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drawings/drawing2.xml" ContentType="application/vnd.openxmlformats-officedocument.drawingml.chartshapes+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drawings/drawing3.xml" ContentType="application/vnd.openxmlformats-officedocument.drawingml.chartshapes+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8.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9.xml" ContentType="application/vnd.openxmlformats-officedocument.themeOverride+xml"/>
  <Override PartName="/word/drawings/drawing4.xml" ContentType="application/vnd.openxmlformats-officedocument.drawingml.chartshapes+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10.xml" ContentType="application/vnd.openxmlformats-officedocument.themeOverride+xml"/>
  <Override PartName="/word/drawings/drawing5.xml" ContentType="application/vnd.openxmlformats-officedocument.drawingml.chartshapes+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11.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12.xml" ContentType="application/vnd.openxmlformats-officedocument.themeOverride+xml"/>
  <Override PartName="/word/drawings/drawing6.xml" ContentType="application/vnd.openxmlformats-officedocument.drawingml.chartshapes+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13.xml" ContentType="application/vnd.openxmlformats-officedocument.themeOverrid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14.xml" ContentType="application/vnd.openxmlformats-officedocument.themeOverride+xml"/>
  <Override PartName="/word/drawings/drawing7.xml" ContentType="application/vnd.openxmlformats-officedocument.drawingml.chartshapes+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15.xml" ContentType="application/vnd.openxmlformats-officedocument.themeOverride+xml"/>
  <Override PartName="/word/drawings/drawing8.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60B" w:rsidRPr="001732AC" w:rsidRDefault="0054060B" w:rsidP="00D10D55">
      <w:pPr>
        <w:widowControl/>
        <w:jc w:val="center"/>
        <w:rPr>
          <w:rFonts w:hAnsi="標楷體"/>
          <w:b/>
          <w:color w:val="000000" w:themeColor="text1"/>
          <w:spacing w:val="20"/>
          <w:sz w:val="40"/>
          <w:szCs w:val="40"/>
        </w:rPr>
      </w:pPr>
      <w:bookmarkStart w:id="0" w:name="_Toc164847599"/>
      <w:r w:rsidRPr="001732AC">
        <w:rPr>
          <w:rFonts w:hAnsi="標楷體" w:hint="eastAsia"/>
          <w:b/>
          <w:color w:val="000000" w:themeColor="text1"/>
          <w:spacing w:val="20"/>
          <w:sz w:val="40"/>
          <w:szCs w:val="40"/>
        </w:rPr>
        <w:t>戊、附錄</w:t>
      </w:r>
    </w:p>
    <w:p w:rsidR="0054060B" w:rsidRPr="00BC65A5" w:rsidRDefault="0054060B" w:rsidP="00E16E40">
      <w:pPr>
        <w:pStyle w:val="10"/>
      </w:pPr>
      <w:r w:rsidRPr="00BC65A5">
        <w:rPr>
          <w:rFonts w:hint="eastAsia"/>
        </w:rPr>
        <w:t>壹、</w:t>
      </w:r>
      <w:r w:rsidR="008F07ED" w:rsidRPr="00BC65A5">
        <w:rPr>
          <w:rFonts w:hint="eastAsia"/>
        </w:rPr>
        <w:t>公庫</w:t>
      </w:r>
      <w:r w:rsidRPr="00BC65A5">
        <w:rPr>
          <w:rFonts w:hint="eastAsia"/>
        </w:rPr>
        <w:t>年度出納終結報告之查核</w:t>
      </w:r>
    </w:p>
    <w:p w:rsidR="0054060B" w:rsidRPr="001732AC" w:rsidRDefault="009764AD" w:rsidP="00D9654E">
      <w:pPr>
        <w:pStyle w:val="af0"/>
        <w:spacing w:line="480" w:lineRule="exact"/>
        <w:ind w:firstLine="510"/>
        <w:jc w:val="both"/>
        <w:rPr>
          <w:rFonts w:ascii="標楷體" w:eastAsia="標楷體" w:hAnsi="標楷體"/>
          <w:color w:val="000000" w:themeColor="text1"/>
          <w:szCs w:val="24"/>
        </w:rPr>
      </w:pPr>
      <w:proofErr w:type="gramStart"/>
      <w:r>
        <w:rPr>
          <w:rFonts w:ascii="標楷體" w:eastAsia="標楷體" w:hAnsi="標楷體" w:hint="eastAsia"/>
          <w:color w:val="000000" w:themeColor="text1"/>
          <w:szCs w:val="24"/>
          <w:lang w:val="en-US" w:eastAsia="zh-TW"/>
        </w:rPr>
        <w:t>11</w:t>
      </w:r>
      <w:r w:rsidR="002B1289">
        <w:rPr>
          <w:rFonts w:ascii="標楷體" w:eastAsia="標楷體" w:hAnsi="標楷體" w:hint="eastAsia"/>
          <w:color w:val="000000" w:themeColor="text1"/>
          <w:szCs w:val="24"/>
          <w:lang w:val="en-US" w:eastAsia="zh-TW"/>
        </w:rPr>
        <w:t>3</w:t>
      </w:r>
      <w:proofErr w:type="gramEnd"/>
      <w:r>
        <w:rPr>
          <w:rFonts w:ascii="標楷體" w:eastAsia="標楷體" w:hAnsi="標楷體" w:hint="eastAsia"/>
          <w:color w:val="000000" w:themeColor="text1"/>
          <w:szCs w:val="24"/>
          <w:lang w:val="en-US" w:eastAsia="zh-TW"/>
        </w:rPr>
        <w:t>年度</w:t>
      </w:r>
      <w:r w:rsidR="003B6693" w:rsidRPr="001732AC">
        <w:rPr>
          <w:rFonts w:ascii="標楷體" w:eastAsia="標楷體" w:hAnsi="標楷體" w:hint="eastAsia"/>
          <w:color w:val="000000" w:themeColor="text1"/>
          <w:szCs w:val="24"/>
          <w:lang w:val="en-US" w:eastAsia="zh-TW"/>
        </w:rPr>
        <w:t>新竹市總決算</w:t>
      </w:r>
      <w:r w:rsidR="00B01364">
        <w:rPr>
          <w:rFonts w:ascii="標楷體" w:eastAsia="標楷體" w:hAnsi="標楷體" w:hint="eastAsia"/>
          <w:color w:val="000000" w:themeColor="text1"/>
          <w:szCs w:val="24"/>
          <w:lang w:val="en-US" w:eastAsia="zh-TW"/>
        </w:rPr>
        <w:t>公</w:t>
      </w:r>
      <w:r w:rsidR="00CC185E">
        <w:rPr>
          <w:rFonts w:ascii="標楷體" w:eastAsia="標楷體" w:hAnsi="標楷體" w:hint="eastAsia"/>
          <w:color w:val="000000" w:themeColor="text1"/>
          <w:szCs w:val="24"/>
          <w:lang w:val="en-US" w:eastAsia="zh-TW"/>
        </w:rPr>
        <w:t>庫</w:t>
      </w:r>
      <w:r w:rsidR="003B6693" w:rsidRPr="001732AC">
        <w:rPr>
          <w:rFonts w:ascii="標楷體" w:eastAsia="標楷體" w:hAnsi="標楷體" w:hint="eastAsia"/>
          <w:color w:val="000000" w:themeColor="text1"/>
          <w:szCs w:val="24"/>
          <w:lang w:val="en-US" w:eastAsia="zh-TW"/>
        </w:rPr>
        <w:t>年度出納終結報告，經予書面審核，並派員就地抽查。茲將公庫收支及結存等情形分述如次</w:t>
      </w:r>
      <w:r w:rsidR="0054060B" w:rsidRPr="001732AC">
        <w:rPr>
          <w:rFonts w:ascii="標楷體" w:eastAsia="標楷體" w:hAnsi="標楷體" w:hint="eastAsia"/>
          <w:color w:val="000000" w:themeColor="text1"/>
          <w:szCs w:val="24"/>
        </w:rPr>
        <w:t>：</w:t>
      </w:r>
    </w:p>
    <w:p w:rsidR="0054060B" w:rsidRPr="00605FE6" w:rsidRDefault="0054060B" w:rsidP="00567574">
      <w:pPr>
        <w:pStyle w:val="aff5"/>
        <w:overflowPunct w:val="0"/>
        <w:spacing w:beforeLines="20" w:before="72" w:afterLines="10" w:after="36" w:line="480" w:lineRule="exact"/>
        <w:ind w:leftChars="100" w:left="200" w:firstLineChars="42" w:firstLine="135"/>
      </w:pPr>
      <w:r w:rsidRPr="00605FE6">
        <w:rPr>
          <w:rFonts w:hAnsi="標楷體" w:hint="eastAsia"/>
          <w:b/>
          <w:sz w:val="32"/>
          <w:szCs w:val="32"/>
        </w:rPr>
        <w:t>一、</w:t>
      </w:r>
      <w:r w:rsidR="008F07ED" w:rsidRPr="00605FE6">
        <w:rPr>
          <w:rFonts w:hAnsi="標楷體" w:hint="eastAsia"/>
          <w:b/>
          <w:sz w:val="32"/>
          <w:szCs w:val="32"/>
        </w:rPr>
        <w:t>公庫</w:t>
      </w:r>
      <w:r w:rsidRPr="00605FE6">
        <w:rPr>
          <w:rFonts w:hAnsi="標楷體" w:hint="eastAsia"/>
          <w:b/>
          <w:sz w:val="32"/>
          <w:szCs w:val="32"/>
        </w:rPr>
        <w:t>收支餘</w:t>
      </w:r>
      <w:proofErr w:type="gramStart"/>
      <w:r w:rsidRPr="00605FE6">
        <w:rPr>
          <w:rFonts w:hAnsi="標楷體" w:hint="eastAsia"/>
          <w:b/>
          <w:sz w:val="32"/>
          <w:szCs w:val="32"/>
        </w:rPr>
        <w:t>絀</w:t>
      </w:r>
      <w:proofErr w:type="gramEnd"/>
      <w:r w:rsidRPr="00605FE6">
        <w:rPr>
          <w:rFonts w:hAnsi="標楷體" w:hint="eastAsia"/>
          <w:b/>
          <w:sz w:val="32"/>
          <w:szCs w:val="32"/>
        </w:rPr>
        <w:t>及結存情形</w:t>
      </w:r>
    </w:p>
    <w:p w:rsidR="0054060B" w:rsidRPr="00605FE6" w:rsidRDefault="003025A3" w:rsidP="00567574">
      <w:pPr>
        <w:pStyle w:val="af0"/>
        <w:spacing w:beforeLines="10" w:before="36" w:afterLines="10" w:after="36" w:line="480" w:lineRule="exact"/>
        <w:ind w:firstLineChars="130" w:firstLine="364"/>
        <w:rPr>
          <w:rFonts w:ascii="標楷體" w:eastAsia="標楷體" w:hAnsi="標楷體"/>
          <w:b/>
          <w:sz w:val="28"/>
          <w:szCs w:val="28"/>
        </w:rPr>
      </w:pPr>
      <w:r w:rsidRPr="00605FE6">
        <w:rPr>
          <w:rFonts w:ascii="標楷體" w:eastAsia="標楷體" w:hAnsi="標楷體" w:hint="eastAsia"/>
          <w:b/>
          <w:sz w:val="28"/>
          <w:szCs w:val="28"/>
          <w:lang w:eastAsia="zh-TW"/>
        </w:rPr>
        <w:t>（</w:t>
      </w:r>
      <w:r w:rsidR="0054060B" w:rsidRPr="00605FE6">
        <w:rPr>
          <w:rFonts w:ascii="標楷體" w:eastAsia="標楷體" w:hAnsi="標楷體" w:hint="eastAsia"/>
          <w:b/>
          <w:sz w:val="28"/>
          <w:szCs w:val="28"/>
        </w:rPr>
        <w:t>一</w:t>
      </w:r>
      <w:r w:rsidRPr="00605FE6">
        <w:rPr>
          <w:rFonts w:ascii="標楷體" w:eastAsia="標楷體" w:hAnsi="標楷體" w:hint="eastAsia"/>
          <w:b/>
          <w:sz w:val="28"/>
          <w:szCs w:val="28"/>
          <w:lang w:eastAsia="zh-TW"/>
        </w:rPr>
        <w:t>）</w:t>
      </w:r>
      <w:r w:rsidR="008F07ED" w:rsidRPr="00605FE6">
        <w:rPr>
          <w:rFonts w:ascii="標楷體" w:eastAsia="標楷體" w:hAnsi="標楷體" w:hint="eastAsia"/>
          <w:b/>
          <w:sz w:val="28"/>
          <w:szCs w:val="28"/>
        </w:rPr>
        <w:t>公庫</w:t>
      </w:r>
      <w:r w:rsidR="0054060B" w:rsidRPr="00605FE6">
        <w:rPr>
          <w:rFonts w:ascii="標楷體" w:eastAsia="標楷體" w:hAnsi="標楷體" w:hint="eastAsia"/>
          <w:b/>
          <w:sz w:val="28"/>
          <w:szCs w:val="28"/>
        </w:rPr>
        <w:t>收支餘</w:t>
      </w:r>
      <w:proofErr w:type="gramStart"/>
      <w:r w:rsidR="0054060B" w:rsidRPr="00605FE6">
        <w:rPr>
          <w:rFonts w:ascii="標楷體" w:eastAsia="標楷體" w:hAnsi="標楷體" w:hint="eastAsia"/>
          <w:b/>
          <w:sz w:val="28"/>
          <w:szCs w:val="28"/>
        </w:rPr>
        <w:t>絀</w:t>
      </w:r>
      <w:proofErr w:type="gramEnd"/>
    </w:p>
    <w:p w:rsidR="003809FB" w:rsidRPr="00605FE6" w:rsidRDefault="009764AD" w:rsidP="00D9654E">
      <w:pPr>
        <w:pStyle w:val="af0"/>
        <w:spacing w:line="480" w:lineRule="exact"/>
        <w:ind w:firstLine="510"/>
        <w:jc w:val="both"/>
        <w:rPr>
          <w:rFonts w:ascii="標楷體" w:eastAsia="標楷體" w:hAnsi="標楷體"/>
          <w:color w:val="FF0000"/>
          <w:szCs w:val="24"/>
          <w:lang w:eastAsia="zh-TW"/>
        </w:rPr>
      </w:pPr>
      <w:proofErr w:type="gramStart"/>
      <w:r w:rsidRPr="00605FE6">
        <w:rPr>
          <w:rFonts w:ascii="標楷體" w:eastAsia="標楷體" w:hAnsi="標楷體" w:hint="eastAsia"/>
          <w:szCs w:val="24"/>
          <w:lang w:eastAsia="zh-TW"/>
        </w:rPr>
        <w:t>11</w:t>
      </w:r>
      <w:r w:rsidR="001D784D">
        <w:rPr>
          <w:rFonts w:ascii="標楷體" w:eastAsia="標楷體" w:hAnsi="標楷體"/>
          <w:szCs w:val="24"/>
          <w:lang w:eastAsia="zh-TW"/>
        </w:rPr>
        <w:t>3</w:t>
      </w:r>
      <w:proofErr w:type="gramEnd"/>
      <w:r w:rsidRPr="00605FE6">
        <w:rPr>
          <w:rFonts w:ascii="標楷體" w:eastAsia="標楷體" w:hAnsi="標楷體" w:hint="eastAsia"/>
          <w:szCs w:val="24"/>
          <w:lang w:eastAsia="zh-TW"/>
        </w:rPr>
        <w:t>年度</w:t>
      </w:r>
      <w:r w:rsidR="003B6693" w:rsidRPr="00605FE6">
        <w:rPr>
          <w:rFonts w:ascii="標楷體" w:eastAsia="標楷體" w:hAnsi="標楷體" w:hint="eastAsia"/>
          <w:szCs w:val="24"/>
          <w:lang w:eastAsia="zh-TW"/>
        </w:rPr>
        <w:t>收入部分，繳付公庫數</w:t>
      </w:r>
      <w:r w:rsidR="001D784D">
        <w:rPr>
          <w:rFonts w:ascii="標楷體" w:eastAsia="標楷體" w:hAnsi="標楷體" w:hint="eastAsia"/>
          <w:szCs w:val="24"/>
          <w:lang w:eastAsia="zh-TW"/>
        </w:rPr>
        <w:t>345</w:t>
      </w:r>
      <w:r w:rsidRPr="00605FE6">
        <w:rPr>
          <w:rFonts w:ascii="標楷體" w:eastAsia="標楷體" w:hAnsi="標楷體" w:hint="eastAsia"/>
          <w:szCs w:val="24"/>
          <w:lang w:eastAsia="zh-TW"/>
        </w:rPr>
        <w:t>億</w:t>
      </w:r>
      <w:r w:rsidR="001D784D">
        <w:rPr>
          <w:rFonts w:ascii="標楷體" w:eastAsia="標楷體" w:hAnsi="標楷體" w:hint="eastAsia"/>
          <w:szCs w:val="24"/>
          <w:lang w:eastAsia="zh-TW"/>
        </w:rPr>
        <w:t>292</w:t>
      </w:r>
      <w:r w:rsidRPr="00605FE6">
        <w:rPr>
          <w:rFonts w:ascii="標楷體" w:eastAsia="標楷體" w:hAnsi="標楷體" w:hint="eastAsia"/>
          <w:szCs w:val="24"/>
          <w:lang w:eastAsia="zh-TW"/>
        </w:rPr>
        <w:t>萬餘元</w:t>
      </w:r>
      <w:r w:rsidR="003B6693" w:rsidRPr="00605FE6">
        <w:rPr>
          <w:rFonts w:ascii="標楷體" w:eastAsia="標楷體" w:hAnsi="標楷體" w:hint="eastAsia"/>
          <w:szCs w:val="24"/>
          <w:lang w:eastAsia="zh-TW"/>
        </w:rPr>
        <w:t>；支出部分，</w:t>
      </w:r>
      <w:proofErr w:type="gramStart"/>
      <w:r w:rsidR="003B6693" w:rsidRPr="00605FE6">
        <w:rPr>
          <w:rFonts w:ascii="標楷體" w:eastAsia="標楷體" w:hAnsi="標楷體" w:hint="eastAsia"/>
          <w:szCs w:val="24"/>
          <w:lang w:eastAsia="zh-TW"/>
        </w:rPr>
        <w:t>公庫撥入</w:t>
      </w:r>
      <w:proofErr w:type="gramEnd"/>
      <w:r w:rsidR="003B6693" w:rsidRPr="00605FE6">
        <w:rPr>
          <w:rFonts w:ascii="標楷體" w:eastAsia="標楷體" w:hAnsi="標楷體" w:hint="eastAsia"/>
          <w:szCs w:val="24"/>
          <w:lang w:eastAsia="zh-TW"/>
        </w:rPr>
        <w:t>數</w:t>
      </w:r>
      <w:r w:rsidR="001D784D">
        <w:rPr>
          <w:rFonts w:ascii="標楷體" w:eastAsia="標楷體" w:hAnsi="標楷體" w:hint="eastAsia"/>
          <w:szCs w:val="24"/>
          <w:lang w:eastAsia="zh-TW"/>
        </w:rPr>
        <w:t>331</w:t>
      </w:r>
      <w:r w:rsidRPr="00605FE6">
        <w:rPr>
          <w:rFonts w:ascii="標楷體" w:eastAsia="標楷體" w:hAnsi="標楷體" w:hint="eastAsia"/>
          <w:szCs w:val="24"/>
          <w:lang w:eastAsia="zh-TW"/>
        </w:rPr>
        <w:t>億</w:t>
      </w:r>
      <w:r w:rsidR="001D784D">
        <w:rPr>
          <w:rFonts w:ascii="標楷體" w:eastAsia="標楷體" w:hAnsi="標楷體"/>
          <w:szCs w:val="24"/>
          <w:lang w:eastAsia="zh-TW"/>
        </w:rPr>
        <w:t>3,032</w:t>
      </w:r>
      <w:r w:rsidRPr="00605FE6">
        <w:rPr>
          <w:rFonts w:ascii="標楷體" w:eastAsia="標楷體" w:hAnsi="標楷體" w:hint="eastAsia"/>
          <w:szCs w:val="24"/>
          <w:lang w:eastAsia="zh-TW"/>
        </w:rPr>
        <w:t>萬餘元</w:t>
      </w:r>
      <w:r w:rsidR="003B6693" w:rsidRPr="00605FE6">
        <w:rPr>
          <w:rFonts w:ascii="標楷體" w:eastAsia="標楷體" w:hAnsi="標楷體" w:hint="eastAsia"/>
          <w:szCs w:val="24"/>
          <w:lang w:eastAsia="zh-TW"/>
        </w:rPr>
        <w:t>，收支相抵計賸餘</w:t>
      </w:r>
      <w:r w:rsidR="000B4B02">
        <w:rPr>
          <w:rFonts w:ascii="標楷體" w:eastAsia="標楷體" w:hAnsi="標楷體" w:hint="eastAsia"/>
          <w:szCs w:val="24"/>
          <w:lang w:eastAsia="zh-TW"/>
        </w:rPr>
        <w:t>13</w:t>
      </w:r>
      <w:r w:rsidRPr="00605FE6">
        <w:rPr>
          <w:rFonts w:ascii="標楷體" w:eastAsia="標楷體" w:hAnsi="標楷體" w:hint="eastAsia"/>
          <w:szCs w:val="24"/>
          <w:lang w:eastAsia="zh-TW"/>
        </w:rPr>
        <w:t>億</w:t>
      </w:r>
      <w:r w:rsidR="000B4B02">
        <w:rPr>
          <w:rFonts w:ascii="標楷體" w:eastAsia="標楷體" w:hAnsi="標楷體" w:hint="eastAsia"/>
          <w:szCs w:val="24"/>
          <w:lang w:eastAsia="zh-TW"/>
        </w:rPr>
        <w:t>7</w:t>
      </w:r>
      <w:r w:rsidR="000B4B02">
        <w:rPr>
          <w:rFonts w:ascii="標楷體" w:eastAsia="標楷體" w:hAnsi="標楷體"/>
          <w:szCs w:val="24"/>
          <w:lang w:eastAsia="zh-TW"/>
        </w:rPr>
        <w:t>,260</w:t>
      </w:r>
      <w:r w:rsidRPr="00605FE6">
        <w:rPr>
          <w:rFonts w:ascii="標楷體" w:eastAsia="標楷體" w:hAnsi="標楷體" w:hint="eastAsia"/>
          <w:szCs w:val="24"/>
          <w:lang w:eastAsia="zh-TW"/>
        </w:rPr>
        <w:t>萬餘元</w:t>
      </w:r>
      <w:r w:rsidR="003B6693" w:rsidRPr="00605FE6">
        <w:rPr>
          <w:rFonts w:ascii="標楷體" w:eastAsia="標楷體" w:hAnsi="標楷體" w:hint="eastAsia"/>
          <w:szCs w:val="24"/>
          <w:lang w:eastAsia="zh-TW"/>
        </w:rPr>
        <w:t>，其餘</w:t>
      </w:r>
      <w:proofErr w:type="gramStart"/>
      <w:r w:rsidR="003B6693" w:rsidRPr="00605FE6">
        <w:rPr>
          <w:rFonts w:ascii="標楷體" w:eastAsia="標楷體" w:hAnsi="標楷體" w:hint="eastAsia"/>
          <w:szCs w:val="24"/>
          <w:lang w:eastAsia="zh-TW"/>
        </w:rPr>
        <w:t>絀</w:t>
      </w:r>
      <w:proofErr w:type="gramEnd"/>
      <w:r w:rsidR="003B6693" w:rsidRPr="00605FE6">
        <w:rPr>
          <w:rFonts w:ascii="標楷體" w:eastAsia="標楷體" w:hAnsi="標楷體" w:hint="eastAsia"/>
          <w:szCs w:val="24"/>
          <w:lang w:eastAsia="zh-TW"/>
        </w:rPr>
        <w:t>情形如次</w:t>
      </w:r>
      <w:r w:rsidR="003809FB" w:rsidRPr="00605FE6">
        <w:rPr>
          <w:rFonts w:ascii="標楷體" w:eastAsia="標楷體" w:hAnsi="標楷體" w:hint="eastAsia"/>
          <w:szCs w:val="24"/>
          <w:lang w:eastAsia="zh-TW"/>
        </w:rPr>
        <w:t>：</w:t>
      </w:r>
    </w:p>
    <w:p w:rsidR="003809FB" w:rsidRPr="00605FE6" w:rsidRDefault="003809FB" w:rsidP="00D9654E">
      <w:pPr>
        <w:pStyle w:val="af0"/>
        <w:spacing w:line="480" w:lineRule="exact"/>
        <w:ind w:firstLine="510"/>
        <w:jc w:val="both"/>
        <w:rPr>
          <w:rFonts w:ascii="標楷體" w:eastAsia="標楷體" w:hAnsi="標楷體"/>
          <w:szCs w:val="24"/>
          <w:lang w:eastAsia="zh-TW"/>
        </w:rPr>
      </w:pPr>
      <w:r w:rsidRPr="00605FE6">
        <w:rPr>
          <w:rFonts w:ascii="標楷體" w:eastAsia="標楷體" w:hAnsi="標楷體" w:hint="eastAsia"/>
          <w:b/>
          <w:szCs w:val="24"/>
          <w:lang w:eastAsia="zh-TW"/>
        </w:rPr>
        <w:t>1.</w:t>
      </w:r>
      <w:r w:rsidR="009764AD" w:rsidRPr="00605FE6">
        <w:rPr>
          <w:rFonts w:ascii="標楷體" w:eastAsia="標楷體" w:hAnsi="標楷體" w:hint="eastAsia"/>
          <w:b/>
          <w:szCs w:val="24"/>
          <w:lang w:eastAsia="zh-TW"/>
        </w:rPr>
        <w:t>11</w:t>
      </w:r>
      <w:r w:rsidR="001D784D">
        <w:rPr>
          <w:rFonts w:ascii="標楷體" w:eastAsia="標楷體" w:hAnsi="標楷體"/>
          <w:b/>
          <w:szCs w:val="24"/>
          <w:lang w:eastAsia="zh-TW"/>
        </w:rPr>
        <w:t>3</w:t>
      </w:r>
      <w:r w:rsidR="009764AD" w:rsidRPr="00605FE6">
        <w:rPr>
          <w:rFonts w:ascii="標楷體" w:eastAsia="標楷體" w:hAnsi="標楷體" w:hint="eastAsia"/>
          <w:b/>
          <w:szCs w:val="24"/>
          <w:lang w:eastAsia="zh-TW"/>
        </w:rPr>
        <w:t>年度</w:t>
      </w:r>
      <w:r w:rsidR="003B6693" w:rsidRPr="00605FE6">
        <w:rPr>
          <w:rFonts w:ascii="標楷體" w:eastAsia="標楷體" w:hAnsi="標楷體" w:hint="eastAsia"/>
          <w:b/>
          <w:szCs w:val="24"/>
          <w:lang w:eastAsia="zh-TW"/>
        </w:rPr>
        <w:t>總決算部分：</w:t>
      </w:r>
      <w:r w:rsidR="003B6693" w:rsidRPr="00605FE6">
        <w:rPr>
          <w:rFonts w:ascii="標楷體" w:eastAsia="標楷體" w:hAnsi="標楷體" w:hint="eastAsia"/>
          <w:szCs w:val="24"/>
          <w:lang w:eastAsia="zh-TW"/>
        </w:rPr>
        <w:t>歲入</w:t>
      </w:r>
      <w:proofErr w:type="gramStart"/>
      <w:r w:rsidR="003B6693" w:rsidRPr="00605FE6">
        <w:rPr>
          <w:rFonts w:ascii="標楷體" w:eastAsia="標楷體" w:hAnsi="標楷體" w:hint="eastAsia"/>
          <w:szCs w:val="24"/>
          <w:lang w:eastAsia="zh-TW"/>
        </w:rPr>
        <w:t>實收數</w:t>
      </w:r>
      <w:r w:rsidR="00027349">
        <w:rPr>
          <w:rFonts w:ascii="標楷體" w:eastAsia="標楷體" w:hAnsi="標楷體" w:hint="eastAsia"/>
          <w:szCs w:val="24"/>
          <w:lang w:eastAsia="zh-TW"/>
        </w:rPr>
        <w:t>283</w:t>
      </w:r>
      <w:r w:rsidR="009764AD" w:rsidRPr="00605FE6">
        <w:rPr>
          <w:rFonts w:ascii="標楷體" w:eastAsia="標楷體" w:hAnsi="標楷體" w:hint="eastAsia"/>
          <w:szCs w:val="24"/>
          <w:lang w:eastAsia="zh-TW"/>
        </w:rPr>
        <w:t>億</w:t>
      </w:r>
      <w:proofErr w:type="gramEnd"/>
      <w:r w:rsidR="00027349">
        <w:rPr>
          <w:rFonts w:ascii="標楷體" w:eastAsia="標楷體" w:hAnsi="標楷體"/>
          <w:szCs w:val="24"/>
          <w:lang w:eastAsia="zh-TW"/>
        </w:rPr>
        <w:t>9,437</w:t>
      </w:r>
      <w:r w:rsidR="009764AD" w:rsidRPr="00605FE6">
        <w:rPr>
          <w:rFonts w:ascii="標楷體" w:eastAsia="標楷體" w:hAnsi="標楷體" w:hint="eastAsia"/>
          <w:szCs w:val="24"/>
          <w:lang w:eastAsia="zh-TW"/>
        </w:rPr>
        <w:t>萬餘元</w:t>
      </w:r>
      <w:r w:rsidR="003B6693" w:rsidRPr="00605FE6">
        <w:rPr>
          <w:rFonts w:ascii="標楷體" w:eastAsia="標楷體" w:hAnsi="標楷體" w:hint="eastAsia"/>
          <w:szCs w:val="24"/>
          <w:lang w:eastAsia="zh-TW"/>
        </w:rPr>
        <w:t>，歲出</w:t>
      </w:r>
      <w:proofErr w:type="gramStart"/>
      <w:r w:rsidR="003B6693" w:rsidRPr="00605FE6">
        <w:rPr>
          <w:rFonts w:ascii="標楷體" w:eastAsia="標楷體" w:hAnsi="標楷體" w:hint="eastAsia"/>
          <w:szCs w:val="24"/>
          <w:lang w:eastAsia="zh-TW"/>
        </w:rPr>
        <w:t>實支數</w:t>
      </w:r>
      <w:r w:rsidR="00027349">
        <w:rPr>
          <w:rFonts w:ascii="標楷體" w:eastAsia="標楷體" w:hAnsi="標楷體"/>
          <w:szCs w:val="24"/>
          <w:lang w:eastAsia="zh-TW"/>
        </w:rPr>
        <w:t>241</w:t>
      </w:r>
      <w:r w:rsidR="009764AD" w:rsidRPr="00605FE6">
        <w:rPr>
          <w:rFonts w:ascii="標楷體" w:eastAsia="標楷體" w:hAnsi="標楷體" w:hint="eastAsia"/>
          <w:szCs w:val="24"/>
          <w:lang w:eastAsia="zh-TW"/>
        </w:rPr>
        <w:t>億</w:t>
      </w:r>
      <w:proofErr w:type="gramEnd"/>
      <w:r w:rsidR="009764AD" w:rsidRPr="00605FE6">
        <w:rPr>
          <w:rFonts w:ascii="標楷體" w:eastAsia="標楷體" w:hAnsi="標楷體" w:hint="eastAsia"/>
          <w:szCs w:val="24"/>
          <w:lang w:eastAsia="zh-TW"/>
        </w:rPr>
        <w:t>2,</w:t>
      </w:r>
      <w:r w:rsidR="00027349">
        <w:rPr>
          <w:rFonts w:ascii="標楷體" w:eastAsia="標楷體" w:hAnsi="標楷體"/>
          <w:szCs w:val="24"/>
          <w:lang w:eastAsia="zh-TW"/>
        </w:rPr>
        <w:t>69</w:t>
      </w:r>
      <w:r w:rsidR="009764AD" w:rsidRPr="00605FE6">
        <w:rPr>
          <w:rFonts w:ascii="標楷體" w:eastAsia="標楷體" w:hAnsi="標楷體" w:hint="eastAsia"/>
          <w:szCs w:val="24"/>
          <w:lang w:eastAsia="zh-TW"/>
        </w:rPr>
        <w:t>8萬餘元</w:t>
      </w:r>
      <w:r w:rsidR="003A2F0E">
        <w:rPr>
          <w:rFonts w:ascii="標楷體" w:eastAsia="標楷體" w:hAnsi="標楷體" w:hint="eastAsia"/>
          <w:szCs w:val="24"/>
          <w:lang w:eastAsia="zh-TW"/>
        </w:rPr>
        <w:t>，收支相抵計賸餘</w:t>
      </w:r>
      <w:r w:rsidR="00027349">
        <w:rPr>
          <w:rFonts w:ascii="標楷體" w:eastAsia="標楷體" w:hAnsi="標楷體"/>
          <w:szCs w:val="24"/>
          <w:lang w:eastAsia="zh-TW"/>
        </w:rPr>
        <w:t>42</w:t>
      </w:r>
      <w:r w:rsidR="00605FE6">
        <w:rPr>
          <w:rFonts w:ascii="標楷體" w:eastAsia="標楷體" w:hAnsi="標楷體" w:hint="eastAsia"/>
          <w:szCs w:val="24"/>
          <w:lang w:eastAsia="zh-TW"/>
        </w:rPr>
        <w:t>億</w:t>
      </w:r>
      <w:r w:rsidR="00027349">
        <w:rPr>
          <w:rFonts w:ascii="標楷體" w:eastAsia="標楷體" w:hAnsi="標楷體" w:hint="eastAsia"/>
          <w:szCs w:val="24"/>
          <w:lang w:eastAsia="zh-TW"/>
        </w:rPr>
        <w:t>6</w:t>
      </w:r>
      <w:r w:rsidR="00027349">
        <w:rPr>
          <w:rFonts w:ascii="標楷體" w:eastAsia="標楷體" w:hAnsi="標楷體"/>
          <w:szCs w:val="24"/>
          <w:lang w:eastAsia="zh-TW"/>
        </w:rPr>
        <w:t>,739</w:t>
      </w:r>
      <w:r w:rsidR="009764AD" w:rsidRPr="00605FE6">
        <w:rPr>
          <w:rFonts w:ascii="標楷體" w:eastAsia="標楷體" w:hAnsi="標楷體" w:hint="eastAsia"/>
          <w:szCs w:val="24"/>
          <w:lang w:eastAsia="zh-TW"/>
        </w:rPr>
        <w:t>萬</w:t>
      </w:r>
      <w:r w:rsidR="00965A02" w:rsidRPr="00605FE6">
        <w:rPr>
          <w:rFonts w:ascii="標楷體" w:eastAsia="標楷體" w:hAnsi="標楷體" w:hint="eastAsia"/>
          <w:szCs w:val="24"/>
          <w:lang w:eastAsia="zh-TW"/>
        </w:rPr>
        <w:t>餘元</w:t>
      </w:r>
      <w:r w:rsidRPr="00605FE6">
        <w:rPr>
          <w:rFonts w:ascii="標楷體" w:eastAsia="標楷體" w:hAnsi="標楷體" w:hint="eastAsia"/>
          <w:szCs w:val="24"/>
          <w:lang w:eastAsia="zh-TW"/>
        </w:rPr>
        <w:t>。</w:t>
      </w:r>
    </w:p>
    <w:p w:rsidR="003809FB" w:rsidRPr="006E573A" w:rsidRDefault="003809FB" w:rsidP="00D9654E">
      <w:pPr>
        <w:pStyle w:val="af0"/>
        <w:spacing w:line="480" w:lineRule="exact"/>
        <w:ind w:firstLine="510"/>
        <w:jc w:val="both"/>
        <w:rPr>
          <w:rFonts w:ascii="標楷體" w:eastAsia="標楷體" w:hAnsi="標楷體"/>
          <w:szCs w:val="24"/>
          <w:lang w:eastAsia="zh-TW"/>
        </w:rPr>
      </w:pPr>
      <w:r w:rsidRPr="006E573A">
        <w:rPr>
          <w:rFonts w:ascii="標楷體" w:eastAsia="標楷體" w:hAnsi="標楷體" w:hint="eastAsia"/>
          <w:b/>
          <w:szCs w:val="24"/>
          <w:lang w:eastAsia="zh-TW"/>
        </w:rPr>
        <w:t>2.</w:t>
      </w:r>
      <w:r w:rsidR="003B6693" w:rsidRPr="006E573A">
        <w:rPr>
          <w:rFonts w:ascii="標楷體" w:eastAsia="標楷體" w:hAnsi="標楷體" w:hint="eastAsia"/>
          <w:b/>
          <w:szCs w:val="24"/>
          <w:lang w:eastAsia="zh-TW"/>
        </w:rPr>
        <w:t>不屬於</w:t>
      </w:r>
      <w:proofErr w:type="gramStart"/>
      <w:r w:rsidR="009764AD" w:rsidRPr="006E573A">
        <w:rPr>
          <w:rFonts w:ascii="標楷體" w:eastAsia="標楷體" w:hAnsi="標楷體" w:hint="eastAsia"/>
          <w:b/>
          <w:szCs w:val="24"/>
          <w:lang w:eastAsia="zh-TW"/>
        </w:rPr>
        <w:t>11</w:t>
      </w:r>
      <w:r w:rsidR="001D784D">
        <w:rPr>
          <w:rFonts w:ascii="標楷體" w:eastAsia="標楷體" w:hAnsi="標楷體"/>
          <w:b/>
          <w:szCs w:val="24"/>
          <w:lang w:eastAsia="zh-TW"/>
        </w:rPr>
        <w:t>3</w:t>
      </w:r>
      <w:proofErr w:type="gramEnd"/>
      <w:r w:rsidR="009764AD" w:rsidRPr="006E573A">
        <w:rPr>
          <w:rFonts w:ascii="標楷體" w:eastAsia="標楷體" w:hAnsi="標楷體" w:hint="eastAsia"/>
          <w:b/>
          <w:szCs w:val="24"/>
          <w:lang w:eastAsia="zh-TW"/>
        </w:rPr>
        <w:t>年度</w:t>
      </w:r>
      <w:r w:rsidR="003B6693" w:rsidRPr="006E573A">
        <w:rPr>
          <w:rFonts w:ascii="標楷體" w:eastAsia="標楷體" w:hAnsi="標楷體" w:hint="eastAsia"/>
          <w:b/>
          <w:szCs w:val="24"/>
          <w:lang w:eastAsia="zh-TW"/>
        </w:rPr>
        <w:t>總決算部分：</w:t>
      </w:r>
      <w:r w:rsidR="003B6693" w:rsidRPr="006E573A">
        <w:rPr>
          <w:rFonts w:ascii="標楷體" w:eastAsia="標楷體" w:hAnsi="標楷體" w:hint="eastAsia"/>
          <w:szCs w:val="24"/>
          <w:lang w:eastAsia="zh-TW"/>
        </w:rPr>
        <w:t>總決算以前年度收入</w:t>
      </w:r>
      <w:r w:rsidR="003A2F0E">
        <w:rPr>
          <w:rFonts w:ascii="標楷體" w:eastAsia="標楷體" w:hAnsi="標楷體" w:hint="eastAsia"/>
          <w:szCs w:val="24"/>
          <w:lang w:eastAsia="zh-TW"/>
        </w:rPr>
        <w:t>及預收款等</w:t>
      </w:r>
      <w:r w:rsidR="003B6693" w:rsidRPr="006E573A">
        <w:rPr>
          <w:rFonts w:ascii="標楷體" w:eastAsia="標楷體" w:hAnsi="標楷體" w:hint="eastAsia"/>
          <w:szCs w:val="24"/>
          <w:lang w:eastAsia="zh-TW"/>
        </w:rPr>
        <w:t>計收</w:t>
      </w:r>
      <w:r w:rsidR="00027349">
        <w:rPr>
          <w:rFonts w:ascii="標楷體" w:eastAsia="標楷體" w:hAnsi="標楷體" w:hint="eastAsia"/>
          <w:szCs w:val="24"/>
          <w:lang w:eastAsia="zh-TW"/>
        </w:rPr>
        <w:t>13</w:t>
      </w:r>
      <w:r w:rsidR="009764AD" w:rsidRPr="006E573A">
        <w:rPr>
          <w:rFonts w:ascii="標楷體" w:eastAsia="標楷體" w:hAnsi="標楷體" w:hint="eastAsia"/>
          <w:szCs w:val="24"/>
          <w:lang w:eastAsia="zh-TW"/>
        </w:rPr>
        <w:t>億</w:t>
      </w:r>
      <w:r w:rsidR="00027349">
        <w:rPr>
          <w:rFonts w:ascii="標楷體" w:eastAsia="標楷體" w:hAnsi="標楷體" w:hint="eastAsia"/>
          <w:szCs w:val="24"/>
          <w:lang w:eastAsia="zh-TW"/>
        </w:rPr>
        <w:t>855</w:t>
      </w:r>
      <w:r w:rsidR="009764AD" w:rsidRPr="006E573A">
        <w:rPr>
          <w:rFonts w:ascii="標楷體" w:eastAsia="標楷體" w:hAnsi="標楷體" w:hint="eastAsia"/>
          <w:szCs w:val="24"/>
          <w:lang w:eastAsia="zh-TW"/>
        </w:rPr>
        <w:t>萬餘元</w:t>
      </w:r>
      <w:r w:rsidR="003B6693" w:rsidRPr="006E573A">
        <w:rPr>
          <w:rFonts w:ascii="標楷體" w:eastAsia="標楷體" w:hAnsi="標楷體" w:hint="eastAsia"/>
          <w:szCs w:val="24"/>
          <w:lang w:eastAsia="zh-TW"/>
        </w:rPr>
        <w:t>；總決算以前年度支出</w:t>
      </w:r>
      <w:r w:rsidR="00EB5A01">
        <w:rPr>
          <w:rFonts w:ascii="標楷體" w:eastAsia="標楷體" w:hAnsi="標楷體" w:hint="eastAsia"/>
          <w:szCs w:val="24"/>
          <w:lang w:eastAsia="zh-TW"/>
        </w:rPr>
        <w:t>及墊付款</w:t>
      </w:r>
      <w:proofErr w:type="gramStart"/>
      <w:r w:rsidR="00EB5A01">
        <w:rPr>
          <w:rFonts w:ascii="標楷體" w:eastAsia="標楷體" w:hAnsi="標楷體" w:hint="eastAsia"/>
          <w:szCs w:val="24"/>
          <w:lang w:eastAsia="zh-TW"/>
        </w:rPr>
        <w:t>等</w:t>
      </w:r>
      <w:r w:rsidR="003B6693" w:rsidRPr="006E573A">
        <w:rPr>
          <w:rFonts w:ascii="標楷體" w:eastAsia="標楷體" w:hAnsi="標楷體" w:hint="eastAsia"/>
          <w:szCs w:val="24"/>
          <w:lang w:eastAsia="zh-TW"/>
        </w:rPr>
        <w:t>計支</w:t>
      </w:r>
      <w:r w:rsidR="00027349">
        <w:rPr>
          <w:rFonts w:ascii="標楷體" w:eastAsia="標楷體" w:hAnsi="標楷體" w:hint="eastAsia"/>
          <w:szCs w:val="24"/>
          <w:lang w:eastAsia="zh-TW"/>
        </w:rPr>
        <w:t>22</w:t>
      </w:r>
      <w:r w:rsidR="006E573A" w:rsidRPr="006E573A">
        <w:rPr>
          <w:rFonts w:ascii="標楷體" w:eastAsia="標楷體" w:hAnsi="標楷體" w:hint="eastAsia"/>
          <w:szCs w:val="24"/>
          <w:lang w:eastAsia="zh-TW"/>
        </w:rPr>
        <w:t>億</w:t>
      </w:r>
      <w:proofErr w:type="gramEnd"/>
      <w:r w:rsidR="00027349">
        <w:rPr>
          <w:rFonts w:ascii="標楷體" w:eastAsia="標楷體" w:hAnsi="標楷體" w:hint="eastAsia"/>
          <w:szCs w:val="24"/>
          <w:lang w:eastAsia="zh-TW"/>
        </w:rPr>
        <w:t>333</w:t>
      </w:r>
      <w:r w:rsidR="00965A02" w:rsidRPr="006E573A">
        <w:rPr>
          <w:rFonts w:ascii="標楷體" w:eastAsia="標楷體" w:hAnsi="標楷體" w:hint="eastAsia"/>
          <w:szCs w:val="24"/>
          <w:lang w:eastAsia="zh-TW"/>
        </w:rPr>
        <w:t>萬餘</w:t>
      </w:r>
      <w:r w:rsidR="003B6693" w:rsidRPr="006E573A">
        <w:rPr>
          <w:rFonts w:ascii="標楷體" w:eastAsia="標楷體" w:hAnsi="標楷體" w:hint="eastAsia"/>
          <w:szCs w:val="24"/>
          <w:lang w:eastAsia="zh-TW"/>
        </w:rPr>
        <w:t>元。收支相抵計</w:t>
      </w:r>
      <w:r w:rsidR="00965A02" w:rsidRPr="006E573A">
        <w:rPr>
          <w:rFonts w:ascii="標楷體" w:eastAsia="標楷體" w:hAnsi="標楷體" w:hint="eastAsia"/>
          <w:szCs w:val="24"/>
          <w:lang w:eastAsia="zh-TW"/>
        </w:rPr>
        <w:t>短</w:t>
      </w:r>
      <w:proofErr w:type="gramStart"/>
      <w:r w:rsidR="00965A02" w:rsidRPr="006E573A">
        <w:rPr>
          <w:rFonts w:ascii="標楷體" w:eastAsia="標楷體" w:hAnsi="標楷體" w:hint="eastAsia"/>
          <w:szCs w:val="24"/>
          <w:lang w:eastAsia="zh-TW"/>
        </w:rPr>
        <w:t>絀</w:t>
      </w:r>
      <w:proofErr w:type="gramEnd"/>
      <w:r w:rsidR="00027349">
        <w:rPr>
          <w:rFonts w:ascii="標楷體" w:eastAsia="標楷體" w:hAnsi="標楷體" w:hint="eastAsia"/>
          <w:szCs w:val="24"/>
          <w:lang w:eastAsia="zh-TW"/>
        </w:rPr>
        <w:t>8</w:t>
      </w:r>
      <w:r w:rsidR="00965A02" w:rsidRPr="006E573A">
        <w:rPr>
          <w:rFonts w:ascii="標楷體" w:eastAsia="標楷體" w:hAnsi="標楷體" w:hint="eastAsia"/>
          <w:szCs w:val="24"/>
          <w:lang w:eastAsia="zh-TW"/>
        </w:rPr>
        <w:t>億</w:t>
      </w:r>
      <w:r w:rsidR="00027349">
        <w:rPr>
          <w:rFonts w:ascii="標楷體" w:eastAsia="標楷體" w:hAnsi="標楷體"/>
          <w:szCs w:val="24"/>
          <w:lang w:eastAsia="zh-TW"/>
        </w:rPr>
        <w:t>9,478</w:t>
      </w:r>
      <w:r w:rsidR="00965A02" w:rsidRPr="006E573A">
        <w:rPr>
          <w:rFonts w:ascii="標楷體" w:eastAsia="標楷體" w:hAnsi="標楷體" w:hint="eastAsia"/>
          <w:szCs w:val="24"/>
          <w:lang w:eastAsia="zh-TW"/>
        </w:rPr>
        <w:t>萬餘元</w:t>
      </w:r>
      <w:r w:rsidRPr="006E573A">
        <w:rPr>
          <w:rFonts w:ascii="標楷體" w:eastAsia="標楷體" w:hAnsi="標楷體" w:hint="eastAsia"/>
          <w:szCs w:val="24"/>
          <w:lang w:eastAsia="zh-TW"/>
        </w:rPr>
        <w:t>。</w:t>
      </w:r>
    </w:p>
    <w:p w:rsidR="003809FB" w:rsidRPr="00DC023F" w:rsidRDefault="003809FB" w:rsidP="00D9654E">
      <w:pPr>
        <w:pStyle w:val="af0"/>
        <w:spacing w:line="480" w:lineRule="exact"/>
        <w:ind w:firstLine="510"/>
        <w:jc w:val="both"/>
        <w:rPr>
          <w:rFonts w:ascii="標楷體" w:eastAsia="標楷體" w:hAnsi="標楷體"/>
          <w:szCs w:val="24"/>
          <w:lang w:eastAsia="zh-TW"/>
        </w:rPr>
      </w:pPr>
      <w:r w:rsidRPr="00DC023F">
        <w:rPr>
          <w:rFonts w:ascii="標楷體" w:eastAsia="標楷體" w:hAnsi="標楷體" w:hint="eastAsia"/>
          <w:b/>
          <w:szCs w:val="24"/>
          <w:lang w:eastAsia="zh-TW"/>
        </w:rPr>
        <w:t>3.</w:t>
      </w:r>
      <w:r w:rsidR="003B6693" w:rsidRPr="00DC023F">
        <w:rPr>
          <w:rFonts w:ascii="標楷體" w:eastAsia="標楷體" w:hAnsi="標楷體" w:hint="eastAsia"/>
          <w:b/>
          <w:szCs w:val="24"/>
          <w:lang w:eastAsia="zh-TW"/>
        </w:rPr>
        <w:t>債務之舉借及償還部分：</w:t>
      </w:r>
      <w:r w:rsidR="003B6693" w:rsidRPr="00DC023F">
        <w:rPr>
          <w:rFonts w:ascii="標楷體" w:eastAsia="標楷體" w:hAnsi="標楷體" w:hint="eastAsia"/>
          <w:szCs w:val="24"/>
          <w:lang w:eastAsia="zh-TW"/>
        </w:rPr>
        <w:t>總決算</w:t>
      </w:r>
      <w:proofErr w:type="gramStart"/>
      <w:r w:rsidR="009764AD" w:rsidRPr="00DC023F">
        <w:rPr>
          <w:rFonts w:ascii="標楷體" w:eastAsia="標楷體" w:hAnsi="標楷體" w:hint="eastAsia"/>
          <w:szCs w:val="24"/>
          <w:lang w:eastAsia="zh-TW"/>
        </w:rPr>
        <w:t>11</w:t>
      </w:r>
      <w:r w:rsidR="00027349">
        <w:rPr>
          <w:rFonts w:ascii="標楷體" w:eastAsia="標楷體" w:hAnsi="標楷體" w:hint="eastAsia"/>
          <w:szCs w:val="24"/>
          <w:lang w:eastAsia="zh-TW"/>
        </w:rPr>
        <w:t>3</w:t>
      </w:r>
      <w:proofErr w:type="gramEnd"/>
      <w:r w:rsidR="009764AD" w:rsidRPr="00DC023F">
        <w:rPr>
          <w:rFonts w:ascii="標楷體" w:eastAsia="標楷體" w:hAnsi="標楷體" w:hint="eastAsia"/>
          <w:szCs w:val="24"/>
          <w:lang w:eastAsia="zh-TW"/>
        </w:rPr>
        <w:t>年度</w:t>
      </w:r>
      <w:r w:rsidR="008F1F2A">
        <w:rPr>
          <w:rFonts w:ascii="標楷體" w:eastAsia="標楷體" w:hAnsi="標楷體" w:hint="eastAsia"/>
          <w:szCs w:val="24"/>
          <w:lang w:eastAsia="zh-TW"/>
        </w:rPr>
        <w:t>債務</w:t>
      </w:r>
      <w:r w:rsidR="003B6693" w:rsidRPr="00DC023F">
        <w:rPr>
          <w:rFonts w:ascii="標楷體" w:eastAsia="標楷體" w:hAnsi="標楷體" w:hint="eastAsia"/>
          <w:szCs w:val="24"/>
          <w:lang w:eastAsia="zh-TW"/>
        </w:rPr>
        <w:t>舉借收入</w:t>
      </w:r>
      <w:r w:rsidR="00027349">
        <w:rPr>
          <w:rFonts w:ascii="標楷體" w:eastAsia="標楷體" w:hAnsi="標楷體" w:hint="eastAsia"/>
          <w:szCs w:val="24"/>
          <w:lang w:eastAsia="zh-TW"/>
        </w:rPr>
        <w:t>48</w:t>
      </w:r>
      <w:r w:rsidR="00965A02" w:rsidRPr="00DC023F">
        <w:rPr>
          <w:rFonts w:ascii="標楷體" w:eastAsia="標楷體" w:hAnsi="標楷體" w:hint="eastAsia"/>
          <w:szCs w:val="24"/>
          <w:lang w:eastAsia="zh-TW"/>
        </w:rPr>
        <w:t>億元</w:t>
      </w:r>
      <w:r w:rsidR="003B6693" w:rsidRPr="00DC023F">
        <w:rPr>
          <w:rFonts w:ascii="標楷體" w:eastAsia="標楷體" w:hAnsi="標楷體" w:hint="eastAsia"/>
          <w:szCs w:val="24"/>
          <w:lang w:eastAsia="zh-TW"/>
        </w:rPr>
        <w:t>，總決算債務償還支出</w:t>
      </w:r>
      <w:r w:rsidR="00027349">
        <w:rPr>
          <w:rFonts w:ascii="標楷體" w:eastAsia="標楷體" w:hAnsi="標楷體" w:hint="eastAsia"/>
          <w:szCs w:val="24"/>
          <w:lang w:eastAsia="zh-TW"/>
        </w:rPr>
        <w:t>68</w:t>
      </w:r>
      <w:r w:rsidR="00965A02" w:rsidRPr="00DC023F">
        <w:rPr>
          <w:rFonts w:ascii="標楷體" w:eastAsia="標楷體" w:hAnsi="標楷體" w:hint="eastAsia"/>
          <w:szCs w:val="24"/>
          <w:lang w:eastAsia="zh-TW"/>
        </w:rPr>
        <w:t>億元</w:t>
      </w:r>
      <w:r w:rsidR="003B6693" w:rsidRPr="00DC023F">
        <w:rPr>
          <w:rFonts w:ascii="標楷體" w:eastAsia="標楷體" w:hAnsi="標楷體" w:hint="eastAsia"/>
          <w:szCs w:val="24"/>
          <w:lang w:eastAsia="zh-TW"/>
        </w:rPr>
        <w:t>，收支相抵後短</w:t>
      </w:r>
      <w:proofErr w:type="gramStart"/>
      <w:r w:rsidR="003B6693" w:rsidRPr="00DC023F">
        <w:rPr>
          <w:rFonts w:ascii="標楷體" w:eastAsia="標楷體" w:hAnsi="標楷體" w:hint="eastAsia"/>
          <w:szCs w:val="24"/>
          <w:lang w:eastAsia="zh-TW"/>
        </w:rPr>
        <w:t>絀</w:t>
      </w:r>
      <w:proofErr w:type="gramEnd"/>
      <w:r w:rsidR="00027349">
        <w:rPr>
          <w:rFonts w:ascii="標楷體" w:eastAsia="標楷體" w:hAnsi="標楷體" w:hint="eastAsia"/>
          <w:szCs w:val="24"/>
          <w:lang w:eastAsia="zh-TW"/>
        </w:rPr>
        <w:t>20</w:t>
      </w:r>
      <w:r w:rsidR="00965A02" w:rsidRPr="00DC023F">
        <w:rPr>
          <w:rFonts w:ascii="標楷體" w:eastAsia="標楷體" w:hAnsi="標楷體" w:hint="eastAsia"/>
          <w:szCs w:val="24"/>
          <w:lang w:eastAsia="zh-TW"/>
        </w:rPr>
        <w:t>億元</w:t>
      </w:r>
      <w:r w:rsidR="00C10B23" w:rsidRPr="00DC023F">
        <w:rPr>
          <w:rFonts w:ascii="標楷體" w:eastAsia="標楷體" w:hAnsi="標楷體" w:hint="eastAsia"/>
          <w:szCs w:val="24"/>
          <w:lang w:eastAsia="zh-TW"/>
        </w:rPr>
        <w:t>。</w:t>
      </w:r>
    </w:p>
    <w:p w:rsidR="0054060B" w:rsidRPr="00DC023F" w:rsidRDefault="00AF52CE" w:rsidP="00D9654E">
      <w:pPr>
        <w:pStyle w:val="af0"/>
        <w:spacing w:line="480" w:lineRule="exact"/>
        <w:ind w:firstLine="510"/>
        <w:jc w:val="both"/>
        <w:rPr>
          <w:rFonts w:ascii="標楷體" w:eastAsia="標楷體" w:hAnsi="標楷體"/>
          <w:szCs w:val="24"/>
        </w:rPr>
      </w:pPr>
      <w:r w:rsidRPr="00DC023F">
        <w:rPr>
          <w:rFonts w:ascii="標楷體" w:eastAsia="標楷體" w:hAnsi="標楷體" w:hint="eastAsia"/>
          <w:szCs w:val="24"/>
          <w:lang w:eastAsia="zh-TW"/>
        </w:rPr>
        <w:t>上述賸餘與短</w:t>
      </w:r>
      <w:proofErr w:type="gramStart"/>
      <w:r w:rsidRPr="00DC023F">
        <w:rPr>
          <w:rFonts w:ascii="標楷體" w:eastAsia="標楷體" w:hAnsi="標楷體" w:hint="eastAsia"/>
          <w:szCs w:val="24"/>
          <w:lang w:eastAsia="zh-TW"/>
        </w:rPr>
        <w:t>絀</w:t>
      </w:r>
      <w:proofErr w:type="gramEnd"/>
      <w:r w:rsidRPr="00DC023F">
        <w:rPr>
          <w:rFonts w:ascii="標楷體" w:eastAsia="標楷體" w:hAnsi="標楷體" w:hint="eastAsia"/>
          <w:szCs w:val="24"/>
          <w:lang w:eastAsia="zh-TW"/>
        </w:rPr>
        <w:t>相抵後，計賸餘</w:t>
      </w:r>
      <w:r w:rsidR="00027349">
        <w:rPr>
          <w:rFonts w:ascii="標楷體" w:eastAsia="標楷體" w:hAnsi="標楷體" w:hint="eastAsia"/>
          <w:szCs w:val="24"/>
          <w:lang w:eastAsia="zh-TW"/>
        </w:rPr>
        <w:t>13</w:t>
      </w:r>
      <w:r w:rsidR="00DC023F" w:rsidRPr="00DC023F">
        <w:rPr>
          <w:rFonts w:ascii="標楷體" w:eastAsia="標楷體" w:hAnsi="標楷體" w:hint="eastAsia"/>
          <w:szCs w:val="24"/>
          <w:lang w:eastAsia="zh-TW"/>
        </w:rPr>
        <w:t>億</w:t>
      </w:r>
      <w:r w:rsidR="00027349">
        <w:rPr>
          <w:rFonts w:ascii="標楷體" w:eastAsia="標楷體" w:hAnsi="標楷體"/>
          <w:szCs w:val="24"/>
          <w:lang w:eastAsia="zh-TW"/>
        </w:rPr>
        <w:t>7,260</w:t>
      </w:r>
      <w:r w:rsidR="00DC023F" w:rsidRPr="00DC023F">
        <w:rPr>
          <w:rFonts w:ascii="標楷體" w:eastAsia="標楷體" w:hAnsi="標楷體" w:hint="eastAsia"/>
          <w:szCs w:val="24"/>
          <w:lang w:eastAsia="zh-TW"/>
        </w:rPr>
        <w:t>萬</w:t>
      </w:r>
      <w:r w:rsidR="00965A02" w:rsidRPr="00DC023F">
        <w:rPr>
          <w:rFonts w:ascii="標楷體" w:eastAsia="標楷體" w:hAnsi="標楷體" w:hint="eastAsia"/>
          <w:szCs w:val="24"/>
          <w:lang w:eastAsia="zh-TW"/>
        </w:rPr>
        <w:t>餘元</w:t>
      </w:r>
      <w:r w:rsidRPr="00DC023F">
        <w:rPr>
          <w:rFonts w:ascii="標楷體" w:eastAsia="標楷體" w:hAnsi="標楷體" w:hint="eastAsia"/>
          <w:szCs w:val="24"/>
          <w:lang w:eastAsia="zh-TW"/>
        </w:rPr>
        <w:t>，即為</w:t>
      </w:r>
      <w:proofErr w:type="gramStart"/>
      <w:r w:rsidR="009764AD" w:rsidRPr="00DC023F">
        <w:rPr>
          <w:rFonts w:ascii="標楷體" w:eastAsia="標楷體" w:hAnsi="標楷體" w:hint="eastAsia"/>
          <w:szCs w:val="24"/>
          <w:lang w:eastAsia="zh-TW"/>
        </w:rPr>
        <w:t>11</w:t>
      </w:r>
      <w:r w:rsidR="00027349">
        <w:rPr>
          <w:rFonts w:ascii="標楷體" w:eastAsia="標楷體" w:hAnsi="標楷體"/>
          <w:szCs w:val="24"/>
          <w:lang w:eastAsia="zh-TW"/>
        </w:rPr>
        <w:t>3</w:t>
      </w:r>
      <w:proofErr w:type="gramEnd"/>
      <w:r w:rsidR="009764AD" w:rsidRPr="00DC023F">
        <w:rPr>
          <w:rFonts w:ascii="標楷體" w:eastAsia="標楷體" w:hAnsi="標楷體" w:hint="eastAsia"/>
          <w:szCs w:val="24"/>
          <w:lang w:eastAsia="zh-TW"/>
        </w:rPr>
        <w:t>年度</w:t>
      </w:r>
      <w:r w:rsidRPr="00DC023F">
        <w:rPr>
          <w:rFonts w:ascii="標楷體" w:eastAsia="標楷體" w:hAnsi="標楷體" w:hint="eastAsia"/>
          <w:szCs w:val="24"/>
          <w:lang w:eastAsia="zh-TW"/>
        </w:rPr>
        <w:t>公庫賸餘</w:t>
      </w:r>
      <w:r w:rsidR="003809FB" w:rsidRPr="00DC023F">
        <w:rPr>
          <w:rFonts w:ascii="標楷體" w:eastAsia="標楷體" w:hAnsi="標楷體" w:hint="eastAsia"/>
          <w:szCs w:val="24"/>
          <w:lang w:eastAsia="zh-TW"/>
        </w:rPr>
        <w:t>。</w:t>
      </w:r>
    </w:p>
    <w:p w:rsidR="0054060B" w:rsidRPr="00DC023F" w:rsidRDefault="0027624E" w:rsidP="00567574">
      <w:pPr>
        <w:pStyle w:val="af0"/>
        <w:spacing w:beforeLines="10" w:before="36" w:afterLines="10" w:after="36" w:line="480" w:lineRule="exact"/>
        <w:ind w:firstLineChars="130" w:firstLine="364"/>
        <w:rPr>
          <w:rFonts w:hAnsi="標楷體"/>
          <w:b/>
        </w:rPr>
      </w:pPr>
      <w:r w:rsidRPr="00DC023F">
        <w:rPr>
          <w:rFonts w:ascii="標楷體" w:eastAsia="標楷體" w:hAnsi="標楷體" w:hint="eastAsia"/>
          <w:b/>
          <w:sz w:val="28"/>
          <w:szCs w:val="28"/>
          <w:lang w:eastAsia="zh-TW"/>
        </w:rPr>
        <w:t>（</w:t>
      </w:r>
      <w:r w:rsidR="0054060B" w:rsidRPr="00DC023F">
        <w:rPr>
          <w:rFonts w:ascii="標楷體" w:eastAsia="標楷體" w:hAnsi="標楷體" w:hint="eastAsia"/>
          <w:b/>
          <w:sz w:val="28"/>
          <w:szCs w:val="28"/>
          <w:lang w:eastAsia="zh-TW"/>
        </w:rPr>
        <w:t>二</w:t>
      </w:r>
      <w:r w:rsidRPr="00DC023F">
        <w:rPr>
          <w:rFonts w:ascii="標楷體" w:eastAsia="標楷體" w:hAnsi="標楷體" w:hint="eastAsia"/>
          <w:b/>
          <w:sz w:val="28"/>
          <w:szCs w:val="28"/>
          <w:lang w:eastAsia="zh-TW"/>
        </w:rPr>
        <w:t>）</w:t>
      </w:r>
      <w:r w:rsidR="008F07ED" w:rsidRPr="00DC023F">
        <w:rPr>
          <w:rFonts w:ascii="標楷體" w:eastAsia="標楷體" w:hAnsi="標楷體" w:hint="eastAsia"/>
          <w:b/>
          <w:sz w:val="28"/>
          <w:szCs w:val="28"/>
          <w:lang w:eastAsia="zh-TW"/>
        </w:rPr>
        <w:t>公庫</w:t>
      </w:r>
      <w:r w:rsidR="0054060B" w:rsidRPr="00DC023F">
        <w:rPr>
          <w:rFonts w:ascii="標楷體" w:eastAsia="標楷體" w:hAnsi="標楷體" w:hint="eastAsia"/>
          <w:b/>
          <w:sz w:val="28"/>
          <w:szCs w:val="28"/>
          <w:lang w:eastAsia="zh-TW"/>
        </w:rPr>
        <w:t>結存</w:t>
      </w:r>
    </w:p>
    <w:p w:rsidR="00915BFB" w:rsidRPr="00915BFB" w:rsidRDefault="003571DC" w:rsidP="00D9654E">
      <w:pPr>
        <w:pStyle w:val="af0"/>
        <w:spacing w:line="480" w:lineRule="exact"/>
        <w:ind w:firstLine="510"/>
        <w:jc w:val="both"/>
        <w:rPr>
          <w:rFonts w:ascii="標楷體" w:eastAsia="標楷體" w:hAnsi="標楷體"/>
          <w:szCs w:val="24"/>
          <w:lang w:eastAsia="zh-TW"/>
        </w:rPr>
      </w:pPr>
      <w:proofErr w:type="gramStart"/>
      <w:r>
        <w:rPr>
          <w:rFonts w:ascii="標楷體" w:eastAsia="標楷體" w:hAnsi="標楷體" w:hint="eastAsia"/>
          <w:szCs w:val="24"/>
          <w:lang w:eastAsia="zh-TW"/>
        </w:rPr>
        <w:t>113</w:t>
      </w:r>
      <w:proofErr w:type="gramEnd"/>
      <w:r w:rsidR="00915BFB" w:rsidRPr="00915BFB">
        <w:rPr>
          <w:rFonts w:ascii="標楷體" w:eastAsia="標楷體" w:hAnsi="標楷體" w:hint="eastAsia"/>
          <w:szCs w:val="24"/>
          <w:lang w:eastAsia="zh-TW"/>
        </w:rPr>
        <w:t>年度市庫賸餘</w:t>
      </w:r>
      <w:r w:rsidRPr="003571DC">
        <w:rPr>
          <w:rFonts w:ascii="標楷體" w:eastAsia="標楷體" w:hAnsi="標楷體" w:hint="eastAsia"/>
          <w:szCs w:val="24"/>
          <w:lang w:eastAsia="zh-TW"/>
        </w:rPr>
        <w:t>13億7,260</w:t>
      </w:r>
      <w:r w:rsidR="00915BFB" w:rsidRPr="00915BFB">
        <w:rPr>
          <w:rFonts w:ascii="標楷體" w:eastAsia="標楷體" w:hAnsi="標楷體" w:hint="eastAsia"/>
          <w:szCs w:val="24"/>
          <w:lang w:eastAsia="zh-TW"/>
        </w:rPr>
        <w:t>萬餘元，加計</w:t>
      </w:r>
      <w:r>
        <w:rPr>
          <w:rFonts w:ascii="標楷體" w:eastAsia="標楷體" w:hAnsi="標楷體" w:hint="eastAsia"/>
          <w:szCs w:val="24"/>
          <w:lang w:eastAsia="zh-TW"/>
        </w:rPr>
        <w:t>112</w:t>
      </w:r>
      <w:r w:rsidR="00915BFB" w:rsidRPr="00915BFB">
        <w:rPr>
          <w:rFonts w:ascii="標楷體" w:eastAsia="標楷體" w:hAnsi="標楷體" w:hint="eastAsia"/>
          <w:szCs w:val="24"/>
          <w:lang w:eastAsia="zh-TW"/>
        </w:rPr>
        <w:t>度市庫結存轉入數</w:t>
      </w:r>
      <w:r w:rsidRPr="003571DC">
        <w:rPr>
          <w:rFonts w:ascii="標楷體" w:eastAsia="標楷體" w:hAnsi="標楷體" w:hint="eastAsia"/>
          <w:szCs w:val="24"/>
          <w:lang w:eastAsia="zh-TW"/>
        </w:rPr>
        <w:t>16億9,760</w:t>
      </w:r>
      <w:r w:rsidR="00915BFB" w:rsidRPr="00915BFB">
        <w:rPr>
          <w:rFonts w:ascii="標楷體" w:eastAsia="標楷體" w:hAnsi="標楷體" w:hint="eastAsia"/>
          <w:szCs w:val="24"/>
          <w:lang w:eastAsia="zh-TW"/>
        </w:rPr>
        <w:t>萬</w:t>
      </w:r>
      <w:r w:rsidR="003A2F0E">
        <w:rPr>
          <w:rFonts w:ascii="標楷體" w:eastAsia="標楷體" w:hAnsi="標楷體" w:hint="eastAsia"/>
          <w:szCs w:val="24"/>
          <w:lang w:eastAsia="zh-TW"/>
        </w:rPr>
        <w:t>餘元</w:t>
      </w:r>
      <w:r w:rsidR="00915BFB" w:rsidRPr="00915BFB">
        <w:rPr>
          <w:rFonts w:ascii="標楷體" w:eastAsia="標楷體" w:hAnsi="標楷體" w:hint="eastAsia"/>
          <w:szCs w:val="24"/>
          <w:lang w:eastAsia="zh-TW"/>
        </w:rPr>
        <w:t>、特種基金淨增保管款存放餘額</w:t>
      </w:r>
      <w:r w:rsidR="00EC1FB9" w:rsidRPr="00EC1FB9">
        <w:rPr>
          <w:rFonts w:ascii="標楷體" w:eastAsia="標楷體" w:hAnsi="標楷體" w:hint="eastAsia"/>
          <w:szCs w:val="24"/>
          <w:lang w:eastAsia="zh-TW"/>
        </w:rPr>
        <w:t>1億</w:t>
      </w:r>
      <w:r w:rsidR="00EC1FB9">
        <w:rPr>
          <w:rFonts w:ascii="標楷體" w:eastAsia="標楷體" w:hAnsi="標楷體" w:hint="eastAsia"/>
          <w:szCs w:val="24"/>
          <w:lang w:eastAsia="zh-TW"/>
        </w:rPr>
        <w:t>8,</w:t>
      </w:r>
      <w:r w:rsidR="00EC1FB9">
        <w:rPr>
          <w:rFonts w:ascii="標楷體" w:eastAsia="標楷體" w:hAnsi="標楷體"/>
          <w:szCs w:val="24"/>
          <w:lang w:eastAsia="zh-TW"/>
        </w:rPr>
        <w:t>422</w:t>
      </w:r>
      <w:r w:rsidR="003A2F0E">
        <w:rPr>
          <w:rFonts w:ascii="標楷體" w:eastAsia="標楷體" w:hAnsi="標楷體" w:hint="eastAsia"/>
          <w:szCs w:val="24"/>
          <w:lang w:eastAsia="zh-TW"/>
        </w:rPr>
        <w:t>萬餘元、各</w:t>
      </w:r>
      <w:proofErr w:type="gramStart"/>
      <w:r w:rsidR="003A2F0E">
        <w:rPr>
          <w:rFonts w:ascii="標楷體" w:eastAsia="標楷體" w:hAnsi="標楷體" w:hint="eastAsia"/>
          <w:szCs w:val="24"/>
          <w:lang w:eastAsia="zh-TW"/>
        </w:rPr>
        <w:t>機關淨減</w:t>
      </w:r>
      <w:r w:rsidR="00915BFB" w:rsidRPr="00915BFB">
        <w:rPr>
          <w:rFonts w:ascii="標楷體" w:eastAsia="標楷體" w:hAnsi="標楷體" w:hint="eastAsia"/>
          <w:szCs w:val="24"/>
          <w:lang w:eastAsia="zh-TW"/>
        </w:rPr>
        <w:t>保管</w:t>
      </w:r>
      <w:proofErr w:type="gramEnd"/>
      <w:r w:rsidR="00915BFB" w:rsidRPr="00915BFB">
        <w:rPr>
          <w:rFonts w:ascii="標楷體" w:eastAsia="標楷體" w:hAnsi="標楷體" w:hint="eastAsia"/>
          <w:szCs w:val="24"/>
          <w:lang w:eastAsia="zh-TW"/>
        </w:rPr>
        <w:t>款存放餘額</w:t>
      </w:r>
      <w:r w:rsidR="00EC1FB9" w:rsidRPr="00EC1FB9">
        <w:rPr>
          <w:rFonts w:ascii="標楷體" w:eastAsia="標楷體" w:hAnsi="標楷體" w:hint="eastAsia"/>
          <w:szCs w:val="24"/>
          <w:lang w:eastAsia="zh-TW"/>
        </w:rPr>
        <w:t>2億4,385</w:t>
      </w:r>
      <w:r w:rsidR="00915BFB" w:rsidRPr="00915BFB">
        <w:rPr>
          <w:rFonts w:ascii="標楷體" w:eastAsia="標楷體" w:hAnsi="標楷體" w:hint="eastAsia"/>
          <w:szCs w:val="24"/>
          <w:lang w:eastAsia="zh-TW"/>
        </w:rPr>
        <w:t>萬餘元，</w:t>
      </w:r>
      <w:proofErr w:type="gramStart"/>
      <w:r w:rsidR="00027349">
        <w:rPr>
          <w:rFonts w:ascii="標楷體" w:eastAsia="標楷體" w:hAnsi="標楷體"/>
          <w:szCs w:val="24"/>
          <w:lang w:eastAsia="zh-TW"/>
        </w:rPr>
        <w:t>113</w:t>
      </w:r>
      <w:proofErr w:type="gramEnd"/>
      <w:r w:rsidR="00915BFB" w:rsidRPr="00915BFB">
        <w:rPr>
          <w:rFonts w:ascii="標楷體" w:eastAsia="標楷體" w:hAnsi="標楷體" w:hint="eastAsia"/>
          <w:szCs w:val="24"/>
          <w:lang w:eastAsia="zh-TW"/>
        </w:rPr>
        <w:t>年度結存轉入</w:t>
      </w:r>
      <w:proofErr w:type="gramStart"/>
      <w:r w:rsidR="00027349">
        <w:rPr>
          <w:rFonts w:ascii="標楷體" w:eastAsia="標楷體" w:hAnsi="標楷體"/>
          <w:szCs w:val="24"/>
          <w:lang w:eastAsia="zh-TW"/>
        </w:rPr>
        <w:t>114</w:t>
      </w:r>
      <w:proofErr w:type="gramEnd"/>
      <w:r w:rsidR="00915BFB" w:rsidRPr="00915BFB">
        <w:rPr>
          <w:rFonts w:ascii="標楷體" w:eastAsia="標楷體" w:hAnsi="標楷體" w:hint="eastAsia"/>
          <w:szCs w:val="24"/>
          <w:lang w:eastAsia="zh-TW"/>
        </w:rPr>
        <w:t>年度之市庫結存數</w:t>
      </w:r>
      <w:r w:rsidR="003A2F0E">
        <w:rPr>
          <w:rFonts w:ascii="標楷體" w:eastAsia="標楷體" w:hAnsi="標楷體" w:hint="eastAsia"/>
          <w:szCs w:val="24"/>
          <w:lang w:eastAsia="zh-TW"/>
        </w:rPr>
        <w:t>為</w:t>
      </w:r>
      <w:r w:rsidR="00027349">
        <w:rPr>
          <w:rFonts w:ascii="標楷體" w:eastAsia="標楷體" w:hAnsi="標楷體"/>
          <w:szCs w:val="24"/>
          <w:lang w:eastAsia="zh-TW"/>
        </w:rPr>
        <w:t>30</w:t>
      </w:r>
      <w:r w:rsidR="00915BFB" w:rsidRPr="00915BFB">
        <w:rPr>
          <w:rFonts w:ascii="標楷體" w:eastAsia="標楷體" w:hAnsi="標楷體" w:hint="eastAsia"/>
          <w:szCs w:val="24"/>
          <w:lang w:eastAsia="zh-TW"/>
        </w:rPr>
        <w:t>億</w:t>
      </w:r>
      <w:r w:rsidR="00027349">
        <w:rPr>
          <w:rFonts w:ascii="標楷體" w:eastAsia="標楷體" w:hAnsi="標楷體" w:hint="eastAsia"/>
          <w:szCs w:val="24"/>
          <w:lang w:eastAsia="zh-TW"/>
        </w:rPr>
        <w:t>1</w:t>
      </w:r>
      <w:r w:rsidR="00027349">
        <w:rPr>
          <w:rFonts w:ascii="標楷體" w:eastAsia="標楷體" w:hAnsi="標楷體"/>
          <w:szCs w:val="24"/>
          <w:lang w:eastAsia="zh-TW"/>
        </w:rPr>
        <w:t>,</w:t>
      </w:r>
      <w:r w:rsidR="00027349">
        <w:rPr>
          <w:rFonts w:ascii="標楷體" w:eastAsia="標楷體" w:hAnsi="標楷體" w:hint="eastAsia"/>
          <w:szCs w:val="24"/>
          <w:lang w:eastAsia="zh-TW"/>
        </w:rPr>
        <w:t>058</w:t>
      </w:r>
      <w:r w:rsidR="00915BFB" w:rsidRPr="00915BFB">
        <w:rPr>
          <w:rFonts w:ascii="標楷體" w:eastAsia="標楷體" w:hAnsi="標楷體" w:hint="eastAsia"/>
          <w:szCs w:val="24"/>
          <w:lang w:eastAsia="zh-TW"/>
        </w:rPr>
        <w:t>萬餘元。</w:t>
      </w:r>
    </w:p>
    <w:p w:rsidR="0054060B" w:rsidRPr="00282EC7" w:rsidRDefault="004F651A" w:rsidP="00567574">
      <w:pPr>
        <w:pStyle w:val="aff5"/>
        <w:overflowPunct w:val="0"/>
        <w:spacing w:beforeLines="20" w:before="72" w:afterLines="10" w:after="36" w:line="500" w:lineRule="exact"/>
        <w:ind w:leftChars="100" w:left="200" w:firstLineChars="42" w:firstLine="135"/>
        <w:rPr>
          <w:spacing w:val="-2"/>
        </w:rPr>
      </w:pPr>
      <w:r w:rsidRPr="00282EC7">
        <w:rPr>
          <w:rFonts w:hAnsi="標楷體" w:hint="eastAsia"/>
          <w:b/>
          <w:sz w:val="32"/>
          <w:szCs w:val="32"/>
        </w:rPr>
        <w:t>二、</w:t>
      </w:r>
      <w:proofErr w:type="gramStart"/>
      <w:r w:rsidR="009764AD" w:rsidRPr="00282EC7">
        <w:rPr>
          <w:rFonts w:hAnsi="標楷體" w:hint="eastAsia"/>
          <w:b/>
          <w:spacing w:val="-2"/>
          <w:sz w:val="32"/>
          <w:szCs w:val="32"/>
        </w:rPr>
        <w:t>11</w:t>
      </w:r>
      <w:r w:rsidR="00027349">
        <w:rPr>
          <w:rFonts w:hAnsi="標楷體"/>
          <w:b/>
          <w:spacing w:val="-2"/>
          <w:sz w:val="32"/>
          <w:szCs w:val="32"/>
        </w:rPr>
        <w:t>3</w:t>
      </w:r>
      <w:proofErr w:type="gramEnd"/>
      <w:r w:rsidR="009764AD" w:rsidRPr="00282EC7">
        <w:rPr>
          <w:rFonts w:hAnsi="標楷體" w:hint="eastAsia"/>
          <w:b/>
          <w:spacing w:val="-2"/>
          <w:sz w:val="32"/>
          <w:szCs w:val="32"/>
        </w:rPr>
        <w:t>年度</w:t>
      </w:r>
      <w:r w:rsidR="00332313" w:rsidRPr="00282EC7">
        <w:rPr>
          <w:rFonts w:hAnsi="標楷體" w:hint="eastAsia"/>
          <w:b/>
          <w:spacing w:val="-2"/>
          <w:sz w:val="32"/>
          <w:szCs w:val="32"/>
        </w:rPr>
        <w:t>總決算收支實現審定數與繳付公庫數及</w:t>
      </w:r>
      <w:proofErr w:type="gramStart"/>
      <w:r w:rsidR="00332313" w:rsidRPr="00282EC7">
        <w:rPr>
          <w:rFonts w:hAnsi="標楷體" w:hint="eastAsia"/>
          <w:b/>
          <w:spacing w:val="-2"/>
          <w:sz w:val="32"/>
          <w:szCs w:val="32"/>
        </w:rPr>
        <w:t>公庫撥入</w:t>
      </w:r>
      <w:proofErr w:type="gramEnd"/>
      <w:r w:rsidR="00332313" w:rsidRPr="00282EC7">
        <w:rPr>
          <w:rFonts w:hAnsi="標楷體" w:hint="eastAsia"/>
          <w:b/>
          <w:spacing w:val="-2"/>
          <w:sz w:val="32"/>
          <w:szCs w:val="32"/>
        </w:rPr>
        <w:t>數之分析</w:t>
      </w:r>
    </w:p>
    <w:p w:rsidR="0054060B" w:rsidRPr="00282EC7" w:rsidRDefault="0027624E" w:rsidP="00567574">
      <w:pPr>
        <w:pStyle w:val="af0"/>
        <w:spacing w:beforeLines="10" w:before="36" w:afterLines="10" w:after="36" w:line="480" w:lineRule="exact"/>
        <w:ind w:firstLineChars="130" w:firstLine="364"/>
        <w:rPr>
          <w:rFonts w:hAnsi="標楷體"/>
          <w:b/>
        </w:rPr>
      </w:pPr>
      <w:r w:rsidRPr="00282EC7">
        <w:rPr>
          <w:rFonts w:ascii="標楷體" w:eastAsia="標楷體" w:hAnsi="標楷體" w:hint="eastAsia"/>
          <w:b/>
          <w:sz w:val="28"/>
          <w:szCs w:val="28"/>
          <w:lang w:eastAsia="zh-TW"/>
        </w:rPr>
        <w:t>（</w:t>
      </w:r>
      <w:r w:rsidR="0054060B" w:rsidRPr="00282EC7">
        <w:rPr>
          <w:rFonts w:ascii="標楷體" w:eastAsia="標楷體" w:hAnsi="標楷體" w:hint="eastAsia"/>
          <w:b/>
          <w:sz w:val="28"/>
          <w:szCs w:val="28"/>
          <w:lang w:eastAsia="zh-TW"/>
        </w:rPr>
        <w:t>一</w:t>
      </w:r>
      <w:r w:rsidRPr="00282EC7">
        <w:rPr>
          <w:rFonts w:ascii="標楷體" w:eastAsia="標楷體" w:hAnsi="標楷體" w:hint="eastAsia"/>
          <w:b/>
          <w:sz w:val="28"/>
          <w:szCs w:val="28"/>
          <w:lang w:eastAsia="zh-TW"/>
        </w:rPr>
        <w:t>）</w:t>
      </w:r>
      <w:r w:rsidR="0054060B" w:rsidRPr="00282EC7">
        <w:rPr>
          <w:rFonts w:ascii="標楷體" w:eastAsia="標楷體" w:hAnsi="標楷體" w:hint="eastAsia"/>
          <w:b/>
          <w:sz w:val="28"/>
          <w:szCs w:val="28"/>
          <w:lang w:eastAsia="zh-TW"/>
        </w:rPr>
        <w:t>總決算收入實現審定數與</w:t>
      </w:r>
      <w:r w:rsidR="00314EDB" w:rsidRPr="00282EC7">
        <w:rPr>
          <w:rFonts w:ascii="標楷體" w:eastAsia="標楷體" w:hAnsi="標楷體" w:hint="eastAsia"/>
          <w:b/>
          <w:sz w:val="28"/>
          <w:szCs w:val="28"/>
          <w:lang w:eastAsia="zh-TW"/>
        </w:rPr>
        <w:t>繳付</w:t>
      </w:r>
      <w:r w:rsidR="008F07ED" w:rsidRPr="00282EC7">
        <w:rPr>
          <w:rFonts w:ascii="標楷體" w:eastAsia="標楷體" w:hAnsi="標楷體" w:hint="eastAsia"/>
          <w:b/>
          <w:sz w:val="28"/>
          <w:szCs w:val="28"/>
          <w:lang w:eastAsia="zh-TW"/>
        </w:rPr>
        <w:t>公庫</w:t>
      </w:r>
      <w:r w:rsidR="00314EDB" w:rsidRPr="00282EC7">
        <w:rPr>
          <w:rFonts w:ascii="標楷體" w:eastAsia="標楷體" w:hAnsi="標楷體" w:hint="eastAsia"/>
          <w:b/>
          <w:sz w:val="28"/>
          <w:szCs w:val="28"/>
          <w:lang w:eastAsia="zh-TW"/>
        </w:rPr>
        <w:t>數之分析</w:t>
      </w:r>
    </w:p>
    <w:p w:rsidR="00541B51" w:rsidRPr="008946ED" w:rsidRDefault="009764AD" w:rsidP="00C77E97">
      <w:pPr>
        <w:pStyle w:val="af0"/>
        <w:spacing w:line="480" w:lineRule="exact"/>
        <w:ind w:firstLineChars="210" w:firstLine="504"/>
        <w:jc w:val="both"/>
        <w:rPr>
          <w:rFonts w:ascii="標楷體" w:eastAsia="標楷體" w:hAnsi="標楷體"/>
          <w:szCs w:val="24"/>
          <w:lang w:eastAsia="zh-TW"/>
        </w:rPr>
      </w:pPr>
      <w:proofErr w:type="gramStart"/>
      <w:r w:rsidRPr="008946ED">
        <w:rPr>
          <w:rFonts w:ascii="標楷體" w:eastAsia="標楷體" w:hAnsi="標楷體" w:hint="eastAsia"/>
          <w:szCs w:val="24"/>
          <w:lang w:eastAsia="zh-TW"/>
        </w:rPr>
        <w:t>11</w:t>
      </w:r>
      <w:r w:rsidR="00027349">
        <w:rPr>
          <w:rFonts w:ascii="標楷體" w:eastAsia="標楷體" w:hAnsi="標楷體"/>
          <w:szCs w:val="24"/>
          <w:lang w:eastAsia="zh-TW"/>
        </w:rPr>
        <w:t>3</w:t>
      </w:r>
      <w:proofErr w:type="gramEnd"/>
      <w:r w:rsidRPr="008946ED">
        <w:rPr>
          <w:rFonts w:ascii="標楷體" w:eastAsia="標楷體" w:hAnsi="標楷體" w:hint="eastAsia"/>
          <w:szCs w:val="24"/>
          <w:lang w:eastAsia="zh-TW"/>
        </w:rPr>
        <w:t>年度</w:t>
      </w:r>
      <w:r w:rsidR="00835561" w:rsidRPr="008946ED">
        <w:rPr>
          <w:rFonts w:ascii="標楷體" w:eastAsia="標楷體" w:hAnsi="標楷體" w:hint="eastAsia"/>
          <w:szCs w:val="24"/>
          <w:lang w:eastAsia="zh-TW"/>
        </w:rPr>
        <w:t>總決算收入實現審定數</w:t>
      </w:r>
      <w:r w:rsidR="00027349">
        <w:rPr>
          <w:rFonts w:ascii="標楷體" w:eastAsia="標楷體" w:hAnsi="標楷體"/>
          <w:szCs w:val="24"/>
          <w:lang w:eastAsia="zh-TW"/>
        </w:rPr>
        <w:t>340</w:t>
      </w:r>
      <w:r w:rsidR="00835561" w:rsidRPr="008946ED">
        <w:rPr>
          <w:rFonts w:ascii="標楷體" w:eastAsia="標楷體" w:hAnsi="標楷體" w:hint="eastAsia"/>
          <w:szCs w:val="24"/>
          <w:lang w:eastAsia="zh-TW"/>
        </w:rPr>
        <w:t>億</w:t>
      </w:r>
      <w:r w:rsidR="000B4B02">
        <w:rPr>
          <w:rFonts w:ascii="標楷體" w:eastAsia="標楷體" w:hAnsi="標楷體" w:hint="eastAsia"/>
          <w:szCs w:val="24"/>
          <w:lang w:eastAsia="zh-TW"/>
        </w:rPr>
        <w:t>1</w:t>
      </w:r>
      <w:r w:rsidR="000B4B02">
        <w:rPr>
          <w:rFonts w:ascii="標楷體" w:eastAsia="標楷體" w:hAnsi="標楷體"/>
          <w:szCs w:val="24"/>
          <w:lang w:eastAsia="zh-TW"/>
        </w:rPr>
        <w:t>,521</w:t>
      </w:r>
      <w:r w:rsidR="00835561" w:rsidRPr="008946ED">
        <w:rPr>
          <w:rFonts w:ascii="標楷體" w:eastAsia="標楷體" w:hAnsi="標楷體" w:hint="eastAsia"/>
          <w:szCs w:val="24"/>
          <w:lang w:eastAsia="zh-TW"/>
        </w:rPr>
        <w:t>萬餘元，與繳付公庫數</w:t>
      </w:r>
      <w:r w:rsidR="00C77E97">
        <w:rPr>
          <w:rFonts w:ascii="標楷體" w:eastAsia="標楷體" w:hAnsi="標楷體" w:hint="eastAsia"/>
          <w:szCs w:val="24"/>
          <w:lang w:eastAsia="zh-TW"/>
        </w:rPr>
        <w:t>345</w:t>
      </w:r>
      <w:r w:rsidR="00B97863" w:rsidRPr="008946ED">
        <w:rPr>
          <w:rFonts w:ascii="標楷體" w:eastAsia="標楷體" w:hAnsi="標楷體" w:hint="eastAsia"/>
          <w:szCs w:val="24"/>
          <w:lang w:eastAsia="zh-TW"/>
        </w:rPr>
        <w:t>億</w:t>
      </w:r>
      <w:r w:rsidR="00C77E97">
        <w:rPr>
          <w:rFonts w:ascii="標楷體" w:eastAsia="標楷體" w:hAnsi="標楷體" w:hint="eastAsia"/>
          <w:szCs w:val="24"/>
          <w:lang w:eastAsia="zh-TW"/>
        </w:rPr>
        <w:t>292</w:t>
      </w:r>
      <w:r w:rsidR="00B97863" w:rsidRPr="008946ED">
        <w:rPr>
          <w:rFonts w:ascii="標楷體" w:eastAsia="標楷體" w:hAnsi="標楷體" w:hint="eastAsia"/>
          <w:szCs w:val="24"/>
          <w:lang w:eastAsia="zh-TW"/>
        </w:rPr>
        <w:t>萬餘元</w:t>
      </w:r>
      <w:r w:rsidR="00835561" w:rsidRPr="008946ED">
        <w:rPr>
          <w:rFonts w:ascii="標楷體" w:eastAsia="標楷體" w:hAnsi="標楷體" w:hint="eastAsia"/>
          <w:szCs w:val="24"/>
          <w:lang w:eastAsia="zh-TW"/>
        </w:rPr>
        <w:t>餘元相較，差異</w:t>
      </w:r>
      <w:r w:rsidR="00C77E97">
        <w:rPr>
          <w:rFonts w:ascii="標楷體" w:eastAsia="標楷體" w:hAnsi="標楷體" w:hint="eastAsia"/>
          <w:szCs w:val="24"/>
          <w:lang w:eastAsia="zh-TW"/>
        </w:rPr>
        <w:t>4</w:t>
      </w:r>
      <w:r w:rsidR="00835561" w:rsidRPr="008946ED">
        <w:rPr>
          <w:rFonts w:ascii="標楷體" w:eastAsia="標楷體" w:hAnsi="標楷體" w:hint="eastAsia"/>
          <w:szCs w:val="24"/>
          <w:lang w:eastAsia="zh-TW"/>
        </w:rPr>
        <w:t>億</w:t>
      </w:r>
      <w:r w:rsidR="00C77E97">
        <w:rPr>
          <w:rFonts w:ascii="標楷體" w:eastAsia="標楷體" w:hAnsi="標楷體"/>
          <w:szCs w:val="24"/>
          <w:lang w:eastAsia="zh-TW"/>
        </w:rPr>
        <w:t>8,771</w:t>
      </w:r>
      <w:r w:rsidR="00835561" w:rsidRPr="008946ED">
        <w:rPr>
          <w:rFonts w:ascii="標楷體" w:eastAsia="標楷體" w:hAnsi="標楷體" w:hint="eastAsia"/>
          <w:szCs w:val="24"/>
          <w:lang w:eastAsia="zh-TW"/>
        </w:rPr>
        <w:t>萬餘元，其差異原因</w:t>
      </w:r>
      <w:proofErr w:type="gramStart"/>
      <w:r w:rsidR="00C77E97">
        <w:rPr>
          <w:rFonts w:ascii="標楷體" w:eastAsia="標楷體" w:hAnsi="標楷體" w:hint="eastAsia"/>
          <w:szCs w:val="24"/>
          <w:lang w:eastAsia="zh-TW"/>
        </w:rPr>
        <w:t>僅有加項4</w:t>
      </w:r>
      <w:r w:rsidR="00C77E97" w:rsidRPr="008946ED">
        <w:rPr>
          <w:rFonts w:ascii="標楷體" w:eastAsia="標楷體" w:hAnsi="標楷體" w:hint="eastAsia"/>
          <w:szCs w:val="24"/>
          <w:lang w:eastAsia="zh-TW"/>
        </w:rPr>
        <w:t>億</w:t>
      </w:r>
      <w:proofErr w:type="gramEnd"/>
      <w:r w:rsidR="00C77E97">
        <w:rPr>
          <w:rFonts w:ascii="標楷體" w:eastAsia="標楷體" w:hAnsi="標楷體"/>
          <w:szCs w:val="24"/>
          <w:lang w:eastAsia="zh-TW"/>
        </w:rPr>
        <w:t>8,771</w:t>
      </w:r>
      <w:r w:rsidR="00C77E97" w:rsidRPr="008946ED">
        <w:rPr>
          <w:rFonts w:ascii="標楷體" w:eastAsia="標楷體" w:hAnsi="標楷體" w:hint="eastAsia"/>
          <w:szCs w:val="24"/>
          <w:lang w:eastAsia="zh-TW"/>
        </w:rPr>
        <w:t>萬</w:t>
      </w:r>
      <w:r w:rsidR="00C77E97">
        <w:rPr>
          <w:rFonts w:ascii="標楷體" w:eastAsia="標楷體" w:hAnsi="標楷體" w:hint="eastAsia"/>
          <w:szCs w:val="24"/>
          <w:lang w:eastAsia="zh-TW"/>
        </w:rPr>
        <w:t>餘元，包括</w:t>
      </w:r>
      <w:r w:rsidR="002324D4" w:rsidRPr="008946ED">
        <w:rPr>
          <w:rFonts w:ascii="標楷體" w:eastAsia="標楷體" w:hAnsi="標楷體" w:hint="eastAsia"/>
          <w:szCs w:val="24"/>
          <w:lang w:eastAsia="zh-TW"/>
        </w:rPr>
        <w:t>：</w:t>
      </w:r>
    </w:p>
    <w:p w:rsidR="00541B51" w:rsidRPr="008946ED" w:rsidRDefault="00C77E97" w:rsidP="00C77E97">
      <w:pPr>
        <w:pStyle w:val="af0"/>
        <w:spacing w:line="480" w:lineRule="exact"/>
        <w:ind w:leftChars="400" w:left="800"/>
        <w:jc w:val="both"/>
        <w:rPr>
          <w:rFonts w:ascii="標楷體" w:eastAsia="標楷體" w:hAnsi="標楷體"/>
          <w:szCs w:val="24"/>
          <w:lang w:eastAsia="zh-TW"/>
        </w:rPr>
      </w:pPr>
      <w:r>
        <w:rPr>
          <w:rFonts w:ascii="標楷體" w:eastAsia="標楷體" w:hAnsi="標楷體" w:hint="eastAsia"/>
          <w:szCs w:val="24"/>
          <w:lang w:eastAsia="zh-TW"/>
        </w:rPr>
        <w:t>1.</w:t>
      </w:r>
      <w:r w:rsidR="00541B51" w:rsidRPr="008946ED">
        <w:rPr>
          <w:rFonts w:ascii="標楷體" w:eastAsia="標楷體" w:hAnsi="標楷體" w:hint="eastAsia"/>
          <w:szCs w:val="24"/>
          <w:lang w:eastAsia="zh-TW"/>
        </w:rPr>
        <w:t>以前年度</w:t>
      </w:r>
      <w:proofErr w:type="gramStart"/>
      <w:r w:rsidR="00541B51" w:rsidRPr="008946ED">
        <w:rPr>
          <w:rFonts w:ascii="標楷體" w:eastAsia="標楷體" w:hAnsi="標楷體" w:hint="eastAsia"/>
          <w:szCs w:val="24"/>
          <w:lang w:eastAsia="zh-TW"/>
        </w:rPr>
        <w:t>待納庫繳</w:t>
      </w:r>
      <w:proofErr w:type="gramEnd"/>
      <w:r w:rsidR="00541B51" w:rsidRPr="008946ED">
        <w:rPr>
          <w:rFonts w:ascii="標楷體" w:eastAsia="標楷體" w:hAnsi="標楷體" w:hint="eastAsia"/>
          <w:szCs w:val="24"/>
          <w:lang w:eastAsia="zh-TW"/>
        </w:rPr>
        <w:t>庫數</w:t>
      </w:r>
      <w:r w:rsidR="00D55980">
        <w:rPr>
          <w:rFonts w:ascii="標楷體" w:eastAsia="標楷體" w:hAnsi="標楷體" w:hint="eastAsia"/>
          <w:szCs w:val="24"/>
          <w:lang w:eastAsia="zh-TW"/>
        </w:rPr>
        <w:t>569</w:t>
      </w:r>
      <w:r w:rsidR="00541B51" w:rsidRPr="008946ED">
        <w:rPr>
          <w:rFonts w:ascii="標楷體" w:eastAsia="標楷體" w:hAnsi="標楷體" w:hint="eastAsia"/>
          <w:szCs w:val="24"/>
          <w:lang w:eastAsia="zh-TW"/>
        </w:rPr>
        <w:t>萬餘元。</w:t>
      </w:r>
    </w:p>
    <w:p w:rsidR="00541B51" w:rsidRPr="008946ED" w:rsidRDefault="00C77E97" w:rsidP="00C77E97">
      <w:pPr>
        <w:pStyle w:val="af0"/>
        <w:spacing w:line="480" w:lineRule="exact"/>
        <w:ind w:leftChars="400" w:left="800"/>
        <w:jc w:val="both"/>
        <w:rPr>
          <w:rFonts w:ascii="標楷體" w:eastAsia="標楷體" w:hAnsi="標楷體"/>
          <w:szCs w:val="24"/>
          <w:lang w:eastAsia="zh-TW"/>
        </w:rPr>
      </w:pPr>
      <w:r>
        <w:rPr>
          <w:rFonts w:ascii="標楷體" w:eastAsia="標楷體" w:hAnsi="標楷體" w:hint="eastAsia"/>
          <w:szCs w:val="24"/>
          <w:lang w:eastAsia="zh-TW"/>
        </w:rPr>
        <w:t>2.</w:t>
      </w:r>
      <w:r w:rsidR="008F1F2A">
        <w:rPr>
          <w:rFonts w:ascii="標楷體" w:eastAsia="標楷體" w:hAnsi="標楷體" w:hint="eastAsia"/>
          <w:szCs w:val="24"/>
          <w:lang w:eastAsia="zh-TW"/>
        </w:rPr>
        <w:t>以前年度撥款於</w:t>
      </w:r>
      <w:proofErr w:type="gramStart"/>
      <w:r w:rsidR="008F1F2A">
        <w:rPr>
          <w:rFonts w:ascii="標楷體" w:eastAsia="標楷體" w:hAnsi="標楷體" w:hint="eastAsia"/>
          <w:szCs w:val="24"/>
          <w:lang w:eastAsia="zh-TW"/>
        </w:rPr>
        <w:t>113</w:t>
      </w:r>
      <w:proofErr w:type="gramEnd"/>
      <w:r w:rsidR="008F1F2A">
        <w:rPr>
          <w:rFonts w:ascii="標楷體" w:eastAsia="標楷體" w:hAnsi="標楷體" w:hint="eastAsia"/>
          <w:szCs w:val="24"/>
          <w:lang w:eastAsia="zh-TW"/>
        </w:rPr>
        <w:t>年度繳還數</w:t>
      </w:r>
      <w:r w:rsidR="00D55980">
        <w:rPr>
          <w:rFonts w:ascii="標楷體" w:eastAsia="標楷體" w:hAnsi="標楷體" w:hint="eastAsia"/>
          <w:szCs w:val="24"/>
          <w:lang w:eastAsia="zh-TW"/>
        </w:rPr>
        <w:t>91</w:t>
      </w:r>
      <w:r w:rsidR="00541B51" w:rsidRPr="008946ED">
        <w:rPr>
          <w:rFonts w:ascii="標楷體" w:eastAsia="標楷體" w:hAnsi="標楷體" w:hint="eastAsia"/>
          <w:szCs w:val="24"/>
          <w:lang w:eastAsia="zh-TW"/>
        </w:rPr>
        <w:t>萬餘元。</w:t>
      </w:r>
    </w:p>
    <w:p w:rsidR="00541B51" w:rsidRDefault="00C77E97" w:rsidP="00C77E97">
      <w:pPr>
        <w:pStyle w:val="af0"/>
        <w:spacing w:line="460" w:lineRule="exact"/>
        <w:ind w:leftChars="400" w:left="800"/>
        <w:jc w:val="both"/>
        <w:rPr>
          <w:rFonts w:ascii="標楷體" w:eastAsia="標楷體" w:hAnsi="標楷體"/>
          <w:szCs w:val="24"/>
          <w:lang w:eastAsia="zh-TW"/>
        </w:rPr>
      </w:pPr>
      <w:r>
        <w:rPr>
          <w:rFonts w:ascii="標楷體" w:eastAsia="標楷體" w:hAnsi="標楷體" w:hint="eastAsia"/>
          <w:szCs w:val="24"/>
          <w:lang w:eastAsia="zh-TW"/>
        </w:rPr>
        <w:t>3.</w:t>
      </w:r>
      <w:r w:rsidR="00541B51" w:rsidRPr="008946ED">
        <w:rPr>
          <w:rFonts w:ascii="標楷體" w:eastAsia="標楷體" w:hAnsi="標楷體" w:hint="eastAsia"/>
          <w:szCs w:val="24"/>
          <w:lang w:eastAsia="zh-TW"/>
        </w:rPr>
        <w:t>預收款</w:t>
      </w:r>
      <w:r w:rsidR="00D55980">
        <w:rPr>
          <w:rFonts w:ascii="標楷體" w:eastAsia="標楷體" w:hAnsi="標楷體" w:hint="eastAsia"/>
          <w:szCs w:val="24"/>
          <w:lang w:eastAsia="zh-TW"/>
        </w:rPr>
        <w:t>4</w:t>
      </w:r>
      <w:r w:rsidR="00541B51" w:rsidRPr="008946ED">
        <w:rPr>
          <w:rFonts w:ascii="標楷體" w:eastAsia="標楷體" w:hAnsi="標楷體" w:hint="eastAsia"/>
          <w:szCs w:val="24"/>
          <w:lang w:eastAsia="zh-TW"/>
        </w:rPr>
        <w:t>億</w:t>
      </w:r>
      <w:r w:rsidR="00D55980">
        <w:rPr>
          <w:rFonts w:ascii="標楷體" w:eastAsia="標楷體" w:hAnsi="標楷體"/>
          <w:szCs w:val="24"/>
          <w:lang w:eastAsia="zh-TW"/>
        </w:rPr>
        <w:t>8,110</w:t>
      </w:r>
      <w:r w:rsidR="00541B51" w:rsidRPr="008946ED">
        <w:rPr>
          <w:rFonts w:ascii="標楷體" w:eastAsia="標楷體" w:hAnsi="標楷體" w:hint="eastAsia"/>
          <w:szCs w:val="24"/>
          <w:lang w:eastAsia="zh-TW"/>
        </w:rPr>
        <w:t>萬餘元。</w:t>
      </w:r>
    </w:p>
    <w:p w:rsidR="00C77E97" w:rsidRPr="008946ED" w:rsidRDefault="00C77E97" w:rsidP="00C77E97">
      <w:pPr>
        <w:pStyle w:val="af0"/>
        <w:spacing w:line="460" w:lineRule="exact"/>
        <w:ind w:leftChars="200" w:left="400"/>
        <w:jc w:val="both"/>
        <w:rPr>
          <w:rFonts w:ascii="標楷體" w:eastAsia="標楷體" w:hAnsi="標楷體"/>
          <w:szCs w:val="24"/>
          <w:lang w:eastAsia="zh-TW"/>
        </w:rPr>
      </w:pPr>
      <w:proofErr w:type="gramStart"/>
      <w:r>
        <w:rPr>
          <w:rFonts w:ascii="標楷體" w:eastAsia="標楷體" w:hAnsi="標楷體" w:hint="eastAsia"/>
          <w:szCs w:val="24"/>
          <w:lang w:eastAsia="zh-TW"/>
        </w:rPr>
        <w:t>上述加項4</w:t>
      </w:r>
      <w:r w:rsidRPr="008946ED">
        <w:rPr>
          <w:rFonts w:ascii="標楷體" w:eastAsia="標楷體" w:hAnsi="標楷體" w:hint="eastAsia"/>
          <w:szCs w:val="24"/>
          <w:lang w:eastAsia="zh-TW"/>
        </w:rPr>
        <w:t>億</w:t>
      </w:r>
      <w:proofErr w:type="gramEnd"/>
      <w:r>
        <w:rPr>
          <w:rFonts w:ascii="標楷體" w:eastAsia="標楷體" w:hAnsi="標楷體"/>
          <w:szCs w:val="24"/>
          <w:lang w:eastAsia="zh-TW"/>
        </w:rPr>
        <w:t>8,771</w:t>
      </w:r>
      <w:r w:rsidRPr="008946ED">
        <w:rPr>
          <w:rFonts w:ascii="標楷體" w:eastAsia="標楷體" w:hAnsi="標楷體" w:hint="eastAsia"/>
          <w:szCs w:val="24"/>
          <w:lang w:eastAsia="zh-TW"/>
        </w:rPr>
        <w:t>萬</w:t>
      </w:r>
      <w:r>
        <w:rPr>
          <w:rFonts w:ascii="標楷體" w:eastAsia="標楷體" w:hAnsi="標楷體" w:hint="eastAsia"/>
          <w:szCs w:val="24"/>
          <w:lang w:eastAsia="zh-TW"/>
        </w:rPr>
        <w:t>餘元</w:t>
      </w:r>
      <w:r w:rsidRPr="00C77E97">
        <w:rPr>
          <w:rFonts w:ascii="標楷體" w:eastAsia="標楷體" w:hAnsi="標楷體" w:hint="eastAsia"/>
          <w:szCs w:val="24"/>
          <w:lang w:eastAsia="zh-TW"/>
        </w:rPr>
        <w:t>，即為總決算收入實現審定數與繳付公庫數之差額。</w:t>
      </w:r>
    </w:p>
    <w:p w:rsidR="0054060B" w:rsidRPr="008946ED" w:rsidRDefault="0027624E" w:rsidP="008F1F2A">
      <w:pPr>
        <w:pStyle w:val="aff5"/>
        <w:overflowPunct w:val="0"/>
        <w:spacing w:beforeLines="100" w:before="360"/>
        <w:ind w:leftChars="100" w:left="200" w:firstLineChars="42" w:firstLine="118"/>
        <w:rPr>
          <w:rFonts w:hAnsi="標楷體"/>
          <w:b/>
        </w:rPr>
      </w:pPr>
      <w:r w:rsidRPr="008946ED">
        <w:rPr>
          <w:rFonts w:hAnsi="標楷體" w:hint="eastAsia"/>
          <w:b/>
        </w:rPr>
        <w:lastRenderedPageBreak/>
        <w:t>（</w:t>
      </w:r>
      <w:r w:rsidR="0054060B" w:rsidRPr="008946ED">
        <w:rPr>
          <w:rFonts w:hAnsi="標楷體" w:hint="eastAsia"/>
          <w:b/>
        </w:rPr>
        <w:t>二</w:t>
      </w:r>
      <w:r w:rsidRPr="008946ED">
        <w:rPr>
          <w:rFonts w:hAnsi="標楷體" w:hint="eastAsia"/>
          <w:b/>
        </w:rPr>
        <w:t>）</w:t>
      </w:r>
      <w:r w:rsidR="0054060B" w:rsidRPr="008946ED">
        <w:rPr>
          <w:rFonts w:hAnsi="標楷體" w:hint="eastAsia"/>
          <w:b/>
        </w:rPr>
        <w:t>總決算支出實現審定數與</w:t>
      </w:r>
      <w:proofErr w:type="gramStart"/>
      <w:r w:rsidR="008F07ED" w:rsidRPr="008946ED">
        <w:rPr>
          <w:rFonts w:hAnsi="標楷體" w:hint="eastAsia"/>
          <w:b/>
        </w:rPr>
        <w:t>公庫</w:t>
      </w:r>
      <w:r w:rsidR="00314EDB" w:rsidRPr="008946ED">
        <w:rPr>
          <w:rFonts w:hAnsi="標楷體" w:hint="eastAsia"/>
          <w:b/>
        </w:rPr>
        <w:t>撥入</w:t>
      </w:r>
      <w:proofErr w:type="gramEnd"/>
      <w:r w:rsidR="00314EDB" w:rsidRPr="008946ED">
        <w:rPr>
          <w:rFonts w:hAnsi="標楷體" w:hint="eastAsia"/>
          <w:b/>
        </w:rPr>
        <w:t>數</w:t>
      </w:r>
      <w:r w:rsidR="0054060B" w:rsidRPr="008946ED">
        <w:rPr>
          <w:rFonts w:hAnsi="標楷體" w:hint="eastAsia"/>
          <w:b/>
        </w:rPr>
        <w:t>之</w:t>
      </w:r>
      <w:r w:rsidR="00314EDB" w:rsidRPr="008946ED">
        <w:rPr>
          <w:rFonts w:hAnsi="標楷體" w:hint="eastAsia"/>
          <w:b/>
          <w:lang w:eastAsia="zh-HK"/>
        </w:rPr>
        <w:t>分析</w:t>
      </w:r>
    </w:p>
    <w:p w:rsidR="009F64C3" w:rsidRPr="008E7FEF" w:rsidRDefault="009764AD" w:rsidP="00FD3E6B">
      <w:pPr>
        <w:pStyle w:val="af0"/>
        <w:spacing w:line="460" w:lineRule="exact"/>
        <w:ind w:firstLineChars="200" w:firstLine="480"/>
        <w:jc w:val="both"/>
        <w:rPr>
          <w:rFonts w:ascii="標楷體" w:eastAsia="標楷體" w:hAnsi="標楷體"/>
          <w:szCs w:val="24"/>
          <w:lang w:eastAsia="zh-TW"/>
        </w:rPr>
      </w:pPr>
      <w:proofErr w:type="gramStart"/>
      <w:r w:rsidRPr="008E7FEF">
        <w:rPr>
          <w:rFonts w:ascii="標楷體" w:eastAsia="標楷體" w:hAnsi="標楷體" w:hint="eastAsia"/>
          <w:szCs w:val="24"/>
          <w:lang w:eastAsia="zh-TW"/>
        </w:rPr>
        <w:t>11</w:t>
      </w:r>
      <w:r w:rsidR="00AA5113">
        <w:rPr>
          <w:rFonts w:ascii="標楷體" w:eastAsia="標楷體" w:hAnsi="標楷體" w:hint="eastAsia"/>
          <w:szCs w:val="24"/>
          <w:lang w:eastAsia="zh-TW"/>
        </w:rPr>
        <w:t>3</w:t>
      </w:r>
      <w:proofErr w:type="gramEnd"/>
      <w:r w:rsidRPr="008E7FEF">
        <w:rPr>
          <w:rFonts w:ascii="標楷體" w:eastAsia="標楷體" w:hAnsi="標楷體" w:hint="eastAsia"/>
          <w:szCs w:val="24"/>
          <w:lang w:eastAsia="zh-TW"/>
        </w:rPr>
        <w:t>年度</w:t>
      </w:r>
      <w:r w:rsidR="004E463B" w:rsidRPr="008E7FEF">
        <w:rPr>
          <w:rFonts w:ascii="標楷體" w:eastAsia="標楷體" w:hAnsi="標楷體" w:hint="eastAsia"/>
          <w:szCs w:val="24"/>
          <w:lang w:eastAsia="zh-TW"/>
        </w:rPr>
        <w:t>總決算支出實現審定數</w:t>
      </w:r>
      <w:r w:rsidR="00AA5113">
        <w:rPr>
          <w:rFonts w:ascii="標楷體" w:eastAsia="標楷體" w:hAnsi="標楷體" w:hint="eastAsia"/>
          <w:szCs w:val="24"/>
          <w:lang w:eastAsia="zh-TW"/>
        </w:rPr>
        <w:t>323</w:t>
      </w:r>
      <w:r w:rsidR="004E463B" w:rsidRPr="008E7FEF">
        <w:rPr>
          <w:rFonts w:ascii="標楷體" w:eastAsia="標楷體" w:hAnsi="標楷體" w:hint="eastAsia"/>
          <w:szCs w:val="24"/>
          <w:lang w:eastAsia="zh-TW"/>
        </w:rPr>
        <w:t>億</w:t>
      </w:r>
      <w:r w:rsidR="00AA5113">
        <w:rPr>
          <w:rFonts w:ascii="標楷體" w:eastAsia="標楷體" w:hAnsi="標楷體"/>
          <w:szCs w:val="24"/>
          <w:lang w:eastAsia="zh-TW"/>
        </w:rPr>
        <w:t>6,623</w:t>
      </w:r>
      <w:r w:rsidR="004E463B" w:rsidRPr="008E7FEF">
        <w:rPr>
          <w:rFonts w:ascii="標楷體" w:eastAsia="標楷體" w:hAnsi="標楷體" w:hint="eastAsia"/>
          <w:szCs w:val="24"/>
          <w:lang w:eastAsia="zh-TW"/>
        </w:rPr>
        <w:t>萬餘元，與</w:t>
      </w:r>
      <w:proofErr w:type="gramStart"/>
      <w:r w:rsidR="004E463B" w:rsidRPr="008E7FEF">
        <w:rPr>
          <w:rFonts w:ascii="標楷體" w:eastAsia="標楷體" w:hAnsi="標楷體" w:hint="eastAsia"/>
          <w:szCs w:val="24"/>
          <w:lang w:eastAsia="zh-TW"/>
        </w:rPr>
        <w:t>公庫撥入</w:t>
      </w:r>
      <w:proofErr w:type="gramEnd"/>
      <w:r w:rsidR="004E463B" w:rsidRPr="008E7FEF">
        <w:rPr>
          <w:rFonts w:ascii="標楷體" w:eastAsia="標楷體" w:hAnsi="標楷體" w:hint="eastAsia"/>
          <w:szCs w:val="24"/>
          <w:lang w:eastAsia="zh-TW"/>
        </w:rPr>
        <w:t>數</w:t>
      </w:r>
      <w:r w:rsidR="00AA5113">
        <w:rPr>
          <w:rFonts w:ascii="標楷體" w:eastAsia="標楷體" w:hAnsi="標楷體"/>
          <w:szCs w:val="24"/>
          <w:lang w:eastAsia="zh-TW"/>
        </w:rPr>
        <w:t>331</w:t>
      </w:r>
      <w:r w:rsidR="004E463B" w:rsidRPr="008E7FEF">
        <w:rPr>
          <w:rFonts w:ascii="標楷體" w:eastAsia="標楷體" w:hAnsi="標楷體" w:hint="eastAsia"/>
          <w:szCs w:val="24"/>
          <w:lang w:eastAsia="zh-TW"/>
        </w:rPr>
        <w:t>億</w:t>
      </w:r>
      <w:r w:rsidR="00411797">
        <w:rPr>
          <w:rFonts w:ascii="標楷體" w:eastAsia="標楷體" w:hAnsi="標楷體"/>
          <w:szCs w:val="24"/>
          <w:lang w:eastAsia="zh-TW"/>
        </w:rPr>
        <w:t>3,032</w:t>
      </w:r>
      <w:r w:rsidR="004E463B" w:rsidRPr="008E7FEF">
        <w:rPr>
          <w:rFonts w:ascii="標楷體" w:eastAsia="標楷體" w:hAnsi="標楷體" w:hint="eastAsia"/>
          <w:szCs w:val="24"/>
          <w:lang w:eastAsia="zh-TW"/>
        </w:rPr>
        <w:t>萬餘元相較，差異</w:t>
      </w:r>
      <w:r w:rsidR="00411797">
        <w:rPr>
          <w:rFonts w:ascii="標楷體" w:eastAsia="標楷體" w:hAnsi="標楷體"/>
          <w:szCs w:val="24"/>
          <w:lang w:eastAsia="zh-TW"/>
        </w:rPr>
        <w:t>7</w:t>
      </w:r>
      <w:r w:rsidR="004E463B" w:rsidRPr="008E7FEF">
        <w:rPr>
          <w:rFonts w:ascii="標楷體" w:eastAsia="標楷體" w:hAnsi="標楷體" w:hint="eastAsia"/>
          <w:szCs w:val="24"/>
          <w:lang w:eastAsia="zh-TW"/>
        </w:rPr>
        <w:t>億</w:t>
      </w:r>
      <w:r w:rsidR="00411797">
        <w:rPr>
          <w:rFonts w:ascii="標楷體" w:eastAsia="標楷體" w:hAnsi="標楷體" w:hint="eastAsia"/>
          <w:szCs w:val="24"/>
          <w:lang w:eastAsia="zh-TW"/>
        </w:rPr>
        <w:t>6</w:t>
      </w:r>
      <w:r w:rsidR="00411797">
        <w:rPr>
          <w:rFonts w:ascii="標楷體" w:eastAsia="標楷體" w:hAnsi="標楷體"/>
          <w:szCs w:val="24"/>
          <w:lang w:eastAsia="zh-TW"/>
        </w:rPr>
        <w:t>,408</w:t>
      </w:r>
      <w:r w:rsidR="004E463B" w:rsidRPr="008E7FEF">
        <w:rPr>
          <w:rFonts w:ascii="標楷體" w:eastAsia="標楷體" w:hAnsi="標楷體" w:hint="eastAsia"/>
          <w:szCs w:val="24"/>
          <w:lang w:eastAsia="zh-TW"/>
        </w:rPr>
        <w:t>萬餘元，其差異原因如次</w:t>
      </w:r>
      <w:r w:rsidR="009F64C3" w:rsidRPr="008E7FEF">
        <w:rPr>
          <w:rFonts w:ascii="標楷體" w:eastAsia="標楷體" w:hAnsi="標楷體" w:hint="eastAsia"/>
          <w:szCs w:val="24"/>
          <w:lang w:eastAsia="zh-TW"/>
        </w:rPr>
        <w:t>：</w:t>
      </w:r>
    </w:p>
    <w:p w:rsidR="009F64C3" w:rsidRPr="008E7FEF" w:rsidRDefault="009F64C3" w:rsidP="00FD3E6B">
      <w:pPr>
        <w:pStyle w:val="af0"/>
        <w:spacing w:line="460"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1.</w:t>
      </w:r>
      <w:proofErr w:type="gramStart"/>
      <w:r w:rsidR="004E463B" w:rsidRPr="008E7FEF">
        <w:rPr>
          <w:rFonts w:ascii="標楷體" w:eastAsia="標楷體" w:hAnsi="標楷體" w:hint="eastAsia"/>
          <w:szCs w:val="24"/>
          <w:lang w:eastAsia="zh-TW"/>
        </w:rPr>
        <w:t>加項</w:t>
      </w:r>
      <w:r w:rsidR="00411797">
        <w:rPr>
          <w:rFonts w:ascii="標楷體" w:eastAsia="標楷體" w:hAnsi="標楷體"/>
          <w:szCs w:val="24"/>
          <w:lang w:eastAsia="zh-TW"/>
        </w:rPr>
        <w:t>14</w:t>
      </w:r>
      <w:r w:rsidR="004E463B" w:rsidRPr="008E7FEF">
        <w:rPr>
          <w:rFonts w:ascii="標楷體" w:eastAsia="標楷體" w:hAnsi="標楷體" w:hint="eastAsia"/>
          <w:szCs w:val="24"/>
          <w:lang w:eastAsia="zh-TW"/>
        </w:rPr>
        <w:t>億</w:t>
      </w:r>
      <w:proofErr w:type="gramEnd"/>
      <w:r w:rsidR="00411797">
        <w:rPr>
          <w:rFonts w:ascii="標楷體" w:eastAsia="標楷體" w:hAnsi="標楷體"/>
          <w:szCs w:val="24"/>
          <w:lang w:eastAsia="zh-TW"/>
        </w:rPr>
        <w:t>523</w:t>
      </w:r>
      <w:r w:rsidR="004E463B" w:rsidRPr="008E7FEF">
        <w:rPr>
          <w:rFonts w:ascii="標楷體" w:eastAsia="標楷體" w:hAnsi="標楷體" w:hint="eastAsia"/>
          <w:szCs w:val="24"/>
          <w:lang w:eastAsia="zh-TW"/>
        </w:rPr>
        <w:t>萬餘元，包括</w:t>
      </w:r>
      <w:r w:rsidRPr="008E7FEF">
        <w:rPr>
          <w:rFonts w:ascii="標楷體" w:eastAsia="標楷體" w:hAnsi="標楷體" w:hint="eastAsia"/>
          <w:szCs w:val="24"/>
          <w:lang w:eastAsia="zh-TW"/>
        </w:rPr>
        <w:t>：</w:t>
      </w:r>
    </w:p>
    <w:p w:rsidR="009F64C3" w:rsidRPr="008E7FEF" w:rsidRDefault="009F64C3" w:rsidP="00FD3E6B">
      <w:pPr>
        <w:pStyle w:val="af0"/>
        <w:spacing w:line="460"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（1）</w:t>
      </w:r>
      <w:r w:rsidR="004E463B" w:rsidRPr="008E7FEF">
        <w:rPr>
          <w:rFonts w:ascii="標楷體" w:eastAsia="標楷體" w:hAnsi="標楷體" w:hint="eastAsia"/>
          <w:szCs w:val="24"/>
          <w:lang w:eastAsia="zh-TW"/>
        </w:rPr>
        <w:t>預付款</w:t>
      </w:r>
      <w:r w:rsidR="008E7FEF" w:rsidRPr="008E7FEF">
        <w:rPr>
          <w:rFonts w:ascii="標楷體" w:eastAsia="標楷體" w:hAnsi="標楷體" w:hint="eastAsia"/>
          <w:szCs w:val="24"/>
          <w:lang w:eastAsia="zh-TW"/>
        </w:rPr>
        <w:t>2</w:t>
      </w:r>
      <w:r w:rsidR="004E463B" w:rsidRPr="008E7FEF">
        <w:rPr>
          <w:rFonts w:ascii="標楷體" w:eastAsia="標楷體" w:hAnsi="標楷體" w:hint="eastAsia"/>
          <w:szCs w:val="24"/>
          <w:lang w:eastAsia="zh-TW"/>
        </w:rPr>
        <w:t>億</w:t>
      </w:r>
      <w:r w:rsidR="00411797">
        <w:rPr>
          <w:rFonts w:ascii="標楷體" w:eastAsia="標楷體" w:hAnsi="標楷體"/>
          <w:szCs w:val="24"/>
          <w:lang w:eastAsia="zh-TW"/>
        </w:rPr>
        <w:t>795</w:t>
      </w:r>
      <w:r w:rsidR="004E463B" w:rsidRPr="008E7FEF">
        <w:rPr>
          <w:rFonts w:ascii="標楷體" w:eastAsia="標楷體" w:hAnsi="標楷體" w:hint="eastAsia"/>
          <w:szCs w:val="24"/>
          <w:lang w:eastAsia="zh-TW"/>
        </w:rPr>
        <w:t>萬餘元</w:t>
      </w:r>
      <w:r w:rsidRPr="008E7FEF">
        <w:rPr>
          <w:rFonts w:ascii="標楷體" w:eastAsia="標楷體" w:hAnsi="標楷體" w:hint="eastAsia"/>
          <w:szCs w:val="24"/>
          <w:lang w:eastAsia="zh-TW"/>
        </w:rPr>
        <w:t>。</w:t>
      </w:r>
    </w:p>
    <w:p w:rsidR="009F64C3" w:rsidRDefault="009F64C3" w:rsidP="00FD3E6B">
      <w:pPr>
        <w:pStyle w:val="af0"/>
        <w:spacing w:line="460"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（2）</w:t>
      </w:r>
      <w:r w:rsidR="00B97863" w:rsidRPr="008E7FEF">
        <w:rPr>
          <w:rFonts w:ascii="標楷體" w:eastAsia="標楷體" w:hAnsi="標楷體" w:hint="eastAsia"/>
          <w:szCs w:val="24"/>
          <w:lang w:eastAsia="zh-TW"/>
        </w:rPr>
        <w:t>退還收入（預收）款</w:t>
      </w:r>
      <w:r w:rsidR="00411797">
        <w:rPr>
          <w:rFonts w:ascii="標楷體" w:eastAsia="標楷體" w:hAnsi="標楷體"/>
          <w:szCs w:val="24"/>
          <w:lang w:eastAsia="zh-TW"/>
        </w:rPr>
        <w:t>6</w:t>
      </w:r>
      <w:r w:rsidR="00B97863" w:rsidRPr="008E7FEF">
        <w:rPr>
          <w:rFonts w:ascii="標楷體" w:eastAsia="標楷體" w:hAnsi="標楷體" w:hint="eastAsia"/>
          <w:szCs w:val="24"/>
          <w:lang w:eastAsia="zh-TW"/>
        </w:rPr>
        <w:t>億</w:t>
      </w:r>
      <w:r w:rsidR="00411797">
        <w:rPr>
          <w:rFonts w:ascii="標楷體" w:eastAsia="標楷體" w:hAnsi="標楷體" w:hint="eastAsia"/>
          <w:szCs w:val="24"/>
          <w:lang w:eastAsia="zh-TW"/>
        </w:rPr>
        <w:t>5</w:t>
      </w:r>
      <w:r w:rsidR="00411797">
        <w:rPr>
          <w:rFonts w:ascii="標楷體" w:eastAsia="標楷體" w:hAnsi="標楷體"/>
          <w:szCs w:val="24"/>
          <w:lang w:eastAsia="zh-TW"/>
        </w:rPr>
        <w:t>,637</w:t>
      </w:r>
      <w:r w:rsidR="00B97863" w:rsidRPr="008E7FEF">
        <w:rPr>
          <w:rFonts w:ascii="標楷體" w:eastAsia="標楷體" w:hAnsi="標楷體" w:hint="eastAsia"/>
          <w:szCs w:val="24"/>
          <w:lang w:eastAsia="zh-TW"/>
        </w:rPr>
        <w:t>萬餘元。</w:t>
      </w:r>
    </w:p>
    <w:p w:rsidR="0032780D" w:rsidRPr="008E7FEF" w:rsidRDefault="0032780D" w:rsidP="00FD3E6B">
      <w:pPr>
        <w:pStyle w:val="af0"/>
        <w:spacing w:line="460"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（3）</w:t>
      </w:r>
      <w:r>
        <w:rPr>
          <w:rFonts w:ascii="標楷體" w:eastAsia="標楷體" w:hAnsi="標楷體" w:hint="eastAsia"/>
          <w:szCs w:val="24"/>
          <w:lang w:eastAsia="zh-TW"/>
        </w:rPr>
        <w:t>其他應收款</w:t>
      </w:r>
      <w:r w:rsidR="00411797">
        <w:rPr>
          <w:rFonts w:ascii="標楷體" w:eastAsia="標楷體" w:hAnsi="標楷體"/>
          <w:szCs w:val="24"/>
          <w:lang w:eastAsia="zh-TW"/>
        </w:rPr>
        <w:t>3</w:t>
      </w:r>
      <w:r w:rsidRPr="008E7FEF">
        <w:rPr>
          <w:rFonts w:ascii="標楷體" w:eastAsia="標楷體" w:hAnsi="標楷體" w:hint="eastAsia"/>
          <w:szCs w:val="24"/>
          <w:lang w:eastAsia="zh-TW"/>
        </w:rPr>
        <w:t>萬餘元。</w:t>
      </w:r>
    </w:p>
    <w:p w:rsidR="004E463B" w:rsidRPr="008E7FEF" w:rsidRDefault="009F64C3" w:rsidP="00FD3E6B">
      <w:pPr>
        <w:pStyle w:val="af0"/>
        <w:spacing w:line="460"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w:t>
      </w:r>
      <w:r w:rsidR="0032780D">
        <w:rPr>
          <w:rFonts w:ascii="標楷體" w:eastAsia="標楷體" w:hAnsi="標楷體" w:hint="eastAsia"/>
          <w:szCs w:val="24"/>
          <w:lang w:eastAsia="zh-TW"/>
        </w:rPr>
        <w:t>4</w:t>
      </w:r>
      <w:r w:rsidRPr="008E7FEF">
        <w:rPr>
          <w:rFonts w:ascii="標楷體" w:eastAsia="標楷體" w:hAnsi="標楷體" w:hint="eastAsia"/>
          <w:szCs w:val="24"/>
          <w:lang w:eastAsia="zh-TW"/>
        </w:rPr>
        <w:t>）</w:t>
      </w:r>
      <w:r w:rsidR="004E463B" w:rsidRPr="008E7FEF">
        <w:rPr>
          <w:rFonts w:ascii="標楷體" w:eastAsia="標楷體" w:hAnsi="標楷體" w:hint="eastAsia"/>
          <w:szCs w:val="24"/>
          <w:lang w:eastAsia="zh-TW"/>
        </w:rPr>
        <w:t>墊付款</w:t>
      </w:r>
      <w:r w:rsidR="00411797">
        <w:rPr>
          <w:rFonts w:ascii="標楷體" w:eastAsia="標楷體" w:hAnsi="標楷體"/>
          <w:szCs w:val="24"/>
          <w:lang w:eastAsia="zh-TW"/>
        </w:rPr>
        <w:t>5</w:t>
      </w:r>
      <w:r w:rsidR="004E463B" w:rsidRPr="008E7FEF">
        <w:rPr>
          <w:rFonts w:ascii="標楷體" w:eastAsia="標楷體" w:hAnsi="標楷體" w:hint="eastAsia"/>
          <w:szCs w:val="24"/>
          <w:lang w:eastAsia="zh-TW"/>
        </w:rPr>
        <w:t>億</w:t>
      </w:r>
      <w:r w:rsidR="00411797">
        <w:rPr>
          <w:rFonts w:ascii="標楷體" w:eastAsia="標楷體" w:hAnsi="標楷體"/>
          <w:szCs w:val="24"/>
          <w:lang w:eastAsia="zh-TW"/>
        </w:rPr>
        <w:t>4,086</w:t>
      </w:r>
      <w:r w:rsidR="004E463B" w:rsidRPr="008E7FEF">
        <w:rPr>
          <w:rFonts w:ascii="標楷體" w:eastAsia="標楷體" w:hAnsi="標楷體" w:hint="eastAsia"/>
          <w:szCs w:val="24"/>
          <w:lang w:eastAsia="zh-TW"/>
        </w:rPr>
        <w:t>萬餘元。</w:t>
      </w:r>
    </w:p>
    <w:p w:rsidR="009F64C3" w:rsidRPr="008E7FEF" w:rsidRDefault="009F64C3" w:rsidP="00FD3E6B">
      <w:pPr>
        <w:pStyle w:val="af0"/>
        <w:spacing w:line="460"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2.</w:t>
      </w:r>
      <w:r w:rsidR="00512DD4" w:rsidRPr="008E7FEF">
        <w:rPr>
          <w:rFonts w:ascii="標楷體" w:eastAsia="標楷體" w:hAnsi="標楷體" w:hint="eastAsia"/>
          <w:szCs w:val="24"/>
          <w:lang w:eastAsia="zh-TW"/>
        </w:rPr>
        <w:t>減項</w:t>
      </w:r>
      <w:r w:rsidR="00411797">
        <w:rPr>
          <w:rFonts w:ascii="標楷體" w:eastAsia="標楷體" w:hAnsi="標楷體"/>
          <w:szCs w:val="24"/>
          <w:lang w:eastAsia="zh-TW"/>
        </w:rPr>
        <w:t>6</w:t>
      </w:r>
      <w:r w:rsidR="00512DD4" w:rsidRPr="008E7FEF">
        <w:rPr>
          <w:rFonts w:ascii="標楷體" w:eastAsia="標楷體" w:hAnsi="標楷體" w:hint="eastAsia"/>
          <w:szCs w:val="24"/>
          <w:lang w:eastAsia="zh-TW"/>
        </w:rPr>
        <w:t>億</w:t>
      </w:r>
      <w:r w:rsidR="00411797">
        <w:rPr>
          <w:rFonts w:ascii="標楷體" w:eastAsia="標楷體" w:hAnsi="標楷體"/>
          <w:szCs w:val="24"/>
          <w:lang w:eastAsia="zh-TW"/>
        </w:rPr>
        <w:t>4,114</w:t>
      </w:r>
      <w:r w:rsidR="00512DD4" w:rsidRPr="008E7FEF">
        <w:rPr>
          <w:rFonts w:ascii="標楷體" w:eastAsia="標楷體" w:hAnsi="標楷體" w:hint="eastAsia"/>
          <w:szCs w:val="24"/>
          <w:lang w:eastAsia="zh-TW"/>
        </w:rPr>
        <w:t>萬餘元，包括：</w:t>
      </w:r>
    </w:p>
    <w:p w:rsidR="00512DD4" w:rsidRPr="008E7FEF" w:rsidRDefault="00512DD4" w:rsidP="00FD3E6B">
      <w:pPr>
        <w:pStyle w:val="af0"/>
        <w:spacing w:line="460"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（1）以前年度撥款於</w:t>
      </w:r>
      <w:proofErr w:type="gramStart"/>
      <w:r w:rsidR="00411797">
        <w:rPr>
          <w:rFonts w:ascii="標楷體" w:eastAsia="標楷體" w:hAnsi="標楷體" w:hint="eastAsia"/>
          <w:szCs w:val="24"/>
          <w:lang w:eastAsia="zh-TW"/>
        </w:rPr>
        <w:t>113</w:t>
      </w:r>
      <w:proofErr w:type="gramEnd"/>
      <w:r w:rsidR="009764AD" w:rsidRPr="008E7FEF">
        <w:rPr>
          <w:rFonts w:ascii="標楷體" w:eastAsia="標楷體" w:hAnsi="標楷體" w:hint="eastAsia"/>
          <w:szCs w:val="24"/>
          <w:lang w:eastAsia="zh-TW"/>
        </w:rPr>
        <w:t>年度</w:t>
      </w:r>
      <w:r w:rsidRPr="008E7FEF">
        <w:rPr>
          <w:rFonts w:ascii="標楷體" w:eastAsia="標楷體" w:hAnsi="標楷體" w:hint="eastAsia"/>
          <w:szCs w:val="24"/>
          <w:lang w:eastAsia="zh-TW"/>
        </w:rPr>
        <w:t>實現數</w:t>
      </w:r>
      <w:r w:rsidR="00B97863" w:rsidRPr="008E7FEF">
        <w:rPr>
          <w:rFonts w:ascii="標楷體" w:eastAsia="標楷體" w:hAnsi="標楷體" w:hint="eastAsia"/>
          <w:szCs w:val="24"/>
          <w:lang w:eastAsia="zh-TW"/>
        </w:rPr>
        <w:t>1</w:t>
      </w:r>
      <w:r w:rsidRPr="008E7FEF">
        <w:rPr>
          <w:rFonts w:ascii="標楷體" w:eastAsia="標楷體" w:hAnsi="標楷體" w:hint="eastAsia"/>
          <w:szCs w:val="24"/>
          <w:lang w:eastAsia="zh-TW"/>
        </w:rPr>
        <w:t>億</w:t>
      </w:r>
      <w:r w:rsidR="00411797">
        <w:rPr>
          <w:rFonts w:ascii="標楷體" w:eastAsia="標楷體" w:hAnsi="標楷體"/>
          <w:szCs w:val="24"/>
          <w:lang w:eastAsia="zh-TW"/>
        </w:rPr>
        <w:t>6,828</w:t>
      </w:r>
      <w:r w:rsidRPr="008E7FEF">
        <w:rPr>
          <w:rFonts w:ascii="標楷體" w:eastAsia="標楷體" w:hAnsi="標楷體" w:hint="eastAsia"/>
          <w:szCs w:val="24"/>
          <w:lang w:eastAsia="zh-TW"/>
        </w:rPr>
        <w:t>萬餘元。</w:t>
      </w:r>
    </w:p>
    <w:p w:rsidR="00512DD4" w:rsidRPr="008E7FEF" w:rsidRDefault="00512DD4" w:rsidP="00FD3E6B">
      <w:pPr>
        <w:pStyle w:val="af0"/>
        <w:spacing w:line="460" w:lineRule="exact"/>
        <w:ind w:firstLineChars="200" w:firstLine="480"/>
        <w:jc w:val="both"/>
        <w:rPr>
          <w:rFonts w:ascii="標楷體" w:eastAsia="標楷體" w:hAnsi="標楷體"/>
          <w:szCs w:val="24"/>
          <w:lang w:eastAsia="zh-TW"/>
        </w:rPr>
      </w:pPr>
      <w:r w:rsidRPr="008E7FEF">
        <w:rPr>
          <w:rFonts w:ascii="標楷體" w:eastAsia="標楷體" w:hAnsi="標楷體" w:hint="eastAsia"/>
          <w:szCs w:val="24"/>
          <w:lang w:eastAsia="zh-TW"/>
        </w:rPr>
        <w:t>（2）墊付轉正數</w:t>
      </w:r>
      <w:r w:rsidR="00411797">
        <w:rPr>
          <w:rFonts w:ascii="標楷體" w:eastAsia="標楷體" w:hAnsi="標楷體"/>
          <w:szCs w:val="24"/>
          <w:lang w:eastAsia="zh-TW"/>
        </w:rPr>
        <w:t>4</w:t>
      </w:r>
      <w:r w:rsidRPr="008E7FEF">
        <w:rPr>
          <w:rFonts w:ascii="標楷體" w:eastAsia="標楷體" w:hAnsi="標楷體" w:hint="eastAsia"/>
          <w:szCs w:val="24"/>
          <w:lang w:eastAsia="zh-TW"/>
        </w:rPr>
        <w:t>億</w:t>
      </w:r>
      <w:r w:rsidR="00411797">
        <w:rPr>
          <w:rFonts w:ascii="標楷體" w:eastAsia="標楷體" w:hAnsi="標楷體" w:hint="eastAsia"/>
          <w:szCs w:val="24"/>
          <w:lang w:eastAsia="zh-TW"/>
        </w:rPr>
        <w:t>7</w:t>
      </w:r>
      <w:r w:rsidR="00411797">
        <w:rPr>
          <w:rFonts w:ascii="標楷體" w:eastAsia="標楷體" w:hAnsi="標楷體"/>
          <w:szCs w:val="24"/>
          <w:lang w:eastAsia="zh-TW"/>
        </w:rPr>
        <w:t>,</w:t>
      </w:r>
      <w:r w:rsidR="00411797">
        <w:rPr>
          <w:rFonts w:ascii="標楷體" w:eastAsia="標楷體" w:hAnsi="標楷體" w:hint="eastAsia"/>
          <w:szCs w:val="24"/>
          <w:lang w:eastAsia="zh-TW"/>
        </w:rPr>
        <w:t>286</w:t>
      </w:r>
      <w:r w:rsidRPr="008E7FEF">
        <w:rPr>
          <w:rFonts w:ascii="標楷體" w:eastAsia="標楷體" w:hAnsi="標楷體" w:hint="eastAsia"/>
          <w:szCs w:val="24"/>
          <w:lang w:eastAsia="zh-TW"/>
        </w:rPr>
        <w:t>萬餘元。</w:t>
      </w:r>
    </w:p>
    <w:p w:rsidR="0054060B" w:rsidRPr="008E7FEF" w:rsidRDefault="009F64C3" w:rsidP="00FD3E6B">
      <w:pPr>
        <w:pStyle w:val="af0"/>
        <w:spacing w:line="460" w:lineRule="exact"/>
        <w:ind w:firstLineChars="200" w:firstLine="480"/>
        <w:jc w:val="both"/>
        <w:rPr>
          <w:rFonts w:ascii="標楷體" w:eastAsia="標楷體" w:hAnsi="標楷體"/>
          <w:szCs w:val="24"/>
        </w:rPr>
      </w:pPr>
      <w:r w:rsidRPr="008E7FEF">
        <w:rPr>
          <w:rFonts w:ascii="標楷體" w:eastAsia="標楷體" w:hAnsi="標楷體" w:hint="eastAsia"/>
          <w:szCs w:val="24"/>
          <w:lang w:eastAsia="zh-TW"/>
        </w:rPr>
        <w:t>3.</w:t>
      </w:r>
      <w:proofErr w:type="gramStart"/>
      <w:r w:rsidR="00512DD4" w:rsidRPr="008E7FEF">
        <w:rPr>
          <w:rFonts w:ascii="標楷體" w:eastAsia="標楷體" w:hAnsi="標楷體" w:hint="eastAsia"/>
          <w:szCs w:val="24"/>
          <w:lang w:eastAsia="zh-TW"/>
        </w:rPr>
        <w:t>上述加項與</w:t>
      </w:r>
      <w:proofErr w:type="gramEnd"/>
      <w:r w:rsidR="00512DD4" w:rsidRPr="008E7FEF">
        <w:rPr>
          <w:rFonts w:ascii="標楷體" w:eastAsia="標楷體" w:hAnsi="標楷體" w:hint="eastAsia"/>
          <w:szCs w:val="24"/>
          <w:lang w:eastAsia="zh-TW"/>
        </w:rPr>
        <w:t>減項數額相抵後，差額</w:t>
      </w:r>
      <w:r w:rsidR="00411797">
        <w:rPr>
          <w:rFonts w:ascii="標楷體" w:eastAsia="標楷體" w:hAnsi="標楷體"/>
          <w:szCs w:val="24"/>
          <w:lang w:eastAsia="zh-TW"/>
        </w:rPr>
        <w:t>7</w:t>
      </w:r>
      <w:r w:rsidR="00411797" w:rsidRPr="008E7FEF">
        <w:rPr>
          <w:rFonts w:ascii="標楷體" w:eastAsia="標楷體" w:hAnsi="標楷體" w:hint="eastAsia"/>
          <w:szCs w:val="24"/>
          <w:lang w:eastAsia="zh-TW"/>
        </w:rPr>
        <w:t>億</w:t>
      </w:r>
      <w:r w:rsidR="00411797">
        <w:rPr>
          <w:rFonts w:ascii="標楷體" w:eastAsia="標楷體" w:hAnsi="標楷體" w:hint="eastAsia"/>
          <w:szCs w:val="24"/>
          <w:lang w:eastAsia="zh-TW"/>
        </w:rPr>
        <w:t>6</w:t>
      </w:r>
      <w:r w:rsidR="00411797">
        <w:rPr>
          <w:rFonts w:ascii="標楷體" w:eastAsia="標楷體" w:hAnsi="標楷體"/>
          <w:szCs w:val="24"/>
          <w:lang w:eastAsia="zh-TW"/>
        </w:rPr>
        <w:t>,408</w:t>
      </w:r>
      <w:r w:rsidR="00411797">
        <w:rPr>
          <w:rFonts w:ascii="標楷體" w:eastAsia="標楷體" w:hAnsi="標楷體" w:hint="eastAsia"/>
          <w:szCs w:val="24"/>
          <w:lang w:eastAsia="zh-TW"/>
        </w:rPr>
        <w:t>萬</w:t>
      </w:r>
      <w:r w:rsidR="008E7FEF" w:rsidRPr="008E7FEF">
        <w:rPr>
          <w:rFonts w:ascii="標楷體" w:eastAsia="標楷體" w:hAnsi="標楷體" w:hint="eastAsia"/>
          <w:szCs w:val="24"/>
          <w:lang w:eastAsia="zh-TW"/>
        </w:rPr>
        <w:t>餘元</w:t>
      </w:r>
      <w:r w:rsidR="00512DD4" w:rsidRPr="008E7FEF">
        <w:rPr>
          <w:rFonts w:ascii="標楷體" w:eastAsia="標楷體" w:hAnsi="標楷體" w:hint="eastAsia"/>
          <w:szCs w:val="24"/>
          <w:lang w:eastAsia="zh-TW"/>
        </w:rPr>
        <w:t>，即為總決算支出實現審定數與</w:t>
      </w:r>
      <w:proofErr w:type="gramStart"/>
      <w:r w:rsidR="00512DD4" w:rsidRPr="008E7FEF">
        <w:rPr>
          <w:rFonts w:ascii="標楷體" w:eastAsia="標楷體" w:hAnsi="標楷體" w:hint="eastAsia"/>
          <w:szCs w:val="24"/>
          <w:lang w:eastAsia="zh-TW"/>
        </w:rPr>
        <w:t>公庫撥入</w:t>
      </w:r>
      <w:proofErr w:type="gramEnd"/>
      <w:r w:rsidR="00512DD4" w:rsidRPr="008E7FEF">
        <w:rPr>
          <w:rFonts w:ascii="標楷體" w:eastAsia="標楷體" w:hAnsi="標楷體" w:hint="eastAsia"/>
          <w:szCs w:val="24"/>
          <w:lang w:eastAsia="zh-TW"/>
        </w:rPr>
        <w:t>數之差額</w:t>
      </w:r>
      <w:r w:rsidRPr="008E7FEF">
        <w:rPr>
          <w:rFonts w:ascii="標楷體" w:eastAsia="標楷體" w:hAnsi="標楷體" w:hint="eastAsia"/>
          <w:szCs w:val="24"/>
          <w:lang w:eastAsia="zh-TW"/>
        </w:rPr>
        <w:t>。</w:t>
      </w:r>
    </w:p>
    <w:p w:rsidR="0054060B" w:rsidRPr="008E7FEF" w:rsidRDefault="004F651A" w:rsidP="00FD3E6B">
      <w:pPr>
        <w:pStyle w:val="aff5"/>
        <w:overflowPunct w:val="0"/>
        <w:ind w:leftChars="100" w:left="200" w:firstLineChars="42" w:firstLine="135"/>
      </w:pPr>
      <w:r w:rsidRPr="008E7FEF">
        <w:rPr>
          <w:rFonts w:hAnsi="標楷體" w:hint="eastAsia"/>
          <w:b/>
          <w:sz w:val="32"/>
          <w:szCs w:val="32"/>
        </w:rPr>
        <w:t>三、</w:t>
      </w:r>
      <w:proofErr w:type="gramStart"/>
      <w:r w:rsidR="00411797">
        <w:rPr>
          <w:rFonts w:hAnsi="標楷體"/>
          <w:b/>
          <w:sz w:val="32"/>
          <w:szCs w:val="32"/>
        </w:rPr>
        <w:t>11</w:t>
      </w:r>
      <w:r w:rsidR="00411797">
        <w:rPr>
          <w:rFonts w:hAnsi="標楷體" w:hint="eastAsia"/>
          <w:b/>
          <w:sz w:val="32"/>
          <w:szCs w:val="32"/>
        </w:rPr>
        <w:t>3</w:t>
      </w:r>
      <w:proofErr w:type="gramEnd"/>
      <w:r w:rsidR="009764AD" w:rsidRPr="008E7FEF">
        <w:rPr>
          <w:rFonts w:hAnsi="標楷體"/>
          <w:b/>
          <w:sz w:val="32"/>
          <w:szCs w:val="32"/>
        </w:rPr>
        <w:t>年度</w:t>
      </w:r>
      <w:r w:rsidR="0054060B" w:rsidRPr="008E7FEF">
        <w:rPr>
          <w:rFonts w:hAnsi="標楷體" w:hint="eastAsia"/>
          <w:b/>
          <w:sz w:val="32"/>
          <w:szCs w:val="32"/>
        </w:rPr>
        <w:t>總決算餘</w:t>
      </w:r>
      <w:proofErr w:type="gramStart"/>
      <w:r w:rsidR="0054060B" w:rsidRPr="008E7FEF">
        <w:rPr>
          <w:rFonts w:hAnsi="標楷體" w:hint="eastAsia"/>
          <w:b/>
          <w:sz w:val="32"/>
          <w:szCs w:val="32"/>
        </w:rPr>
        <w:t>絀</w:t>
      </w:r>
      <w:proofErr w:type="gramEnd"/>
      <w:r w:rsidR="0054060B" w:rsidRPr="008E7FEF">
        <w:rPr>
          <w:rFonts w:hAnsi="標楷體" w:hint="eastAsia"/>
          <w:b/>
          <w:sz w:val="32"/>
          <w:szCs w:val="32"/>
        </w:rPr>
        <w:t>審定數與</w:t>
      </w:r>
      <w:r w:rsidR="008F07ED" w:rsidRPr="008E7FEF">
        <w:rPr>
          <w:rFonts w:hAnsi="標楷體" w:hint="eastAsia"/>
          <w:b/>
          <w:sz w:val="32"/>
          <w:szCs w:val="32"/>
        </w:rPr>
        <w:t>公庫</w:t>
      </w:r>
      <w:r w:rsidR="0054060B" w:rsidRPr="008E7FEF">
        <w:rPr>
          <w:rFonts w:hAnsi="標楷體" w:hint="eastAsia"/>
          <w:b/>
          <w:sz w:val="32"/>
          <w:szCs w:val="32"/>
        </w:rPr>
        <w:t>餘</w:t>
      </w:r>
      <w:proofErr w:type="gramStart"/>
      <w:r w:rsidR="0054060B" w:rsidRPr="008E7FEF">
        <w:rPr>
          <w:rFonts w:hAnsi="標楷體" w:hint="eastAsia"/>
          <w:b/>
          <w:sz w:val="32"/>
          <w:szCs w:val="32"/>
        </w:rPr>
        <w:t>絀</w:t>
      </w:r>
      <w:proofErr w:type="gramEnd"/>
      <w:r w:rsidR="0054060B" w:rsidRPr="008E7FEF">
        <w:rPr>
          <w:rFonts w:hAnsi="標楷體" w:hint="eastAsia"/>
          <w:b/>
          <w:sz w:val="32"/>
          <w:szCs w:val="32"/>
        </w:rPr>
        <w:t>之</w:t>
      </w:r>
      <w:r w:rsidR="002A221D" w:rsidRPr="008E7FEF">
        <w:rPr>
          <w:rFonts w:hAnsi="標楷體" w:hint="eastAsia"/>
          <w:b/>
          <w:sz w:val="32"/>
          <w:szCs w:val="32"/>
        </w:rPr>
        <w:t>分析</w:t>
      </w:r>
    </w:p>
    <w:p w:rsidR="00994709" w:rsidRPr="00BE08E1" w:rsidRDefault="00A81492" w:rsidP="00FD3E6B">
      <w:pPr>
        <w:pStyle w:val="af0"/>
        <w:spacing w:line="460" w:lineRule="exact"/>
        <w:ind w:firstLine="510"/>
        <w:jc w:val="both"/>
        <w:rPr>
          <w:rFonts w:ascii="標楷體" w:eastAsia="標楷體" w:hAnsi="標楷體"/>
          <w:szCs w:val="24"/>
          <w:lang w:val="en-US" w:eastAsia="zh-TW"/>
        </w:rPr>
      </w:pPr>
      <w:proofErr w:type="gramStart"/>
      <w:r>
        <w:rPr>
          <w:rFonts w:ascii="標楷體" w:eastAsia="標楷體" w:hAnsi="標楷體" w:hint="eastAsia"/>
          <w:szCs w:val="24"/>
          <w:lang w:val="en-US" w:eastAsia="zh-TW"/>
        </w:rPr>
        <w:t>113</w:t>
      </w:r>
      <w:proofErr w:type="gramEnd"/>
      <w:r w:rsidR="009764AD" w:rsidRPr="00BE08E1">
        <w:rPr>
          <w:rFonts w:ascii="標楷體" w:eastAsia="標楷體" w:hAnsi="標楷體" w:hint="eastAsia"/>
          <w:szCs w:val="24"/>
          <w:lang w:val="en-US" w:eastAsia="zh-TW"/>
        </w:rPr>
        <w:t>年度</w:t>
      </w:r>
      <w:r w:rsidR="00DD312A" w:rsidRPr="00BE08E1">
        <w:rPr>
          <w:rFonts w:ascii="標楷體" w:eastAsia="標楷體" w:hAnsi="標楷體" w:hint="eastAsia"/>
          <w:szCs w:val="24"/>
          <w:lang w:val="en-US" w:eastAsia="zh-TW"/>
        </w:rPr>
        <w:t>審定歲入決算數</w:t>
      </w:r>
      <w:r w:rsidR="00F81AB6">
        <w:rPr>
          <w:rFonts w:ascii="標楷體" w:eastAsia="標楷體" w:hAnsi="標楷體" w:hint="eastAsia"/>
          <w:szCs w:val="24"/>
          <w:lang w:val="en-US" w:eastAsia="zh-TW"/>
        </w:rPr>
        <w:t>292</w:t>
      </w:r>
      <w:r w:rsidRPr="00A81492">
        <w:rPr>
          <w:rFonts w:ascii="標楷體" w:eastAsia="標楷體" w:hAnsi="標楷體" w:hint="eastAsia"/>
          <w:szCs w:val="24"/>
          <w:lang w:val="en-US" w:eastAsia="zh-TW"/>
        </w:rPr>
        <w:t>億</w:t>
      </w:r>
      <w:r w:rsidR="00F81AB6">
        <w:rPr>
          <w:rFonts w:ascii="標楷體" w:eastAsia="標楷體" w:hAnsi="標楷體" w:hint="eastAsia"/>
          <w:szCs w:val="24"/>
          <w:lang w:val="en-US" w:eastAsia="zh-TW"/>
        </w:rPr>
        <w:t>178</w:t>
      </w:r>
      <w:r w:rsidRPr="00A81492">
        <w:rPr>
          <w:rFonts w:ascii="標楷體" w:eastAsia="標楷體" w:hAnsi="標楷體" w:hint="eastAsia"/>
          <w:szCs w:val="24"/>
          <w:lang w:val="en-US" w:eastAsia="zh-TW"/>
        </w:rPr>
        <w:t>萬</w:t>
      </w:r>
      <w:r w:rsidR="00DD312A" w:rsidRPr="00BE08E1">
        <w:rPr>
          <w:rFonts w:ascii="標楷體" w:eastAsia="標楷體" w:hAnsi="標楷體" w:hint="eastAsia"/>
          <w:szCs w:val="24"/>
          <w:lang w:val="en-US" w:eastAsia="zh-TW"/>
        </w:rPr>
        <w:t>餘元，歲出決算數</w:t>
      </w:r>
      <w:r w:rsidR="00ED0EBF">
        <w:rPr>
          <w:rFonts w:ascii="標楷體" w:eastAsia="標楷體" w:hAnsi="標楷體" w:hint="eastAsia"/>
          <w:szCs w:val="24"/>
          <w:lang w:val="en-US" w:eastAsia="zh-TW"/>
        </w:rPr>
        <w:t>258</w:t>
      </w:r>
      <w:r w:rsidRPr="00A81492">
        <w:rPr>
          <w:rFonts w:ascii="標楷體" w:eastAsia="標楷體" w:hAnsi="標楷體" w:hint="eastAsia"/>
          <w:szCs w:val="24"/>
          <w:lang w:val="en-US" w:eastAsia="zh-TW"/>
        </w:rPr>
        <w:t>億</w:t>
      </w:r>
      <w:r w:rsidR="00ED0EBF">
        <w:rPr>
          <w:rFonts w:ascii="標楷體" w:eastAsia="標楷體" w:hAnsi="標楷體"/>
          <w:szCs w:val="24"/>
          <w:lang w:val="en-US" w:eastAsia="zh-TW"/>
        </w:rPr>
        <w:t>4,088</w:t>
      </w:r>
      <w:r w:rsidRPr="00A81492">
        <w:rPr>
          <w:rFonts w:ascii="標楷體" w:eastAsia="標楷體" w:hAnsi="標楷體" w:hint="eastAsia"/>
          <w:szCs w:val="24"/>
          <w:lang w:val="en-US" w:eastAsia="zh-TW"/>
        </w:rPr>
        <w:t>萬</w:t>
      </w:r>
      <w:r w:rsidR="00DD312A" w:rsidRPr="00BE08E1">
        <w:rPr>
          <w:rFonts w:ascii="標楷體" w:eastAsia="標楷體" w:hAnsi="標楷體" w:hint="eastAsia"/>
          <w:szCs w:val="24"/>
          <w:lang w:val="en-US" w:eastAsia="zh-TW"/>
        </w:rPr>
        <w:t>餘元，相抵後歲入歲出賸</w:t>
      </w:r>
      <w:r w:rsidR="00850605" w:rsidRPr="00BE08E1">
        <w:rPr>
          <w:rFonts w:ascii="標楷體" w:eastAsia="標楷體" w:hAnsi="標楷體" w:hint="eastAsia"/>
          <w:szCs w:val="24"/>
          <w:lang w:val="en-US" w:eastAsia="zh-TW"/>
        </w:rPr>
        <w:t>餘</w:t>
      </w:r>
      <w:r w:rsidR="00ED0EBF">
        <w:rPr>
          <w:rFonts w:ascii="標楷體" w:eastAsia="標楷體" w:hAnsi="標楷體"/>
          <w:szCs w:val="24"/>
          <w:lang w:val="en-US" w:eastAsia="zh-TW"/>
        </w:rPr>
        <w:t>33</w:t>
      </w:r>
      <w:r w:rsidRPr="00A81492">
        <w:rPr>
          <w:rFonts w:ascii="標楷體" w:eastAsia="標楷體" w:hAnsi="標楷體" w:hint="eastAsia"/>
          <w:szCs w:val="24"/>
          <w:lang w:val="en-US" w:eastAsia="zh-TW"/>
        </w:rPr>
        <w:t>億6,</w:t>
      </w:r>
      <w:r w:rsidR="00ED0EBF">
        <w:rPr>
          <w:rFonts w:ascii="標楷體" w:eastAsia="標楷體" w:hAnsi="標楷體"/>
          <w:szCs w:val="24"/>
          <w:lang w:val="en-US" w:eastAsia="zh-TW"/>
        </w:rPr>
        <w:t>089</w:t>
      </w:r>
      <w:r w:rsidRPr="00A81492">
        <w:rPr>
          <w:rFonts w:ascii="標楷體" w:eastAsia="標楷體" w:hAnsi="標楷體" w:hint="eastAsia"/>
          <w:szCs w:val="24"/>
          <w:lang w:val="en-US" w:eastAsia="zh-TW"/>
        </w:rPr>
        <w:t>萬餘元</w:t>
      </w:r>
      <w:r w:rsidR="00DD312A" w:rsidRPr="00BE08E1">
        <w:rPr>
          <w:rFonts w:ascii="標楷體" w:eastAsia="標楷體" w:hAnsi="標楷體" w:hint="eastAsia"/>
          <w:szCs w:val="24"/>
          <w:lang w:val="en-US" w:eastAsia="zh-TW"/>
        </w:rPr>
        <w:t>；繳付公庫數</w:t>
      </w:r>
      <w:r w:rsidRPr="00A81492">
        <w:rPr>
          <w:rFonts w:ascii="標楷體" w:eastAsia="標楷體" w:hAnsi="標楷體" w:hint="eastAsia"/>
          <w:szCs w:val="24"/>
          <w:lang w:val="en-US" w:eastAsia="zh-TW"/>
        </w:rPr>
        <w:t>345億292萬餘元</w:t>
      </w:r>
      <w:r w:rsidR="00DD312A" w:rsidRPr="00BE08E1">
        <w:rPr>
          <w:rFonts w:ascii="標楷體" w:eastAsia="標楷體" w:hAnsi="標楷體" w:hint="eastAsia"/>
          <w:szCs w:val="24"/>
          <w:lang w:val="en-US" w:eastAsia="zh-TW"/>
        </w:rPr>
        <w:t>，</w:t>
      </w:r>
      <w:proofErr w:type="gramStart"/>
      <w:r w:rsidR="00DD312A" w:rsidRPr="00BE08E1">
        <w:rPr>
          <w:rFonts w:ascii="標楷體" w:eastAsia="標楷體" w:hAnsi="標楷體" w:hint="eastAsia"/>
          <w:szCs w:val="24"/>
          <w:lang w:val="en-US" w:eastAsia="zh-TW"/>
        </w:rPr>
        <w:t>公庫撥入</w:t>
      </w:r>
      <w:proofErr w:type="gramEnd"/>
      <w:r w:rsidR="00DD312A" w:rsidRPr="00BE08E1">
        <w:rPr>
          <w:rFonts w:ascii="標楷體" w:eastAsia="標楷體" w:hAnsi="標楷體" w:hint="eastAsia"/>
          <w:szCs w:val="24"/>
          <w:lang w:val="en-US" w:eastAsia="zh-TW"/>
        </w:rPr>
        <w:t>數</w:t>
      </w:r>
      <w:r w:rsidR="00ED0EBF">
        <w:rPr>
          <w:rFonts w:ascii="標楷體" w:eastAsia="標楷體" w:hAnsi="標楷體" w:hint="eastAsia"/>
          <w:szCs w:val="24"/>
          <w:lang w:eastAsia="zh-TW"/>
        </w:rPr>
        <w:t>331</w:t>
      </w:r>
      <w:r w:rsidR="00ED0EBF" w:rsidRPr="00605FE6">
        <w:rPr>
          <w:rFonts w:ascii="標楷體" w:eastAsia="標楷體" w:hAnsi="標楷體" w:hint="eastAsia"/>
          <w:szCs w:val="24"/>
          <w:lang w:eastAsia="zh-TW"/>
        </w:rPr>
        <w:t>億</w:t>
      </w:r>
      <w:r w:rsidR="00ED0EBF">
        <w:rPr>
          <w:rFonts w:ascii="標楷體" w:eastAsia="標楷體" w:hAnsi="標楷體"/>
          <w:szCs w:val="24"/>
          <w:lang w:eastAsia="zh-TW"/>
        </w:rPr>
        <w:t>3,032</w:t>
      </w:r>
      <w:r w:rsidR="00ED0EBF" w:rsidRPr="00605FE6">
        <w:rPr>
          <w:rFonts w:ascii="標楷體" w:eastAsia="標楷體" w:hAnsi="標楷體" w:hint="eastAsia"/>
          <w:szCs w:val="24"/>
          <w:lang w:eastAsia="zh-TW"/>
        </w:rPr>
        <w:t>萬</w:t>
      </w:r>
      <w:r w:rsidR="00DD312A" w:rsidRPr="00BE08E1">
        <w:rPr>
          <w:rFonts w:ascii="標楷體" w:eastAsia="標楷體" w:hAnsi="標楷體" w:hint="eastAsia"/>
          <w:szCs w:val="24"/>
          <w:lang w:val="en-US" w:eastAsia="zh-TW"/>
        </w:rPr>
        <w:t>餘元，相抵後</w:t>
      </w:r>
      <w:r w:rsidR="00541B51" w:rsidRPr="00BE08E1">
        <w:rPr>
          <w:rFonts w:ascii="標楷體" w:eastAsia="標楷體" w:hAnsi="標楷體" w:hint="eastAsia"/>
          <w:szCs w:val="24"/>
          <w:lang w:val="en-US" w:eastAsia="zh-TW"/>
        </w:rPr>
        <w:t>市庫</w:t>
      </w:r>
      <w:r w:rsidR="00DD312A" w:rsidRPr="00BE08E1">
        <w:rPr>
          <w:rFonts w:ascii="標楷體" w:eastAsia="標楷體" w:hAnsi="標楷體" w:hint="eastAsia"/>
          <w:szCs w:val="24"/>
          <w:lang w:val="en-US" w:eastAsia="zh-TW"/>
        </w:rPr>
        <w:t>收支賸餘</w:t>
      </w:r>
      <w:r w:rsidR="00ED0EBF">
        <w:rPr>
          <w:rFonts w:ascii="標楷體" w:eastAsia="標楷體" w:hAnsi="標楷體" w:hint="eastAsia"/>
          <w:szCs w:val="24"/>
          <w:lang w:eastAsia="zh-TW"/>
        </w:rPr>
        <w:t>13</w:t>
      </w:r>
      <w:r w:rsidR="00ED0EBF" w:rsidRPr="00605FE6">
        <w:rPr>
          <w:rFonts w:ascii="標楷體" w:eastAsia="標楷體" w:hAnsi="標楷體" w:hint="eastAsia"/>
          <w:szCs w:val="24"/>
          <w:lang w:eastAsia="zh-TW"/>
        </w:rPr>
        <w:t>億</w:t>
      </w:r>
      <w:r w:rsidR="00ED0EBF">
        <w:rPr>
          <w:rFonts w:ascii="標楷體" w:eastAsia="標楷體" w:hAnsi="標楷體" w:hint="eastAsia"/>
          <w:szCs w:val="24"/>
          <w:lang w:eastAsia="zh-TW"/>
        </w:rPr>
        <w:t>7</w:t>
      </w:r>
      <w:r w:rsidR="00ED0EBF">
        <w:rPr>
          <w:rFonts w:ascii="標楷體" w:eastAsia="標楷體" w:hAnsi="標楷體"/>
          <w:szCs w:val="24"/>
          <w:lang w:eastAsia="zh-TW"/>
        </w:rPr>
        <w:t>,260</w:t>
      </w:r>
      <w:r w:rsidR="00ED0EBF" w:rsidRPr="00605FE6">
        <w:rPr>
          <w:rFonts w:ascii="標楷體" w:eastAsia="標楷體" w:hAnsi="標楷體" w:hint="eastAsia"/>
          <w:szCs w:val="24"/>
          <w:lang w:eastAsia="zh-TW"/>
        </w:rPr>
        <w:t>萬</w:t>
      </w:r>
      <w:r w:rsidR="00DD312A" w:rsidRPr="00BE08E1">
        <w:rPr>
          <w:rFonts w:ascii="標楷體" w:eastAsia="標楷體" w:hAnsi="標楷體" w:hint="eastAsia"/>
          <w:szCs w:val="24"/>
          <w:lang w:val="en-US" w:eastAsia="zh-TW"/>
        </w:rPr>
        <w:t>餘元。</w:t>
      </w:r>
      <w:proofErr w:type="gramStart"/>
      <w:r w:rsidR="00ED0EBF">
        <w:rPr>
          <w:rFonts w:ascii="標楷體" w:eastAsia="標楷體" w:hAnsi="標楷體" w:hint="eastAsia"/>
          <w:szCs w:val="24"/>
          <w:lang w:val="en-US" w:eastAsia="zh-TW"/>
        </w:rPr>
        <w:t>11</w:t>
      </w:r>
      <w:r w:rsidR="00ED0EBF">
        <w:rPr>
          <w:rFonts w:ascii="標楷體" w:eastAsia="標楷體" w:hAnsi="標楷體"/>
          <w:szCs w:val="24"/>
          <w:lang w:val="en-US" w:eastAsia="zh-TW"/>
        </w:rPr>
        <w:t>3</w:t>
      </w:r>
      <w:proofErr w:type="gramEnd"/>
      <w:r w:rsidR="009764AD" w:rsidRPr="00BE08E1">
        <w:rPr>
          <w:rFonts w:ascii="標楷體" w:eastAsia="標楷體" w:hAnsi="標楷體" w:hint="eastAsia"/>
          <w:szCs w:val="24"/>
          <w:lang w:val="en-US" w:eastAsia="zh-TW"/>
        </w:rPr>
        <w:t>年度</w:t>
      </w:r>
      <w:r w:rsidR="00541B51" w:rsidRPr="00BE08E1">
        <w:rPr>
          <w:rFonts w:ascii="標楷體" w:eastAsia="標楷體" w:hAnsi="標楷體" w:hint="eastAsia"/>
          <w:szCs w:val="24"/>
          <w:lang w:val="en-US" w:eastAsia="zh-TW"/>
        </w:rPr>
        <w:t>市庫</w:t>
      </w:r>
      <w:r w:rsidR="00DD312A" w:rsidRPr="00BE08E1">
        <w:rPr>
          <w:rFonts w:ascii="標楷體" w:eastAsia="標楷體" w:hAnsi="標楷體" w:hint="eastAsia"/>
          <w:szCs w:val="24"/>
          <w:lang w:val="en-US" w:eastAsia="zh-TW"/>
        </w:rPr>
        <w:t>收支賸餘與歲入歲出賸餘審定數差異</w:t>
      </w:r>
      <w:r w:rsidR="00ED0EBF">
        <w:rPr>
          <w:rFonts w:ascii="標楷體" w:eastAsia="標楷體" w:hAnsi="標楷體"/>
          <w:szCs w:val="24"/>
          <w:lang w:val="en-US" w:eastAsia="zh-TW"/>
        </w:rPr>
        <w:t>19</w:t>
      </w:r>
      <w:r w:rsidR="002529DE" w:rsidRPr="00BE08E1">
        <w:rPr>
          <w:rFonts w:ascii="標楷體" w:eastAsia="標楷體" w:hAnsi="標楷體" w:hint="eastAsia"/>
          <w:szCs w:val="24"/>
          <w:lang w:val="en-US" w:eastAsia="zh-TW"/>
        </w:rPr>
        <w:t>億</w:t>
      </w:r>
      <w:r w:rsidR="00ED0EBF">
        <w:rPr>
          <w:rFonts w:ascii="標楷體" w:eastAsia="標楷體" w:hAnsi="標楷體" w:hint="eastAsia"/>
          <w:szCs w:val="24"/>
          <w:lang w:val="en-US" w:eastAsia="zh-TW"/>
        </w:rPr>
        <w:t>8</w:t>
      </w:r>
      <w:r w:rsidR="00ED0EBF">
        <w:rPr>
          <w:rFonts w:ascii="標楷體" w:eastAsia="標楷體" w:hAnsi="標楷體"/>
          <w:szCs w:val="24"/>
          <w:lang w:val="en-US" w:eastAsia="zh-TW"/>
        </w:rPr>
        <w:t>,</w:t>
      </w:r>
      <w:r w:rsidR="00ED0EBF">
        <w:rPr>
          <w:rFonts w:ascii="標楷體" w:eastAsia="標楷體" w:hAnsi="標楷體" w:hint="eastAsia"/>
          <w:szCs w:val="24"/>
          <w:lang w:val="en-US" w:eastAsia="zh-TW"/>
        </w:rPr>
        <w:t>828</w:t>
      </w:r>
      <w:r w:rsidR="00DD312A" w:rsidRPr="00BE08E1">
        <w:rPr>
          <w:rFonts w:ascii="標楷體" w:eastAsia="標楷體" w:hAnsi="標楷體" w:hint="eastAsia"/>
          <w:szCs w:val="24"/>
          <w:lang w:val="en-US" w:eastAsia="zh-TW"/>
        </w:rPr>
        <w:t>萬餘元，其差異情形分析如次</w:t>
      </w:r>
      <w:r w:rsidR="00994709" w:rsidRPr="00BE08E1">
        <w:rPr>
          <w:rFonts w:ascii="標楷體" w:eastAsia="標楷體" w:hAnsi="標楷體" w:hint="eastAsia"/>
          <w:szCs w:val="24"/>
          <w:lang w:val="en-US" w:eastAsia="zh-TW"/>
        </w:rPr>
        <w:t>：</w:t>
      </w:r>
    </w:p>
    <w:p w:rsidR="00994709" w:rsidRPr="00BE08E1" w:rsidRDefault="00994709" w:rsidP="00FD3E6B">
      <w:pPr>
        <w:pStyle w:val="aff5"/>
        <w:overflowPunct w:val="0"/>
        <w:ind w:leftChars="100" w:left="200" w:firstLineChars="42" w:firstLine="101"/>
        <w:rPr>
          <w:rFonts w:hAnsi="標楷體"/>
          <w:sz w:val="24"/>
          <w:szCs w:val="24"/>
        </w:rPr>
      </w:pPr>
      <w:r w:rsidRPr="00BE08E1">
        <w:rPr>
          <w:rFonts w:hAnsi="標楷體" w:hint="eastAsia"/>
          <w:sz w:val="24"/>
          <w:szCs w:val="24"/>
        </w:rPr>
        <w:t>（一）</w:t>
      </w:r>
      <w:proofErr w:type="gramStart"/>
      <w:r w:rsidR="00DD312A" w:rsidRPr="00BE08E1">
        <w:rPr>
          <w:rFonts w:hAnsi="標楷體" w:hint="eastAsia"/>
          <w:sz w:val="24"/>
          <w:szCs w:val="24"/>
        </w:rPr>
        <w:t>加項</w:t>
      </w:r>
      <w:r w:rsidR="007E385A">
        <w:rPr>
          <w:rFonts w:hAnsi="標楷體"/>
          <w:sz w:val="24"/>
          <w:szCs w:val="24"/>
        </w:rPr>
        <w:t>98</w:t>
      </w:r>
      <w:r w:rsidR="00DD312A" w:rsidRPr="00BE08E1">
        <w:rPr>
          <w:rFonts w:hAnsi="標楷體" w:hint="eastAsia"/>
          <w:sz w:val="24"/>
          <w:szCs w:val="24"/>
        </w:rPr>
        <w:t>億</w:t>
      </w:r>
      <w:proofErr w:type="gramEnd"/>
      <w:r w:rsidR="007E385A">
        <w:rPr>
          <w:rFonts w:hAnsi="標楷體" w:hint="eastAsia"/>
          <w:sz w:val="24"/>
          <w:szCs w:val="24"/>
        </w:rPr>
        <w:t>2</w:t>
      </w:r>
      <w:r w:rsidR="007E385A">
        <w:rPr>
          <w:rFonts w:hAnsi="標楷體"/>
          <w:sz w:val="24"/>
          <w:szCs w:val="24"/>
        </w:rPr>
        <w:t>,</w:t>
      </w:r>
      <w:r w:rsidR="007E385A">
        <w:rPr>
          <w:rFonts w:hAnsi="標楷體" w:hint="eastAsia"/>
          <w:sz w:val="24"/>
          <w:szCs w:val="24"/>
        </w:rPr>
        <w:t>908</w:t>
      </w:r>
      <w:r w:rsidR="00DD312A" w:rsidRPr="00BE08E1">
        <w:rPr>
          <w:rFonts w:hAnsi="標楷體" w:hint="eastAsia"/>
          <w:sz w:val="24"/>
          <w:szCs w:val="24"/>
        </w:rPr>
        <w:t>萬餘元，包括</w:t>
      </w:r>
      <w:r w:rsidRPr="00BE08E1">
        <w:rPr>
          <w:rFonts w:hAnsi="標楷體" w:hint="eastAsia"/>
          <w:sz w:val="24"/>
          <w:szCs w:val="24"/>
        </w:rPr>
        <w:t>：</w:t>
      </w:r>
    </w:p>
    <w:p w:rsidR="00994709" w:rsidRPr="00BE08E1" w:rsidRDefault="00994709" w:rsidP="00FD3E6B">
      <w:pPr>
        <w:pStyle w:val="af0"/>
        <w:spacing w:line="460" w:lineRule="exact"/>
        <w:ind w:firstLine="511"/>
        <w:jc w:val="both"/>
        <w:rPr>
          <w:rFonts w:ascii="標楷體" w:eastAsia="標楷體" w:hAnsi="標楷體"/>
          <w:szCs w:val="24"/>
          <w:lang w:val="en-US" w:eastAsia="zh-TW"/>
        </w:rPr>
      </w:pPr>
      <w:r w:rsidRPr="00BE08E1">
        <w:rPr>
          <w:rFonts w:ascii="標楷體" w:eastAsia="標楷體" w:hAnsi="標楷體" w:hint="eastAsia"/>
          <w:szCs w:val="24"/>
          <w:lang w:val="en-US" w:eastAsia="zh-TW"/>
        </w:rPr>
        <w:t>1.</w:t>
      </w:r>
      <w:r w:rsidR="009764AD" w:rsidRPr="00BE08E1">
        <w:rPr>
          <w:rFonts w:ascii="標楷體" w:eastAsia="標楷體" w:hAnsi="標楷體" w:hint="eastAsia"/>
          <w:szCs w:val="24"/>
          <w:lang w:val="en-US" w:eastAsia="zh-TW"/>
        </w:rPr>
        <w:t>11</w:t>
      </w:r>
      <w:r w:rsidR="007E385A">
        <w:rPr>
          <w:rFonts w:ascii="標楷體" w:eastAsia="標楷體" w:hAnsi="標楷體"/>
          <w:szCs w:val="24"/>
          <w:lang w:val="en-US" w:eastAsia="zh-TW"/>
        </w:rPr>
        <w:t>3</w:t>
      </w:r>
      <w:r w:rsidR="009764AD" w:rsidRPr="00BE08E1">
        <w:rPr>
          <w:rFonts w:ascii="標楷體" w:eastAsia="標楷體" w:hAnsi="標楷體" w:hint="eastAsia"/>
          <w:szCs w:val="24"/>
          <w:lang w:val="en-US" w:eastAsia="zh-TW"/>
        </w:rPr>
        <w:t>年度</w:t>
      </w:r>
      <w:r w:rsidR="00541B51" w:rsidRPr="00BE08E1">
        <w:rPr>
          <w:rFonts w:ascii="標楷體" w:eastAsia="標楷體" w:hAnsi="標楷體" w:hint="eastAsia"/>
          <w:szCs w:val="24"/>
          <w:lang w:val="en-US" w:eastAsia="zh-TW"/>
        </w:rPr>
        <w:t>市庫</w:t>
      </w:r>
      <w:r w:rsidR="00DD312A" w:rsidRPr="00BE08E1">
        <w:rPr>
          <w:rFonts w:ascii="標楷體" w:eastAsia="標楷體" w:hAnsi="標楷體" w:hint="eastAsia"/>
          <w:szCs w:val="24"/>
          <w:lang w:val="en-US" w:eastAsia="zh-TW"/>
        </w:rPr>
        <w:t>已列支，而不屬</w:t>
      </w:r>
      <w:proofErr w:type="gramStart"/>
      <w:r w:rsidR="009764AD" w:rsidRPr="00BE08E1">
        <w:rPr>
          <w:rFonts w:ascii="標楷體" w:eastAsia="標楷體" w:hAnsi="標楷體" w:hint="eastAsia"/>
          <w:szCs w:val="24"/>
          <w:lang w:val="en-US" w:eastAsia="zh-TW"/>
        </w:rPr>
        <w:t>11</w:t>
      </w:r>
      <w:r w:rsidR="007E385A">
        <w:rPr>
          <w:rFonts w:ascii="標楷體" w:eastAsia="標楷體" w:hAnsi="標楷體"/>
          <w:szCs w:val="24"/>
          <w:lang w:val="en-US" w:eastAsia="zh-TW"/>
        </w:rPr>
        <w:t>3</w:t>
      </w:r>
      <w:proofErr w:type="gramEnd"/>
      <w:r w:rsidR="009764AD" w:rsidRPr="00BE08E1">
        <w:rPr>
          <w:rFonts w:ascii="標楷體" w:eastAsia="標楷體" w:hAnsi="標楷體" w:hint="eastAsia"/>
          <w:szCs w:val="24"/>
          <w:lang w:val="en-US" w:eastAsia="zh-TW"/>
        </w:rPr>
        <w:t>年度</w:t>
      </w:r>
      <w:r w:rsidR="00DD312A" w:rsidRPr="00BE08E1">
        <w:rPr>
          <w:rFonts w:ascii="標楷體" w:eastAsia="標楷體" w:hAnsi="標楷體" w:hint="eastAsia"/>
          <w:szCs w:val="24"/>
          <w:lang w:val="en-US" w:eastAsia="zh-TW"/>
        </w:rPr>
        <w:t>總決算歲出部分</w:t>
      </w:r>
      <w:r w:rsidR="007E385A">
        <w:rPr>
          <w:rFonts w:ascii="標楷體" w:eastAsia="標楷體" w:hAnsi="標楷體"/>
          <w:szCs w:val="24"/>
          <w:lang w:val="en-US" w:eastAsia="zh-TW"/>
        </w:rPr>
        <w:t>90</w:t>
      </w:r>
      <w:r w:rsidR="00BE08E1" w:rsidRPr="00BE08E1">
        <w:rPr>
          <w:rFonts w:ascii="標楷體" w:eastAsia="標楷體" w:hAnsi="標楷體" w:hint="eastAsia"/>
          <w:szCs w:val="24"/>
          <w:lang w:val="en-US" w:eastAsia="zh-TW"/>
        </w:rPr>
        <w:t>億</w:t>
      </w:r>
      <w:r w:rsidR="007E385A">
        <w:rPr>
          <w:rFonts w:ascii="標楷體" w:eastAsia="標楷體" w:hAnsi="標楷體"/>
          <w:szCs w:val="24"/>
          <w:lang w:val="en-US" w:eastAsia="zh-TW"/>
        </w:rPr>
        <w:t>333</w:t>
      </w:r>
      <w:r w:rsidR="00BE08E1" w:rsidRPr="00BE08E1">
        <w:rPr>
          <w:rFonts w:ascii="標楷體" w:eastAsia="標楷體" w:hAnsi="標楷體" w:hint="eastAsia"/>
          <w:szCs w:val="24"/>
          <w:lang w:val="en-US" w:eastAsia="zh-TW"/>
        </w:rPr>
        <w:t>萬</w:t>
      </w:r>
      <w:r w:rsidR="00DD312A" w:rsidRPr="00BE08E1">
        <w:rPr>
          <w:rFonts w:ascii="標楷體" w:eastAsia="標楷體" w:hAnsi="標楷體" w:hint="eastAsia"/>
          <w:szCs w:val="24"/>
          <w:lang w:val="en-US" w:eastAsia="zh-TW"/>
        </w:rPr>
        <w:t>餘元</w:t>
      </w:r>
      <w:r w:rsidRPr="00BE08E1">
        <w:rPr>
          <w:rFonts w:ascii="標楷體" w:eastAsia="標楷體" w:hAnsi="標楷體" w:hint="eastAsia"/>
          <w:szCs w:val="24"/>
          <w:lang w:val="en-US" w:eastAsia="zh-TW"/>
        </w:rPr>
        <w:t>。</w:t>
      </w:r>
    </w:p>
    <w:p w:rsidR="00994709" w:rsidRPr="00BE08E1" w:rsidRDefault="00994709" w:rsidP="00FD3E6B">
      <w:pPr>
        <w:pStyle w:val="af0"/>
        <w:spacing w:line="460" w:lineRule="exact"/>
        <w:ind w:firstLine="511"/>
        <w:jc w:val="both"/>
        <w:rPr>
          <w:rFonts w:ascii="標楷體" w:eastAsia="標楷體" w:hAnsi="標楷體"/>
          <w:szCs w:val="24"/>
          <w:lang w:val="en-US" w:eastAsia="zh-TW"/>
        </w:rPr>
      </w:pPr>
      <w:r w:rsidRPr="00BE08E1">
        <w:rPr>
          <w:rFonts w:ascii="標楷體" w:eastAsia="標楷體" w:hAnsi="標楷體" w:hint="eastAsia"/>
          <w:szCs w:val="24"/>
          <w:lang w:val="en-US" w:eastAsia="zh-TW"/>
        </w:rPr>
        <w:t>（1）</w:t>
      </w:r>
      <w:r w:rsidR="00DD312A" w:rsidRPr="00BE08E1">
        <w:rPr>
          <w:rFonts w:ascii="標楷體" w:eastAsia="標楷體" w:hAnsi="標楷體" w:hint="eastAsia"/>
          <w:szCs w:val="24"/>
          <w:lang w:val="en-US" w:eastAsia="zh-TW"/>
        </w:rPr>
        <w:t>支付各機關以前年度支出</w:t>
      </w:r>
      <w:r w:rsidR="007E385A">
        <w:rPr>
          <w:rFonts w:ascii="標楷體" w:eastAsia="標楷體" w:hAnsi="標楷體"/>
          <w:szCs w:val="24"/>
          <w:lang w:val="en-US" w:eastAsia="zh-TW"/>
        </w:rPr>
        <w:t>14</w:t>
      </w:r>
      <w:r w:rsidR="00DD312A" w:rsidRPr="00BE08E1">
        <w:rPr>
          <w:rFonts w:ascii="標楷體" w:eastAsia="標楷體" w:hAnsi="標楷體" w:hint="eastAsia"/>
          <w:szCs w:val="24"/>
          <w:lang w:val="en-US" w:eastAsia="zh-TW"/>
        </w:rPr>
        <w:t>億</w:t>
      </w:r>
      <w:r w:rsidR="007E385A">
        <w:rPr>
          <w:rFonts w:ascii="標楷體" w:eastAsia="標楷體" w:hAnsi="標楷體" w:hint="eastAsia"/>
          <w:szCs w:val="24"/>
          <w:lang w:val="en-US" w:eastAsia="zh-TW"/>
        </w:rPr>
        <w:t>3,</w:t>
      </w:r>
      <w:r w:rsidR="007E385A">
        <w:rPr>
          <w:rFonts w:ascii="標楷體" w:eastAsia="標楷體" w:hAnsi="標楷體"/>
          <w:szCs w:val="24"/>
          <w:lang w:val="en-US" w:eastAsia="zh-TW"/>
        </w:rPr>
        <w:t>700</w:t>
      </w:r>
      <w:r w:rsidR="00DD312A"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994709" w:rsidRPr="00BE08E1" w:rsidRDefault="00994709" w:rsidP="00FD3E6B">
      <w:pPr>
        <w:pStyle w:val="af0"/>
        <w:spacing w:line="460" w:lineRule="exact"/>
        <w:ind w:firstLine="511"/>
        <w:jc w:val="both"/>
        <w:rPr>
          <w:rFonts w:ascii="標楷體" w:eastAsia="標楷體" w:hAnsi="標楷體"/>
          <w:szCs w:val="24"/>
          <w:lang w:val="en-US" w:eastAsia="zh-TW"/>
        </w:rPr>
      </w:pPr>
      <w:r w:rsidRPr="00BE08E1">
        <w:rPr>
          <w:rFonts w:ascii="標楷體" w:eastAsia="標楷體" w:hAnsi="標楷體" w:hint="eastAsia"/>
          <w:szCs w:val="24"/>
          <w:lang w:val="en-US" w:eastAsia="zh-TW"/>
        </w:rPr>
        <w:t>（2）</w:t>
      </w:r>
      <w:r w:rsidR="00DD312A" w:rsidRPr="00BE08E1">
        <w:rPr>
          <w:rFonts w:ascii="標楷體" w:eastAsia="標楷體" w:hAnsi="標楷體" w:hint="eastAsia"/>
          <w:szCs w:val="24"/>
          <w:lang w:val="en-US" w:eastAsia="zh-TW"/>
        </w:rPr>
        <w:t>退還以前年度歲入</w:t>
      </w:r>
      <w:r w:rsidR="00BE08E1" w:rsidRPr="00BE08E1">
        <w:rPr>
          <w:rFonts w:ascii="標楷體" w:eastAsia="標楷體" w:hAnsi="標楷體" w:hint="eastAsia"/>
          <w:szCs w:val="24"/>
          <w:lang w:val="en-US" w:eastAsia="zh-TW"/>
        </w:rPr>
        <w:t>3</w:t>
      </w:r>
      <w:r w:rsidR="00DD312A" w:rsidRPr="00BE08E1">
        <w:rPr>
          <w:rFonts w:ascii="標楷體" w:eastAsia="標楷體" w:hAnsi="標楷體" w:hint="eastAsia"/>
          <w:szCs w:val="24"/>
          <w:lang w:val="en-US" w:eastAsia="zh-TW"/>
        </w:rPr>
        <w:t>億</w:t>
      </w:r>
      <w:r w:rsidR="007E385A">
        <w:rPr>
          <w:rFonts w:ascii="標楷體" w:eastAsia="標楷體" w:hAnsi="標楷體"/>
          <w:szCs w:val="24"/>
          <w:lang w:val="en-US" w:eastAsia="zh-TW"/>
        </w:rPr>
        <w:t>3,805</w:t>
      </w:r>
      <w:r w:rsidR="00DD312A"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994709" w:rsidRPr="00BE08E1" w:rsidRDefault="00994709" w:rsidP="00FD3E6B">
      <w:pPr>
        <w:pStyle w:val="af0"/>
        <w:spacing w:line="460" w:lineRule="exact"/>
        <w:ind w:firstLine="511"/>
        <w:jc w:val="both"/>
        <w:rPr>
          <w:rFonts w:ascii="標楷體" w:eastAsia="標楷體" w:hAnsi="標楷體"/>
          <w:szCs w:val="24"/>
          <w:lang w:val="en-US" w:eastAsia="zh-TW"/>
        </w:rPr>
      </w:pPr>
      <w:r w:rsidRPr="00BE08E1">
        <w:rPr>
          <w:rFonts w:ascii="標楷體" w:eastAsia="標楷體" w:hAnsi="標楷體" w:hint="eastAsia"/>
          <w:szCs w:val="24"/>
          <w:lang w:val="en-US" w:eastAsia="zh-TW"/>
        </w:rPr>
        <w:t>（3）</w:t>
      </w:r>
      <w:r w:rsidR="002529DE" w:rsidRPr="00BE08E1">
        <w:rPr>
          <w:rFonts w:ascii="標楷體" w:eastAsia="標楷體" w:hAnsi="標楷體" w:hint="eastAsia"/>
          <w:szCs w:val="24"/>
          <w:lang w:val="en-US" w:eastAsia="zh-TW"/>
        </w:rPr>
        <w:t>退還預收款</w:t>
      </w:r>
      <w:r w:rsidR="007E385A">
        <w:rPr>
          <w:rFonts w:ascii="標楷體" w:eastAsia="標楷體" w:hAnsi="標楷體"/>
          <w:szCs w:val="24"/>
          <w:lang w:val="en-US" w:eastAsia="zh-TW"/>
        </w:rPr>
        <w:t>3</w:t>
      </w:r>
      <w:r w:rsidR="002529DE" w:rsidRPr="00BE08E1">
        <w:rPr>
          <w:rFonts w:ascii="標楷體" w:eastAsia="標楷體" w:hAnsi="標楷體" w:hint="eastAsia"/>
          <w:szCs w:val="24"/>
          <w:lang w:val="en-US" w:eastAsia="zh-TW"/>
        </w:rPr>
        <w:t>億</w:t>
      </w:r>
      <w:r w:rsidR="007E385A">
        <w:rPr>
          <w:rFonts w:ascii="標楷體" w:eastAsia="標楷體" w:hAnsi="標楷體"/>
          <w:szCs w:val="24"/>
          <w:lang w:val="en-US" w:eastAsia="zh-TW"/>
        </w:rPr>
        <w:t>1,831</w:t>
      </w:r>
      <w:r w:rsidR="00DD312A"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994709" w:rsidRPr="00BE08E1" w:rsidRDefault="00994709" w:rsidP="00FD3E6B">
      <w:pPr>
        <w:pStyle w:val="af0"/>
        <w:spacing w:line="460" w:lineRule="exact"/>
        <w:ind w:firstLine="511"/>
        <w:jc w:val="both"/>
        <w:rPr>
          <w:rFonts w:ascii="標楷體" w:eastAsia="標楷體" w:hAnsi="標楷體"/>
          <w:szCs w:val="24"/>
          <w:lang w:val="en-US" w:eastAsia="zh-TW"/>
        </w:rPr>
      </w:pPr>
      <w:r w:rsidRPr="00BE08E1">
        <w:rPr>
          <w:rFonts w:ascii="標楷體" w:eastAsia="標楷體" w:hAnsi="標楷體" w:hint="eastAsia"/>
          <w:szCs w:val="24"/>
          <w:lang w:val="en-US" w:eastAsia="zh-TW"/>
        </w:rPr>
        <w:t>（4）</w:t>
      </w:r>
      <w:r w:rsidR="00DD312A" w:rsidRPr="00BE08E1">
        <w:rPr>
          <w:rFonts w:ascii="標楷體" w:eastAsia="標楷體" w:hAnsi="標楷體" w:hint="eastAsia"/>
          <w:szCs w:val="24"/>
          <w:lang w:val="en-US" w:eastAsia="zh-TW"/>
        </w:rPr>
        <w:t>墊付款</w:t>
      </w:r>
      <w:r w:rsidR="007E385A">
        <w:rPr>
          <w:rFonts w:ascii="標楷體" w:eastAsia="標楷體" w:hAnsi="標楷體"/>
          <w:szCs w:val="24"/>
          <w:lang w:val="en-US" w:eastAsia="zh-TW"/>
        </w:rPr>
        <w:t>1</w:t>
      </w:r>
      <w:r w:rsidR="00DD312A" w:rsidRPr="00BE08E1">
        <w:rPr>
          <w:rFonts w:ascii="標楷體" w:eastAsia="標楷體" w:hAnsi="標楷體" w:hint="eastAsia"/>
          <w:szCs w:val="24"/>
          <w:lang w:val="en-US" w:eastAsia="zh-TW"/>
        </w:rPr>
        <w:t>億</w:t>
      </w:r>
      <w:r w:rsidR="007E385A">
        <w:rPr>
          <w:rFonts w:ascii="標楷體" w:eastAsia="標楷體" w:hAnsi="標楷體"/>
          <w:szCs w:val="24"/>
          <w:lang w:val="en-US" w:eastAsia="zh-TW"/>
        </w:rPr>
        <w:t>996</w:t>
      </w:r>
      <w:r w:rsidR="00DD312A"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994709" w:rsidRPr="00BE08E1" w:rsidRDefault="00994709" w:rsidP="007B0CEB">
      <w:pPr>
        <w:pStyle w:val="af0"/>
        <w:spacing w:line="460" w:lineRule="exact"/>
        <w:ind w:firstLine="511"/>
        <w:jc w:val="both"/>
        <w:rPr>
          <w:rFonts w:ascii="標楷體" w:eastAsia="標楷體" w:hAnsi="標楷體"/>
          <w:szCs w:val="24"/>
          <w:lang w:val="en-US" w:eastAsia="zh-TW"/>
        </w:rPr>
      </w:pPr>
      <w:r w:rsidRPr="00BE08E1">
        <w:rPr>
          <w:rFonts w:ascii="標楷體" w:eastAsia="標楷體" w:hAnsi="標楷體" w:hint="eastAsia"/>
          <w:szCs w:val="24"/>
          <w:lang w:val="en-US" w:eastAsia="zh-TW"/>
        </w:rPr>
        <w:t>（5）</w:t>
      </w:r>
      <w:proofErr w:type="gramStart"/>
      <w:r w:rsidR="009764AD" w:rsidRPr="00BE08E1">
        <w:rPr>
          <w:rFonts w:ascii="標楷體" w:eastAsia="標楷體" w:hAnsi="標楷體" w:hint="eastAsia"/>
          <w:szCs w:val="24"/>
          <w:lang w:val="en-US" w:eastAsia="zh-TW"/>
        </w:rPr>
        <w:t>11</w:t>
      </w:r>
      <w:r w:rsidR="007E385A">
        <w:rPr>
          <w:rFonts w:ascii="標楷體" w:eastAsia="標楷體" w:hAnsi="標楷體"/>
          <w:szCs w:val="24"/>
          <w:lang w:val="en-US" w:eastAsia="zh-TW"/>
        </w:rPr>
        <w:t>3</w:t>
      </w:r>
      <w:proofErr w:type="gramEnd"/>
      <w:r w:rsidR="009764AD" w:rsidRPr="00BE08E1">
        <w:rPr>
          <w:rFonts w:ascii="標楷體" w:eastAsia="標楷體" w:hAnsi="標楷體" w:hint="eastAsia"/>
          <w:szCs w:val="24"/>
          <w:lang w:val="en-US" w:eastAsia="zh-TW"/>
        </w:rPr>
        <w:t>年度</w:t>
      </w:r>
      <w:r w:rsidR="00DD312A" w:rsidRPr="00BE08E1">
        <w:rPr>
          <w:rFonts w:ascii="標楷體" w:eastAsia="標楷體" w:hAnsi="標楷體" w:hint="eastAsia"/>
          <w:szCs w:val="24"/>
          <w:lang w:val="en-US" w:eastAsia="zh-TW"/>
        </w:rPr>
        <w:t>總決算債務償還支出</w:t>
      </w:r>
      <w:r w:rsidR="007E385A">
        <w:rPr>
          <w:rFonts w:ascii="標楷體" w:eastAsia="標楷體" w:hAnsi="標楷體"/>
          <w:szCs w:val="24"/>
          <w:lang w:val="en-US" w:eastAsia="zh-TW"/>
        </w:rPr>
        <w:t>68</w:t>
      </w:r>
      <w:r w:rsidR="00DD312A" w:rsidRPr="00BE08E1">
        <w:rPr>
          <w:rFonts w:ascii="標楷體" w:eastAsia="標楷體" w:hAnsi="標楷體" w:hint="eastAsia"/>
          <w:szCs w:val="24"/>
          <w:lang w:val="en-US" w:eastAsia="zh-TW"/>
        </w:rPr>
        <w:t>億元</w:t>
      </w:r>
      <w:r w:rsidRPr="00BE08E1">
        <w:rPr>
          <w:rFonts w:ascii="標楷體" w:eastAsia="標楷體" w:hAnsi="標楷體" w:hint="eastAsia"/>
          <w:szCs w:val="24"/>
          <w:lang w:val="en-US" w:eastAsia="zh-TW"/>
        </w:rPr>
        <w:t>。</w:t>
      </w:r>
    </w:p>
    <w:p w:rsidR="000E7A08" w:rsidRDefault="00994709" w:rsidP="00FD3E6B">
      <w:pPr>
        <w:pStyle w:val="af0"/>
        <w:spacing w:line="470" w:lineRule="exact"/>
        <w:ind w:firstLine="510"/>
        <w:jc w:val="both"/>
        <w:rPr>
          <w:rFonts w:hAnsi="標楷體"/>
          <w:szCs w:val="24"/>
        </w:rPr>
      </w:pPr>
      <w:r w:rsidRPr="00BE08E1">
        <w:rPr>
          <w:rFonts w:ascii="標楷體" w:eastAsia="標楷體" w:hAnsi="標楷體" w:hint="eastAsia"/>
          <w:szCs w:val="24"/>
          <w:lang w:val="en-US" w:eastAsia="zh-TW"/>
        </w:rPr>
        <w:t>2.</w:t>
      </w:r>
      <w:r w:rsidR="00DD312A" w:rsidRPr="00BE08E1">
        <w:rPr>
          <w:rFonts w:ascii="標楷體" w:eastAsia="標楷體" w:hAnsi="標楷體" w:hint="eastAsia"/>
          <w:szCs w:val="24"/>
          <w:lang w:val="en-US" w:eastAsia="zh-TW"/>
        </w:rPr>
        <w:t>總決算列</w:t>
      </w:r>
      <w:r w:rsidR="00CC185E" w:rsidRPr="00BE08E1">
        <w:rPr>
          <w:rFonts w:ascii="標楷體" w:eastAsia="標楷體" w:hAnsi="標楷體" w:hint="eastAsia"/>
          <w:szCs w:val="24"/>
          <w:lang w:val="en-US" w:eastAsia="zh-TW"/>
        </w:rPr>
        <w:t>市庫</w:t>
      </w:r>
      <w:r w:rsidR="00DD312A" w:rsidRPr="00BE08E1">
        <w:rPr>
          <w:rFonts w:ascii="標楷體" w:eastAsia="標楷體" w:hAnsi="標楷體" w:hint="eastAsia"/>
          <w:szCs w:val="24"/>
          <w:lang w:val="en-US" w:eastAsia="zh-TW"/>
        </w:rPr>
        <w:t>尚未收到之應收歲入款</w:t>
      </w:r>
      <w:r w:rsidR="007E385A">
        <w:rPr>
          <w:rFonts w:ascii="標楷體" w:eastAsia="標楷體" w:hAnsi="標楷體"/>
          <w:szCs w:val="24"/>
          <w:lang w:val="en-US" w:eastAsia="zh-TW"/>
        </w:rPr>
        <w:t>8</w:t>
      </w:r>
      <w:r w:rsidR="00DD312A" w:rsidRPr="00BE08E1">
        <w:rPr>
          <w:rFonts w:ascii="標楷體" w:eastAsia="標楷體" w:hAnsi="標楷體" w:hint="eastAsia"/>
          <w:szCs w:val="24"/>
          <w:lang w:val="en-US" w:eastAsia="zh-TW"/>
        </w:rPr>
        <w:t>億</w:t>
      </w:r>
      <w:r w:rsidR="007E385A">
        <w:rPr>
          <w:rFonts w:ascii="標楷體" w:eastAsia="標楷體" w:hAnsi="標楷體"/>
          <w:szCs w:val="24"/>
          <w:lang w:val="en-US" w:eastAsia="zh-TW"/>
        </w:rPr>
        <w:t>740</w:t>
      </w:r>
      <w:r w:rsidR="00DD312A"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BE08E1" w:rsidRPr="00BE08E1" w:rsidRDefault="007E385A" w:rsidP="007B0CEB">
      <w:pPr>
        <w:pStyle w:val="af0"/>
        <w:spacing w:line="470" w:lineRule="exact"/>
        <w:ind w:firstLine="510"/>
        <w:jc w:val="both"/>
        <w:rPr>
          <w:rFonts w:ascii="標楷體" w:eastAsia="標楷體" w:hAnsi="標楷體"/>
          <w:szCs w:val="24"/>
          <w:lang w:val="en-US" w:eastAsia="zh-TW"/>
        </w:rPr>
      </w:pPr>
      <w:r>
        <w:rPr>
          <w:rFonts w:ascii="標楷體" w:eastAsia="標楷體" w:hAnsi="標楷體"/>
          <w:szCs w:val="24"/>
          <w:lang w:val="en-US" w:eastAsia="zh-TW"/>
        </w:rPr>
        <w:t>3</w:t>
      </w:r>
      <w:r w:rsidR="00BE08E1" w:rsidRPr="00BE08E1">
        <w:rPr>
          <w:rFonts w:ascii="標楷體" w:eastAsia="標楷體" w:hAnsi="標楷體" w:hint="eastAsia"/>
          <w:szCs w:val="24"/>
          <w:lang w:val="en-US" w:eastAsia="zh-TW"/>
        </w:rPr>
        <w:t>.</w:t>
      </w:r>
      <w:proofErr w:type="gramStart"/>
      <w:r w:rsidR="00BE08E1" w:rsidRPr="00BE08E1">
        <w:rPr>
          <w:rFonts w:ascii="標楷體" w:eastAsia="標楷體" w:hAnsi="標楷體" w:hint="eastAsia"/>
          <w:szCs w:val="24"/>
          <w:lang w:val="en-US" w:eastAsia="zh-TW"/>
        </w:rPr>
        <w:t>本室修正</w:t>
      </w:r>
      <w:proofErr w:type="gramEnd"/>
      <w:r w:rsidR="00BE08E1" w:rsidRPr="00BE08E1">
        <w:rPr>
          <w:rFonts w:ascii="標楷體" w:eastAsia="標楷體" w:hAnsi="標楷體" w:hint="eastAsia"/>
          <w:szCs w:val="24"/>
          <w:lang w:val="en-US" w:eastAsia="zh-TW"/>
        </w:rPr>
        <w:t>數</w:t>
      </w:r>
      <w:r>
        <w:rPr>
          <w:rFonts w:ascii="標楷體" w:eastAsia="標楷體" w:hAnsi="標楷體"/>
          <w:szCs w:val="24"/>
          <w:lang w:val="en-US" w:eastAsia="zh-TW"/>
        </w:rPr>
        <w:t>1,833</w:t>
      </w:r>
      <w:r w:rsidR="00BE08E1" w:rsidRPr="00BE08E1">
        <w:rPr>
          <w:rFonts w:ascii="標楷體" w:eastAsia="標楷體" w:hAnsi="標楷體" w:hint="eastAsia"/>
          <w:szCs w:val="24"/>
          <w:lang w:val="en-US" w:eastAsia="zh-TW"/>
        </w:rPr>
        <w:t>萬餘元。</w:t>
      </w:r>
    </w:p>
    <w:p w:rsidR="00994709" w:rsidRPr="00BE08E1" w:rsidRDefault="00994709" w:rsidP="007B0CEB">
      <w:pPr>
        <w:pStyle w:val="aff5"/>
        <w:overflowPunct w:val="0"/>
        <w:spacing w:line="470" w:lineRule="exact"/>
        <w:ind w:leftChars="100" w:left="200" w:firstLineChars="42" w:firstLine="101"/>
        <w:rPr>
          <w:rFonts w:hAnsi="標楷體"/>
          <w:szCs w:val="24"/>
        </w:rPr>
      </w:pPr>
      <w:r w:rsidRPr="00BE08E1">
        <w:rPr>
          <w:rFonts w:hAnsi="標楷體" w:hint="eastAsia"/>
          <w:sz w:val="24"/>
          <w:szCs w:val="24"/>
        </w:rPr>
        <w:t>（二）</w:t>
      </w:r>
      <w:r w:rsidR="002A2734" w:rsidRPr="00BE08E1">
        <w:rPr>
          <w:rFonts w:hAnsi="標楷體" w:hint="eastAsia"/>
          <w:sz w:val="24"/>
          <w:szCs w:val="24"/>
        </w:rPr>
        <w:t>減項</w:t>
      </w:r>
      <w:r w:rsidR="007E385A">
        <w:rPr>
          <w:rFonts w:hAnsi="標楷體"/>
          <w:sz w:val="24"/>
          <w:szCs w:val="24"/>
        </w:rPr>
        <w:t>78</w:t>
      </w:r>
      <w:r w:rsidR="002A2734" w:rsidRPr="00BE08E1">
        <w:rPr>
          <w:rFonts w:hAnsi="標楷體" w:hint="eastAsia"/>
          <w:sz w:val="24"/>
          <w:szCs w:val="24"/>
        </w:rPr>
        <w:t>億</w:t>
      </w:r>
      <w:r w:rsidR="007E385A">
        <w:rPr>
          <w:rFonts w:hAnsi="標楷體" w:hint="eastAsia"/>
          <w:sz w:val="24"/>
          <w:szCs w:val="24"/>
        </w:rPr>
        <w:t>4</w:t>
      </w:r>
      <w:r w:rsidR="007E385A">
        <w:rPr>
          <w:rFonts w:hAnsi="標楷體"/>
          <w:sz w:val="24"/>
          <w:szCs w:val="24"/>
        </w:rPr>
        <w:t>,079</w:t>
      </w:r>
      <w:r w:rsidR="002A2734" w:rsidRPr="00BE08E1">
        <w:rPr>
          <w:rFonts w:hAnsi="標楷體" w:hint="eastAsia"/>
          <w:sz w:val="24"/>
          <w:szCs w:val="24"/>
        </w:rPr>
        <w:t>萬餘元，包括</w:t>
      </w:r>
      <w:r w:rsidRPr="00BE08E1">
        <w:rPr>
          <w:rFonts w:hAnsi="標楷體" w:hint="eastAsia"/>
          <w:sz w:val="24"/>
          <w:szCs w:val="24"/>
        </w:rPr>
        <w:t>：</w:t>
      </w:r>
    </w:p>
    <w:p w:rsidR="00994709" w:rsidRPr="00BE08E1" w:rsidRDefault="00994709" w:rsidP="007B0CEB">
      <w:pPr>
        <w:pStyle w:val="af0"/>
        <w:spacing w:line="470" w:lineRule="exact"/>
        <w:ind w:firstLine="511"/>
        <w:jc w:val="both"/>
        <w:rPr>
          <w:rFonts w:ascii="標楷體" w:eastAsia="標楷體" w:hAnsi="標楷體"/>
          <w:szCs w:val="24"/>
          <w:lang w:val="en-US" w:eastAsia="zh-TW"/>
        </w:rPr>
      </w:pPr>
      <w:r w:rsidRPr="00BE08E1">
        <w:rPr>
          <w:rFonts w:ascii="標楷體" w:eastAsia="標楷體" w:hAnsi="標楷體" w:hint="eastAsia"/>
          <w:szCs w:val="24"/>
          <w:lang w:val="en-US" w:eastAsia="zh-TW"/>
        </w:rPr>
        <w:t>1.</w:t>
      </w:r>
      <w:r w:rsidR="009764AD" w:rsidRPr="00BE08E1">
        <w:rPr>
          <w:rFonts w:ascii="標楷體" w:eastAsia="標楷體" w:hAnsi="標楷體" w:hint="eastAsia"/>
          <w:szCs w:val="24"/>
          <w:lang w:val="en-US" w:eastAsia="zh-TW"/>
        </w:rPr>
        <w:t>11</w:t>
      </w:r>
      <w:r w:rsidR="007E385A">
        <w:rPr>
          <w:rFonts w:ascii="標楷體" w:eastAsia="標楷體" w:hAnsi="標楷體"/>
          <w:szCs w:val="24"/>
          <w:lang w:val="en-US" w:eastAsia="zh-TW"/>
        </w:rPr>
        <w:t>3</w:t>
      </w:r>
      <w:r w:rsidR="009764AD" w:rsidRPr="00BE08E1">
        <w:rPr>
          <w:rFonts w:ascii="標楷體" w:eastAsia="標楷體" w:hAnsi="標楷體" w:hint="eastAsia"/>
          <w:szCs w:val="24"/>
          <w:lang w:val="en-US" w:eastAsia="zh-TW"/>
        </w:rPr>
        <w:t>年度</w:t>
      </w:r>
      <w:r w:rsidR="00CC185E" w:rsidRPr="00BE08E1">
        <w:rPr>
          <w:rFonts w:ascii="標楷體" w:eastAsia="標楷體" w:hAnsi="標楷體" w:hint="eastAsia"/>
          <w:szCs w:val="24"/>
          <w:lang w:val="en-US" w:eastAsia="zh-TW"/>
        </w:rPr>
        <w:t>市庫</w:t>
      </w:r>
      <w:proofErr w:type="gramStart"/>
      <w:r w:rsidR="002A2734" w:rsidRPr="00BE08E1">
        <w:rPr>
          <w:rFonts w:ascii="標楷體" w:eastAsia="標楷體" w:hAnsi="標楷體" w:hint="eastAsia"/>
          <w:szCs w:val="24"/>
          <w:lang w:val="en-US" w:eastAsia="zh-TW"/>
        </w:rPr>
        <w:t>已列收</w:t>
      </w:r>
      <w:proofErr w:type="gramEnd"/>
      <w:r w:rsidR="002A2734" w:rsidRPr="00BE08E1">
        <w:rPr>
          <w:rFonts w:ascii="標楷體" w:eastAsia="標楷體" w:hAnsi="標楷體" w:hint="eastAsia"/>
          <w:szCs w:val="24"/>
          <w:lang w:val="en-US" w:eastAsia="zh-TW"/>
        </w:rPr>
        <w:t>，而不屬</w:t>
      </w:r>
      <w:proofErr w:type="gramStart"/>
      <w:r w:rsidR="009764AD" w:rsidRPr="00BE08E1">
        <w:rPr>
          <w:rFonts w:ascii="標楷體" w:eastAsia="標楷體" w:hAnsi="標楷體" w:hint="eastAsia"/>
          <w:szCs w:val="24"/>
          <w:lang w:val="en-US" w:eastAsia="zh-TW"/>
        </w:rPr>
        <w:t>11</w:t>
      </w:r>
      <w:r w:rsidR="007E385A">
        <w:rPr>
          <w:rFonts w:ascii="標楷體" w:eastAsia="標楷體" w:hAnsi="標楷體"/>
          <w:szCs w:val="24"/>
          <w:lang w:val="en-US" w:eastAsia="zh-TW"/>
        </w:rPr>
        <w:t>3</w:t>
      </w:r>
      <w:proofErr w:type="gramEnd"/>
      <w:r w:rsidR="009764AD" w:rsidRPr="00BE08E1">
        <w:rPr>
          <w:rFonts w:ascii="標楷體" w:eastAsia="標楷體" w:hAnsi="標楷體" w:hint="eastAsia"/>
          <w:szCs w:val="24"/>
          <w:lang w:val="en-US" w:eastAsia="zh-TW"/>
        </w:rPr>
        <w:t>年度</w:t>
      </w:r>
      <w:r w:rsidR="002A2734" w:rsidRPr="00BE08E1">
        <w:rPr>
          <w:rFonts w:ascii="標楷體" w:eastAsia="標楷體" w:hAnsi="標楷體" w:hint="eastAsia"/>
          <w:szCs w:val="24"/>
          <w:lang w:val="en-US" w:eastAsia="zh-TW"/>
        </w:rPr>
        <w:t>總決算歲入部分</w:t>
      </w:r>
      <w:r w:rsidR="007E385A" w:rsidRPr="007E385A">
        <w:rPr>
          <w:rFonts w:ascii="標楷體" w:eastAsia="標楷體" w:hAnsi="標楷體" w:hint="eastAsia"/>
          <w:szCs w:val="24"/>
          <w:lang w:val="en-US" w:eastAsia="zh-TW"/>
        </w:rPr>
        <w:t>61億855萬</w:t>
      </w:r>
      <w:r w:rsidR="002A2734" w:rsidRPr="00BE08E1">
        <w:rPr>
          <w:rFonts w:ascii="標楷體" w:eastAsia="標楷體" w:hAnsi="標楷體" w:hint="eastAsia"/>
          <w:szCs w:val="24"/>
          <w:lang w:val="en-US" w:eastAsia="zh-TW"/>
        </w:rPr>
        <w:t>餘元</w:t>
      </w:r>
      <w:r w:rsidRPr="00BE08E1">
        <w:rPr>
          <w:rFonts w:ascii="標楷體" w:eastAsia="標楷體" w:hAnsi="標楷體" w:hint="eastAsia"/>
          <w:szCs w:val="24"/>
          <w:lang w:val="en-US" w:eastAsia="zh-TW"/>
        </w:rPr>
        <w:t>。</w:t>
      </w:r>
    </w:p>
    <w:p w:rsidR="00994709" w:rsidRPr="00BE08E1" w:rsidRDefault="00994709" w:rsidP="007B0CEB">
      <w:pPr>
        <w:pStyle w:val="af0"/>
        <w:tabs>
          <w:tab w:val="left" w:pos="10920"/>
        </w:tabs>
        <w:spacing w:line="470" w:lineRule="exact"/>
        <w:ind w:firstLine="510"/>
        <w:jc w:val="both"/>
        <w:rPr>
          <w:rFonts w:ascii="標楷體" w:eastAsia="標楷體" w:hAnsi="標楷體"/>
          <w:szCs w:val="24"/>
          <w:lang w:val="en-US" w:eastAsia="zh-TW"/>
        </w:rPr>
      </w:pPr>
      <w:r w:rsidRPr="00BE08E1">
        <w:rPr>
          <w:rFonts w:ascii="標楷體" w:eastAsia="標楷體" w:hAnsi="標楷體" w:hint="eastAsia"/>
          <w:szCs w:val="24"/>
          <w:lang w:val="en-US" w:eastAsia="zh-TW"/>
        </w:rPr>
        <w:t>（1）</w:t>
      </w:r>
      <w:r w:rsidR="002A2734" w:rsidRPr="00BE08E1">
        <w:rPr>
          <w:rFonts w:ascii="標楷體" w:eastAsia="標楷體" w:hAnsi="標楷體" w:hint="eastAsia"/>
          <w:szCs w:val="24"/>
          <w:lang w:val="en-US" w:eastAsia="zh-TW"/>
        </w:rPr>
        <w:t>各機關解繳以前年度歲入</w:t>
      </w:r>
      <w:r w:rsidR="007E385A">
        <w:rPr>
          <w:rFonts w:ascii="標楷體" w:eastAsia="標楷體" w:hAnsi="標楷體"/>
          <w:szCs w:val="24"/>
          <w:lang w:val="en-US" w:eastAsia="zh-TW"/>
        </w:rPr>
        <w:t>8</w:t>
      </w:r>
      <w:r w:rsidR="002A2734" w:rsidRPr="00BE08E1">
        <w:rPr>
          <w:rFonts w:ascii="標楷體" w:eastAsia="標楷體" w:hAnsi="標楷體" w:hint="eastAsia"/>
          <w:szCs w:val="24"/>
          <w:lang w:val="en-US" w:eastAsia="zh-TW"/>
        </w:rPr>
        <w:t>億</w:t>
      </w:r>
      <w:r w:rsidR="007E385A">
        <w:rPr>
          <w:rFonts w:ascii="標楷體" w:eastAsia="標楷體" w:hAnsi="標楷體" w:hint="eastAsia"/>
          <w:szCs w:val="24"/>
          <w:lang w:val="en-US" w:eastAsia="zh-TW"/>
        </w:rPr>
        <w:t>2,</w:t>
      </w:r>
      <w:r w:rsidR="007E385A">
        <w:rPr>
          <w:rFonts w:ascii="標楷體" w:eastAsia="標楷體" w:hAnsi="標楷體"/>
          <w:szCs w:val="24"/>
          <w:lang w:val="en-US" w:eastAsia="zh-TW"/>
        </w:rPr>
        <w:t>084</w:t>
      </w:r>
      <w:r w:rsidR="002A2734"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994709" w:rsidRPr="00BE08E1" w:rsidRDefault="00994709" w:rsidP="007B0CEB">
      <w:pPr>
        <w:pStyle w:val="af0"/>
        <w:spacing w:line="470" w:lineRule="exact"/>
        <w:ind w:left="960" w:hanging="450"/>
        <w:jc w:val="both"/>
        <w:rPr>
          <w:rFonts w:ascii="標楷體" w:eastAsia="標楷體" w:hAnsi="標楷體"/>
          <w:szCs w:val="24"/>
          <w:lang w:val="en-US" w:eastAsia="zh-TW"/>
        </w:rPr>
      </w:pPr>
      <w:r w:rsidRPr="00BE08E1">
        <w:rPr>
          <w:rFonts w:ascii="標楷體" w:eastAsia="標楷體" w:hAnsi="標楷體" w:hint="eastAsia"/>
          <w:szCs w:val="24"/>
          <w:lang w:val="en-US" w:eastAsia="zh-TW"/>
        </w:rPr>
        <w:lastRenderedPageBreak/>
        <w:t>（</w:t>
      </w:r>
      <w:r w:rsidR="00BE08E1" w:rsidRPr="00BE08E1">
        <w:rPr>
          <w:rFonts w:ascii="標楷體" w:eastAsia="標楷體" w:hAnsi="標楷體" w:hint="eastAsia"/>
          <w:szCs w:val="24"/>
          <w:lang w:val="en-US" w:eastAsia="zh-TW"/>
        </w:rPr>
        <w:t>2</w:t>
      </w:r>
      <w:r w:rsidRPr="00BE08E1">
        <w:rPr>
          <w:rFonts w:ascii="標楷體" w:eastAsia="標楷體" w:hAnsi="標楷體" w:hint="eastAsia"/>
          <w:szCs w:val="24"/>
          <w:lang w:val="en-US" w:eastAsia="zh-TW"/>
        </w:rPr>
        <w:t>）</w:t>
      </w:r>
      <w:r w:rsidR="002529DE" w:rsidRPr="00BE08E1">
        <w:rPr>
          <w:rFonts w:ascii="標楷體" w:eastAsia="標楷體" w:hAnsi="標楷體" w:hint="eastAsia"/>
          <w:szCs w:val="24"/>
          <w:lang w:val="en-US" w:eastAsia="zh-TW"/>
        </w:rPr>
        <w:t>各機關解繳以前年度歲出賸餘</w:t>
      </w:r>
      <w:r w:rsidR="007E385A">
        <w:rPr>
          <w:rFonts w:ascii="標楷體" w:eastAsia="標楷體" w:hAnsi="標楷體"/>
          <w:szCs w:val="24"/>
          <w:lang w:val="en-US" w:eastAsia="zh-TW"/>
        </w:rPr>
        <w:t>91</w:t>
      </w:r>
      <w:r w:rsidR="002529DE" w:rsidRPr="00BE08E1">
        <w:rPr>
          <w:rFonts w:ascii="標楷體" w:eastAsia="標楷體" w:hAnsi="標楷體" w:hint="eastAsia"/>
          <w:szCs w:val="24"/>
          <w:lang w:val="en-US" w:eastAsia="zh-TW"/>
        </w:rPr>
        <w:t>萬餘元。</w:t>
      </w:r>
    </w:p>
    <w:p w:rsidR="002529DE" w:rsidRPr="00BE08E1" w:rsidRDefault="00994709" w:rsidP="007B0CEB">
      <w:pPr>
        <w:pStyle w:val="af0"/>
        <w:spacing w:line="470" w:lineRule="exact"/>
        <w:ind w:firstLine="510"/>
        <w:jc w:val="both"/>
        <w:rPr>
          <w:rFonts w:ascii="標楷體" w:eastAsia="標楷體" w:hAnsi="標楷體"/>
          <w:szCs w:val="24"/>
          <w:lang w:val="en-US" w:eastAsia="zh-TW"/>
        </w:rPr>
      </w:pPr>
      <w:r w:rsidRPr="00BE08E1">
        <w:rPr>
          <w:rFonts w:ascii="標楷體" w:eastAsia="標楷體" w:hAnsi="標楷體" w:hint="eastAsia"/>
          <w:szCs w:val="24"/>
          <w:lang w:val="en-US" w:eastAsia="zh-TW"/>
        </w:rPr>
        <w:t>（</w:t>
      </w:r>
      <w:r w:rsidR="00BE08E1" w:rsidRPr="00BE08E1">
        <w:rPr>
          <w:rFonts w:ascii="標楷體" w:eastAsia="標楷體" w:hAnsi="標楷體" w:hint="eastAsia"/>
          <w:szCs w:val="24"/>
          <w:lang w:val="en-US" w:eastAsia="zh-TW"/>
        </w:rPr>
        <w:t>3</w:t>
      </w:r>
      <w:r w:rsidRPr="00BE08E1">
        <w:rPr>
          <w:rFonts w:ascii="標楷體" w:eastAsia="標楷體" w:hAnsi="標楷體" w:hint="eastAsia"/>
          <w:szCs w:val="24"/>
          <w:lang w:val="en-US" w:eastAsia="zh-TW"/>
        </w:rPr>
        <w:t>）</w:t>
      </w:r>
      <w:r w:rsidR="002F23DA" w:rsidRPr="00BE08E1">
        <w:rPr>
          <w:rFonts w:ascii="標楷體" w:eastAsia="標楷體" w:hAnsi="標楷體" w:hint="eastAsia"/>
          <w:szCs w:val="24"/>
          <w:lang w:val="en-US" w:eastAsia="zh-TW"/>
        </w:rPr>
        <w:t>預收款</w:t>
      </w:r>
      <w:r w:rsidR="007E385A">
        <w:rPr>
          <w:rFonts w:ascii="標楷體" w:eastAsia="標楷體" w:hAnsi="標楷體"/>
          <w:szCs w:val="24"/>
          <w:lang w:val="en-US" w:eastAsia="zh-TW"/>
        </w:rPr>
        <w:t>4</w:t>
      </w:r>
      <w:r w:rsidR="002529DE" w:rsidRPr="00BE08E1">
        <w:rPr>
          <w:rFonts w:ascii="標楷體" w:eastAsia="標楷體" w:hAnsi="標楷體" w:hint="eastAsia"/>
          <w:szCs w:val="24"/>
          <w:lang w:val="en-US" w:eastAsia="zh-TW"/>
        </w:rPr>
        <w:t>億</w:t>
      </w:r>
      <w:r w:rsidR="007E385A">
        <w:rPr>
          <w:rFonts w:ascii="標楷體" w:eastAsia="標楷體" w:hAnsi="標楷體"/>
          <w:szCs w:val="24"/>
          <w:lang w:val="en-US" w:eastAsia="zh-TW"/>
        </w:rPr>
        <w:t>8,110</w:t>
      </w:r>
      <w:r w:rsidR="002529DE" w:rsidRPr="00BE08E1">
        <w:rPr>
          <w:rFonts w:ascii="標楷體" w:eastAsia="標楷體" w:hAnsi="標楷體" w:hint="eastAsia"/>
          <w:szCs w:val="24"/>
          <w:lang w:val="en-US" w:eastAsia="zh-TW"/>
        </w:rPr>
        <w:t>萬餘元。</w:t>
      </w:r>
    </w:p>
    <w:p w:rsidR="00994709" w:rsidRPr="00BE08E1" w:rsidRDefault="002529DE" w:rsidP="007B0CEB">
      <w:pPr>
        <w:pStyle w:val="af0"/>
        <w:spacing w:line="470" w:lineRule="exact"/>
        <w:ind w:firstLine="510"/>
        <w:jc w:val="both"/>
        <w:rPr>
          <w:rFonts w:ascii="標楷體" w:eastAsia="標楷體" w:hAnsi="標楷體"/>
          <w:szCs w:val="24"/>
          <w:lang w:val="en-US" w:eastAsia="zh-TW"/>
        </w:rPr>
      </w:pPr>
      <w:r w:rsidRPr="00BE08E1">
        <w:rPr>
          <w:rFonts w:ascii="標楷體" w:eastAsia="標楷體" w:hAnsi="標楷體" w:hint="eastAsia"/>
          <w:szCs w:val="24"/>
          <w:lang w:val="en-US" w:eastAsia="zh-TW"/>
        </w:rPr>
        <w:t>（</w:t>
      </w:r>
      <w:r w:rsidR="00BE08E1" w:rsidRPr="00BE08E1">
        <w:rPr>
          <w:rFonts w:ascii="標楷體" w:eastAsia="標楷體" w:hAnsi="標楷體" w:hint="eastAsia"/>
          <w:szCs w:val="24"/>
          <w:lang w:val="en-US" w:eastAsia="zh-TW"/>
        </w:rPr>
        <w:t>4</w:t>
      </w:r>
      <w:r w:rsidRPr="00BE08E1">
        <w:rPr>
          <w:rFonts w:ascii="標楷體" w:eastAsia="標楷體" w:hAnsi="標楷體" w:hint="eastAsia"/>
          <w:szCs w:val="24"/>
          <w:lang w:val="en-US" w:eastAsia="zh-TW"/>
        </w:rPr>
        <w:t>）</w:t>
      </w:r>
      <w:proofErr w:type="gramStart"/>
      <w:r w:rsidR="008F1F2A">
        <w:rPr>
          <w:rFonts w:ascii="標楷體" w:eastAsia="標楷體" w:hAnsi="標楷體" w:hint="eastAsia"/>
          <w:szCs w:val="24"/>
          <w:lang w:val="en-US" w:eastAsia="zh-TW"/>
        </w:rPr>
        <w:t>113</w:t>
      </w:r>
      <w:proofErr w:type="gramEnd"/>
      <w:r w:rsidR="00BE08E1" w:rsidRPr="00BE08E1">
        <w:rPr>
          <w:rFonts w:ascii="標楷體" w:eastAsia="標楷體" w:hAnsi="標楷體" w:hint="eastAsia"/>
          <w:szCs w:val="24"/>
          <w:lang w:val="en-US" w:eastAsia="zh-TW"/>
        </w:rPr>
        <w:t>年度總決算債務舉借收入</w:t>
      </w:r>
      <w:r w:rsidR="007E385A">
        <w:rPr>
          <w:rFonts w:ascii="標楷體" w:eastAsia="標楷體" w:hAnsi="標楷體"/>
          <w:szCs w:val="24"/>
          <w:lang w:val="en-US" w:eastAsia="zh-TW"/>
        </w:rPr>
        <w:t>48</w:t>
      </w:r>
      <w:r w:rsidR="00BE08E1" w:rsidRPr="00BE08E1">
        <w:rPr>
          <w:rFonts w:ascii="標楷體" w:eastAsia="標楷體" w:hAnsi="標楷體" w:hint="eastAsia"/>
          <w:szCs w:val="24"/>
          <w:lang w:val="en-US" w:eastAsia="zh-TW"/>
        </w:rPr>
        <w:t>億元。</w:t>
      </w:r>
    </w:p>
    <w:p w:rsidR="00BE08E1" w:rsidRPr="00BE08E1" w:rsidRDefault="00BE08E1" w:rsidP="007B0CEB">
      <w:pPr>
        <w:pStyle w:val="af0"/>
        <w:spacing w:line="470" w:lineRule="exact"/>
        <w:ind w:firstLine="510"/>
        <w:jc w:val="both"/>
        <w:rPr>
          <w:rFonts w:ascii="標楷體" w:eastAsia="標楷體" w:hAnsi="標楷體"/>
          <w:szCs w:val="24"/>
          <w:lang w:val="en-US" w:eastAsia="zh-TW"/>
        </w:rPr>
      </w:pPr>
      <w:r w:rsidRPr="00BE08E1">
        <w:rPr>
          <w:rFonts w:ascii="標楷體" w:eastAsia="標楷體" w:hAnsi="標楷體" w:hint="eastAsia"/>
          <w:szCs w:val="24"/>
          <w:lang w:val="en-US" w:eastAsia="zh-TW"/>
        </w:rPr>
        <w:t>（5）繳解</w:t>
      </w:r>
      <w:proofErr w:type="gramStart"/>
      <w:r w:rsidRPr="00BE08E1">
        <w:rPr>
          <w:rFonts w:ascii="標楷體" w:eastAsia="標楷體" w:hAnsi="標楷體" w:hint="eastAsia"/>
          <w:szCs w:val="24"/>
          <w:lang w:val="en-US" w:eastAsia="zh-TW"/>
        </w:rPr>
        <w:t>11</w:t>
      </w:r>
      <w:r w:rsidR="007E385A">
        <w:rPr>
          <w:rFonts w:ascii="標楷體" w:eastAsia="標楷體" w:hAnsi="標楷體"/>
          <w:szCs w:val="24"/>
          <w:lang w:val="en-US" w:eastAsia="zh-TW"/>
        </w:rPr>
        <w:t>2</w:t>
      </w:r>
      <w:proofErr w:type="gramEnd"/>
      <w:r w:rsidRPr="00BE08E1">
        <w:rPr>
          <w:rFonts w:ascii="標楷體" w:eastAsia="標楷體" w:hAnsi="標楷體" w:hint="eastAsia"/>
          <w:szCs w:val="24"/>
          <w:lang w:val="en-US" w:eastAsia="zh-TW"/>
        </w:rPr>
        <w:t>年度審核修正</w:t>
      </w:r>
      <w:proofErr w:type="gramStart"/>
      <w:r w:rsidRPr="00BE08E1">
        <w:rPr>
          <w:rFonts w:ascii="標楷體" w:eastAsia="標楷體" w:hAnsi="標楷體" w:hint="eastAsia"/>
          <w:szCs w:val="24"/>
          <w:lang w:val="en-US" w:eastAsia="zh-TW"/>
        </w:rPr>
        <w:t>凈</w:t>
      </w:r>
      <w:proofErr w:type="gramEnd"/>
      <w:r w:rsidRPr="00BE08E1">
        <w:rPr>
          <w:rFonts w:ascii="標楷體" w:eastAsia="標楷體" w:hAnsi="標楷體" w:hint="eastAsia"/>
          <w:szCs w:val="24"/>
          <w:lang w:val="en-US" w:eastAsia="zh-TW"/>
        </w:rPr>
        <w:t>增列歲入實現數</w:t>
      </w:r>
      <w:r w:rsidR="007E385A">
        <w:rPr>
          <w:rFonts w:ascii="標楷體" w:eastAsia="標楷體" w:hAnsi="標楷體"/>
          <w:szCs w:val="24"/>
          <w:lang w:val="en-US" w:eastAsia="zh-TW"/>
        </w:rPr>
        <w:t>569</w:t>
      </w:r>
      <w:r w:rsidRPr="00BE08E1">
        <w:rPr>
          <w:rFonts w:ascii="標楷體" w:eastAsia="標楷體" w:hAnsi="標楷體" w:hint="eastAsia"/>
          <w:szCs w:val="24"/>
          <w:lang w:val="en-US" w:eastAsia="zh-TW"/>
        </w:rPr>
        <w:t>萬餘元。</w:t>
      </w:r>
    </w:p>
    <w:p w:rsidR="00994709" w:rsidRPr="00BE08E1" w:rsidRDefault="00994709" w:rsidP="007B0CEB">
      <w:pPr>
        <w:pStyle w:val="af0"/>
        <w:spacing w:line="470" w:lineRule="exact"/>
        <w:ind w:firstLine="510"/>
        <w:jc w:val="both"/>
        <w:rPr>
          <w:rFonts w:ascii="標楷體" w:eastAsia="標楷體" w:hAnsi="標楷體"/>
          <w:szCs w:val="24"/>
          <w:lang w:val="en-US" w:eastAsia="zh-TW"/>
        </w:rPr>
      </w:pPr>
      <w:r w:rsidRPr="00BE08E1">
        <w:rPr>
          <w:rFonts w:ascii="標楷體" w:eastAsia="標楷體" w:hAnsi="標楷體" w:hint="eastAsia"/>
          <w:szCs w:val="24"/>
          <w:lang w:val="en-US" w:eastAsia="zh-TW"/>
        </w:rPr>
        <w:t>2.</w:t>
      </w:r>
      <w:r w:rsidR="002A2734" w:rsidRPr="00BE08E1">
        <w:rPr>
          <w:rFonts w:ascii="標楷體" w:eastAsia="標楷體" w:hAnsi="標楷體" w:hint="eastAsia"/>
          <w:szCs w:val="24"/>
          <w:lang w:val="en-US" w:eastAsia="zh-TW"/>
        </w:rPr>
        <w:t>總決算列</w:t>
      </w:r>
      <w:r w:rsidR="00541B51" w:rsidRPr="00BE08E1">
        <w:rPr>
          <w:rFonts w:ascii="標楷體" w:eastAsia="標楷體" w:hAnsi="標楷體" w:hint="eastAsia"/>
          <w:szCs w:val="24"/>
          <w:lang w:val="en-US" w:eastAsia="zh-TW"/>
        </w:rPr>
        <w:t>市庫</w:t>
      </w:r>
      <w:r w:rsidR="002A2734" w:rsidRPr="00BE08E1">
        <w:rPr>
          <w:rFonts w:ascii="標楷體" w:eastAsia="標楷體" w:hAnsi="標楷體" w:hint="eastAsia"/>
          <w:szCs w:val="24"/>
          <w:lang w:val="en-US" w:eastAsia="zh-TW"/>
        </w:rPr>
        <w:t>尚未撥付之應付歲出款</w:t>
      </w:r>
      <w:r w:rsidR="007E385A">
        <w:rPr>
          <w:rFonts w:ascii="標楷體" w:eastAsia="標楷體" w:hAnsi="標楷體"/>
          <w:szCs w:val="24"/>
          <w:lang w:val="en-US" w:eastAsia="zh-TW"/>
        </w:rPr>
        <w:t>17</w:t>
      </w:r>
      <w:r w:rsidR="002A2734" w:rsidRPr="00BE08E1">
        <w:rPr>
          <w:rFonts w:ascii="標楷體" w:eastAsia="標楷體" w:hAnsi="標楷體" w:hint="eastAsia"/>
          <w:szCs w:val="24"/>
          <w:lang w:val="en-US" w:eastAsia="zh-TW"/>
        </w:rPr>
        <w:t>億</w:t>
      </w:r>
      <w:r w:rsidR="007E385A">
        <w:rPr>
          <w:rFonts w:ascii="標楷體" w:eastAsia="標楷體" w:hAnsi="標楷體" w:hint="eastAsia"/>
          <w:szCs w:val="24"/>
          <w:lang w:val="en-US" w:eastAsia="zh-TW"/>
        </w:rPr>
        <w:t>3</w:t>
      </w:r>
      <w:r w:rsidR="007E385A">
        <w:rPr>
          <w:rFonts w:ascii="標楷體" w:eastAsia="標楷體" w:hAnsi="標楷體"/>
          <w:szCs w:val="24"/>
          <w:lang w:val="en-US" w:eastAsia="zh-TW"/>
        </w:rPr>
        <w:t>,224</w:t>
      </w:r>
      <w:r w:rsidR="002A2734" w:rsidRPr="00BE08E1">
        <w:rPr>
          <w:rFonts w:ascii="標楷體" w:eastAsia="標楷體" w:hAnsi="標楷體" w:hint="eastAsia"/>
          <w:szCs w:val="24"/>
          <w:lang w:val="en-US" w:eastAsia="zh-TW"/>
        </w:rPr>
        <w:t>萬餘元</w:t>
      </w:r>
      <w:r w:rsidRPr="00BE08E1">
        <w:rPr>
          <w:rFonts w:ascii="標楷體" w:eastAsia="標楷體" w:hAnsi="標楷體" w:hint="eastAsia"/>
          <w:szCs w:val="24"/>
          <w:lang w:val="en-US" w:eastAsia="zh-TW"/>
        </w:rPr>
        <w:t>。</w:t>
      </w:r>
    </w:p>
    <w:p w:rsidR="00994709" w:rsidRPr="00BE08E1" w:rsidRDefault="00994709" w:rsidP="007B0CEB">
      <w:pPr>
        <w:pStyle w:val="aff5"/>
        <w:overflowPunct w:val="0"/>
        <w:spacing w:line="470" w:lineRule="exact"/>
        <w:ind w:firstLineChars="118" w:firstLine="283"/>
        <w:rPr>
          <w:rFonts w:hAnsi="標楷體"/>
          <w:szCs w:val="24"/>
        </w:rPr>
      </w:pPr>
      <w:r w:rsidRPr="00BE08E1">
        <w:rPr>
          <w:rFonts w:hAnsi="標楷體" w:hint="eastAsia"/>
          <w:sz w:val="24"/>
          <w:szCs w:val="24"/>
        </w:rPr>
        <w:t>（三）</w:t>
      </w:r>
      <w:proofErr w:type="gramStart"/>
      <w:r w:rsidR="002A2734" w:rsidRPr="00BE08E1">
        <w:rPr>
          <w:rFonts w:hAnsi="標楷體" w:hint="eastAsia"/>
          <w:sz w:val="24"/>
          <w:szCs w:val="24"/>
        </w:rPr>
        <w:t>上述加項與</w:t>
      </w:r>
      <w:proofErr w:type="gramEnd"/>
      <w:r w:rsidR="002A2734" w:rsidRPr="00BE08E1">
        <w:rPr>
          <w:rFonts w:hAnsi="標楷體" w:hint="eastAsia"/>
          <w:sz w:val="24"/>
          <w:szCs w:val="24"/>
        </w:rPr>
        <w:t>減項數額相抵後，差額</w:t>
      </w:r>
      <w:r w:rsidR="007E385A">
        <w:rPr>
          <w:rFonts w:hAnsi="標楷體"/>
          <w:sz w:val="24"/>
          <w:szCs w:val="24"/>
        </w:rPr>
        <w:t>19</w:t>
      </w:r>
      <w:r w:rsidR="00BE08E1" w:rsidRPr="00BE08E1">
        <w:rPr>
          <w:rFonts w:hAnsi="標楷體" w:hint="eastAsia"/>
          <w:sz w:val="24"/>
          <w:szCs w:val="24"/>
        </w:rPr>
        <w:t>億</w:t>
      </w:r>
      <w:r w:rsidR="007E385A">
        <w:rPr>
          <w:rFonts w:hAnsi="標楷體" w:hint="eastAsia"/>
          <w:sz w:val="24"/>
          <w:szCs w:val="24"/>
        </w:rPr>
        <w:t>8,</w:t>
      </w:r>
      <w:r w:rsidR="007E385A">
        <w:rPr>
          <w:rFonts w:hAnsi="標楷體"/>
          <w:sz w:val="24"/>
          <w:szCs w:val="24"/>
        </w:rPr>
        <w:t>828</w:t>
      </w:r>
      <w:r w:rsidR="00BE08E1" w:rsidRPr="00BE08E1">
        <w:rPr>
          <w:rFonts w:hAnsi="標楷體" w:hint="eastAsia"/>
          <w:sz w:val="24"/>
          <w:szCs w:val="24"/>
        </w:rPr>
        <w:t>萬餘元</w:t>
      </w:r>
      <w:r w:rsidR="002A2734" w:rsidRPr="00BE08E1">
        <w:rPr>
          <w:rFonts w:hAnsi="標楷體" w:hint="eastAsia"/>
          <w:sz w:val="24"/>
          <w:szCs w:val="24"/>
        </w:rPr>
        <w:t>，即為</w:t>
      </w:r>
      <w:r w:rsidR="00CC185E" w:rsidRPr="00BE08E1">
        <w:rPr>
          <w:rFonts w:hAnsi="標楷體" w:hint="eastAsia"/>
          <w:sz w:val="24"/>
          <w:szCs w:val="24"/>
        </w:rPr>
        <w:t>市庫</w:t>
      </w:r>
      <w:r w:rsidR="002A2734" w:rsidRPr="00BE08E1">
        <w:rPr>
          <w:rFonts w:hAnsi="標楷體" w:hint="eastAsia"/>
          <w:sz w:val="24"/>
          <w:szCs w:val="24"/>
        </w:rPr>
        <w:t>收支賸餘與歲入歲出賸餘審定數之差額</w:t>
      </w:r>
      <w:r w:rsidRPr="00BE08E1">
        <w:rPr>
          <w:rFonts w:hAnsi="標楷體" w:hint="eastAsia"/>
          <w:sz w:val="24"/>
          <w:szCs w:val="24"/>
        </w:rPr>
        <w:t>。</w:t>
      </w:r>
    </w:p>
    <w:p w:rsidR="0054060B" w:rsidRPr="00FD4A23" w:rsidRDefault="002A2734" w:rsidP="007B0CEB">
      <w:pPr>
        <w:pStyle w:val="af0"/>
        <w:spacing w:line="470" w:lineRule="exact"/>
        <w:ind w:firstLine="510"/>
        <w:jc w:val="both"/>
        <w:rPr>
          <w:rFonts w:ascii="標楷體" w:eastAsia="標楷體" w:hAnsi="標楷體"/>
          <w:szCs w:val="24"/>
        </w:rPr>
      </w:pPr>
      <w:r w:rsidRPr="00FD4A23">
        <w:rPr>
          <w:rFonts w:ascii="標楷體" w:eastAsia="標楷體" w:hAnsi="標楷體" w:hint="eastAsia"/>
          <w:szCs w:val="24"/>
          <w:lang w:val="en-US" w:eastAsia="zh-TW"/>
        </w:rPr>
        <w:t>茲將</w:t>
      </w:r>
      <w:proofErr w:type="gramStart"/>
      <w:r w:rsidR="009764AD" w:rsidRPr="00FD4A23">
        <w:rPr>
          <w:rFonts w:ascii="標楷體" w:eastAsia="標楷體" w:hAnsi="標楷體" w:hint="eastAsia"/>
          <w:szCs w:val="24"/>
          <w:lang w:val="en-US" w:eastAsia="zh-TW"/>
        </w:rPr>
        <w:t>11</w:t>
      </w:r>
      <w:r w:rsidR="00007857">
        <w:rPr>
          <w:rFonts w:ascii="標楷體" w:eastAsia="標楷體" w:hAnsi="標楷體"/>
          <w:szCs w:val="24"/>
          <w:lang w:val="en-US" w:eastAsia="zh-TW"/>
        </w:rPr>
        <w:t>3</w:t>
      </w:r>
      <w:proofErr w:type="gramEnd"/>
      <w:r w:rsidR="009764AD" w:rsidRPr="00FD4A23">
        <w:rPr>
          <w:rFonts w:ascii="標楷體" w:eastAsia="標楷體" w:hAnsi="標楷體" w:hint="eastAsia"/>
          <w:szCs w:val="24"/>
          <w:lang w:val="en-US" w:eastAsia="zh-TW"/>
        </w:rPr>
        <w:t>年度</w:t>
      </w:r>
      <w:r w:rsidRPr="00FD4A23">
        <w:rPr>
          <w:rFonts w:ascii="標楷體" w:eastAsia="標楷體" w:hAnsi="標楷體" w:hint="eastAsia"/>
          <w:szCs w:val="24"/>
          <w:lang w:val="en-US" w:eastAsia="zh-TW"/>
        </w:rPr>
        <w:t>收入實現審定數與繳付公庫數、支出實現審定數與</w:t>
      </w:r>
      <w:proofErr w:type="gramStart"/>
      <w:r w:rsidR="00541B51" w:rsidRPr="00FD4A23">
        <w:rPr>
          <w:rFonts w:ascii="標楷體" w:eastAsia="標楷體" w:hAnsi="標楷體" w:hint="eastAsia"/>
          <w:szCs w:val="24"/>
          <w:lang w:val="en-US" w:eastAsia="zh-TW"/>
        </w:rPr>
        <w:t>市庫</w:t>
      </w:r>
      <w:r w:rsidRPr="00FD4A23">
        <w:rPr>
          <w:rFonts w:ascii="標楷體" w:eastAsia="標楷體" w:hAnsi="標楷體" w:hint="eastAsia"/>
          <w:szCs w:val="24"/>
          <w:lang w:val="en-US" w:eastAsia="zh-TW"/>
        </w:rPr>
        <w:t>撥入</w:t>
      </w:r>
      <w:proofErr w:type="gramEnd"/>
      <w:r w:rsidRPr="00FD4A23">
        <w:rPr>
          <w:rFonts w:ascii="標楷體" w:eastAsia="標楷體" w:hAnsi="標楷體" w:hint="eastAsia"/>
          <w:szCs w:val="24"/>
          <w:lang w:val="en-US" w:eastAsia="zh-TW"/>
        </w:rPr>
        <w:t>數、公庫餘</w:t>
      </w:r>
      <w:proofErr w:type="gramStart"/>
      <w:r w:rsidRPr="00FD4A23">
        <w:rPr>
          <w:rFonts w:ascii="標楷體" w:eastAsia="標楷體" w:hAnsi="標楷體" w:hint="eastAsia"/>
          <w:szCs w:val="24"/>
          <w:lang w:val="en-US" w:eastAsia="zh-TW"/>
        </w:rPr>
        <w:t>絀</w:t>
      </w:r>
      <w:proofErr w:type="gramEnd"/>
      <w:r w:rsidRPr="00FD4A23">
        <w:rPr>
          <w:rFonts w:ascii="標楷體" w:eastAsia="標楷體" w:hAnsi="標楷體" w:hint="eastAsia"/>
          <w:szCs w:val="24"/>
          <w:lang w:val="en-US" w:eastAsia="zh-TW"/>
        </w:rPr>
        <w:t>與總決算餘</w:t>
      </w:r>
      <w:proofErr w:type="gramStart"/>
      <w:r w:rsidRPr="00FD4A23">
        <w:rPr>
          <w:rFonts w:ascii="標楷體" w:eastAsia="標楷體" w:hAnsi="標楷體" w:hint="eastAsia"/>
          <w:szCs w:val="24"/>
          <w:lang w:val="en-US" w:eastAsia="zh-TW"/>
        </w:rPr>
        <w:t>絀</w:t>
      </w:r>
      <w:proofErr w:type="gramEnd"/>
      <w:r w:rsidRPr="00FD4A23">
        <w:rPr>
          <w:rFonts w:ascii="標楷體" w:eastAsia="標楷體" w:hAnsi="標楷體" w:hint="eastAsia"/>
          <w:szCs w:val="24"/>
          <w:lang w:val="en-US" w:eastAsia="zh-TW"/>
        </w:rPr>
        <w:t>審定數差額，列表分析如次</w:t>
      </w:r>
      <w:r w:rsidR="00994709" w:rsidRPr="00FD4A23">
        <w:rPr>
          <w:rFonts w:ascii="標楷體" w:eastAsia="標楷體" w:hAnsi="標楷體" w:hint="eastAsia"/>
          <w:szCs w:val="24"/>
          <w:lang w:val="en-US" w:eastAsia="zh-TW"/>
        </w:rPr>
        <w:t>：</w:t>
      </w:r>
    </w:p>
    <w:p w:rsidR="002810FA" w:rsidRPr="00FD4A23" w:rsidRDefault="002810FA" w:rsidP="00214945">
      <w:pPr>
        <w:pStyle w:val="af0"/>
        <w:spacing w:beforeLines="30" w:before="108" w:line="460" w:lineRule="exact"/>
        <w:ind w:firstLine="510"/>
        <w:jc w:val="center"/>
        <w:rPr>
          <w:rFonts w:ascii="標楷體" w:eastAsia="標楷體" w:hAnsi="標楷體"/>
          <w:b/>
          <w:sz w:val="36"/>
          <w:szCs w:val="36"/>
          <w:u w:val="single"/>
          <w:lang w:eastAsia="zh-TW"/>
        </w:rPr>
      </w:pPr>
      <w:r w:rsidRPr="00FD4A23">
        <w:rPr>
          <w:rFonts w:ascii="標楷體" w:eastAsia="標楷體" w:hAnsi="標楷體" w:hint="eastAsia"/>
          <w:b/>
          <w:sz w:val="36"/>
          <w:szCs w:val="36"/>
          <w:u w:val="single"/>
        </w:rPr>
        <w:t>收入實現審定數與</w:t>
      </w:r>
      <w:r w:rsidR="00815C69" w:rsidRPr="00FD4A23">
        <w:rPr>
          <w:rFonts w:ascii="標楷體" w:eastAsia="標楷體" w:hAnsi="標楷體" w:hint="eastAsia"/>
          <w:b/>
          <w:sz w:val="36"/>
          <w:szCs w:val="36"/>
          <w:u w:val="single"/>
          <w:lang w:eastAsia="zh-HK"/>
        </w:rPr>
        <w:t>繳付</w:t>
      </w:r>
      <w:r w:rsidR="008F07ED" w:rsidRPr="00FD4A23">
        <w:rPr>
          <w:rFonts w:ascii="標楷體" w:eastAsia="標楷體" w:hAnsi="標楷體" w:hint="eastAsia"/>
          <w:b/>
          <w:sz w:val="36"/>
          <w:szCs w:val="36"/>
          <w:u w:val="single"/>
        </w:rPr>
        <w:t>公庫</w:t>
      </w:r>
      <w:r w:rsidRPr="00FD4A23">
        <w:rPr>
          <w:rFonts w:ascii="標楷體" w:eastAsia="標楷體" w:hAnsi="標楷體" w:hint="eastAsia"/>
          <w:b/>
          <w:sz w:val="36"/>
          <w:szCs w:val="36"/>
          <w:u w:val="single"/>
        </w:rPr>
        <w:t>數</w:t>
      </w:r>
      <w:r w:rsidR="00815C69" w:rsidRPr="00FD4A23">
        <w:rPr>
          <w:rFonts w:ascii="標楷體" w:eastAsia="標楷體" w:hAnsi="標楷體" w:hint="eastAsia"/>
          <w:b/>
          <w:sz w:val="36"/>
          <w:szCs w:val="36"/>
          <w:u w:val="single"/>
          <w:lang w:eastAsia="zh-HK"/>
        </w:rPr>
        <w:t>分析</w:t>
      </w:r>
      <w:r w:rsidRPr="00FD4A23">
        <w:rPr>
          <w:rFonts w:ascii="標楷體" w:eastAsia="標楷體" w:hAnsi="標楷體" w:hint="eastAsia"/>
          <w:b/>
          <w:sz w:val="36"/>
          <w:szCs w:val="36"/>
          <w:u w:val="single"/>
        </w:rPr>
        <w:t>表</w:t>
      </w:r>
    </w:p>
    <w:p w:rsidR="002810FA" w:rsidRPr="00FD4A23" w:rsidRDefault="002810FA" w:rsidP="002E52D4">
      <w:pPr>
        <w:pStyle w:val="af0"/>
        <w:spacing w:beforeLines="40" w:before="144" w:line="320" w:lineRule="exact"/>
        <w:ind w:firstLine="511"/>
        <w:jc w:val="center"/>
        <w:rPr>
          <w:rFonts w:ascii="標楷體" w:eastAsia="標楷體" w:hAnsi="標楷體"/>
          <w:szCs w:val="24"/>
          <w:lang w:eastAsia="zh-TW"/>
        </w:rPr>
      </w:pPr>
      <w:r w:rsidRPr="00FD4A23">
        <w:rPr>
          <w:rFonts w:ascii="標楷體" w:eastAsia="標楷體" w:hAnsi="標楷體" w:hint="eastAsia"/>
          <w:szCs w:val="24"/>
        </w:rPr>
        <w:t>中華民國</w:t>
      </w:r>
      <w:r w:rsidR="009764AD" w:rsidRPr="00FD4A23">
        <w:rPr>
          <w:rFonts w:ascii="標楷體" w:eastAsia="標楷體" w:hAnsi="標楷體" w:hint="eastAsia"/>
          <w:szCs w:val="24"/>
        </w:rPr>
        <w:t>11</w:t>
      </w:r>
      <w:r w:rsidR="00007857">
        <w:rPr>
          <w:rFonts w:ascii="標楷體" w:eastAsia="標楷體" w:hAnsi="標楷體"/>
          <w:szCs w:val="24"/>
        </w:rPr>
        <w:t>3</w:t>
      </w:r>
      <w:r w:rsidR="009764AD" w:rsidRPr="00FD4A23">
        <w:rPr>
          <w:rFonts w:ascii="標楷體" w:eastAsia="標楷體" w:hAnsi="標楷體" w:hint="eastAsia"/>
          <w:szCs w:val="24"/>
        </w:rPr>
        <w:t>年度</w:t>
      </w:r>
    </w:p>
    <w:p w:rsidR="000F5822" w:rsidRPr="00FD4A23" w:rsidRDefault="000F5822" w:rsidP="002E52D4">
      <w:pPr>
        <w:pStyle w:val="af0"/>
        <w:spacing w:line="260" w:lineRule="exact"/>
        <w:ind w:firstLine="511"/>
        <w:jc w:val="right"/>
        <w:rPr>
          <w:rFonts w:ascii="標楷體" w:eastAsia="標楷體" w:hAnsi="Times New Roman"/>
          <w:spacing w:val="-4"/>
          <w:sz w:val="20"/>
          <w:lang w:val="en-US" w:eastAsia="zh-TW"/>
        </w:rPr>
      </w:pPr>
      <w:r w:rsidRPr="00FD4A23">
        <w:rPr>
          <w:rFonts w:ascii="標楷體" w:eastAsia="標楷體" w:hAnsi="Times New Roman" w:hint="eastAsia"/>
          <w:spacing w:val="-4"/>
          <w:sz w:val="20"/>
          <w:lang w:val="en-US" w:eastAsia="zh-TW"/>
        </w:rPr>
        <w:t>單位：新臺幣元</w:t>
      </w:r>
    </w:p>
    <w:tbl>
      <w:tblPr>
        <w:tblW w:w="5002" w:type="pct"/>
        <w:tblInd w:w="-3" w:type="dxa"/>
        <w:tblCellMar>
          <w:left w:w="30" w:type="dxa"/>
          <w:right w:w="30" w:type="dxa"/>
        </w:tblCellMar>
        <w:tblLook w:val="0000" w:firstRow="0" w:lastRow="0" w:firstColumn="0" w:lastColumn="0" w:noHBand="0" w:noVBand="0"/>
      </w:tblPr>
      <w:tblGrid>
        <w:gridCol w:w="15"/>
        <w:gridCol w:w="10"/>
        <w:gridCol w:w="1342"/>
        <w:gridCol w:w="889"/>
        <w:gridCol w:w="284"/>
        <w:gridCol w:w="655"/>
        <w:gridCol w:w="345"/>
        <w:gridCol w:w="721"/>
        <w:gridCol w:w="528"/>
        <w:gridCol w:w="117"/>
        <w:gridCol w:w="1132"/>
        <w:gridCol w:w="87"/>
        <w:gridCol w:w="427"/>
        <w:gridCol w:w="735"/>
        <w:gridCol w:w="703"/>
        <w:gridCol w:w="357"/>
        <w:gridCol w:w="189"/>
        <w:gridCol w:w="1207"/>
        <w:gridCol w:w="24"/>
        <w:gridCol w:w="91"/>
        <w:gridCol w:w="69"/>
      </w:tblGrid>
      <w:tr w:rsidR="00007857" w:rsidRPr="00FD4A23" w:rsidTr="00CF13D4">
        <w:trPr>
          <w:gridBefore w:val="2"/>
          <w:wBefore w:w="12" w:type="pct"/>
          <w:cantSplit/>
          <w:trHeight w:val="240"/>
        </w:trPr>
        <w:tc>
          <w:tcPr>
            <w:tcW w:w="1124" w:type="pct"/>
            <w:gridSpan w:val="2"/>
            <w:vMerge w:val="restart"/>
            <w:tcBorders>
              <w:top w:val="single" w:sz="4" w:space="0" w:color="auto"/>
              <w:right w:val="single" w:sz="4" w:space="0" w:color="auto"/>
            </w:tcBorders>
            <w:shd w:val="clear" w:color="auto" w:fill="D9D9D9"/>
            <w:vAlign w:val="center"/>
          </w:tcPr>
          <w:bookmarkEnd w:id="0"/>
          <w:p w:rsidR="00265F32" w:rsidRPr="007B0104" w:rsidRDefault="00265F32" w:rsidP="00E757EF">
            <w:pPr>
              <w:autoSpaceDE w:val="0"/>
              <w:autoSpaceDN w:val="0"/>
              <w:ind w:left="93" w:right="108"/>
              <w:jc w:val="distribute"/>
              <w:rPr>
                <w:spacing w:val="-12"/>
                <w:sz w:val="20"/>
              </w:rPr>
            </w:pPr>
            <w:r w:rsidRPr="007B0104">
              <w:rPr>
                <w:rFonts w:hint="eastAsia"/>
                <w:spacing w:val="-12"/>
                <w:sz w:val="20"/>
                <w:lang w:eastAsia="zh-HK"/>
              </w:rPr>
              <w:t>項</w:t>
            </w:r>
            <w:r w:rsidRPr="007B0104">
              <w:rPr>
                <w:rFonts w:hint="eastAsia"/>
                <w:spacing w:val="-12"/>
                <w:sz w:val="20"/>
              </w:rPr>
              <w:t>目</w:t>
            </w:r>
          </w:p>
        </w:tc>
        <w:tc>
          <w:tcPr>
            <w:tcW w:w="647" w:type="pct"/>
            <w:gridSpan w:val="3"/>
            <w:vMerge w:val="restart"/>
            <w:tcBorders>
              <w:top w:val="single" w:sz="4" w:space="0" w:color="auto"/>
              <w:left w:val="single" w:sz="4" w:space="0" w:color="auto"/>
              <w:right w:val="single" w:sz="4" w:space="0" w:color="auto"/>
            </w:tcBorders>
            <w:shd w:val="clear" w:color="auto" w:fill="D9D9D9"/>
            <w:vAlign w:val="center"/>
          </w:tcPr>
          <w:p w:rsidR="00265F32" w:rsidRPr="007B0104" w:rsidRDefault="00265F32" w:rsidP="005C3E2E">
            <w:pPr>
              <w:autoSpaceDE w:val="0"/>
              <w:autoSpaceDN w:val="0"/>
              <w:spacing w:line="320" w:lineRule="exact"/>
              <w:ind w:left="40" w:right="108"/>
              <w:jc w:val="distribute"/>
              <w:rPr>
                <w:spacing w:val="-14"/>
                <w:sz w:val="20"/>
              </w:rPr>
            </w:pPr>
            <w:r w:rsidRPr="007B0104">
              <w:rPr>
                <w:rFonts w:hint="eastAsia"/>
                <w:spacing w:val="-6"/>
                <w:sz w:val="20"/>
              </w:rPr>
              <w:t>收 入 實 現審定數</w:t>
            </w:r>
          </w:p>
        </w:tc>
        <w:tc>
          <w:tcPr>
            <w:tcW w:w="2516" w:type="pct"/>
            <w:gridSpan w:val="10"/>
            <w:tcBorders>
              <w:top w:val="single" w:sz="4" w:space="0" w:color="auto"/>
              <w:right w:val="single" w:sz="4" w:space="0" w:color="auto"/>
            </w:tcBorders>
            <w:shd w:val="clear" w:color="auto" w:fill="D9D9D9"/>
          </w:tcPr>
          <w:p w:rsidR="00265F32" w:rsidRPr="007B0104" w:rsidRDefault="00265F32" w:rsidP="005C3E2E">
            <w:pPr>
              <w:autoSpaceDE w:val="0"/>
              <w:autoSpaceDN w:val="0"/>
              <w:spacing w:line="320" w:lineRule="exact"/>
              <w:ind w:left="40" w:right="108"/>
              <w:jc w:val="distribute"/>
              <w:rPr>
                <w:spacing w:val="-14"/>
                <w:sz w:val="20"/>
                <w:lang w:eastAsia="zh-HK"/>
              </w:rPr>
            </w:pPr>
            <w:proofErr w:type="gramStart"/>
            <w:r w:rsidRPr="007B0104">
              <w:rPr>
                <w:rFonts w:hint="eastAsia"/>
                <w:spacing w:val="-14"/>
                <w:sz w:val="20"/>
                <w:lang w:eastAsia="zh-HK"/>
              </w:rPr>
              <w:t>加項</w:t>
            </w:r>
            <w:proofErr w:type="gramEnd"/>
          </w:p>
        </w:tc>
        <w:tc>
          <w:tcPr>
            <w:tcW w:w="701" w:type="pct"/>
            <w:gridSpan w:val="4"/>
            <w:vMerge w:val="restart"/>
            <w:tcBorders>
              <w:top w:val="single" w:sz="4" w:space="0" w:color="auto"/>
              <w:left w:val="single" w:sz="4" w:space="0" w:color="auto"/>
              <w:bottom w:val="single" w:sz="4" w:space="0" w:color="auto"/>
            </w:tcBorders>
            <w:shd w:val="clear" w:color="auto" w:fill="D9D9D9"/>
            <w:vAlign w:val="center"/>
          </w:tcPr>
          <w:p w:rsidR="00265F32" w:rsidRPr="007B0104" w:rsidRDefault="00265F32" w:rsidP="005C3E2E">
            <w:pPr>
              <w:autoSpaceDE w:val="0"/>
              <w:autoSpaceDN w:val="0"/>
              <w:spacing w:line="320" w:lineRule="exact"/>
              <w:ind w:left="40" w:right="108"/>
              <w:jc w:val="distribute"/>
              <w:rPr>
                <w:spacing w:val="-14"/>
                <w:sz w:val="20"/>
              </w:rPr>
            </w:pPr>
            <w:r w:rsidRPr="007B0104">
              <w:rPr>
                <w:rFonts w:hint="eastAsia"/>
                <w:spacing w:val="-14"/>
                <w:sz w:val="20"/>
                <w:lang w:eastAsia="zh-HK"/>
              </w:rPr>
              <w:t>繳付</w:t>
            </w:r>
            <w:r w:rsidRPr="007B0104">
              <w:rPr>
                <w:rFonts w:hint="eastAsia"/>
                <w:spacing w:val="-14"/>
                <w:sz w:val="20"/>
              </w:rPr>
              <w:t>公庫數</w:t>
            </w:r>
          </w:p>
        </w:tc>
      </w:tr>
      <w:tr w:rsidR="00007857" w:rsidRPr="00FD4A23" w:rsidTr="00CF13D4">
        <w:trPr>
          <w:gridBefore w:val="2"/>
          <w:wBefore w:w="12" w:type="pct"/>
          <w:cantSplit/>
          <w:trHeight w:val="432"/>
        </w:trPr>
        <w:tc>
          <w:tcPr>
            <w:tcW w:w="1124" w:type="pct"/>
            <w:gridSpan w:val="2"/>
            <w:vMerge/>
            <w:tcBorders>
              <w:bottom w:val="single" w:sz="4" w:space="0" w:color="auto"/>
              <w:right w:val="single" w:sz="4" w:space="0" w:color="auto"/>
            </w:tcBorders>
            <w:shd w:val="clear" w:color="auto" w:fill="D9D9D9"/>
            <w:vAlign w:val="center"/>
          </w:tcPr>
          <w:p w:rsidR="00007857" w:rsidRPr="007B0104" w:rsidRDefault="00007857" w:rsidP="005C3E2E">
            <w:pPr>
              <w:autoSpaceDE w:val="0"/>
              <w:autoSpaceDN w:val="0"/>
              <w:jc w:val="distribute"/>
              <w:rPr>
                <w:spacing w:val="-12"/>
                <w:w w:val="70"/>
                <w:sz w:val="22"/>
              </w:rPr>
            </w:pPr>
          </w:p>
        </w:tc>
        <w:tc>
          <w:tcPr>
            <w:tcW w:w="647" w:type="pct"/>
            <w:gridSpan w:val="3"/>
            <w:vMerge/>
            <w:tcBorders>
              <w:left w:val="single" w:sz="4" w:space="0" w:color="auto"/>
              <w:bottom w:val="single" w:sz="4" w:space="0" w:color="auto"/>
              <w:right w:val="single" w:sz="4" w:space="0" w:color="auto"/>
            </w:tcBorders>
            <w:shd w:val="clear" w:color="auto" w:fill="D9D9D9"/>
            <w:vAlign w:val="center"/>
          </w:tcPr>
          <w:p w:rsidR="00007857" w:rsidRPr="007B0104" w:rsidRDefault="00007857" w:rsidP="005C3E2E">
            <w:pPr>
              <w:autoSpaceDE w:val="0"/>
              <w:autoSpaceDN w:val="0"/>
              <w:ind w:rightChars="20" w:right="40"/>
              <w:jc w:val="distribute"/>
              <w:rPr>
                <w:sz w:val="20"/>
              </w:rPr>
            </w:pPr>
          </w:p>
        </w:tc>
        <w:tc>
          <w:tcPr>
            <w:tcW w:w="62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007857" w:rsidRPr="007B0104" w:rsidRDefault="00007857" w:rsidP="00325A19">
            <w:pPr>
              <w:autoSpaceDE w:val="0"/>
              <w:autoSpaceDN w:val="0"/>
              <w:spacing w:line="220" w:lineRule="exact"/>
              <w:ind w:leftChars="22" w:left="44" w:rightChars="20" w:right="40"/>
              <w:jc w:val="distribute"/>
              <w:rPr>
                <w:spacing w:val="-24"/>
                <w:sz w:val="20"/>
              </w:rPr>
            </w:pPr>
            <w:r w:rsidRPr="007B0104">
              <w:rPr>
                <w:rFonts w:hint="eastAsia"/>
                <w:spacing w:val="-24"/>
                <w:sz w:val="20"/>
              </w:rPr>
              <w:t>以前年度待</w:t>
            </w:r>
          </w:p>
          <w:p w:rsidR="00007857" w:rsidRPr="007B0104" w:rsidRDefault="00007857" w:rsidP="007B0104">
            <w:pPr>
              <w:widowControl/>
              <w:ind w:leftChars="10" w:left="20" w:rightChars="10" w:right="20"/>
              <w:jc w:val="distribute"/>
              <w:rPr>
                <w:rFonts w:hAnsi="標楷體"/>
                <w:spacing w:val="0"/>
                <w:kern w:val="0"/>
                <w:sz w:val="20"/>
              </w:rPr>
            </w:pPr>
            <w:proofErr w:type="gramStart"/>
            <w:r w:rsidRPr="007B0104">
              <w:rPr>
                <w:rFonts w:hint="eastAsia"/>
                <w:spacing w:val="-24"/>
                <w:sz w:val="20"/>
              </w:rPr>
              <w:t>納庫繳</w:t>
            </w:r>
            <w:proofErr w:type="gramEnd"/>
            <w:r w:rsidRPr="007B0104">
              <w:rPr>
                <w:rFonts w:hint="eastAsia"/>
                <w:spacing w:val="-24"/>
                <w:sz w:val="20"/>
              </w:rPr>
              <w:t>庫數</w:t>
            </w:r>
          </w:p>
        </w:tc>
        <w:tc>
          <w:tcPr>
            <w:tcW w:w="62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007857" w:rsidRPr="007B0104" w:rsidRDefault="00007857" w:rsidP="005C3E2E">
            <w:pPr>
              <w:autoSpaceDE w:val="0"/>
              <w:autoSpaceDN w:val="0"/>
              <w:spacing w:line="220" w:lineRule="exact"/>
              <w:ind w:leftChars="22" w:left="44" w:rightChars="44" w:right="88" w:firstLineChars="1" w:firstLine="2"/>
              <w:jc w:val="distribute"/>
              <w:rPr>
                <w:sz w:val="20"/>
              </w:rPr>
            </w:pPr>
            <w:r w:rsidRPr="007B0104">
              <w:rPr>
                <w:rFonts w:hint="eastAsia"/>
                <w:sz w:val="20"/>
              </w:rPr>
              <w:t>其他</w:t>
            </w:r>
          </w:p>
          <w:p w:rsidR="00007857" w:rsidRPr="007B0104" w:rsidRDefault="00007857" w:rsidP="005C3E2E">
            <w:pPr>
              <w:autoSpaceDE w:val="0"/>
              <w:autoSpaceDN w:val="0"/>
              <w:spacing w:line="220" w:lineRule="exact"/>
              <w:ind w:leftChars="22" w:left="44" w:rightChars="44" w:right="88" w:firstLineChars="1" w:firstLine="2"/>
              <w:jc w:val="distribute"/>
              <w:rPr>
                <w:sz w:val="20"/>
              </w:rPr>
            </w:pPr>
            <w:r w:rsidRPr="007B0104">
              <w:rPr>
                <w:rFonts w:hint="eastAsia"/>
                <w:sz w:val="20"/>
              </w:rPr>
              <w:t>應收款</w:t>
            </w:r>
          </w:p>
        </w:tc>
        <w:tc>
          <w:tcPr>
            <w:tcW w:w="629"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007857" w:rsidRPr="007B0104" w:rsidRDefault="00007857" w:rsidP="005C3E2E">
            <w:pPr>
              <w:autoSpaceDE w:val="0"/>
              <w:autoSpaceDN w:val="0"/>
              <w:spacing w:line="220" w:lineRule="exact"/>
              <w:ind w:right="134" w:firstLineChars="65" w:firstLine="104"/>
              <w:jc w:val="distribute"/>
              <w:rPr>
                <w:sz w:val="20"/>
              </w:rPr>
            </w:pPr>
            <w:r w:rsidRPr="007B0104">
              <w:rPr>
                <w:rFonts w:hint="eastAsia"/>
                <w:sz w:val="20"/>
              </w:rPr>
              <w:t>預收款</w:t>
            </w:r>
          </w:p>
        </w:tc>
        <w:tc>
          <w:tcPr>
            <w:tcW w:w="629"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007857" w:rsidRPr="007B0104" w:rsidRDefault="00007857" w:rsidP="005C3E2E">
            <w:pPr>
              <w:autoSpaceDE w:val="0"/>
              <w:autoSpaceDN w:val="0"/>
              <w:spacing w:line="220" w:lineRule="exact"/>
              <w:ind w:right="134" w:firstLineChars="65" w:firstLine="104"/>
              <w:jc w:val="distribute"/>
              <w:rPr>
                <w:sz w:val="20"/>
              </w:rPr>
            </w:pPr>
            <w:r w:rsidRPr="007B0104">
              <w:rPr>
                <w:rFonts w:hint="eastAsia"/>
                <w:sz w:val="20"/>
              </w:rPr>
              <w:t>合計</w:t>
            </w:r>
          </w:p>
        </w:tc>
        <w:tc>
          <w:tcPr>
            <w:tcW w:w="701" w:type="pct"/>
            <w:gridSpan w:val="4"/>
            <w:vMerge/>
            <w:tcBorders>
              <w:left w:val="single" w:sz="4" w:space="0" w:color="auto"/>
              <w:bottom w:val="single" w:sz="4" w:space="0" w:color="auto"/>
            </w:tcBorders>
            <w:shd w:val="clear" w:color="auto" w:fill="D9D9D9"/>
            <w:vAlign w:val="center"/>
          </w:tcPr>
          <w:p w:rsidR="00007857" w:rsidRPr="007B0104" w:rsidRDefault="00007857" w:rsidP="005C3E2E">
            <w:pPr>
              <w:autoSpaceDE w:val="0"/>
              <w:autoSpaceDN w:val="0"/>
              <w:ind w:right="134" w:firstLineChars="65" w:firstLine="104"/>
              <w:jc w:val="distribute"/>
              <w:rPr>
                <w:sz w:val="20"/>
              </w:rPr>
            </w:pPr>
          </w:p>
        </w:tc>
      </w:tr>
      <w:tr w:rsidR="00FE07C6" w:rsidRPr="00FD4A23" w:rsidTr="007E385A">
        <w:trPr>
          <w:cantSplit/>
          <w:trHeight w:val="428"/>
        </w:trPr>
        <w:tc>
          <w:tcPr>
            <w:tcW w:w="1136" w:type="pct"/>
            <w:gridSpan w:val="4"/>
            <w:tcBorders>
              <w:right w:val="single" w:sz="4" w:space="0" w:color="auto"/>
            </w:tcBorders>
            <w:vAlign w:val="center"/>
          </w:tcPr>
          <w:p w:rsidR="00FE07C6" w:rsidRPr="00057243" w:rsidRDefault="00FE07C6" w:rsidP="00FE07C6">
            <w:pPr>
              <w:autoSpaceDE w:val="0"/>
              <w:autoSpaceDN w:val="0"/>
              <w:ind w:right="48"/>
              <w:jc w:val="distribute"/>
              <w:rPr>
                <w:b/>
                <w:spacing w:val="-12"/>
                <w:sz w:val="20"/>
              </w:rPr>
            </w:pPr>
            <w:r w:rsidRPr="00057243">
              <w:rPr>
                <w:rFonts w:hAnsi="標楷體" w:hint="eastAsia"/>
                <w:b/>
                <w:spacing w:val="-12"/>
                <w:sz w:val="20"/>
              </w:rPr>
              <w:t>收入合計</w:t>
            </w:r>
            <w:r w:rsidRPr="00057243">
              <w:rPr>
                <w:rFonts w:hAnsi="標楷體" w:hint="eastAsia"/>
                <w:b/>
                <w:spacing w:val="-12"/>
                <w:sz w:val="20"/>
                <w:lang w:eastAsia="zh-HK"/>
              </w:rPr>
              <w:t>數</w:t>
            </w:r>
          </w:p>
        </w:tc>
        <w:tc>
          <w:tcPr>
            <w:tcW w:w="647" w:type="pct"/>
            <w:gridSpan w:val="3"/>
            <w:tcBorders>
              <w:top w:val="nil"/>
              <w:left w:val="single" w:sz="4" w:space="0" w:color="auto"/>
              <w:bottom w:val="nil"/>
              <w:right w:val="single" w:sz="4" w:space="0" w:color="auto"/>
            </w:tcBorders>
            <w:shd w:val="clear" w:color="auto" w:fill="auto"/>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b/>
                <w:noProof/>
                <w:spacing w:val="0"/>
                <w:sz w:val="18"/>
                <w:szCs w:val="18"/>
              </w:rPr>
              <w:t>34,015,215,803</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b/>
                <w:noProof/>
                <w:spacing w:val="0"/>
                <w:sz w:val="18"/>
                <w:szCs w:val="18"/>
              </w:rPr>
              <w:t>5,690,766</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b/>
                <w:noProof/>
                <w:spacing w:val="0"/>
                <w:sz w:val="18"/>
                <w:szCs w:val="18"/>
              </w:rPr>
              <w:t>915,784</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b/>
                <w:noProof/>
                <w:spacing w:val="0"/>
                <w:sz w:val="18"/>
                <w:szCs w:val="18"/>
              </w:rPr>
              <w:t>481,105,347</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b/>
                <w:noProof/>
                <w:spacing w:val="0"/>
                <w:sz w:val="18"/>
                <w:szCs w:val="18"/>
              </w:rPr>
              <w:t>487,711,897</w:t>
            </w:r>
          </w:p>
        </w:tc>
        <w:tc>
          <w:tcPr>
            <w:tcW w:w="701" w:type="pct"/>
            <w:gridSpan w:val="4"/>
            <w:tcBorders>
              <w:top w:val="nil"/>
              <w:left w:val="single" w:sz="4" w:space="0" w:color="auto"/>
              <w:bottom w:val="nil"/>
            </w:tcBorders>
            <w:shd w:val="clear" w:color="auto" w:fill="auto"/>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b/>
                <w:noProof/>
                <w:spacing w:val="0"/>
                <w:sz w:val="18"/>
                <w:szCs w:val="18"/>
              </w:rPr>
              <w:t>34,502,927,700</w:t>
            </w:r>
          </w:p>
        </w:tc>
      </w:tr>
      <w:tr w:rsidR="00FE07C6" w:rsidRPr="00FD4A23" w:rsidTr="007E385A">
        <w:trPr>
          <w:cantSplit/>
          <w:trHeight w:val="428"/>
        </w:trPr>
        <w:tc>
          <w:tcPr>
            <w:tcW w:w="1136" w:type="pct"/>
            <w:gridSpan w:val="4"/>
            <w:tcBorders>
              <w:right w:val="single" w:sz="4" w:space="0" w:color="auto"/>
            </w:tcBorders>
            <w:vAlign w:val="center"/>
          </w:tcPr>
          <w:p w:rsidR="00FE07C6" w:rsidRPr="00057243" w:rsidRDefault="00FE07C6" w:rsidP="00FE07C6">
            <w:pPr>
              <w:autoSpaceDE w:val="0"/>
              <w:autoSpaceDN w:val="0"/>
              <w:ind w:leftChars="40" w:left="80" w:right="48" w:firstLineChars="25" w:firstLine="44"/>
              <w:jc w:val="distribute"/>
              <w:rPr>
                <w:b/>
                <w:spacing w:val="-12"/>
                <w:sz w:val="20"/>
              </w:rPr>
            </w:pPr>
            <w:proofErr w:type="gramStart"/>
            <w:r w:rsidRPr="00057243">
              <w:rPr>
                <w:rFonts w:hint="eastAsia"/>
                <w:b/>
                <w:spacing w:val="-12"/>
                <w:sz w:val="20"/>
              </w:rPr>
              <w:t>11</w:t>
            </w:r>
            <w:r>
              <w:rPr>
                <w:b/>
                <w:spacing w:val="-12"/>
                <w:sz w:val="20"/>
              </w:rPr>
              <w:t>3</w:t>
            </w:r>
            <w:proofErr w:type="gramEnd"/>
            <w:r w:rsidRPr="00057243">
              <w:rPr>
                <w:rFonts w:hint="eastAsia"/>
                <w:b/>
                <w:spacing w:val="-12"/>
                <w:sz w:val="20"/>
              </w:rPr>
              <w:t>年度收入</w:t>
            </w:r>
          </w:p>
        </w:tc>
        <w:tc>
          <w:tcPr>
            <w:tcW w:w="647" w:type="pct"/>
            <w:gridSpan w:val="3"/>
            <w:tcBorders>
              <w:top w:val="nil"/>
              <w:left w:val="single" w:sz="4" w:space="0" w:color="auto"/>
              <w:bottom w:val="nil"/>
              <w:right w:val="single" w:sz="4" w:space="0" w:color="auto"/>
            </w:tcBorders>
            <w:shd w:val="clear" w:color="auto" w:fill="auto"/>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b/>
                <w:noProof/>
                <w:spacing w:val="0"/>
                <w:sz w:val="18"/>
                <w:szCs w:val="18"/>
              </w:rPr>
              <w:t>28,394,372,574</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hint="eastAsia"/>
                <w:b/>
                <w:noProof/>
                <w:spacing w:val="0"/>
                <w:sz w:val="18"/>
                <w:szCs w:val="18"/>
              </w:rPr>
              <w:t>－</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hint="eastAsia"/>
                <w:b/>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hint="eastAsia"/>
                <w:b/>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hint="eastAsia"/>
                <w:b/>
                <w:noProof/>
                <w:spacing w:val="0"/>
                <w:sz w:val="18"/>
                <w:szCs w:val="18"/>
              </w:rPr>
              <w:t>－</w:t>
            </w:r>
          </w:p>
        </w:tc>
        <w:tc>
          <w:tcPr>
            <w:tcW w:w="701" w:type="pct"/>
            <w:gridSpan w:val="4"/>
            <w:tcBorders>
              <w:top w:val="nil"/>
              <w:left w:val="single" w:sz="4" w:space="0" w:color="auto"/>
              <w:bottom w:val="nil"/>
            </w:tcBorders>
            <w:shd w:val="clear" w:color="auto" w:fill="auto"/>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b/>
                <w:noProof/>
                <w:spacing w:val="0"/>
                <w:sz w:val="18"/>
                <w:szCs w:val="18"/>
              </w:rPr>
              <w:t>28,394,372,574</w:t>
            </w:r>
          </w:p>
        </w:tc>
      </w:tr>
      <w:tr w:rsidR="00FE07C6" w:rsidRPr="00FD4A23" w:rsidTr="008F1F2A">
        <w:trPr>
          <w:cantSplit/>
          <w:trHeight w:val="411"/>
        </w:trPr>
        <w:tc>
          <w:tcPr>
            <w:tcW w:w="1136" w:type="pct"/>
            <w:gridSpan w:val="4"/>
            <w:tcBorders>
              <w:right w:val="single" w:sz="4" w:space="0" w:color="auto"/>
            </w:tcBorders>
            <w:vAlign w:val="center"/>
          </w:tcPr>
          <w:p w:rsidR="00FE07C6" w:rsidRPr="007B0104" w:rsidRDefault="00FE07C6" w:rsidP="00FE07C6">
            <w:pPr>
              <w:autoSpaceDE w:val="0"/>
              <w:autoSpaceDN w:val="0"/>
              <w:ind w:leftChars="100" w:left="200" w:right="48"/>
              <w:jc w:val="distribute"/>
              <w:rPr>
                <w:spacing w:val="-12"/>
                <w:sz w:val="20"/>
              </w:rPr>
            </w:pPr>
            <w:r w:rsidRPr="007B0104">
              <w:rPr>
                <w:rFonts w:hint="eastAsia"/>
                <w:spacing w:val="-12"/>
                <w:sz w:val="20"/>
              </w:rPr>
              <w:t>稅課收入</w:t>
            </w:r>
          </w:p>
        </w:tc>
        <w:tc>
          <w:tcPr>
            <w:tcW w:w="647" w:type="pct"/>
            <w:gridSpan w:val="3"/>
            <w:tcBorders>
              <w:top w:val="nil"/>
              <w:left w:val="single" w:sz="4" w:space="0" w:color="auto"/>
              <w:bottom w:val="nil"/>
              <w:right w:val="single" w:sz="4" w:space="0" w:color="auto"/>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17,054,873,541</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701" w:type="pct"/>
            <w:gridSpan w:val="4"/>
            <w:tcBorders>
              <w:top w:val="nil"/>
              <w:left w:val="single" w:sz="4" w:space="0" w:color="auto"/>
              <w:bottom w:val="nil"/>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17,054,873,541</w:t>
            </w:r>
          </w:p>
        </w:tc>
      </w:tr>
      <w:tr w:rsidR="00FE07C6" w:rsidRPr="00FD4A23" w:rsidTr="008F1F2A">
        <w:trPr>
          <w:cantSplit/>
          <w:trHeight w:val="411"/>
        </w:trPr>
        <w:tc>
          <w:tcPr>
            <w:tcW w:w="1136" w:type="pct"/>
            <w:gridSpan w:val="4"/>
            <w:tcBorders>
              <w:right w:val="single" w:sz="4" w:space="0" w:color="auto"/>
            </w:tcBorders>
            <w:vAlign w:val="center"/>
          </w:tcPr>
          <w:p w:rsidR="00FE07C6" w:rsidRPr="007B0104" w:rsidRDefault="00FE07C6" w:rsidP="00FE07C6">
            <w:pPr>
              <w:autoSpaceDE w:val="0"/>
              <w:autoSpaceDN w:val="0"/>
              <w:ind w:leftChars="100" w:left="200" w:right="48"/>
              <w:jc w:val="distribute"/>
              <w:rPr>
                <w:spacing w:val="-12"/>
                <w:sz w:val="20"/>
              </w:rPr>
            </w:pPr>
            <w:r w:rsidRPr="007B0104">
              <w:rPr>
                <w:rFonts w:hint="eastAsia"/>
                <w:spacing w:val="-12"/>
                <w:sz w:val="20"/>
              </w:rPr>
              <w:t>工程受益費收入</w:t>
            </w:r>
          </w:p>
        </w:tc>
        <w:tc>
          <w:tcPr>
            <w:tcW w:w="647" w:type="pct"/>
            <w:gridSpan w:val="3"/>
            <w:tcBorders>
              <w:top w:val="nil"/>
              <w:left w:val="single" w:sz="4" w:space="0" w:color="auto"/>
              <w:bottom w:val="nil"/>
              <w:right w:val="single" w:sz="4" w:space="0" w:color="auto"/>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102,817</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701" w:type="pct"/>
            <w:gridSpan w:val="4"/>
            <w:tcBorders>
              <w:top w:val="nil"/>
              <w:left w:val="single" w:sz="4" w:space="0" w:color="auto"/>
              <w:bottom w:val="nil"/>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102,817</w:t>
            </w:r>
          </w:p>
        </w:tc>
      </w:tr>
      <w:tr w:rsidR="00FE07C6" w:rsidRPr="00FD4A23" w:rsidTr="008F1F2A">
        <w:trPr>
          <w:cantSplit/>
          <w:trHeight w:val="411"/>
        </w:trPr>
        <w:tc>
          <w:tcPr>
            <w:tcW w:w="1136" w:type="pct"/>
            <w:gridSpan w:val="4"/>
            <w:tcBorders>
              <w:right w:val="single" w:sz="4" w:space="0" w:color="auto"/>
            </w:tcBorders>
            <w:vAlign w:val="center"/>
          </w:tcPr>
          <w:p w:rsidR="00FE07C6" w:rsidRPr="007B0104" w:rsidRDefault="00FE07C6" w:rsidP="00FE07C6">
            <w:pPr>
              <w:autoSpaceDE w:val="0"/>
              <w:autoSpaceDN w:val="0"/>
              <w:ind w:leftChars="100" w:left="200" w:right="48"/>
              <w:jc w:val="distribute"/>
              <w:rPr>
                <w:spacing w:val="-12"/>
                <w:sz w:val="20"/>
              </w:rPr>
            </w:pPr>
            <w:r w:rsidRPr="007B0104">
              <w:rPr>
                <w:rFonts w:hint="eastAsia"/>
                <w:spacing w:val="-12"/>
                <w:sz w:val="20"/>
              </w:rPr>
              <w:t>罰款及賠償收入</w:t>
            </w:r>
          </w:p>
        </w:tc>
        <w:tc>
          <w:tcPr>
            <w:tcW w:w="647" w:type="pct"/>
            <w:gridSpan w:val="3"/>
            <w:tcBorders>
              <w:top w:val="nil"/>
              <w:left w:val="single" w:sz="4" w:space="0" w:color="auto"/>
              <w:bottom w:val="nil"/>
              <w:right w:val="single" w:sz="4" w:space="0" w:color="auto"/>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410,786,401</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701" w:type="pct"/>
            <w:gridSpan w:val="4"/>
            <w:tcBorders>
              <w:top w:val="nil"/>
              <w:left w:val="single" w:sz="4" w:space="0" w:color="auto"/>
              <w:bottom w:val="nil"/>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410,786,401</w:t>
            </w:r>
          </w:p>
        </w:tc>
      </w:tr>
      <w:tr w:rsidR="00FE07C6" w:rsidRPr="00FD4A23" w:rsidTr="008F1F2A">
        <w:trPr>
          <w:cantSplit/>
          <w:trHeight w:val="411"/>
        </w:trPr>
        <w:tc>
          <w:tcPr>
            <w:tcW w:w="1136" w:type="pct"/>
            <w:gridSpan w:val="4"/>
            <w:tcBorders>
              <w:right w:val="single" w:sz="4" w:space="0" w:color="auto"/>
            </w:tcBorders>
            <w:vAlign w:val="center"/>
          </w:tcPr>
          <w:p w:rsidR="00FE07C6" w:rsidRPr="007B0104" w:rsidRDefault="00FE07C6" w:rsidP="00FE07C6">
            <w:pPr>
              <w:autoSpaceDE w:val="0"/>
              <w:autoSpaceDN w:val="0"/>
              <w:ind w:leftChars="100" w:left="200" w:right="48"/>
              <w:jc w:val="distribute"/>
              <w:rPr>
                <w:spacing w:val="-12"/>
                <w:sz w:val="20"/>
              </w:rPr>
            </w:pPr>
            <w:r w:rsidRPr="007B0104">
              <w:rPr>
                <w:rFonts w:hint="eastAsia"/>
                <w:spacing w:val="-12"/>
                <w:sz w:val="20"/>
              </w:rPr>
              <w:t>規費收入</w:t>
            </w:r>
          </w:p>
        </w:tc>
        <w:tc>
          <w:tcPr>
            <w:tcW w:w="647" w:type="pct"/>
            <w:gridSpan w:val="3"/>
            <w:tcBorders>
              <w:top w:val="nil"/>
              <w:left w:val="single" w:sz="4" w:space="0" w:color="auto"/>
              <w:bottom w:val="nil"/>
              <w:right w:val="single" w:sz="4" w:space="0" w:color="auto"/>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651,023,108</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701" w:type="pct"/>
            <w:gridSpan w:val="4"/>
            <w:tcBorders>
              <w:top w:val="nil"/>
              <w:left w:val="single" w:sz="4" w:space="0" w:color="auto"/>
              <w:bottom w:val="nil"/>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651,023,108</w:t>
            </w:r>
          </w:p>
        </w:tc>
      </w:tr>
      <w:tr w:rsidR="00FE07C6" w:rsidRPr="00FD4A23" w:rsidTr="008F1F2A">
        <w:trPr>
          <w:cantSplit/>
          <w:trHeight w:val="411"/>
        </w:trPr>
        <w:tc>
          <w:tcPr>
            <w:tcW w:w="1136" w:type="pct"/>
            <w:gridSpan w:val="4"/>
            <w:tcBorders>
              <w:right w:val="single" w:sz="4" w:space="0" w:color="auto"/>
            </w:tcBorders>
            <w:vAlign w:val="center"/>
          </w:tcPr>
          <w:p w:rsidR="00FE07C6" w:rsidRPr="007B0104" w:rsidRDefault="00FE07C6" w:rsidP="00FE07C6">
            <w:pPr>
              <w:autoSpaceDE w:val="0"/>
              <w:autoSpaceDN w:val="0"/>
              <w:ind w:leftChars="100" w:left="200" w:right="48"/>
              <w:jc w:val="distribute"/>
              <w:rPr>
                <w:spacing w:val="-12"/>
                <w:sz w:val="20"/>
              </w:rPr>
            </w:pPr>
            <w:r w:rsidRPr="007B0104">
              <w:rPr>
                <w:rFonts w:hint="eastAsia"/>
                <w:spacing w:val="-12"/>
                <w:sz w:val="20"/>
              </w:rPr>
              <w:t>財產收入</w:t>
            </w:r>
          </w:p>
        </w:tc>
        <w:tc>
          <w:tcPr>
            <w:tcW w:w="647" w:type="pct"/>
            <w:gridSpan w:val="3"/>
            <w:tcBorders>
              <w:top w:val="nil"/>
              <w:left w:val="single" w:sz="4" w:space="0" w:color="auto"/>
              <w:bottom w:val="nil"/>
              <w:right w:val="single" w:sz="4" w:space="0" w:color="auto"/>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542,210,902</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701" w:type="pct"/>
            <w:gridSpan w:val="4"/>
            <w:tcBorders>
              <w:top w:val="nil"/>
              <w:left w:val="single" w:sz="4" w:space="0" w:color="auto"/>
              <w:bottom w:val="nil"/>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542,210,902</w:t>
            </w:r>
          </w:p>
        </w:tc>
      </w:tr>
      <w:tr w:rsidR="00FE07C6" w:rsidRPr="00FD4A23" w:rsidTr="008F1F2A">
        <w:trPr>
          <w:cantSplit/>
          <w:trHeight w:val="411"/>
        </w:trPr>
        <w:tc>
          <w:tcPr>
            <w:tcW w:w="1136" w:type="pct"/>
            <w:gridSpan w:val="4"/>
            <w:tcBorders>
              <w:right w:val="single" w:sz="4" w:space="0" w:color="auto"/>
            </w:tcBorders>
            <w:vAlign w:val="center"/>
          </w:tcPr>
          <w:p w:rsidR="00FE07C6" w:rsidRPr="007B0104" w:rsidRDefault="00FE07C6" w:rsidP="00FE07C6">
            <w:pPr>
              <w:autoSpaceDE w:val="0"/>
              <w:autoSpaceDN w:val="0"/>
              <w:ind w:leftChars="100" w:left="200" w:right="48"/>
              <w:jc w:val="distribute"/>
              <w:rPr>
                <w:spacing w:val="-12"/>
                <w:sz w:val="20"/>
              </w:rPr>
            </w:pPr>
            <w:r w:rsidRPr="007B0104">
              <w:rPr>
                <w:rFonts w:hint="eastAsia"/>
                <w:spacing w:val="-12"/>
                <w:sz w:val="20"/>
              </w:rPr>
              <w:t>營業盈餘及事業收入</w:t>
            </w:r>
          </w:p>
        </w:tc>
        <w:tc>
          <w:tcPr>
            <w:tcW w:w="647" w:type="pct"/>
            <w:gridSpan w:val="3"/>
            <w:tcBorders>
              <w:top w:val="nil"/>
              <w:left w:val="single" w:sz="4" w:space="0" w:color="auto"/>
              <w:bottom w:val="nil"/>
              <w:right w:val="single" w:sz="4" w:space="0" w:color="auto"/>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339,173,000</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701" w:type="pct"/>
            <w:gridSpan w:val="4"/>
            <w:tcBorders>
              <w:top w:val="nil"/>
              <w:left w:val="single" w:sz="4" w:space="0" w:color="auto"/>
              <w:bottom w:val="nil"/>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339,173,000</w:t>
            </w:r>
          </w:p>
        </w:tc>
      </w:tr>
      <w:tr w:rsidR="00FE07C6" w:rsidRPr="00FD4A23" w:rsidTr="008F1F2A">
        <w:trPr>
          <w:cantSplit/>
          <w:trHeight w:val="411"/>
        </w:trPr>
        <w:tc>
          <w:tcPr>
            <w:tcW w:w="1136" w:type="pct"/>
            <w:gridSpan w:val="4"/>
            <w:tcBorders>
              <w:right w:val="single" w:sz="4" w:space="0" w:color="auto"/>
            </w:tcBorders>
            <w:vAlign w:val="center"/>
          </w:tcPr>
          <w:p w:rsidR="00FE07C6" w:rsidRPr="007B0104" w:rsidRDefault="00FE07C6" w:rsidP="00FE07C6">
            <w:pPr>
              <w:autoSpaceDE w:val="0"/>
              <w:autoSpaceDN w:val="0"/>
              <w:ind w:leftChars="100" w:left="200" w:right="48"/>
              <w:jc w:val="distribute"/>
              <w:rPr>
                <w:spacing w:val="-12"/>
                <w:sz w:val="20"/>
              </w:rPr>
            </w:pPr>
            <w:r w:rsidRPr="007B0104">
              <w:rPr>
                <w:rFonts w:hint="eastAsia"/>
                <w:spacing w:val="-12"/>
                <w:sz w:val="20"/>
              </w:rPr>
              <w:t>補助及協助收入</w:t>
            </w:r>
          </w:p>
        </w:tc>
        <w:tc>
          <w:tcPr>
            <w:tcW w:w="647" w:type="pct"/>
            <w:gridSpan w:val="3"/>
            <w:tcBorders>
              <w:top w:val="nil"/>
              <w:left w:val="single" w:sz="4" w:space="0" w:color="auto"/>
              <w:bottom w:val="nil"/>
              <w:right w:val="single" w:sz="4" w:space="0" w:color="auto"/>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8,640,639,438</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701" w:type="pct"/>
            <w:gridSpan w:val="4"/>
            <w:tcBorders>
              <w:top w:val="nil"/>
              <w:left w:val="single" w:sz="4" w:space="0" w:color="auto"/>
              <w:bottom w:val="nil"/>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8,640,639,438</w:t>
            </w:r>
          </w:p>
        </w:tc>
      </w:tr>
      <w:tr w:rsidR="00FE07C6" w:rsidRPr="00FD4A23" w:rsidTr="008F1F2A">
        <w:trPr>
          <w:cantSplit/>
          <w:trHeight w:val="411"/>
        </w:trPr>
        <w:tc>
          <w:tcPr>
            <w:tcW w:w="1136" w:type="pct"/>
            <w:gridSpan w:val="4"/>
            <w:tcBorders>
              <w:right w:val="single" w:sz="4" w:space="0" w:color="auto"/>
            </w:tcBorders>
            <w:vAlign w:val="center"/>
          </w:tcPr>
          <w:p w:rsidR="00FE07C6" w:rsidRPr="007B0104" w:rsidRDefault="00FE07C6" w:rsidP="00FE07C6">
            <w:pPr>
              <w:autoSpaceDE w:val="0"/>
              <w:autoSpaceDN w:val="0"/>
              <w:ind w:leftChars="100" w:left="200" w:right="48"/>
              <w:jc w:val="distribute"/>
              <w:rPr>
                <w:spacing w:val="-12"/>
                <w:sz w:val="20"/>
              </w:rPr>
            </w:pPr>
            <w:r w:rsidRPr="007B0104">
              <w:rPr>
                <w:rFonts w:hint="eastAsia"/>
                <w:spacing w:val="-12"/>
                <w:sz w:val="20"/>
              </w:rPr>
              <w:t>捐獻及贈與收入</w:t>
            </w:r>
          </w:p>
        </w:tc>
        <w:tc>
          <w:tcPr>
            <w:tcW w:w="647" w:type="pct"/>
            <w:gridSpan w:val="3"/>
            <w:tcBorders>
              <w:top w:val="nil"/>
              <w:left w:val="single" w:sz="4" w:space="0" w:color="auto"/>
              <w:bottom w:val="nil"/>
              <w:right w:val="single" w:sz="4" w:space="0" w:color="auto"/>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539,600</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701" w:type="pct"/>
            <w:gridSpan w:val="4"/>
            <w:tcBorders>
              <w:top w:val="nil"/>
              <w:left w:val="single" w:sz="4" w:space="0" w:color="auto"/>
              <w:bottom w:val="nil"/>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539,600</w:t>
            </w:r>
          </w:p>
        </w:tc>
      </w:tr>
      <w:tr w:rsidR="00FE07C6" w:rsidRPr="00FD4A23" w:rsidTr="008F1F2A">
        <w:trPr>
          <w:cantSplit/>
          <w:trHeight w:val="411"/>
        </w:trPr>
        <w:tc>
          <w:tcPr>
            <w:tcW w:w="1136" w:type="pct"/>
            <w:gridSpan w:val="4"/>
            <w:tcBorders>
              <w:right w:val="single" w:sz="4" w:space="0" w:color="auto"/>
            </w:tcBorders>
            <w:vAlign w:val="center"/>
          </w:tcPr>
          <w:p w:rsidR="00FE07C6" w:rsidRPr="007B0104" w:rsidRDefault="00FE07C6" w:rsidP="00FE07C6">
            <w:pPr>
              <w:autoSpaceDE w:val="0"/>
              <w:autoSpaceDN w:val="0"/>
              <w:ind w:leftChars="100" w:left="200" w:right="48"/>
              <w:jc w:val="distribute"/>
              <w:rPr>
                <w:spacing w:val="-12"/>
                <w:sz w:val="20"/>
              </w:rPr>
            </w:pPr>
            <w:r w:rsidRPr="007B0104">
              <w:rPr>
                <w:rFonts w:hint="eastAsia"/>
                <w:spacing w:val="-12"/>
                <w:sz w:val="20"/>
              </w:rPr>
              <w:t>其他收入</w:t>
            </w:r>
          </w:p>
        </w:tc>
        <w:tc>
          <w:tcPr>
            <w:tcW w:w="647" w:type="pct"/>
            <w:gridSpan w:val="3"/>
            <w:tcBorders>
              <w:top w:val="nil"/>
              <w:left w:val="single" w:sz="4" w:space="0" w:color="auto"/>
              <w:bottom w:val="nil"/>
              <w:right w:val="single" w:sz="4" w:space="0" w:color="auto"/>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755,023,767</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701" w:type="pct"/>
            <w:gridSpan w:val="4"/>
            <w:tcBorders>
              <w:top w:val="nil"/>
              <w:left w:val="single" w:sz="4" w:space="0" w:color="auto"/>
              <w:bottom w:val="nil"/>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755,023,767</w:t>
            </w:r>
          </w:p>
        </w:tc>
      </w:tr>
      <w:tr w:rsidR="00FE07C6" w:rsidRPr="00FD4A23" w:rsidTr="007E385A">
        <w:trPr>
          <w:cantSplit/>
          <w:trHeight w:val="428"/>
        </w:trPr>
        <w:tc>
          <w:tcPr>
            <w:tcW w:w="1136" w:type="pct"/>
            <w:gridSpan w:val="4"/>
            <w:tcBorders>
              <w:right w:val="single" w:sz="4" w:space="0" w:color="auto"/>
            </w:tcBorders>
            <w:vAlign w:val="center"/>
          </w:tcPr>
          <w:p w:rsidR="00FE07C6" w:rsidRPr="00C356BC" w:rsidRDefault="00FE07C6" w:rsidP="00FE07C6">
            <w:pPr>
              <w:autoSpaceDE w:val="0"/>
              <w:autoSpaceDN w:val="0"/>
              <w:ind w:leftChars="40" w:left="80" w:right="48" w:firstLineChars="25" w:firstLine="44"/>
              <w:jc w:val="distribute"/>
              <w:rPr>
                <w:b/>
                <w:spacing w:val="-12"/>
                <w:sz w:val="20"/>
              </w:rPr>
            </w:pPr>
            <w:r w:rsidRPr="00C356BC">
              <w:rPr>
                <w:rFonts w:hint="eastAsia"/>
                <w:b/>
                <w:spacing w:val="-12"/>
                <w:sz w:val="20"/>
              </w:rPr>
              <w:t>以前年度收入</w:t>
            </w:r>
          </w:p>
        </w:tc>
        <w:tc>
          <w:tcPr>
            <w:tcW w:w="647" w:type="pct"/>
            <w:gridSpan w:val="3"/>
            <w:tcBorders>
              <w:top w:val="nil"/>
              <w:left w:val="single" w:sz="4" w:space="0" w:color="auto"/>
              <w:bottom w:val="nil"/>
              <w:right w:val="single" w:sz="4" w:space="0" w:color="auto"/>
            </w:tcBorders>
            <w:shd w:val="clear" w:color="auto" w:fill="auto"/>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b/>
                <w:noProof/>
                <w:spacing w:val="0"/>
                <w:sz w:val="18"/>
                <w:szCs w:val="18"/>
              </w:rPr>
              <w:t>820,843,229</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b/>
                <w:noProof/>
                <w:spacing w:val="0"/>
                <w:sz w:val="18"/>
                <w:szCs w:val="18"/>
              </w:rPr>
              <w:t>5,690,766</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b/>
                <w:noProof/>
                <w:spacing w:val="0"/>
                <w:sz w:val="18"/>
                <w:szCs w:val="18"/>
              </w:rPr>
              <w:t>915,784</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hint="eastAsia"/>
                <w:b/>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b/>
                <w:noProof/>
                <w:spacing w:val="0"/>
                <w:sz w:val="18"/>
                <w:szCs w:val="18"/>
              </w:rPr>
              <w:t>6,606,550</w:t>
            </w:r>
          </w:p>
        </w:tc>
        <w:tc>
          <w:tcPr>
            <w:tcW w:w="701" w:type="pct"/>
            <w:gridSpan w:val="4"/>
            <w:tcBorders>
              <w:top w:val="nil"/>
              <w:left w:val="single" w:sz="4" w:space="0" w:color="auto"/>
              <w:bottom w:val="nil"/>
            </w:tcBorders>
            <w:shd w:val="clear" w:color="auto" w:fill="auto"/>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b/>
                <w:noProof/>
                <w:spacing w:val="0"/>
                <w:sz w:val="18"/>
                <w:szCs w:val="18"/>
              </w:rPr>
              <w:t>827,449,779</w:t>
            </w:r>
          </w:p>
        </w:tc>
      </w:tr>
      <w:tr w:rsidR="00FE07C6" w:rsidRPr="00FD4A23" w:rsidTr="007E385A">
        <w:trPr>
          <w:cantSplit/>
          <w:trHeight w:val="428"/>
        </w:trPr>
        <w:tc>
          <w:tcPr>
            <w:tcW w:w="1136" w:type="pct"/>
            <w:gridSpan w:val="4"/>
            <w:tcBorders>
              <w:right w:val="single" w:sz="4" w:space="0" w:color="auto"/>
            </w:tcBorders>
            <w:vAlign w:val="center"/>
          </w:tcPr>
          <w:p w:rsidR="00FE07C6" w:rsidRPr="00325A19" w:rsidRDefault="00FE07C6" w:rsidP="00FE07C6">
            <w:pPr>
              <w:autoSpaceDE w:val="0"/>
              <w:autoSpaceDN w:val="0"/>
              <w:ind w:leftChars="100" w:left="200" w:right="48"/>
              <w:jc w:val="distribute"/>
              <w:rPr>
                <w:spacing w:val="-12"/>
                <w:sz w:val="20"/>
              </w:rPr>
            </w:pPr>
            <w:r w:rsidRPr="00325A19">
              <w:rPr>
                <w:rFonts w:hint="eastAsia"/>
                <w:spacing w:val="-12"/>
                <w:sz w:val="20"/>
              </w:rPr>
              <w:t>以前年度應收（保留）數</w:t>
            </w:r>
          </w:p>
        </w:tc>
        <w:tc>
          <w:tcPr>
            <w:tcW w:w="647" w:type="pct"/>
            <w:gridSpan w:val="3"/>
            <w:tcBorders>
              <w:top w:val="nil"/>
              <w:left w:val="single" w:sz="4" w:space="0" w:color="auto"/>
              <w:bottom w:val="nil"/>
              <w:right w:val="single" w:sz="4" w:space="0" w:color="auto"/>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820,843,229</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701" w:type="pct"/>
            <w:gridSpan w:val="4"/>
            <w:tcBorders>
              <w:top w:val="nil"/>
              <w:left w:val="single" w:sz="4" w:space="0" w:color="auto"/>
              <w:bottom w:val="nil"/>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820,843,229</w:t>
            </w:r>
          </w:p>
        </w:tc>
      </w:tr>
      <w:tr w:rsidR="00FE07C6" w:rsidRPr="00FD4A23" w:rsidTr="007E385A">
        <w:trPr>
          <w:cantSplit/>
          <w:trHeight w:val="428"/>
        </w:trPr>
        <w:tc>
          <w:tcPr>
            <w:tcW w:w="1136" w:type="pct"/>
            <w:gridSpan w:val="4"/>
            <w:tcBorders>
              <w:right w:val="single" w:sz="4" w:space="0" w:color="auto"/>
            </w:tcBorders>
            <w:vAlign w:val="center"/>
          </w:tcPr>
          <w:p w:rsidR="00FE07C6" w:rsidRPr="007B0104" w:rsidRDefault="00FE07C6" w:rsidP="00FE07C6">
            <w:pPr>
              <w:autoSpaceDE w:val="0"/>
              <w:autoSpaceDN w:val="0"/>
              <w:ind w:leftChars="100" w:left="200" w:right="48"/>
              <w:jc w:val="distribute"/>
              <w:rPr>
                <w:spacing w:val="-12"/>
                <w:sz w:val="20"/>
              </w:rPr>
            </w:pPr>
            <w:r w:rsidRPr="007B0104">
              <w:rPr>
                <w:rFonts w:hint="eastAsia"/>
                <w:spacing w:val="-12"/>
                <w:sz w:val="20"/>
              </w:rPr>
              <w:t>以前年度</w:t>
            </w:r>
            <w:proofErr w:type="gramStart"/>
            <w:r w:rsidRPr="007B0104">
              <w:rPr>
                <w:rFonts w:hint="eastAsia"/>
                <w:spacing w:val="-12"/>
                <w:sz w:val="20"/>
              </w:rPr>
              <w:t>收入納庫款</w:t>
            </w:r>
            <w:proofErr w:type="gramEnd"/>
          </w:p>
        </w:tc>
        <w:tc>
          <w:tcPr>
            <w:tcW w:w="647"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5,690,766</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5,690,766</w:t>
            </w:r>
          </w:p>
        </w:tc>
        <w:tc>
          <w:tcPr>
            <w:tcW w:w="701" w:type="pct"/>
            <w:gridSpan w:val="4"/>
            <w:tcBorders>
              <w:top w:val="nil"/>
              <w:left w:val="single" w:sz="4" w:space="0" w:color="auto"/>
              <w:bottom w:val="nil"/>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5,690,766</w:t>
            </w:r>
          </w:p>
        </w:tc>
      </w:tr>
      <w:tr w:rsidR="00FE07C6" w:rsidRPr="00FD4A23" w:rsidTr="007E385A">
        <w:trPr>
          <w:cantSplit/>
          <w:trHeight w:val="428"/>
        </w:trPr>
        <w:tc>
          <w:tcPr>
            <w:tcW w:w="1136" w:type="pct"/>
            <w:gridSpan w:val="4"/>
            <w:tcBorders>
              <w:right w:val="single" w:sz="4" w:space="0" w:color="auto"/>
            </w:tcBorders>
            <w:vAlign w:val="center"/>
          </w:tcPr>
          <w:p w:rsidR="00FE07C6" w:rsidRPr="00325A19" w:rsidRDefault="00FE07C6" w:rsidP="00FE07C6">
            <w:pPr>
              <w:autoSpaceDE w:val="0"/>
              <w:autoSpaceDN w:val="0"/>
              <w:ind w:leftChars="100" w:left="200" w:right="48"/>
              <w:jc w:val="distribute"/>
              <w:rPr>
                <w:spacing w:val="-12"/>
                <w:sz w:val="20"/>
              </w:rPr>
            </w:pPr>
            <w:r w:rsidRPr="00325A19">
              <w:rPr>
                <w:rFonts w:hint="eastAsia"/>
                <w:spacing w:val="-12"/>
                <w:sz w:val="20"/>
              </w:rPr>
              <w:t>收回以前年度支出賸餘款</w:t>
            </w:r>
          </w:p>
        </w:tc>
        <w:tc>
          <w:tcPr>
            <w:tcW w:w="647"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915,784</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915,784</w:t>
            </w:r>
          </w:p>
        </w:tc>
        <w:tc>
          <w:tcPr>
            <w:tcW w:w="701" w:type="pct"/>
            <w:gridSpan w:val="4"/>
            <w:tcBorders>
              <w:top w:val="nil"/>
              <w:left w:val="single" w:sz="4" w:space="0" w:color="auto"/>
              <w:bottom w:val="nil"/>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915,784</w:t>
            </w:r>
          </w:p>
        </w:tc>
      </w:tr>
      <w:tr w:rsidR="00FE07C6" w:rsidRPr="00FD4A23" w:rsidTr="007E385A">
        <w:trPr>
          <w:cantSplit/>
          <w:trHeight w:val="428"/>
        </w:trPr>
        <w:tc>
          <w:tcPr>
            <w:tcW w:w="1136" w:type="pct"/>
            <w:gridSpan w:val="4"/>
            <w:tcBorders>
              <w:right w:val="single" w:sz="4" w:space="0" w:color="auto"/>
            </w:tcBorders>
            <w:vAlign w:val="center"/>
          </w:tcPr>
          <w:p w:rsidR="00FE07C6" w:rsidRPr="00C356BC" w:rsidRDefault="00FE07C6" w:rsidP="00FE07C6">
            <w:pPr>
              <w:autoSpaceDE w:val="0"/>
              <w:autoSpaceDN w:val="0"/>
              <w:ind w:leftChars="40" w:left="80" w:right="48" w:firstLineChars="25" w:firstLine="44"/>
              <w:jc w:val="distribute"/>
              <w:rPr>
                <w:b/>
                <w:spacing w:val="-12"/>
                <w:sz w:val="20"/>
              </w:rPr>
            </w:pPr>
            <w:r w:rsidRPr="00C356BC">
              <w:rPr>
                <w:rFonts w:hint="eastAsia"/>
                <w:b/>
                <w:spacing w:val="-12"/>
                <w:sz w:val="20"/>
              </w:rPr>
              <w:t>債務舉借收入</w:t>
            </w:r>
          </w:p>
        </w:tc>
        <w:tc>
          <w:tcPr>
            <w:tcW w:w="647" w:type="pct"/>
            <w:gridSpan w:val="3"/>
            <w:tcBorders>
              <w:top w:val="nil"/>
              <w:left w:val="single" w:sz="4" w:space="0" w:color="auto"/>
              <w:bottom w:val="nil"/>
              <w:right w:val="single" w:sz="4" w:space="0" w:color="auto"/>
            </w:tcBorders>
            <w:shd w:val="clear" w:color="auto" w:fill="auto"/>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b/>
                <w:noProof/>
                <w:spacing w:val="0"/>
                <w:sz w:val="18"/>
                <w:szCs w:val="18"/>
              </w:rPr>
              <w:t>4,800,000,000</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hint="eastAsia"/>
                <w:b/>
                <w:noProof/>
                <w:spacing w:val="0"/>
                <w:sz w:val="18"/>
                <w:szCs w:val="18"/>
              </w:rPr>
              <w:t>－</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hint="eastAsia"/>
                <w:b/>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hint="eastAsia"/>
                <w:b/>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hint="eastAsia"/>
                <w:b/>
                <w:noProof/>
                <w:spacing w:val="0"/>
                <w:sz w:val="18"/>
                <w:szCs w:val="18"/>
              </w:rPr>
              <w:t>－</w:t>
            </w:r>
          </w:p>
        </w:tc>
        <w:tc>
          <w:tcPr>
            <w:tcW w:w="701" w:type="pct"/>
            <w:gridSpan w:val="4"/>
            <w:tcBorders>
              <w:top w:val="nil"/>
              <w:left w:val="single" w:sz="4" w:space="0" w:color="auto"/>
              <w:bottom w:val="nil"/>
            </w:tcBorders>
            <w:shd w:val="clear" w:color="auto" w:fill="auto"/>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b/>
                <w:noProof/>
                <w:spacing w:val="0"/>
                <w:sz w:val="18"/>
                <w:szCs w:val="18"/>
              </w:rPr>
              <w:t>4,800,000,000</w:t>
            </w:r>
          </w:p>
        </w:tc>
      </w:tr>
      <w:tr w:rsidR="00FE07C6" w:rsidRPr="00FD4A23" w:rsidTr="007E385A">
        <w:trPr>
          <w:cantSplit/>
          <w:trHeight w:val="428"/>
        </w:trPr>
        <w:tc>
          <w:tcPr>
            <w:tcW w:w="1136" w:type="pct"/>
            <w:gridSpan w:val="4"/>
            <w:tcBorders>
              <w:right w:val="single" w:sz="4" w:space="0" w:color="auto"/>
            </w:tcBorders>
            <w:vAlign w:val="center"/>
          </w:tcPr>
          <w:p w:rsidR="00FE07C6" w:rsidRPr="00325A19" w:rsidRDefault="004A044F" w:rsidP="00FE07C6">
            <w:pPr>
              <w:autoSpaceDE w:val="0"/>
              <w:autoSpaceDN w:val="0"/>
              <w:ind w:leftChars="120" w:left="240" w:right="48"/>
              <w:jc w:val="distribute"/>
              <w:rPr>
                <w:spacing w:val="-12"/>
                <w:sz w:val="20"/>
              </w:rPr>
            </w:pPr>
            <w:proofErr w:type="gramStart"/>
            <w:r>
              <w:rPr>
                <w:rFonts w:hint="eastAsia"/>
                <w:spacing w:val="-12"/>
                <w:sz w:val="20"/>
              </w:rPr>
              <w:t>11</w:t>
            </w:r>
            <w:r>
              <w:rPr>
                <w:spacing w:val="-12"/>
                <w:sz w:val="20"/>
              </w:rPr>
              <w:t>3</w:t>
            </w:r>
            <w:proofErr w:type="gramEnd"/>
            <w:r w:rsidR="00FE07C6" w:rsidRPr="00325A19">
              <w:rPr>
                <w:rFonts w:hint="eastAsia"/>
                <w:spacing w:val="-12"/>
                <w:sz w:val="20"/>
              </w:rPr>
              <w:t>年度</w:t>
            </w:r>
          </w:p>
        </w:tc>
        <w:tc>
          <w:tcPr>
            <w:tcW w:w="647" w:type="pct"/>
            <w:gridSpan w:val="3"/>
            <w:tcBorders>
              <w:top w:val="nil"/>
              <w:left w:val="single" w:sz="4" w:space="0" w:color="auto"/>
              <w:right w:val="single" w:sz="4" w:space="0" w:color="auto"/>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4,800,000,000</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2"/>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629" w:type="pct"/>
            <w:gridSpan w:val="3"/>
            <w:tcBorders>
              <w:left w:val="single" w:sz="4" w:space="0" w:color="auto"/>
              <w:right w:val="single" w:sz="4" w:space="0" w:color="auto"/>
            </w:tcBorders>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hint="eastAsia"/>
                <w:noProof/>
                <w:spacing w:val="0"/>
                <w:sz w:val="18"/>
                <w:szCs w:val="18"/>
              </w:rPr>
              <w:t>－</w:t>
            </w:r>
          </w:p>
        </w:tc>
        <w:tc>
          <w:tcPr>
            <w:tcW w:w="701" w:type="pct"/>
            <w:gridSpan w:val="4"/>
            <w:tcBorders>
              <w:top w:val="nil"/>
              <w:left w:val="single" w:sz="4" w:space="0" w:color="auto"/>
            </w:tcBorders>
            <w:shd w:val="clear" w:color="auto" w:fill="auto"/>
            <w:vAlign w:val="center"/>
          </w:tcPr>
          <w:p w:rsidR="00FE07C6" w:rsidRPr="00FE07C6" w:rsidRDefault="00FE07C6" w:rsidP="00FE07C6">
            <w:pPr>
              <w:rPr>
                <w:rFonts w:ascii="新細明體" w:eastAsia="新細明體" w:hAnsi="新細明體"/>
                <w:spacing w:val="0"/>
                <w:sz w:val="18"/>
                <w:szCs w:val="18"/>
              </w:rPr>
            </w:pPr>
            <w:r w:rsidRPr="00FE07C6">
              <w:rPr>
                <w:rFonts w:ascii="新細明體" w:eastAsia="新細明體" w:hAnsi="新細明體"/>
                <w:noProof/>
                <w:spacing w:val="0"/>
                <w:sz w:val="18"/>
                <w:szCs w:val="18"/>
              </w:rPr>
              <w:t>4,800,000,000</w:t>
            </w:r>
          </w:p>
        </w:tc>
      </w:tr>
      <w:tr w:rsidR="00FE07C6" w:rsidRPr="00057243" w:rsidTr="007E385A">
        <w:trPr>
          <w:cantSplit/>
          <w:trHeight w:val="428"/>
        </w:trPr>
        <w:tc>
          <w:tcPr>
            <w:tcW w:w="1136" w:type="pct"/>
            <w:gridSpan w:val="4"/>
            <w:tcBorders>
              <w:bottom w:val="single" w:sz="4" w:space="0" w:color="auto"/>
              <w:right w:val="single" w:sz="4" w:space="0" w:color="auto"/>
            </w:tcBorders>
            <w:vAlign w:val="center"/>
          </w:tcPr>
          <w:p w:rsidR="00FE07C6" w:rsidRPr="00057243" w:rsidRDefault="00FE07C6" w:rsidP="00FE07C6">
            <w:pPr>
              <w:autoSpaceDE w:val="0"/>
              <w:autoSpaceDN w:val="0"/>
              <w:ind w:leftChars="40" w:left="80" w:right="48" w:firstLineChars="25" w:firstLine="44"/>
              <w:jc w:val="distribute"/>
              <w:rPr>
                <w:b/>
                <w:spacing w:val="-12"/>
                <w:sz w:val="20"/>
              </w:rPr>
            </w:pPr>
            <w:r w:rsidRPr="00057243">
              <w:rPr>
                <w:rFonts w:hint="eastAsia"/>
                <w:b/>
                <w:spacing w:val="-12"/>
                <w:sz w:val="20"/>
              </w:rPr>
              <w:t>預收款</w:t>
            </w:r>
          </w:p>
        </w:tc>
        <w:tc>
          <w:tcPr>
            <w:tcW w:w="647" w:type="pct"/>
            <w:gridSpan w:val="3"/>
            <w:tcBorders>
              <w:left w:val="single" w:sz="4" w:space="0" w:color="auto"/>
              <w:bottom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hint="eastAsia"/>
                <w:b/>
                <w:noProof/>
                <w:spacing w:val="0"/>
                <w:sz w:val="18"/>
                <w:szCs w:val="18"/>
              </w:rPr>
              <w:t>－</w:t>
            </w:r>
          </w:p>
        </w:tc>
        <w:tc>
          <w:tcPr>
            <w:tcW w:w="629" w:type="pct"/>
            <w:gridSpan w:val="2"/>
            <w:tcBorders>
              <w:left w:val="single" w:sz="4" w:space="0" w:color="auto"/>
              <w:bottom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hint="eastAsia"/>
                <w:b/>
                <w:noProof/>
                <w:spacing w:val="0"/>
                <w:sz w:val="18"/>
                <w:szCs w:val="18"/>
              </w:rPr>
              <w:t>－</w:t>
            </w:r>
          </w:p>
        </w:tc>
        <w:tc>
          <w:tcPr>
            <w:tcW w:w="629" w:type="pct"/>
            <w:gridSpan w:val="2"/>
            <w:tcBorders>
              <w:left w:val="single" w:sz="4" w:space="0" w:color="auto"/>
              <w:bottom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hint="eastAsia"/>
                <w:b/>
                <w:noProof/>
                <w:spacing w:val="0"/>
                <w:sz w:val="18"/>
                <w:szCs w:val="18"/>
              </w:rPr>
              <w:t>－</w:t>
            </w:r>
          </w:p>
        </w:tc>
        <w:tc>
          <w:tcPr>
            <w:tcW w:w="629" w:type="pct"/>
            <w:gridSpan w:val="3"/>
            <w:tcBorders>
              <w:left w:val="single" w:sz="4" w:space="0" w:color="auto"/>
              <w:bottom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b/>
                <w:noProof/>
                <w:spacing w:val="0"/>
                <w:sz w:val="18"/>
                <w:szCs w:val="18"/>
              </w:rPr>
              <w:t>481,105,347</w:t>
            </w:r>
          </w:p>
        </w:tc>
        <w:tc>
          <w:tcPr>
            <w:tcW w:w="629" w:type="pct"/>
            <w:gridSpan w:val="3"/>
            <w:tcBorders>
              <w:left w:val="single" w:sz="4" w:space="0" w:color="auto"/>
              <w:bottom w:val="single" w:sz="4" w:space="0" w:color="auto"/>
              <w:right w:val="single" w:sz="4" w:space="0" w:color="auto"/>
            </w:tcBorders>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b/>
                <w:noProof/>
                <w:spacing w:val="0"/>
                <w:sz w:val="18"/>
                <w:szCs w:val="18"/>
              </w:rPr>
              <w:t>481,105,347</w:t>
            </w:r>
          </w:p>
        </w:tc>
        <w:tc>
          <w:tcPr>
            <w:tcW w:w="701" w:type="pct"/>
            <w:gridSpan w:val="4"/>
            <w:tcBorders>
              <w:top w:val="nil"/>
              <w:left w:val="single" w:sz="4" w:space="0" w:color="auto"/>
              <w:bottom w:val="single" w:sz="4" w:space="0" w:color="auto"/>
            </w:tcBorders>
            <w:shd w:val="clear" w:color="auto" w:fill="auto"/>
            <w:vAlign w:val="center"/>
          </w:tcPr>
          <w:p w:rsidR="00FE07C6" w:rsidRPr="00FE07C6" w:rsidRDefault="00FE07C6" w:rsidP="00FE07C6">
            <w:pPr>
              <w:rPr>
                <w:rFonts w:ascii="新細明體" w:eastAsia="新細明體" w:hAnsi="新細明體"/>
                <w:b/>
                <w:spacing w:val="0"/>
                <w:sz w:val="18"/>
                <w:szCs w:val="18"/>
              </w:rPr>
            </w:pPr>
            <w:r w:rsidRPr="00FE07C6">
              <w:rPr>
                <w:rFonts w:ascii="新細明體" w:eastAsia="新細明體" w:hAnsi="新細明體"/>
                <w:b/>
                <w:noProof/>
                <w:spacing w:val="0"/>
                <w:sz w:val="18"/>
                <w:szCs w:val="18"/>
              </w:rPr>
              <w:t>481,105,347</w:t>
            </w:r>
          </w:p>
        </w:tc>
      </w:tr>
      <w:tr w:rsidR="00265F32" w:rsidRPr="00FD4A23" w:rsidTr="00CF13D4">
        <w:tblPrEx>
          <w:tblCellMar>
            <w:left w:w="0" w:type="dxa"/>
            <w:right w:w="0" w:type="dxa"/>
          </w:tblCellMar>
        </w:tblPrEx>
        <w:trPr>
          <w:gridAfter w:val="2"/>
          <w:wAfter w:w="81" w:type="pct"/>
          <w:trHeight w:hRule="exact" w:val="456"/>
        </w:trPr>
        <w:tc>
          <w:tcPr>
            <w:tcW w:w="12" w:type="pct"/>
            <w:gridSpan w:val="2"/>
          </w:tcPr>
          <w:p w:rsidR="00265F32" w:rsidRPr="00FD4A23" w:rsidRDefault="00265F32" w:rsidP="00265F32">
            <w:pPr>
              <w:rPr>
                <w:rFonts w:ascii="新細明體" w:hAnsi="新細明體"/>
                <w:color w:val="FF0000"/>
                <w:sz w:val="32"/>
                <w:szCs w:val="32"/>
                <w:shd w:val="pct15" w:color="auto" w:fill="FFFFFF"/>
              </w:rPr>
            </w:pPr>
          </w:p>
        </w:tc>
        <w:tc>
          <w:tcPr>
            <w:tcW w:w="4907" w:type="pct"/>
            <w:gridSpan w:val="17"/>
            <w:noWrap/>
            <w:vAlign w:val="bottom"/>
          </w:tcPr>
          <w:p w:rsidR="00265F32" w:rsidRPr="007B0CEB" w:rsidRDefault="00265F32" w:rsidP="00265F32">
            <w:pPr>
              <w:rPr>
                <w:rFonts w:ascii="新細明體" w:hAnsi="新細明體"/>
                <w:spacing w:val="20"/>
                <w:sz w:val="32"/>
                <w:szCs w:val="32"/>
                <w:shd w:val="pct15" w:color="auto" w:fill="FFFFFF"/>
              </w:rPr>
            </w:pPr>
            <w:r w:rsidRPr="007B0CEB">
              <w:rPr>
                <w:rFonts w:ascii="新細明體" w:hAnsi="新細明體"/>
                <w:sz w:val="32"/>
                <w:szCs w:val="32"/>
                <w:shd w:val="pct15" w:color="auto" w:fill="FFFFFF"/>
              </w:rPr>
              <w:br w:type="page"/>
            </w:r>
            <w:r w:rsidRPr="007B0CEB">
              <w:rPr>
                <w:rFonts w:ascii="新細明體" w:hAnsi="新細明體"/>
                <w:b/>
                <w:bCs/>
                <w:spacing w:val="20"/>
                <w:sz w:val="32"/>
                <w:szCs w:val="32"/>
                <w:u w:val="single"/>
              </w:rPr>
              <w:t>支出實</w:t>
            </w:r>
            <w:r w:rsidRPr="007B0CEB">
              <w:rPr>
                <w:rFonts w:ascii="新細明體" w:hAnsi="新細明體" w:hint="eastAsia"/>
                <w:b/>
                <w:bCs/>
                <w:spacing w:val="20"/>
                <w:sz w:val="32"/>
                <w:szCs w:val="32"/>
                <w:u w:val="single"/>
              </w:rPr>
              <w:t>現審定數與</w:t>
            </w:r>
          </w:p>
        </w:tc>
      </w:tr>
      <w:tr w:rsidR="00265F32" w:rsidRPr="00FD4A23" w:rsidTr="00CF13D4">
        <w:tblPrEx>
          <w:tblCellMar>
            <w:left w:w="0" w:type="dxa"/>
            <w:right w:w="0" w:type="dxa"/>
          </w:tblCellMar>
        </w:tblPrEx>
        <w:trPr>
          <w:gridAfter w:val="2"/>
          <w:wAfter w:w="81" w:type="pct"/>
          <w:trHeight w:hRule="exact" w:val="456"/>
        </w:trPr>
        <w:tc>
          <w:tcPr>
            <w:tcW w:w="12" w:type="pct"/>
            <w:gridSpan w:val="2"/>
            <w:tcBorders>
              <w:top w:val="nil"/>
              <w:right w:val="nil"/>
            </w:tcBorders>
          </w:tcPr>
          <w:p w:rsidR="00265F32" w:rsidRPr="00FD4A23" w:rsidRDefault="00265F32" w:rsidP="00265F32">
            <w:pPr>
              <w:rPr>
                <w:rFonts w:hAnsi="標楷體"/>
                <w:color w:val="FF0000"/>
                <w:spacing w:val="0"/>
              </w:rPr>
            </w:pPr>
          </w:p>
        </w:tc>
        <w:tc>
          <w:tcPr>
            <w:tcW w:w="4907" w:type="pct"/>
            <w:gridSpan w:val="17"/>
            <w:tcBorders>
              <w:top w:val="nil"/>
              <w:right w:val="nil"/>
            </w:tcBorders>
            <w:vAlign w:val="bottom"/>
          </w:tcPr>
          <w:p w:rsidR="00265F32" w:rsidRPr="007B0CEB" w:rsidRDefault="00265F32" w:rsidP="00265F32">
            <w:pPr>
              <w:rPr>
                <w:rFonts w:hAnsi="標楷體"/>
                <w:spacing w:val="0"/>
                <w:sz w:val="20"/>
              </w:rPr>
            </w:pPr>
            <w:r w:rsidRPr="007B0CEB">
              <w:rPr>
                <w:rFonts w:hAnsi="標楷體"/>
                <w:spacing w:val="0"/>
              </w:rPr>
              <w:t>中華民國</w:t>
            </w:r>
          </w:p>
        </w:tc>
      </w:tr>
      <w:tr w:rsidR="00265F32" w:rsidRPr="00FD4A23" w:rsidTr="00CF13D4">
        <w:tblPrEx>
          <w:tblCellMar>
            <w:left w:w="0" w:type="dxa"/>
            <w:right w:w="0" w:type="dxa"/>
          </w:tblCellMar>
        </w:tblPrEx>
        <w:trPr>
          <w:gridAfter w:val="2"/>
          <w:wAfter w:w="81" w:type="pct"/>
          <w:trHeight w:hRule="exact" w:val="288"/>
        </w:trPr>
        <w:tc>
          <w:tcPr>
            <w:tcW w:w="12" w:type="pct"/>
            <w:gridSpan w:val="2"/>
            <w:tcBorders>
              <w:bottom w:val="single" w:sz="4" w:space="0" w:color="auto"/>
              <w:right w:val="nil"/>
            </w:tcBorders>
          </w:tcPr>
          <w:p w:rsidR="00265F32" w:rsidRPr="00FD4A23" w:rsidRDefault="00265F32" w:rsidP="00265F32">
            <w:pPr>
              <w:rPr>
                <w:rFonts w:hAnsi="標楷體"/>
                <w:color w:val="FF0000"/>
                <w:spacing w:val="0"/>
              </w:rPr>
            </w:pPr>
          </w:p>
        </w:tc>
        <w:tc>
          <w:tcPr>
            <w:tcW w:w="4907" w:type="pct"/>
            <w:gridSpan w:val="17"/>
            <w:tcBorders>
              <w:right w:val="nil"/>
            </w:tcBorders>
            <w:vAlign w:val="bottom"/>
          </w:tcPr>
          <w:p w:rsidR="00265F32" w:rsidRPr="007B0CEB" w:rsidRDefault="00265F32" w:rsidP="00265F32">
            <w:pPr>
              <w:rPr>
                <w:rFonts w:hAnsi="標楷體"/>
                <w:spacing w:val="0"/>
              </w:rPr>
            </w:pPr>
          </w:p>
        </w:tc>
      </w:tr>
      <w:tr w:rsidR="00FE07C6" w:rsidRPr="00FD4A23" w:rsidTr="008F1F2A">
        <w:tblPrEx>
          <w:tblCellMar>
            <w:left w:w="0" w:type="dxa"/>
            <w:right w:w="0" w:type="dxa"/>
          </w:tblCellMar>
        </w:tblPrEx>
        <w:trPr>
          <w:gridAfter w:val="1"/>
          <w:wAfter w:w="35" w:type="pct"/>
          <w:cantSplit/>
          <w:trHeight w:val="480"/>
        </w:trPr>
        <w:tc>
          <w:tcPr>
            <w:tcW w:w="1279" w:type="pct"/>
            <w:gridSpan w:val="5"/>
            <w:vMerge w:val="restart"/>
            <w:tcBorders>
              <w:top w:val="single" w:sz="4" w:space="0" w:color="auto"/>
              <w:right w:val="single" w:sz="4" w:space="0" w:color="auto"/>
            </w:tcBorders>
            <w:shd w:val="clear" w:color="auto" w:fill="D9D9D9" w:themeFill="background1" w:themeFillShade="D9"/>
            <w:vAlign w:val="center"/>
          </w:tcPr>
          <w:p w:rsidR="00265F32" w:rsidRPr="006A00B2" w:rsidRDefault="00265F32" w:rsidP="00265F32">
            <w:pPr>
              <w:ind w:leftChars="50" w:left="100" w:rightChars="50" w:right="100"/>
              <w:jc w:val="distribute"/>
              <w:rPr>
                <w:rFonts w:ascii="新細明體" w:hAnsi="新細明體"/>
                <w:spacing w:val="0"/>
                <w:sz w:val="20"/>
              </w:rPr>
            </w:pPr>
            <w:r w:rsidRPr="006A00B2">
              <w:rPr>
                <w:rFonts w:ascii="新細明體" w:hAnsi="新細明體" w:hint="eastAsia"/>
                <w:spacing w:val="0"/>
                <w:sz w:val="20"/>
              </w:rPr>
              <w:t>項目</w:t>
            </w:r>
          </w:p>
        </w:tc>
        <w:tc>
          <w:tcPr>
            <w:tcW w:w="867" w:type="pct"/>
            <w:gridSpan w:val="3"/>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265F32" w:rsidRPr="006A00B2" w:rsidRDefault="00265F32" w:rsidP="00265F32">
            <w:pPr>
              <w:ind w:leftChars="50" w:left="100" w:rightChars="50" w:right="100"/>
              <w:jc w:val="distribute"/>
              <w:rPr>
                <w:rFonts w:ascii="新細明體" w:hAnsi="新細明體"/>
                <w:sz w:val="20"/>
              </w:rPr>
            </w:pPr>
            <w:r w:rsidRPr="00CF13D4">
              <w:rPr>
                <w:rFonts w:ascii="新細明體" w:hAnsi="新細明體" w:hint="eastAsia"/>
                <w:spacing w:val="8"/>
                <w:kern w:val="0"/>
                <w:sz w:val="20"/>
                <w:fitText w:val="1500" w:id="-1490816511"/>
              </w:rPr>
              <w:t>支出</w:t>
            </w:r>
            <w:r w:rsidRPr="00CF13D4">
              <w:rPr>
                <w:rFonts w:ascii="新細明體" w:hAnsi="新細明體"/>
                <w:spacing w:val="8"/>
                <w:kern w:val="0"/>
                <w:sz w:val="20"/>
                <w:fitText w:val="1500" w:id="-1490816511"/>
              </w:rPr>
              <w:t>實現審定</w:t>
            </w:r>
            <w:r w:rsidRPr="00CF13D4">
              <w:rPr>
                <w:rFonts w:ascii="新細明體" w:hAnsi="新細明體"/>
                <w:spacing w:val="2"/>
                <w:kern w:val="0"/>
                <w:sz w:val="20"/>
                <w:fitText w:val="1500" w:id="-1490816511"/>
              </w:rPr>
              <w:t>數</w:t>
            </w:r>
          </w:p>
        </w:tc>
        <w:tc>
          <w:tcPr>
            <w:tcW w:w="2819" w:type="pct"/>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5F32" w:rsidRPr="007B0CEB" w:rsidRDefault="00265F32" w:rsidP="008F1F2A">
            <w:pPr>
              <w:ind w:leftChars="50" w:left="100"/>
              <w:jc w:val="both"/>
              <w:rPr>
                <w:rFonts w:ascii="新細明體" w:hAnsi="新細明體"/>
                <w:sz w:val="20"/>
              </w:rPr>
            </w:pPr>
            <w:r w:rsidRPr="007B0CEB">
              <w:rPr>
                <w:rFonts w:ascii="新細明體" w:hAnsi="新細明體"/>
                <w:sz w:val="20"/>
              </w:rPr>
              <w:t>加</w:t>
            </w:r>
          </w:p>
        </w:tc>
      </w:tr>
      <w:tr w:rsidR="00FE07C6" w:rsidRPr="00FD4A23" w:rsidTr="00CF13D4">
        <w:tblPrEx>
          <w:tblCellMar>
            <w:left w:w="0" w:type="dxa"/>
            <w:right w:w="0" w:type="dxa"/>
          </w:tblCellMar>
        </w:tblPrEx>
        <w:trPr>
          <w:gridAfter w:val="1"/>
          <w:wAfter w:w="35" w:type="pct"/>
          <w:cantSplit/>
          <w:trHeight w:val="480"/>
        </w:trPr>
        <w:tc>
          <w:tcPr>
            <w:tcW w:w="1279" w:type="pct"/>
            <w:gridSpan w:val="5"/>
            <w:vMerge/>
            <w:tcBorders>
              <w:top w:val="single" w:sz="4" w:space="0" w:color="auto"/>
              <w:bottom w:val="single" w:sz="4" w:space="0" w:color="auto"/>
              <w:right w:val="single" w:sz="4" w:space="0" w:color="auto"/>
            </w:tcBorders>
            <w:shd w:val="clear" w:color="auto" w:fill="D9D9D9" w:themeFill="background1" w:themeFillShade="D9"/>
            <w:vAlign w:val="center"/>
          </w:tcPr>
          <w:p w:rsidR="00265F32" w:rsidRPr="006A00B2" w:rsidRDefault="00265F32" w:rsidP="00265F32">
            <w:pPr>
              <w:jc w:val="distribute"/>
              <w:rPr>
                <w:rFonts w:ascii="新細明體" w:hAnsi="新細明體"/>
                <w:sz w:val="20"/>
              </w:rPr>
            </w:pPr>
          </w:p>
        </w:tc>
        <w:tc>
          <w:tcPr>
            <w:tcW w:w="867" w:type="pct"/>
            <w:gridSpan w:val="3"/>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5F32" w:rsidRPr="006A00B2" w:rsidRDefault="00265F32" w:rsidP="00265F32">
            <w:pPr>
              <w:rPr>
                <w:rFonts w:ascii="新細明體" w:hAnsi="新細明體"/>
                <w:sz w:val="20"/>
              </w:rPr>
            </w:pPr>
          </w:p>
        </w:tc>
        <w:tc>
          <w:tcPr>
            <w:tcW w:w="93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5F32" w:rsidRPr="00B92C22" w:rsidRDefault="00265F32" w:rsidP="00265F32">
            <w:pPr>
              <w:ind w:leftChars="20" w:left="40" w:rightChars="50" w:right="100"/>
              <w:jc w:val="distribute"/>
              <w:rPr>
                <w:rFonts w:ascii="新細明體" w:hAnsi="新細明體"/>
                <w:spacing w:val="-12"/>
                <w:sz w:val="20"/>
              </w:rPr>
            </w:pPr>
            <w:r w:rsidRPr="00B92C22">
              <w:rPr>
                <w:rFonts w:ascii="新細明體" w:hAnsi="新細明體" w:hint="eastAsia"/>
                <w:sz w:val="20"/>
                <w:lang w:eastAsia="zh-HK"/>
              </w:rPr>
              <w:t>預付款</w:t>
            </w:r>
          </w:p>
        </w:tc>
        <w:tc>
          <w:tcPr>
            <w:tcW w:w="939"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5F32" w:rsidRPr="00B92C22" w:rsidRDefault="00265F32" w:rsidP="00265F32">
            <w:pPr>
              <w:ind w:leftChars="50" w:left="100" w:rightChars="50" w:right="100"/>
              <w:jc w:val="distribute"/>
              <w:rPr>
                <w:rFonts w:ascii="新細明體" w:hAnsi="新細明體"/>
                <w:sz w:val="20"/>
              </w:rPr>
            </w:pPr>
            <w:r w:rsidRPr="00B92C22">
              <w:rPr>
                <w:rFonts w:ascii="新細明體" w:hAnsi="新細明體" w:hint="eastAsia"/>
                <w:sz w:val="20"/>
                <w:lang w:eastAsia="zh-HK"/>
              </w:rPr>
              <w:t>退還收入</w:t>
            </w:r>
          </w:p>
          <w:p w:rsidR="00265F32" w:rsidRPr="00B92C22" w:rsidRDefault="00265F32" w:rsidP="00265F32">
            <w:pPr>
              <w:ind w:leftChars="50" w:left="100" w:rightChars="50" w:right="100"/>
              <w:jc w:val="distribute"/>
              <w:rPr>
                <w:rFonts w:ascii="新細明體" w:hAnsi="新細明體"/>
                <w:spacing w:val="-12"/>
                <w:sz w:val="20"/>
              </w:rPr>
            </w:pPr>
            <w:r w:rsidRPr="00B92C22">
              <w:rPr>
                <w:rFonts w:ascii="新細明體" w:hAnsi="新細明體" w:hint="eastAsia"/>
                <w:sz w:val="20"/>
                <w:lang w:eastAsia="zh-HK"/>
              </w:rPr>
              <w:t>（預收）款</w:t>
            </w:r>
          </w:p>
        </w:tc>
        <w:tc>
          <w:tcPr>
            <w:tcW w:w="941"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265F32" w:rsidRPr="007B0CEB" w:rsidRDefault="00265F32" w:rsidP="00265F32">
            <w:pPr>
              <w:ind w:leftChars="50" w:left="100" w:rightChars="50" w:right="100"/>
              <w:jc w:val="distribute"/>
              <w:rPr>
                <w:rFonts w:ascii="新細明體" w:hAnsi="新細明體"/>
                <w:kern w:val="0"/>
                <w:sz w:val="20"/>
                <w:lang w:eastAsia="zh-HK"/>
              </w:rPr>
            </w:pPr>
            <w:r w:rsidRPr="007B0CEB">
              <w:rPr>
                <w:rFonts w:ascii="新細明體" w:hAnsi="新細明體" w:hint="eastAsia"/>
                <w:kern w:val="0"/>
                <w:sz w:val="20"/>
              </w:rPr>
              <w:t>其他應收款</w:t>
            </w:r>
          </w:p>
        </w:tc>
      </w:tr>
      <w:tr w:rsidR="00FE07C6" w:rsidRPr="00FD4A23" w:rsidTr="00CF13D4">
        <w:tblPrEx>
          <w:tblCellMar>
            <w:left w:w="0" w:type="dxa"/>
            <w:right w:w="0" w:type="dxa"/>
          </w:tblCellMar>
        </w:tblPrEx>
        <w:trPr>
          <w:gridAfter w:val="1"/>
          <w:wAfter w:w="35" w:type="pct"/>
          <w:trHeight w:val="403"/>
        </w:trPr>
        <w:tc>
          <w:tcPr>
            <w:tcW w:w="1279" w:type="pct"/>
            <w:gridSpan w:val="5"/>
            <w:tcBorders>
              <w:top w:val="single" w:sz="4" w:space="0" w:color="auto"/>
              <w:right w:val="single" w:sz="4" w:space="0" w:color="auto"/>
            </w:tcBorders>
            <w:vAlign w:val="center"/>
          </w:tcPr>
          <w:p w:rsidR="00FE07C6" w:rsidRPr="00FD3E6B" w:rsidRDefault="00FE07C6" w:rsidP="00F43AE7">
            <w:pPr>
              <w:autoSpaceDE w:val="0"/>
              <w:autoSpaceDN w:val="0"/>
              <w:ind w:left="-11" w:right="72"/>
              <w:jc w:val="distribute"/>
              <w:rPr>
                <w:rFonts w:hAnsi="標楷體"/>
                <w:b/>
                <w:spacing w:val="-6"/>
                <w:sz w:val="20"/>
              </w:rPr>
            </w:pPr>
            <w:r w:rsidRPr="00FD3E6B">
              <w:rPr>
                <w:rFonts w:hAnsi="標楷體" w:hint="eastAsia"/>
                <w:b/>
                <w:spacing w:val="-6"/>
                <w:sz w:val="20"/>
              </w:rPr>
              <w:t>支出合計</w:t>
            </w:r>
            <w:r w:rsidRPr="00FD3E6B">
              <w:rPr>
                <w:rFonts w:hAnsi="標楷體" w:hint="eastAsia"/>
                <w:b/>
                <w:spacing w:val="-6"/>
                <w:sz w:val="20"/>
                <w:lang w:eastAsia="zh-HK"/>
              </w:rPr>
              <w:t>數</w:t>
            </w:r>
          </w:p>
        </w:tc>
        <w:tc>
          <w:tcPr>
            <w:tcW w:w="867" w:type="pct"/>
            <w:gridSpan w:val="3"/>
            <w:tcBorders>
              <w:top w:val="single" w:sz="4" w:space="0" w:color="auto"/>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b/>
                <w:noProof/>
                <w:snapToGrid w:val="0"/>
                <w:spacing w:val="0"/>
                <w:sz w:val="18"/>
                <w:szCs w:val="18"/>
              </w:rPr>
              <w:t>32,366,236,865</w:t>
            </w:r>
          </w:p>
        </w:tc>
        <w:tc>
          <w:tcPr>
            <w:tcW w:w="939" w:type="pct"/>
            <w:gridSpan w:val="4"/>
            <w:tcBorders>
              <w:top w:val="single" w:sz="4" w:space="0" w:color="auto"/>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b/>
                <w:noProof/>
                <w:snapToGrid w:val="0"/>
                <w:spacing w:val="0"/>
                <w:sz w:val="18"/>
                <w:szCs w:val="18"/>
              </w:rPr>
              <w:t>207,956,640</w:t>
            </w:r>
          </w:p>
        </w:tc>
        <w:tc>
          <w:tcPr>
            <w:tcW w:w="939" w:type="pct"/>
            <w:gridSpan w:val="3"/>
            <w:tcBorders>
              <w:top w:val="single" w:sz="4" w:space="0" w:color="auto"/>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b/>
                <w:noProof/>
                <w:snapToGrid w:val="0"/>
                <w:spacing w:val="0"/>
                <w:sz w:val="18"/>
                <w:szCs w:val="18"/>
              </w:rPr>
              <w:t>656,371,574</w:t>
            </w:r>
          </w:p>
        </w:tc>
        <w:tc>
          <w:tcPr>
            <w:tcW w:w="941" w:type="pct"/>
            <w:gridSpan w:val="5"/>
            <w:tcBorders>
              <w:top w:val="single" w:sz="4" w:space="0" w:color="auto"/>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b/>
                <w:noProof/>
                <w:snapToGrid w:val="0"/>
                <w:spacing w:val="0"/>
                <w:sz w:val="18"/>
                <w:szCs w:val="18"/>
              </w:rPr>
              <w:t>36,646</w:t>
            </w:r>
          </w:p>
        </w:tc>
      </w:tr>
      <w:tr w:rsidR="00FE07C6" w:rsidRPr="00FD4A23" w:rsidTr="00CF13D4">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FD3E6B" w:rsidRDefault="00FE07C6" w:rsidP="00F43AE7">
            <w:pPr>
              <w:autoSpaceDE w:val="0"/>
              <w:autoSpaceDN w:val="0"/>
              <w:ind w:leftChars="50" w:left="100" w:right="72"/>
              <w:jc w:val="distribute"/>
              <w:rPr>
                <w:rFonts w:hAnsi="標楷體"/>
                <w:b/>
                <w:spacing w:val="-6"/>
                <w:sz w:val="20"/>
              </w:rPr>
            </w:pPr>
            <w:proofErr w:type="gramStart"/>
            <w:r w:rsidRPr="00FD3E6B">
              <w:rPr>
                <w:rFonts w:hAnsi="標楷體" w:hint="eastAsia"/>
                <w:b/>
                <w:spacing w:val="-6"/>
                <w:sz w:val="20"/>
              </w:rPr>
              <w:t>11</w:t>
            </w:r>
            <w:r>
              <w:rPr>
                <w:rFonts w:hAnsi="標楷體"/>
                <w:b/>
                <w:spacing w:val="-6"/>
                <w:sz w:val="20"/>
              </w:rPr>
              <w:t>3</w:t>
            </w:r>
            <w:proofErr w:type="gramEnd"/>
            <w:r w:rsidRPr="00FD3E6B">
              <w:rPr>
                <w:rFonts w:hAnsi="標楷體" w:hint="eastAsia"/>
                <w:b/>
                <w:spacing w:val="-6"/>
                <w:sz w:val="20"/>
              </w:rPr>
              <w:t>年度支出</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b/>
                <w:noProof/>
                <w:snapToGrid w:val="0"/>
                <w:spacing w:val="0"/>
                <w:sz w:val="18"/>
                <w:szCs w:val="18"/>
              </w:rPr>
              <w:t>24,116,266,582</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b/>
                <w:noProof/>
                <w:snapToGrid w:val="0"/>
                <w:spacing w:val="0"/>
                <w:sz w:val="18"/>
                <w:szCs w:val="18"/>
              </w:rPr>
              <w:t>10,715,825</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r>
      <w:tr w:rsidR="00FE07C6" w:rsidRPr="00FD4A23" w:rsidTr="00CF13D4">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6A00B2" w:rsidRDefault="00FE07C6" w:rsidP="00F43AE7">
            <w:pPr>
              <w:autoSpaceDE w:val="0"/>
              <w:autoSpaceDN w:val="0"/>
              <w:ind w:left="240" w:right="72"/>
              <w:jc w:val="distribute"/>
              <w:rPr>
                <w:rFonts w:hAnsi="標楷體"/>
                <w:spacing w:val="-6"/>
                <w:sz w:val="20"/>
              </w:rPr>
            </w:pPr>
            <w:r w:rsidRPr="006A00B2">
              <w:rPr>
                <w:rFonts w:hAnsi="標楷體" w:hint="eastAsia"/>
                <w:spacing w:val="-6"/>
                <w:sz w:val="20"/>
              </w:rPr>
              <w:t>市議會主管</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noProof/>
                <w:snapToGrid w:val="0"/>
                <w:spacing w:val="0"/>
                <w:sz w:val="18"/>
                <w:szCs w:val="18"/>
              </w:rPr>
              <w:t>200,480,163</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r>
      <w:tr w:rsidR="00FE07C6" w:rsidRPr="00FD4A23" w:rsidTr="00CF13D4">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6A00B2" w:rsidRDefault="00FE07C6" w:rsidP="00F43AE7">
            <w:pPr>
              <w:autoSpaceDE w:val="0"/>
              <w:autoSpaceDN w:val="0"/>
              <w:ind w:left="240" w:right="72"/>
              <w:jc w:val="distribute"/>
              <w:rPr>
                <w:rFonts w:hAnsi="標楷體"/>
                <w:spacing w:val="-6"/>
                <w:sz w:val="20"/>
              </w:rPr>
            </w:pPr>
            <w:r w:rsidRPr="006A00B2">
              <w:rPr>
                <w:rFonts w:hAnsi="標楷體" w:hint="eastAsia"/>
                <w:spacing w:val="-6"/>
                <w:sz w:val="20"/>
              </w:rPr>
              <w:t>市政府主管</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noProof/>
                <w:snapToGrid w:val="0"/>
                <w:spacing w:val="0"/>
                <w:sz w:val="18"/>
                <w:szCs w:val="18"/>
              </w:rPr>
              <w:t>17,332,725,502</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noProof/>
                <w:snapToGrid w:val="0"/>
                <w:spacing w:val="0"/>
                <w:sz w:val="18"/>
                <w:szCs w:val="18"/>
              </w:rPr>
              <w:t>10,715,825</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r>
      <w:tr w:rsidR="00FE07C6" w:rsidRPr="00FD4A23" w:rsidTr="00CF13D4">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6A00B2" w:rsidRDefault="00FE07C6" w:rsidP="00F43AE7">
            <w:pPr>
              <w:autoSpaceDE w:val="0"/>
              <w:autoSpaceDN w:val="0"/>
              <w:ind w:left="240" w:right="72"/>
              <w:jc w:val="distribute"/>
              <w:rPr>
                <w:rFonts w:hAnsi="標楷體"/>
                <w:spacing w:val="-6"/>
                <w:sz w:val="20"/>
              </w:rPr>
            </w:pPr>
            <w:r w:rsidRPr="006A00B2">
              <w:rPr>
                <w:rFonts w:hAnsi="標楷體" w:hint="eastAsia"/>
                <w:spacing w:val="-6"/>
                <w:sz w:val="20"/>
              </w:rPr>
              <w:t>民政處主管</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noProof/>
                <w:snapToGrid w:val="0"/>
                <w:spacing w:val="0"/>
                <w:sz w:val="18"/>
                <w:szCs w:val="18"/>
              </w:rPr>
              <w:t>612,568,210</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r>
      <w:tr w:rsidR="00FE07C6" w:rsidRPr="00FD4A23" w:rsidTr="00CF13D4">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6A00B2" w:rsidRDefault="00FE07C6" w:rsidP="00F43AE7">
            <w:pPr>
              <w:autoSpaceDE w:val="0"/>
              <w:autoSpaceDN w:val="0"/>
              <w:ind w:left="240" w:right="72"/>
              <w:jc w:val="distribute"/>
              <w:rPr>
                <w:rFonts w:hAnsi="標楷體"/>
                <w:spacing w:val="-6"/>
                <w:sz w:val="20"/>
              </w:rPr>
            </w:pPr>
            <w:r w:rsidRPr="006A00B2">
              <w:rPr>
                <w:rFonts w:hAnsi="標楷體" w:hint="eastAsia"/>
                <w:spacing w:val="-6"/>
                <w:sz w:val="20"/>
              </w:rPr>
              <w:t>地政處主管</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noProof/>
                <w:snapToGrid w:val="0"/>
                <w:spacing w:val="0"/>
                <w:sz w:val="18"/>
                <w:szCs w:val="18"/>
              </w:rPr>
              <w:t>119,970,454</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r>
      <w:tr w:rsidR="00FE07C6" w:rsidRPr="00FD4A23" w:rsidTr="00CF13D4">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6A00B2" w:rsidRDefault="00FE07C6" w:rsidP="00F43AE7">
            <w:pPr>
              <w:autoSpaceDE w:val="0"/>
              <w:autoSpaceDN w:val="0"/>
              <w:ind w:left="240" w:right="72"/>
              <w:jc w:val="distribute"/>
              <w:rPr>
                <w:rFonts w:hAnsi="標楷體"/>
                <w:spacing w:val="-6"/>
                <w:sz w:val="20"/>
              </w:rPr>
            </w:pPr>
            <w:r w:rsidRPr="006A00B2">
              <w:rPr>
                <w:rFonts w:hAnsi="標楷體" w:hint="eastAsia"/>
                <w:spacing w:val="-6"/>
                <w:sz w:val="20"/>
              </w:rPr>
              <w:t>稅務局主管</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noProof/>
                <w:snapToGrid w:val="0"/>
                <w:spacing w:val="0"/>
                <w:sz w:val="18"/>
                <w:szCs w:val="18"/>
              </w:rPr>
              <w:t>202,610,381</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r>
      <w:tr w:rsidR="00FE07C6" w:rsidRPr="00FD4A23" w:rsidTr="00CF13D4">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6A00B2" w:rsidRDefault="00FE07C6" w:rsidP="00F43AE7">
            <w:pPr>
              <w:autoSpaceDE w:val="0"/>
              <w:autoSpaceDN w:val="0"/>
              <w:ind w:left="240" w:right="72"/>
              <w:jc w:val="distribute"/>
              <w:rPr>
                <w:rFonts w:hAnsi="標楷體"/>
                <w:spacing w:val="-6"/>
                <w:sz w:val="20"/>
              </w:rPr>
            </w:pPr>
            <w:r w:rsidRPr="006A00B2">
              <w:rPr>
                <w:rFonts w:hAnsi="標楷體" w:hint="eastAsia"/>
                <w:spacing w:val="-6"/>
                <w:sz w:val="20"/>
              </w:rPr>
              <w:t>教育處主管</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noProof/>
                <w:snapToGrid w:val="0"/>
                <w:spacing w:val="0"/>
                <w:sz w:val="18"/>
                <w:szCs w:val="18"/>
              </w:rPr>
              <w:t>35,219,808</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r>
      <w:tr w:rsidR="00FE07C6" w:rsidRPr="00FD4A23" w:rsidTr="00CF13D4">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6A00B2" w:rsidRDefault="00FE07C6" w:rsidP="00F43AE7">
            <w:pPr>
              <w:autoSpaceDE w:val="0"/>
              <w:autoSpaceDN w:val="0"/>
              <w:ind w:left="240" w:right="72"/>
              <w:jc w:val="distribute"/>
              <w:rPr>
                <w:rFonts w:hAnsi="標楷體"/>
                <w:spacing w:val="-6"/>
                <w:sz w:val="20"/>
              </w:rPr>
            </w:pPr>
            <w:r w:rsidRPr="006A00B2">
              <w:rPr>
                <w:rFonts w:hAnsi="標楷體" w:hint="eastAsia"/>
                <w:spacing w:val="-6"/>
                <w:sz w:val="20"/>
              </w:rPr>
              <w:t>文化局主管</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noProof/>
                <w:snapToGrid w:val="0"/>
                <w:spacing w:val="0"/>
                <w:sz w:val="18"/>
                <w:szCs w:val="18"/>
              </w:rPr>
              <w:t>401,451,223</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r>
      <w:tr w:rsidR="00FE07C6" w:rsidRPr="00FD4A23" w:rsidTr="00CF13D4">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6A00B2" w:rsidRDefault="00FE07C6" w:rsidP="00F43AE7">
            <w:pPr>
              <w:autoSpaceDE w:val="0"/>
              <w:autoSpaceDN w:val="0"/>
              <w:ind w:left="240" w:right="72"/>
              <w:jc w:val="distribute"/>
              <w:rPr>
                <w:rFonts w:hAnsi="標楷體"/>
                <w:spacing w:val="-6"/>
                <w:sz w:val="20"/>
              </w:rPr>
            </w:pPr>
            <w:r w:rsidRPr="006A00B2">
              <w:rPr>
                <w:rFonts w:hAnsi="標楷體" w:hint="eastAsia"/>
                <w:spacing w:val="-6"/>
                <w:sz w:val="20"/>
              </w:rPr>
              <w:t>產業發展處主管</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noProof/>
                <w:snapToGrid w:val="0"/>
                <w:spacing w:val="0"/>
                <w:sz w:val="18"/>
                <w:szCs w:val="18"/>
              </w:rPr>
              <w:t>77,159,198</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r>
      <w:tr w:rsidR="00FE07C6" w:rsidRPr="00FD4A23" w:rsidTr="00CF13D4">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6A00B2" w:rsidRDefault="00FE07C6" w:rsidP="00F43AE7">
            <w:pPr>
              <w:autoSpaceDE w:val="0"/>
              <w:autoSpaceDN w:val="0"/>
              <w:ind w:left="240" w:right="72"/>
              <w:jc w:val="distribute"/>
              <w:rPr>
                <w:rFonts w:hAnsi="標楷體"/>
                <w:spacing w:val="-6"/>
                <w:sz w:val="20"/>
              </w:rPr>
            </w:pPr>
            <w:r w:rsidRPr="006A00B2">
              <w:rPr>
                <w:rFonts w:hAnsi="標楷體" w:hint="eastAsia"/>
                <w:spacing w:val="-6"/>
                <w:sz w:val="20"/>
              </w:rPr>
              <w:t>警察局主管</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noProof/>
                <w:snapToGrid w:val="0"/>
                <w:spacing w:val="0"/>
                <w:sz w:val="18"/>
                <w:szCs w:val="18"/>
              </w:rPr>
              <w:t>1,719,276,347</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r>
      <w:tr w:rsidR="00FE07C6" w:rsidRPr="00FD4A23" w:rsidTr="00CF13D4">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6A00B2" w:rsidRDefault="00FE07C6" w:rsidP="00F43AE7">
            <w:pPr>
              <w:autoSpaceDE w:val="0"/>
              <w:autoSpaceDN w:val="0"/>
              <w:ind w:left="240" w:right="72"/>
              <w:jc w:val="distribute"/>
              <w:rPr>
                <w:rFonts w:hAnsi="標楷體"/>
                <w:spacing w:val="-6"/>
                <w:sz w:val="20"/>
              </w:rPr>
            </w:pPr>
            <w:r w:rsidRPr="006A00B2">
              <w:rPr>
                <w:rFonts w:hAnsi="標楷體" w:hint="eastAsia"/>
                <w:spacing w:val="-6"/>
                <w:sz w:val="20"/>
              </w:rPr>
              <w:t>消防局主管</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noProof/>
                <w:snapToGrid w:val="0"/>
                <w:spacing w:val="0"/>
                <w:sz w:val="18"/>
                <w:szCs w:val="18"/>
              </w:rPr>
              <w:t>712,297,658</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r>
      <w:tr w:rsidR="00FE07C6" w:rsidRPr="00FD4A23" w:rsidTr="00CF13D4">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6A00B2" w:rsidRDefault="00FE07C6" w:rsidP="00F43AE7">
            <w:pPr>
              <w:autoSpaceDE w:val="0"/>
              <w:autoSpaceDN w:val="0"/>
              <w:ind w:left="240" w:right="72"/>
              <w:jc w:val="distribute"/>
              <w:rPr>
                <w:rFonts w:hAnsi="標楷體"/>
                <w:spacing w:val="-6"/>
                <w:sz w:val="20"/>
              </w:rPr>
            </w:pPr>
            <w:r w:rsidRPr="006A00B2">
              <w:rPr>
                <w:rFonts w:hAnsi="標楷體" w:hint="eastAsia"/>
                <w:spacing w:val="-6"/>
                <w:sz w:val="20"/>
              </w:rPr>
              <w:t>衛生局主管</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noProof/>
                <w:snapToGrid w:val="0"/>
                <w:spacing w:val="0"/>
                <w:sz w:val="18"/>
                <w:szCs w:val="18"/>
              </w:rPr>
              <w:t>880,850,367</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r>
      <w:tr w:rsidR="00FE07C6" w:rsidRPr="00FD4A23" w:rsidTr="00CF13D4">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6A00B2" w:rsidRDefault="00FE07C6" w:rsidP="00F43AE7">
            <w:pPr>
              <w:autoSpaceDE w:val="0"/>
              <w:autoSpaceDN w:val="0"/>
              <w:ind w:left="240" w:right="72"/>
              <w:jc w:val="distribute"/>
              <w:rPr>
                <w:rFonts w:hAnsi="標楷體"/>
                <w:spacing w:val="-6"/>
                <w:sz w:val="20"/>
              </w:rPr>
            </w:pPr>
            <w:r w:rsidRPr="006A00B2">
              <w:rPr>
                <w:rFonts w:hAnsi="標楷體" w:hint="eastAsia"/>
                <w:spacing w:val="-6"/>
                <w:sz w:val="20"/>
              </w:rPr>
              <w:t>環境保護局主管</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noProof/>
                <w:snapToGrid w:val="0"/>
                <w:spacing w:val="0"/>
                <w:sz w:val="18"/>
                <w:szCs w:val="18"/>
              </w:rPr>
              <w:t>1,077,206,661</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r>
      <w:tr w:rsidR="00FE07C6" w:rsidRPr="00FD4A23" w:rsidTr="00CF13D4">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6A00B2" w:rsidRDefault="00FE07C6" w:rsidP="00F43AE7">
            <w:pPr>
              <w:autoSpaceDE w:val="0"/>
              <w:autoSpaceDN w:val="0"/>
              <w:ind w:left="240" w:right="72"/>
              <w:jc w:val="distribute"/>
              <w:rPr>
                <w:rFonts w:hAnsi="標楷體"/>
                <w:spacing w:val="-6"/>
                <w:sz w:val="20"/>
              </w:rPr>
            </w:pPr>
            <w:proofErr w:type="gramStart"/>
            <w:r w:rsidRPr="006A00B2">
              <w:rPr>
                <w:rFonts w:hAnsi="標楷體" w:hint="eastAsia"/>
                <w:spacing w:val="-6"/>
                <w:sz w:val="20"/>
              </w:rPr>
              <w:t>統籌支撥科目</w:t>
            </w:r>
            <w:proofErr w:type="gramEnd"/>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noProof/>
                <w:snapToGrid w:val="0"/>
                <w:spacing w:val="0"/>
                <w:sz w:val="18"/>
                <w:szCs w:val="18"/>
              </w:rPr>
              <w:t>744,450,610</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r>
      <w:tr w:rsidR="00FE07C6" w:rsidRPr="00FD4A23" w:rsidTr="00CF13D4">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D1655D" w:rsidRDefault="00FE07C6" w:rsidP="00F43AE7">
            <w:pPr>
              <w:autoSpaceDE w:val="0"/>
              <w:autoSpaceDN w:val="0"/>
              <w:ind w:leftChars="50" w:left="100" w:right="72"/>
              <w:jc w:val="distribute"/>
              <w:rPr>
                <w:rFonts w:hAnsi="標楷體"/>
                <w:b/>
                <w:spacing w:val="-6"/>
                <w:sz w:val="20"/>
              </w:rPr>
            </w:pPr>
            <w:r w:rsidRPr="00D1655D">
              <w:rPr>
                <w:rFonts w:hAnsi="標楷體" w:hint="eastAsia"/>
                <w:b/>
                <w:spacing w:val="-6"/>
                <w:sz w:val="20"/>
              </w:rPr>
              <w:t>以前年度支出</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b/>
                <w:noProof/>
                <w:snapToGrid w:val="0"/>
                <w:spacing w:val="0"/>
                <w:sz w:val="18"/>
                <w:szCs w:val="18"/>
              </w:rPr>
              <w:t>1,449,970,283</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b/>
                <w:noProof/>
                <w:snapToGrid w:val="0"/>
                <w:spacing w:val="0"/>
                <w:sz w:val="18"/>
                <w:szCs w:val="18"/>
              </w:rPr>
              <w:t>155,277,692</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b/>
                <w:noProof/>
                <w:snapToGrid w:val="0"/>
                <w:spacing w:val="0"/>
                <w:sz w:val="18"/>
                <w:szCs w:val="18"/>
              </w:rPr>
              <w:t>656,371,574</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b/>
                <w:noProof/>
                <w:snapToGrid w:val="0"/>
                <w:spacing w:val="0"/>
                <w:sz w:val="18"/>
                <w:szCs w:val="18"/>
              </w:rPr>
              <w:t>36,646</w:t>
            </w:r>
          </w:p>
        </w:tc>
      </w:tr>
      <w:tr w:rsidR="00FE07C6" w:rsidRPr="00FD4A23" w:rsidTr="00CF13D4">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D1655D" w:rsidRDefault="00FE07C6" w:rsidP="00F43AE7">
            <w:pPr>
              <w:autoSpaceDE w:val="0"/>
              <w:autoSpaceDN w:val="0"/>
              <w:ind w:left="240" w:right="72"/>
              <w:jc w:val="distribute"/>
              <w:rPr>
                <w:rFonts w:hAnsi="標楷體"/>
                <w:spacing w:val="0"/>
                <w:sz w:val="20"/>
              </w:rPr>
            </w:pPr>
            <w:r w:rsidRPr="00D1655D">
              <w:rPr>
                <w:rFonts w:hAnsi="標楷體" w:hint="eastAsia"/>
                <w:spacing w:val="0"/>
                <w:sz w:val="20"/>
              </w:rPr>
              <w:t>以前年度應付（保留）數</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noProof/>
                <w:snapToGrid w:val="0"/>
                <w:spacing w:val="0"/>
                <w:sz w:val="18"/>
                <w:szCs w:val="18"/>
              </w:rPr>
              <w:t>1,449,970,283</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noProof/>
                <w:snapToGrid w:val="0"/>
                <w:spacing w:val="0"/>
                <w:sz w:val="18"/>
                <w:szCs w:val="18"/>
              </w:rPr>
              <w:t>155,277,692</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noProof/>
                <w:snapToGrid w:val="0"/>
                <w:spacing w:val="0"/>
                <w:sz w:val="18"/>
                <w:szCs w:val="18"/>
              </w:rPr>
              <w:t>36,646</w:t>
            </w:r>
          </w:p>
        </w:tc>
      </w:tr>
      <w:tr w:rsidR="00FE07C6" w:rsidRPr="00FD4A23" w:rsidTr="00CF13D4">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6A00B2" w:rsidRDefault="00FE07C6" w:rsidP="00F43AE7">
            <w:pPr>
              <w:autoSpaceDE w:val="0"/>
              <w:autoSpaceDN w:val="0"/>
              <w:ind w:left="240" w:right="72"/>
              <w:jc w:val="distribute"/>
              <w:rPr>
                <w:rFonts w:hAnsi="標楷體"/>
                <w:spacing w:val="-10"/>
                <w:sz w:val="20"/>
              </w:rPr>
            </w:pPr>
            <w:r w:rsidRPr="006A00B2">
              <w:rPr>
                <w:rFonts w:hAnsi="標楷體" w:hint="eastAsia"/>
                <w:spacing w:val="-10"/>
                <w:sz w:val="20"/>
                <w:lang w:eastAsia="zh-HK"/>
              </w:rPr>
              <w:t>退還</w:t>
            </w:r>
            <w:r w:rsidRPr="006A00B2">
              <w:rPr>
                <w:rFonts w:hAnsi="標楷體" w:hint="eastAsia"/>
                <w:spacing w:val="-10"/>
                <w:sz w:val="20"/>
              </w:rPr>
              <w:t>以前年度</w:t>
            </w:r>
            <w:r w:rsidRPr="006A00B2">
              <w:rPr>
                <w:rFonts w:hAnsi="標楷體" w:hint="eastAsia"/>
                <w:spacing w:val="-10"/>
                <w:sz w:val="20"/>
                <w:lang w:eastAsia="zh-HK"/>
              </w:rPr>
              <w:t>收入數</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noProof/>
                <w:snapToGrid w:val="0"/>
                <w:spacing w:val="0"/>
                <w:sz w:val="18"/>
                <w:szCs w:val="18"/>
              </w:rPr>
              <w:t>656,371,574</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hint="eastAsia"/>
                <w:noProof/>
                <w:snapToGrid w:val="0"/>
                <w:spacing w:val="0"/>
                <w:sz w:val="18"/>
                <w:szCs w:val="18"/>
              </w:rPr>
              <w:t>－</w:t>
            </w:r>
          </w:p>
        </w:tc>
      </w:tr>
      <w:tr w:rsidR="00FE07C6" w:rsidRPr="00FD4A23" w:rsidTr="00CF13D4">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D1655D" w:rsidRDefault="00FE07C6" w:rsidP="00F43AE7">
            <w:pPr>
              <w:autoSpaceDE w:val="0"/>
              <w:autoSpaceDN w:val="0"/>
              <w:ind w:leftChars="50" w:left="100" w:right="72"/>
              <w:jc w:val="distribute"/>
              <w:rPr>
                <w:rFonts w:hAnsi="標楷體"/>
                <w:b/>
                <w:spacing w:val="-6"/>
                <w:sz w:val="20"/>
              </w:rPr>
            </w:pPr>
            <w:r w:rsidRPr="00D1655D">
              <w:rPr>
                <w:rFonts w:hAnsi="標楷體" w:hint="eastAsia"/>
                <w:b/>
                <w:spacing w:val="-6"/>
                <w:sz w:val="20"/>
              </w:rPr>
              <w:t>其他支出</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39" w:type="pct"/>
            <w:gridSpan w:val="4"/>
            <w:tcBorders>
              <w:top w:val="nil"/>
              <w:left w:val="nil"/>
              <w:right w:val="single" w:sz="4" w:space="0" w:color="auto"/>
            </w:tcBorders>
            <w:vAlign w:val="center"/>
          </w:tcPr>
          <w:p w:rsidR="00FE07C6" w:rsidRPr="00F43AE7" w:rsidRDefault="00F43AE7"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b/>
                <w:noProof/>
                <w:snapToGrid w:val="0"/>
                <w:spacing w:val="0"/>
                <w:sz w:val="18"/>
                <w:szCs w:val="18"/>
              </w:rPr>
              <w:t>41,963,123</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r>
      <w:tr w:rsidR="00FE07C6" w:rsidRPr="00FD4A23" w:rsidTr="00CF13D4">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6A00B2" w:rsidRDefault="00FE07C6" w:rsidP="00F43AE7">
            <w:pPr>
              <w:autoSpaceDE w:val="0"/>
              <w:autoSpaceDN w:val="0"/>
              <w:ind w:left="240" w:right="72"/>
              <w:jc w:val="distribute"/>
              <w:rPr>
                <w:rFonts w:hAnsi="標楷體"/>
                <w:spacing w:val="-6"/>
                <w:sz w:val="20"/>
              </w:rPr>
            </w:pPr>
            <w:r w:rsidRPr="006A00B2">
              <w:rPr>
                <w:rFonts w:hAnsi="標楷體" w:hint="eastAsia"/>
                <w:spacing w:val="-6"/>
                <w:sz w:val="20"/>
              </w:rPr>
              <w:t>墊付款</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39" w:type="pct"/>
            <w:gridSpan w:val="4"/>
            <w:tcBorders>
              <w:top w:val="nil"/>
              <w:left w:val="nil"/>
              <w:right w:val="single" w:sz="4" w:space="0" w:color="auto"/>
            </w:tcBorders>
            <w:vAlign w:val="center"/>
          </w:tcPr>
          <w:p w:rsidR="00FE07C6" w:rsidRPr="00FD71CE"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D71CE">
              <w:rPr>
                <w:rFonts w:ascii="新細明體" w:eastAsia="新細明體" w:hAnsi="新細明體"/>
                <w:noProof/>
                <w:snapToGrid w:val="0"/>
                <w:spacing w:val="0"/>
                <w:sz w:val="18"/>
                <w:szCs w:val="18"/>
              </w:rPr>
              <w:t>41,963,123</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r>
      <w:tr w:rsidR="00FE07C6" w:rsidRPr="00FD4A23" w:rsidTr="00F43AE7">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D1655D" w:rsidRDefault="00FE07C6" w:rsidP="00F43AE7">
            <w:pPr>
              <w:autoSpaceDE w:val="0"/>
              <w:autoSpaceDN w:val="0"/>
              <w:ind w:leftChars="50" w:left="100" w:right="72"/>
              <w:jc w:val="distribute"/>
              <w:rPr>
                <w:rFonts w:hAnsi="標楷體"/>
                <w:b/>
                <w:spacing w:val="-6"/>
                <w:sz w:val="20"/>
              </w:rPr>
            </w:pPr>
            <w:r w:rsidRPr="00D1655D">
              <w:rPr>
                <w:rFonts w:hAnsi="標楷體" w:hint="eastAsia"/>
                <w:b/>
                <w:spacing w:val="-6"/>
                <w:sz w:val="20"/>
              </w:rPr>
              <w:t>債務償還支出</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CF13D4"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b/>
                <w:noProof/>
                <w:snapToGrid w:val="0"/>
                <w:spacing w:val="0"/>
                <w:sz w:val="18"/>
                <w:szCs w:val="18"/>
              </w:rPr>
              <w:t>6,800,000,000</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r>
      <w:tr w:rsidR="00FE07C6" w:rsidRPr="00FD4A23" w:rsidTr="00F43AE7">
        <w:tblPrEx>
          <w:tblCellMar>
            <w:left w:w="0" w:type="dxa"/>
            <w:right w:w="0" w:type="dxa"/>
          </w:tblCellMar>
        </w:tblPrEx>
        <w:trPr>
          <w:gridAfter w:val="1"/>
          <w:wAfter w:w="35" w:type="pct"/>
          <w:trHeight w:val="403"/>
        </w:trPr>
        <w:tc>
          <w:tcPr>
            <w:tcW w:w="1279" w:type="pct"/>
            <w:gridSpan w:val="5"/>
            <w:tcBorders>
              <w:right w:val="single" w:sz="4" w:space="0" w:color="auto"/>
            </w:tcBorders>
            <w:vAlign w:val="center"/>
          </w:tcPr>
          <w:p w:rsidR="00FE07C6" w:rsidRPr="006A00B2" w:rsidRDefault="00FE07C6" w:rsidP="00F43AE7">
            <w:pPr>
              <w:autoSpaceDE w:val="0"/>
              <w:autoSpaceDN w:val="0"/>
              <w:ind w:left="240" w:right="72"/>
              <w:jc w:val="distribute"/>
              <w:rPr>
                <w:rFonts w:hAnsi="標楷體"/>
                <w:spacing w:val="-6"/>
                <w:sz w:val="20"/>
              </w:rPr>
            </w:pPr>
            <w:r w:rsidRPr="006A00B2">
              <w:rPr>
                <w:rFonts w:hAnsi="標楷體" w:hint="eastAsia"/>
                <w:spacing w:val="-6"/>
                <w:sz w:val="20"/>
              </w:rPr>
              <w:t>債務</w:t>
            </w:r>
            <w:r>
              <w:rPr>
                <w:rFonts w:hAnsi="標楷體" w:hint="eastAsia"/>
                <w:spacing w:val="-6"/>
                <w:sz w:val="20"/>
              </w:rPr>
              <w:t>償</w:t>
            </w:r>
            <w:r w:rsidRPr="006A00B2">
              <w:rPr>
                <w:rFonts w:hAnsi="標楷體" w:hint="eastAsia"/>
                <w:spacing w:val="-6"/>
                <w:sz w:val="20"/>
              </w:rPr>
              <w:t>還</w:t>
            </w:r>
            <w:r>
              <w:rPr>
                <w:rFonts w:hAnsi="標楷體" w:hint="eastAsia"/>
                <w:spacing w:val="-6"/>
                <w:sz w:val="20"/>
              </w:rPr>
              <w:t>支出</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snapToGrid w:val="0"/>
                <w:spacing w:val="0"/>
                <w:sz w:val="18"/>
                <w:szCs w:val="18"/>
              </w:rPr>
            </w:pPr>
            <w:r w:rsidRPr="00F43AE7">
              <w:rPr>
                <w:rFonts w:ascii="新細明體" w:eastAsia="新細明體" w:hAnsi="新細明體"/>
                <w:noProof/>
                <w:snapToGrid w:val="0"/>
                <w:spacing w:val="0"/>
                <w:sz w:val="18"/>
                <w:szCs w:val="18"/>
              </w:rPr>
              <w:t>6,800,000,000</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r>
      <w:tr w:rsidR="00FE07C6" w:rsidRPr="00FD4A23" w:rsidTr="00CF13D4">
        <w:tblPrEx>
          <w:tblCellMar>
            <w:left w:w="0" w:type="dxa"/>
            <w:right w:w="0" w:type="dxa"/>
          </w:tblCellMar>
        </w:tblPrEx>
        <w:trPr>
          <w:gridAfter w:val="1"/>
          <w:wAfter w:w="35" w:type="pct"/>
          <w:trHeight w:val="432"/>
        </w:trPr>
        <w:tc>
          <w:tcPr>
            <w:tcW w:w="1279" w:type="pct"/>
            <w:gridSpan w:val="5"/>
            <w:tcBorders>
              <w:right w:val="single" w:sz="4" w:space="0" w:color="auto"/>
            </w:tcBorders>
            <w:vAlign w:val="center"/>
          </w:tcPr>
          <w:p w:rsidR="00FE07C6" w:rsidRPr="00D1655D" w:rsidRDefault="00FE07C6" w:rsidP="00F43AE7">
            <w:pPr>
              <w:autoSpaceDE w:val="0"/>
              <w:autoSpaceDN w:val="0"/>
              <w:ind w:left="-11" w:right="72"/>
              <w:jc w:val="distribute"/>
              <w:rPr>
                <w:rFonts w:hAnsi="標楷體"/>
                <w:b/>
                <w:spacing w:val="-6"/>
                <w:sz w:val="20"/>
              </w:rPr>
            </w:pPr>
            <w:r w:rsidRPr="00D1655D">
              <w:rPr>
                <w:rFonts w:hAnsi="標楷體" w:hint="eastAsia"/>
                <w:b/>
                <w:spacing w:val="-6"/>
                <w:sz w:val="20"/>
              </w:rPr>
              <w:t>收支餘</w:t>
            </w:r>
            <w:proofErr w:type="gramStart"/>
            <w:r w:rsidRPr="00D1655D">
              <w:rPr>
                <w:rFonts w:hAnsi="標楷體" w:hint="eastAsia"/>
                <w:b/>
                <w:spacing w:val="-6"/>
                <w:sz w:val="20"/>
              </w:rPr>
              <w:t>絀</w:t>
            </w:r>
            <w:proofErr w:type="gramEnd"/>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r>
      <w:tr w:rsidR="00FE07C6" w:rsidRPr="00FD4A23" w:rsidTr="00F43AE7">
        <w:tblPrEx>
          <w:tblCellMar>
            <w:left w:w="0" w:type="dxa"/>
            <w:right w:w="0" w:type="dxa"/>
          </w:tblCellMar>
        </w:tblPrEx>
        <w:trPr>
          <w:gridAfter w:val="1"/>
          <w:wAfter w:w="35" w:type="pct"/>
          <w:trHeight w:val="540"/>
        </w:trPr>
        <w:tc>
          <w:tcPr>
            <w:tcW w:w="1279" w:type="pct"/>
            <w:gridSpan w:val="5"/>
            <w:tcBorders>
              <w:right w:val="single" w:sz="4" w:space="0" w:color="auto"/>
            </w:tcBorders>
            <w:vAlign w:val="center"/>
          </w:tcPr>
          <w:p w:rsidR="00FE07C6" w:rsidRPr="00D1655D" w:rsidRDefault="00FE07C6" w:rsidP="00F43AE7">
            <w:pPr>
              <w:autoSpaceDE w:val="0"/>
              <w:autoSpaceDN w:val="0"/>
              <w:ind w:left="-14" w:right="72"/>
              <w:jc w:val="distribute"/>
              <w:rPr>
                <w:rFonts w:hAnsi="標楷體"/>
                <w:b/>
                <w:spacing w:val="-6"/>
                <w:sz w:val="20"/>
              </w:rPr>
            </w:pPr>
            <w:proofErr w:type="gramStart"/>
            <w:r w:rsidRPr="00D1655D">
              <w:rPr>
                <w:rFonts w:hAnsi="標楷體" w:hint="eastAsia"/>
                <w:b/>
                <w:spacing w:val="-6"/>
                <w:sz w:val="20"/>
              </w:rPr>
              <w:t>11</w:t>
            </w:r>
            <w:r w:rsidR="00C11CF0">
              <w:rPr>
                <w:rFonts w:hAnsi="標楷體" w:hint="eastAsia"/>
                <w:b/>
                <w:spacing w:val="-6"/>
                <w:sz w:val="20"/>
              </w:rPr>
              <w:t>2</w:t>
            </w:r>
            <w:proofErr w:type="gramEnd"/>
            <w:r w:rsidRPr="00D1655D">
              <w:rPr>
                <w:rFonts w:hAnsi="標楷體" w:hint="eastAsia"/>
                <w:b/>
                <w:spacing w:val="-6"/>
                <w:sz w:val="20"/>
              </w:rPr>
              <w:t>年度</w:t>
            </w:r>
            <w:r w:rsidR="008F1F2A">
              <w:rPr>
                <w:rFonts w:hAnsi="標楷體" w:hint="eastAsia"/>
                <w:b/>
                <w:spacing w:val="-6"/>
                <w:sz w:val="20"/>
              </w:rPr>
              <w:t>市</w:t>
            </w:r>
            <w:r w:rsidRPr="00D1655D">
              <w:rPr>
                <w:rFonts w:hAnsi="標楷體" w:hint="eastAsia"/>
                <w:b/>
                <w:spacing w:val="-6"/>
                <w:sz w:val="20"/>
                <w:lang w:eastAsia="zh-HK"/>
              </w:rPr>
              <w:t>庫</w:t>
            </w:r>
            <w:r w:rsidRPr="00D1655D">
              <w:rPr>
                <w:rFonts w:hAnsi="標楷體" w:hint="eastAsia"/>
                <w:b/>
                <w:spacing w:val="-6"/>
                <w:sz w:val="20"/>
              </w:rPr>
              <w:t>結存</w:t>
            </w:r>
            <w:r w:rsidRPr="00D1655D">
              <w:rPr>
                <w:rFonts w:hAnsi="標楷體" w:hint="eastAsia"/>
                <w:b/>
                <w:spacing w:val="-6"/>
                <w:sz w:val="20"/>
                <w:lang w:eastAsia="zh-HK"/>
              </w:rPr>
              <w:t>數</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r>
      <w:tr w:rsidR="00FE07C6" w:rsidRPr="00FD4A23" w:rsidTr="00F43AE7">
        <w:tblPrEx>
          <w:tblCellMar>
            <w:left w:w="0" w:type="dxa"/>
            <w:right w:w="0" w:type="dxa"/>
          </w:tblCellMar>
        </w:tblPrEx>
        <w:trPr>
          <w:gridAfter w:val="1"/>
          <w:wAfter w:w="35" w:type="pct"/>
          <w:trHeight w:val="540"/>
        </w:trPr>
        <w:tc>
          <w:tcPr>
            <w:tcW w:w="1279" w:type="pct"/>
            <w:gridSpan w:val="5"/>
            <w:tcBorders>
              <w:right w:val="single" w:sz="4" w:space="0" w:color="auto"/>
            </w:tcBorders>
            <w:vAlign w:val="center"/>
          </w:tcPr>
          <w:p w:rsidR="00FE07C6" w:rsidRPr="00AB766C" w:rsidRDefault="00FE07C6" w:rsidP="00F43AE7">
            <w:pPr>
              <w:autoSpaceDE w:val="0"/>
              <w:autoSpaceDN w:val="0"/>
              <w:ind w:left="-14" w:right="72"/>
              <w:jc w:val="distribute"/>
              <w:rPr>
                <w:rFonts w:hAnsi="標楷體"/>
                <w:b/>
                <w:spacing w:val="-6"/>
                <w:sz w:val="20"/>
              </w:rPr>
            </w:pPr>
            <w:r w:rsidRPr="00AB766C">
              <w:rPr>
                <w:rFonts w:hAnsi="標楷體" w:hint="eastAsia"/>
                <w:b/>
                <w:spacing w:val="-6"/>
                <w:sz w:val="20"/>
              </w:rPr>
              <w:t>特種基金淨增保管款存放餘額</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r>
      <w:tr w:rsidR="00FE07C6" w:rsidRPr="00FD4A23" w:rsidTr="00F43AE7">
        <w:tblPrEx>
          <w:tblCellMar>
            <w:left w:w="0" w:type="dxa"/>
            <w:right w:w="0" w:type="dxa"/>
          </w:tblCellMar>
        </w:tblPrEx>
        <w:trPr>
          <w:gridAfter w:val="1"/>
          <w:wAfter w:w="35" w:type="pct"/>
          <w:trHeight w:val="540"/>
        </w:trPr>
        <w:tc>
          <w:tcPr>
            <w:tcW w:w="1279" w:type="pct"/>
            <w:gridSpan w:val="5"/>
            <w:tcBorders>
              <w:right w:val="single" w:sz="4" w:space="0" w:color="auto"/>
            </w:tcBorders>
            <w:vAlign w:val="center"/>
          </w:tcPr>
          <w:p w:rsidR="00FE07C6" w:rsidRPr="00AB766C" w:rsidRDefault="00FE07C6" w:rsidP="00F43AE7">
            <w:pPr>
              <w:autoSpaceDE w:val="0"/>
              <w:autoSpaceDN w:val="0"/>
              <w:ind w:left="-14" w:right="72"/>
              <w:jc w:val="distribute"/>
              <w:rPr>
                <w:rFonts w:hAnsi="標楷體"/>
                <w:b/>
                <w:spacing w:val="-6"/>
                <w:sz w:val="20"/>
              </w:rPr>
            </w:pPr>
            <w:r w:rsidRPr="00AB766C">
              <w:rPr>
                <w:rFonts w:hAnsi="標楷體" w:hint="eastAsia"/>
                <w:b/>
                <w:spacing w:val="-6"/>
                <w:sz w:val="20"/>
                <w:lang w:eastAsia="zh-HK"/>
              </w:rPr>
              <w:t>各</w:t>
            </w:r>
            <w:proofErr w:type="gramStart"/>
            <w:r w:rsidRPr="00AB766C">
              <w:rPr>
                <w:rFonts w:hAnsi="標楷體" w:hint="eastAsia"/>
                <w:b/>
                <w:spacing w:val="-6"/>
                <w:sz w:val="20"/>
                <w:lang w:eastAsia="zh-HK"/>
              </w:rPr>
              <w:t>機關</w:t>
            </w:r>
            <w:r w:rsidRPr="00AB766C">
              <w:rPr>
                <w:rFonts w:hAnsi="標楷體" w:hint="eastAsia"/>
                <w:b/>
                <w:spacing w:val="-6"/>
                <w:sz w:val="20"/>
              </w:rPr>
              <w:t>淨減保管</w:t>
            </w:r>
            <w:proofErr w:type="gramEnd"/>
            <w:r w:rsidRPr="00AB766C">
              <w:rPr>
                <w:rFonts w:hAnsi="標楷體" w:hint="eastAsia"/>
                <w:b/>
                <w:spacing w:val="-6"/>
                <w:sz w:val="20"/>
              </w:rPr>
              <w:t>款存放餘額</w:t>
            </w:r>
          </w:p>
        </w:tc>
        <w:tc>
          <w:tcPr>
            <w:tcW w:w="867" w:type="pct"/>
            <w:gridSpan w:val="3"/>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39" w:type="pct"/>
            <w:gridSpan w:val="4"/>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39" w:type="pct"/>
            <w:gridSpan w:val="3"/>
            <w:tcBorders>
              <w:top w:val="nil"/>
              <w:left w:val="nil"/>
              <w:right w:val="single" w:sz="4" w:space="0" w:color="auto"/>
            </w:tcBorders>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41" w:type="pct"/>
            <w:gridSpan w:val="5"/>
            <w:tcBorders>
              <w:top w:val="nil"/>
              <w:left w:val="single" w:sz="4" w:space="0" w:color="auto"/>
              <w:right w:val="single" w:sz="4" w:space="0" w:color="auto"/>
            </w:tcBorders>
            <w:shd w:val="clear" w:color="auto" w:fill="auto"/>
            <w:vAlign w:val="center"/>
          </w:tcPr>
          <w:p w:rsidR="00FE07C6" w:rsidRPr="00F43AE7" w:rsidRDefault="00FE07C6"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r>
      <w:tr w:rsidR="00CF13D4" w:rsidRPr="00FD4A23" w:rsidTr="00724F6E">
        <w:tblPrEx>
          <w:tblCellMar>
            <w:left w:w="0" w:type="dxa"/>
            <w:right w:w="0" w:type="dxa"/>
          </w:tblCellMar>
        </w:tblPrEx>
        <w:trPr>
          <w:gridAfter w:val="1"/>
          <w:wAfter w:w="35" w:type="pct"/>
          <w:trHeight w:val="540"/>
        </w:trPr>
        <w:tc>
          <w:tcPr>
            <w:tcW w:w="1279" w:type="pct"/>
            <w:gridSpan w:val="5"/>
            <w:tcBorders>
              <w:right w:val="single" w:sz="4" w:space="0" w:color="auto"/>
            </w:tcBorders>
            <w:vAlign w:val="center"/>
          </w:tcPr>
          <w:p w:rsidR="00CF13D4" w:rsidRPr="00AB766C" w:rsidRDefault="00CF13D4" w:rsidP="00F43AE7">
            <w:pPr>
              <w:autoSpaceDE w:val="0"/>
              <w:autoSpaceDN w:val="0"/>
              <w:ind w:right="72"/>
              <w:jc w:val="distribute"/>
              <w:rPr>
                <w:rFonts w:hAnsi="標楷體"/>
                <w:b/>
                <w:spacing w:val="-6"/>
                <w:sz w:val="20"/>
              </w:rPr>
            </w:pPr>
            <w:proofErr w:type="gramStart"/>
            <w:r w:rsidRPr="00AB766C">
              <w:rPr>
                <w:rFonts w:hAnsi="標楷體" w:hint="eastAsia"/>
                <w:b/>
                <w:spacing w:val="-6"/>
                <w:sz w:val="20"/>
              </w:rPr>
              <w:t>11</w:t>
            </w:r>
            <w:r w:rsidR="00C11CF0">
              <w:rPr>
                <w:rFonts w:hAnsi="標楷體" w:hint="eastAsia"/>
                <w:b/>
                <w:spacing w:val="-6"/>
                <w:sz w:val="20"/>
              </w:rPr>
              <w:t>3</w:t>
            </w:r>
            <w:proofErr w:type="gramEnd"/>
            <w:r w:rsidRPr="00AB766C">
              <w:rPr>
                <w:rFonts w:hAnsi="標楷體" w:hint="eastAsia"/>
                <w:b/>
                <w:spacing w:val="-6"/>
                <w:sz w:val="20"/>
              </w:rPr>
              <w:t>年度</w:t>
            </w:r>
            <w:r>
              <w:rPr>
                <w:rFonts w:hAnsi="標楷體" w:hint="eastAsia"/>
                <w:b/>
                <w:spacing w:val="-6"/>
                <w:sz w:val="20"/>
              </w:rPr>
              <w:t>市</w:t>
            </w:r>
            <w:r w:rsidRPr="00AB766C">
              <w:rPr>
                <w:rFonts w:hAnsi="標楷體" w:hint="eastAsia"/>
                <w:b/>
                <w:spacing w:val="-6"/>
                <w:sz w:val="20"/>
              </w:rPr>
              <w:t>庫</w:t>
            </w:r>
            <w:r w:rsidRPr="00AB766C">
              <w:rPr>
                <w:rFonts w:hAnsi="標楷體" w:hint="eastAsia"/>
                <w:b/>
                <w:spacing w:val="-6"/>
                <w:sz w:val="20"/>
                <w:lang w:eastAsia="zh-HK"/>
              </w:rPr>
              <w:t>結存</w:t>
            </w:r>
            <w:r w:rsidRPr="00AB766C">
              <w:rPr>
                <w:rFonts w:hAnsi="標楷體" w:hint="eastAsia"/>
                <w:b/>
                <w:spacing w:val="-6"/>
                <w:sz w:val="20"/>
              </w:rPr>
              <w:t>數</w:t>
            </w:r>
          </w:p>
        </w:tc>
        <w:tc>
          <w:tcPr>
            <w:tcW w:w="867"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39" w:type="pct"/>
            <w:gridSpan w:val="4"/>
            <w:tcBorders>
              <w:top w:val="nil"/>
              <w:left w:val="nil"/>
              <w:right w:val="single" w:sz="4" w:space="0" w:color="auto"/>
            </w:tcBorders>
            <w:vAlign w:val="center"/>
          </w:tcPr>
          <w:p w:rsidR="00CF13D4" w:rsidRPr="00F43AE7" w:rsidRDefault="00CF13D4"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39" w:type="pct"/>
            <w:gridSpan w:val="3"/>
            <w:tcBorders>
              <w:top w:val="nil"/>
              <w:left w:val="nil"/>
              <w:right w:val="single" w:sz="4" w:space="0" w:color="auto"/>
            </w:tcBorders>
            <w:vAlign w:val="center"/>
          </w:tcPr>
          <w:p w:rsidR="00CF13D4" w:rsidRPr="00F43AE7" w:rsidRDefault="00CF13D4"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c>
          <w:tcPr>
            <w:tcW w:w="941" w:type="pct"/>
            <w:gridSpan w:val="5"/>
            <w:tcBorders>
              <w:top w:val="nil"/>
              <w:left w:val="single" w:sz="4" w:space="0" w:color="auto"/>
              <w:bottom w:val="single" w:sz="4" w:space="0" w:color="auto"/>
              <w:right w:val="single" w:sz="4" w:space="0" w:color="auto"/>
            </w:tcBorders>
            <w:shd w:val="clear" w:color="auto" w:fill="auto"/>
            <w:vAlign w:val="center"/>
          </w:tcPr>
          <w:p w:rsidR="00CF13D4" w:rsidRPr="00F43AE7" w:rsidRDefault="00CF13D4" w:rsidP="00FD71CE">
            <w:pPr>
              <w:overflowPunct w:val="0"/>
              <w:autoSpaceDE w:val="0"/>
              <w:autoSpaceDN w:val="0"/>
              <w:adjustRightInd w:val="0"/>
              <w:snapToGrid w:val="0"/>
              <w:ind w:rightChars="10" w:right="20"/>
              <w:rPr>
                <w:rFonts w:ascii="新細明體" w:eastAsia="新細明體" w:hAnsi="新細明體"/>
                <w:b/>
                <w:snapToGrid w:val="0"/>
                <w:spacing w:val="0"/>
                <w:sz w:val="18"/>
                <w:szCs w:val="18"/>
              </w:rPr>
            </w:pPr>
            <w:r w:rsidRPr="00F43AE7">
              <w:rPr>
                <w:rFonts w:ascii="新細明體" w:eastAsia="新細明體" w:hAnsi="新細明體" w:hint="eastAsia"/>
                <w:b/>
                <w:noProof/>
                <w:snapToGrid w:val="0"/>
                <w:spacing w:val="0"/>
                <w:sz w:val="18"/>
                <w:szCs w:val="18"/>
              </w:rPr>
              <w:t>－</w:t>
            </w:r>
          </w:p>
        </w:tc>
      </w:tr>
      <w:tr w:rsidR="00FE07C6" w:rsidRPr="00FD4A23" w:rsidTr="00CF13D4">
        <w:tblPrEx>
          <w:tblCellMar>
            <w:left w:w="0" w:type="dxa"/>
            <w:right w:w="0" w:type="dxa"/>
          </w:tblCellMar>
        </w:tblPrEx>
        <w:trPr>
          <w:gridAfter w:val="2"/>
          <w:wAfter w:w="81" w:type="pct"/>
          <w:trHeight w:val="193"/>
        </w:trPr>
        <w:tc>
          <w:tcPr>
            <w:tcW w:w="7" w:type="pct"/>
            <w:tcBorders>
              <w:top w:val="single" w:sz="4" w:space="0" w:color="auto"/>
            </w:tcBorders>
          </w:tcPr>
          <w:p w:rsidR="00FE07C6" w:rsidRPr="00FD4A23" w:rsidRDefault="00FE07C6" w:rsidP="00FE07C6">
            <w:pPr>
              <w:jc w:val="left"/>
              <w:rPr>
                <w:color w:val="FF0000"/>
                <w:spacing w:val="-6"/>
                <w:sz w:val="18"/>
                <w:szCs w:val="18"/>
              </w:rPr>
            </w:pPr>
          </w:p>
        </w:tc>
        <w:tc>
          <w:tcPr>
            <w:tcW w:w="5" w:type="pct"/>
            <w:tcBorders>
              <w:top w:val="single" w:sz="4" w:space="0" w:color="auto"/>
            </w:tcBorders>
          </w:tcPr>
          <w:p w:rsidR="00FE07C6" w:rsidRPr="001F4BD8" w:rsidRDefault="00FE07C6" w:rsidP="00FE07C6">
            <w:pPr>
              <w:jc w:val="left"/>
              <w:rPr>
                <w:spacing w:val="-6"/>
                <w:sz w:val="18"/>
                <w:szCs w:val="18"/>
              </w:rPr>
            </w:pPr>
          </w:p>
        </w:tc>
        <w:tc>
          <w:tcPr>
            <w:tcW w:w="4907" w:type="pct"/>
            <w:gridSpan w:val="17"/>
            <w:tcBorders>
              <w:top w:val="single" w:sz="4" w:space="0" w:color="auto"/>
            </w:tcBorders>
            <w:vAlign w:val="center"/>
          </w:tcPr>
          <w:p w:rsidR="00FE07C6" w:rsidRPr="00762ABE" w:rsidRDefault="00FE07C6" w:rsidP="003775F4">
            <w:pPr>
              <w:jc w:val="left"/>
              <w:rPr>
                <w:rFonts w:asciiTheme="minorEastAsia" w:eastAsiaTheme="minorEastAsia" w:hAnsiTheme="minorEastAsia"/>
                <w:b/>
                <w:color w:val="FF0000"/>
                <w:spacing w:val="-8"/>
                <w:sz w:val="18"/>
                <w:szCs w:val="18"/>
              </w:rPr>
            </w:pPr>
          </w:p>
        </w:tc>
      </w:tr>
      <w:tr w:rsidR="00FE07C6" w:rsidRPr="00FD4A23" w:rsidTr="00CF13D4">
        <w:tblPrEx>
          <w:tblCellMar>
            <w:left w:w="0" w:type="dxa"/>
            <w:right w:w="0" w:type="dxa"/>
          </w:tblCellMar>
        </w:tblPrEx>
        <w:trPr>
          <w:gridAfter w:val="2"/>
          <w:wAfter w:w="81" w:type="pct"/>
          <w:trHeight w:hRule="exact" w:val="456"/>
        </w:trPr>
        <w:tc>
          <w:tcPr>
            <w:tcW w:w="7" w:type="pct"/>
            <w:tcBorders>
              <w:right w:val="nil"/>
            </w:tcBorders>
          </w:tcPr>
          <w:p w:rsidR="00FE07C6" w:rsidRPr="00FD4A23" w:rsidRDefault="00FE07C6" w:rsidP="00FE07C6">
            <w:pPr>
              <w:jc w:val="left"/>
              <w:rPr>
                <w:rFonts w:ascii="新細明體" w:hAnsi="新細明體"/>
                <w:b/>
                <w:bCs/>
                <w:color w:val="FF0000"/>
                <w:spacing w:val="20"/>
                <w:sz w:val="32"/>
                <w:szCs w:val="32"/>
                <w:u w:val="single"/>
                <w:lang w:eastAsia="zh-HK"/>
              </w:rPr>
            </w:pPr>
          </w:p>
        </w:tc>
        <w:tc>
          <w:tcPr>
            <w:tcW w:w="5" w:type="pct"/>
          </w:tcPr>
          <w:p w:rsidR="00FE07C6" w:rsidRPr="00FD4A23" w:rsidRDefault="00FE07C6" w:rsidP="00FE07C6">
            <w:pPr>
              <w:jc w:val="left"/>
              <w:rPr>
                <w:rFonts w:ascii="新細明體" w:hAnsi="新細明體"/>
                <w:b/>
                <w:bCs/>
                <w:spacing w:val="20"/>
                <w:sz w:val="32"/>
                <w:szCs w:val="32"/>
                <w:u w:val="single"/>
                <w:lang w:eastAsia="zh-HK"/>
              </w:rPr>
            </w:pPr>
          </w:p>
        </w:tc>
        <w:tc>
          <w:tcPr>
            <w:tcW w:w="4907" w:type="pct"/>
            <w:gridSpan w:val="17"/>
            <w:tcBorders>
              <w:right w:val="nil"/>
            </w:tcBorders>
            <w:noWrap/>
            <w:vAlign w:val="bottom"/>
          </w:tcPr>
          <w:p w:rsidR="00FE07C6" w:rsidRPr="00FD4A23" w:rsidRDefault="00FE07C6" w:rsidP="00FE07C6">
            <w:pPr>
              <w:jc w:val="left"/>
              <w:rPr>
                <w:rFonts w:ascii="新細明體" w:hAnsi="新細明體"/>
                <w:color w:val="FF0000"/>
                <w:spacing w:val="20"/>
                <w:sz w:val="32"/>
                <w:szCs w:val="32"/>
              </w:rPr>
            </w:pPr>
            <w:proofErr w:type="gramStart"/>
            <w:r w:rsidRPr="00FD4A23">
              <w:rPr>
                <w:rFonts w:ascii="新細明體" w:hAnsi="新細明體" w:hint="eastAsia"/>
                <w:b/>
                <w:bCs/>
                <w:spacing w:val="20"/>
                <w:sz w:val="32"/>
                <w:szCs w:val="32"/>
                <w:u w:val="single"/>
                <w:lang w:eastAsia="zh-HK"/>
              </w:rPr>
              <w:t>公庫撥入</w:t>
            </w:r>
            <w:proofErr w:type="gramEnd"/>
            <w:r w:rsidRPr="00FD4A23">
              <w:rPr>
                <w:rFonts w:ascii="新細明體" w:hAnsi="新細明體" w:hint="eastAsia"/>
                <w:b/>
                <w:bCs/>
                <w:spacing w:val="20"/>
                <w:sz w:val="32"/>
                <w:szCs w:val="32"/>
                <w:u w:val="single"/>
                <w:lang w:eastAsia="zh-HK"/>
              </w:rPr>
              <w:t>數分析表</w:t>
            </w:r>
          </w:p>
        </w:tc>
      </w:tr>
      <w:tr w:rsidR="00FE07C6" w:rsidRPr="005020D1" w:rsidTr="00CF13D4">
        <w:tblPrEx>
          <w:tblCellMar>
            <w:left w:w="0" w:type="dxa"/>
            <w:right w:w="0" w:type="dxa"/>
          </w:tblCellMar>
        </w:tblPrEx>
        <w:trPr>
          <w:gridAfter w:val="2"/>
          <w:wAfter w:w="81" w:type="pct"/>
          <w:trHeight w:hRule="exact" w:val="456"/>
        </w:trPr>
        <w:tc>
          <w:tcPr>
            <w:tcW w:w="7" w:type="pct"/>
            <w:tcBorders>
              <w:right w:val="nil"/>
            </w:tcBorders>
          </w:tcPr>
          <w:p w:rsidR="00FE07C6" w:rsidRPr="005020D1" w:rsidRDefault="00FE07C6" w:rsidP="00FE07C6">
            <w:pPr>
              <w:jc w:val="left"/>
              <w:rPr>
                <w:rFonts w:hAnsi="標楷體"/>
                <w:spacing w:val="0"/>
              </w:rPr>
            </w:pPr>
          </w:p>
        </w:tc>
        <w:tc>
          <w:tcPr>
            <w:tcW w:w="5" w:type="pct"/>
          </w:tcPr>
          <w:p w:rsidR="00FE07C6" w:rsidRPr="005020D1" w:rsidRDefault="00FE07C6" w:rsidP="00FE07C6">
            <w:pPr>
              <w:jc w:val="left"/>
              <w:rPr>
                <w:rFonts w:hAnsi="標楷體"/>
                <w:spacing w:val="0"/>
              </w:rPr>
            </w:pPr>
          </w:p>
        </w:tc>
        <w:tc>
          <w:tcPr>
            <w:tcW w:w="4907" w:type="pct"/>
            <w:gridSpan w:val="17"/>
            <w:tcBorders>
              <w:right w:val="nil"/>
            </w:tcBorders>
            <w:noWrap/>
            <w:vAlign w:val="bottom"/>
          </w:tcPr>
          <w:p w:rsidR="00FE07C6" w:rsidRPr="005020D1" w:rsidRDefault="009525C1" w:rsidP="00FE07C6">
            <w:pPr>
              <w:jc w:val="left"/>
              <w:rPr>
                <w:rFonts w:hAnsi="標楷體"/>
                <w:spacing w:val="0"/>
              </w:rPr>
            </w:pPr>
            <w:proofErr w:type="gramStart"/>
            <w:r>
              <w:rPr>
                <w:rFonts w:hAnsi="標楷體" w:hint="eastAsia"/>
                <w:spacing w:val="0"/>
              </w:rPr>
              <w:t>113</w:t>
            </w:r>
            <w:proofErr w:type="gramEnd"/>
            <w:r w:rsidR="00FE07C6" w:rsidRPr="005020D1">
              <w:rPr>
                <w:rFonts w:hAnsi="標楷體" w:hint="eastAsia"/>
                <w:spacing w:val="0"/>
              </w:rPr>
              <w:t>年度</w:t>
            </w:r>
          </w:p>
        </w:tc>
      </w:tr>
      <w:tr w:rsidR="00FE07C6" w:rsidRPr="00FD4A23" w:rsidTr="00CF13D4">
        <w:tblPrEx>
          <w:tblCellMar>
            <w:left w:w="0" w:type="dxa"/>
            <w:right w:w="0" w:type="dxa"/>
          </w:tblCellMar>
        </w:tblPrEx>
        <w:trPr>
          <w:gridAfter w:val="2"/>
          <w:wAfter w:w="81" w:type="pct"/>
          <w:trHeight w:hRule="exact" w:val="288"/>
        </w:trPr>
        <w:tc>
          <w:tcPr>
            <w:tcW w:w="7" w:type="pct"/>
            <w:tcBorders>
              <w:right w:val="nil"/>
            </w:tcBorders>
          </w:tcPr>
          <w:p w:rsidR="00FE07C6" w:rsidRPr="00FD4A23" w:rsidRDefault="00FE07C6" w:rsidP="00FE07C6">
            <w:pPr>
              <w:jc w:val="left"/>
              <w:rPr>
                <w:rFonts w:hAnsi="標楷體"/>
                <w:color w:val="FF0000"/>
                <w:spacing w:val="0"/>
              </w:rPr>
            </w:pPr>
          </w:p>
        </w:tc>
        <w:tc>
          <w:tcPr>
            <w:tcW w:w="5" w:type="pct"/>
          </w:tcPr>
          <w:p w:rsidR="00FE07C6" w:rsidRPr="005020D1" w:rsidRDefault="00FE07C6" w:rsidP="00FE07C6">
            <w:pPr>
              <w:pStyle w:val="af0"/>
              <w:spacing w:line="280" w:lineRule="exact"/>
              <w:ind w:firstLine="510"/>
              <w:jc w:val="right"/>
              <w:rPr>
                <w:rFonts w:hAnsi="標楷體"/>
              </w:rPr>
            </w:pPr>
          </w:p>
        </w:tc>
        <w:tc>
          <w:tcPr>
            <w:tcW w:w="4907" w:type="pct"/>
            <w:gridSpan w:val="17"/>
            <w:tcBorders>
              <w:right w:val="nil"/>
            </w:tcBorders>
            <w:noWrap/>
            <w:vAlign w:val="bottom"/>
          </w:tcPr>
          <w:p w:rsidR="00FE07C6" w:rsidRPr="005020D1" w:rsidRDefault="00FE07C6" w:rsidP="00FE07C6">
            <w:pPr>
              <w:pStyle w:val="af0"/>
              <w:spacing w:line="280" w:lineRule="exact"/>
              <w:ind w:rightChars="20" w:right="40" w:firstLine="511"/>
              <w:jc w:val="right"/>
              <w:rPr>
                <w:rFonts w:ascii="標楷體" w:eastAsia="標楷體" w:hAnsi="Times New Roman"/>
                <w:spacing w:val="-4"/>
                <w:sz w:val="20"/>
                <w:lang w:val="en-US" w:eastAsia="zh-TW"/>
              </w:rPr>
            </w:pPr>
            <w:r w:rsidRPr="005020D1">
              <w:rPr>
                <w:rFonts w:hAnsi="標楷體" w:hint="eastAsia"/>
              </w:rPr>
              <w:t xml:space="preserve">　　　　　　　　　　　　　　　　　　　　　　　　　　　　　　　　</w:t>
            </w:r>
            <w:r w:rsidRPr="005020D1">
              <w:rPr>
                <w:rFonts w:ascii="標楷體" w:eastAsia="標楷體" w:hAnsi="Times New Roman" w:hint="eastAsia"/>
                <w:spacing w:val="-4"/>
                <w:sz w:val="20"/>
                <w:lang w:val="en-US" w:eastAsia="zh-TW"/>
              </w:rPr>
              <w:t>單位：新臺幣元</w:t>
            </w:r>
          </w:p>
          <w:p w:rsidR="00FE07C6" w:rsidRPr="005020D1" w:rsidRDefault="00FE07C6" w:rsidP="00FE07C6">
            <w:pPr>
              <w:jc w:val="left"/>
              <w:rPr>
                <w:rFonts w:hAnsi="標楷體"/>
                <w:spacing w:val="0"/>
              </w:rPr>
            </w:pPr>
          </w:p>
        </w:tc>
      </w:tr>
      <w:tr w:rsidR="00FE07C6" w:rsidRPr="00FD4A23" w:rsidTr="008F1F2A">
        <w:tblPrEx>
          <w:tblCellMar>
            <w:left w:w="0" w:type="dxa"/>
            <w:right w:w="0" w:type="dxa"/>
          </w:tblCellMar>
        </w:tblPrEx>
        <w:trPr>
          <w:gridAfter w:val="3"/>
          <w:wAfter w:w="93" w:type="pct"/>
          <w:cantSplit/>
          <w:trHeight w:val="480"/>
        </w:trPr>
        <w:tc>
          <w:tcPr>
            <w:tcW w:w="1609" w:type="pct"/>
            <w:gridSpan w:val="6"/>
            <w:tcBorders>
              <w:top w:val="single" w:sz="4" w:space="0" w:color="auto"/>
              <w:left w:val="single" w:sz="4" w:space="0" w:color="auto"/>
              <w:right w:val="single" w:sz="4" w:space="0" w:color="auto"/>
            </w:tcBorders>
            <w:shd w:val="clear" w:color="auto" w:fill="D9D9D9" w:themeFill="background1" w:themeFillShade="D9"/>
            <w:vAlign w:val="center"/>
          </w:tcPr>
          <w:p w:rsidR="00FE07C6" w:rsidRPr="00FD4A23" w:rsidRDefault="00FE07C6" w:rsidP="008F1F2A">
            <w:pPr>
              <w:ind w:leftChars="50" w:left="100" w:rightChars="50" w:right="100"/>
              <w:rPr>
                <w:rFonts w:ascii="新細明體" w:hAnsi="新細明體"/>
                <w:color w:val="FF0000"/>
                <w:sz w:val="20"/>
              </w:rPr>
            </w:pPr>
            <w:r w:rsidRPr="00D55E43">
              <w:rPr>
                <w:rFonts w:ascii="新細明體" w:hAnsi="新細明體"/>
                <w:sz w:val="20"/>
              </w:rPr>
              <w:t>項</w:t>
            </w:r>
          </w:p>
        </w:tc>
        <w:tc>
          <w:tcPr>
            <w:tcW w:w="2595" w:type="pct"/>
            <w:gridSpan w:val="10"/>
            <w:tcBorders>
              <w:top w:val="single" w:sz="4" w:space="0" w:color="auto"/>
              <w:left w:val="single" w:sz="4" w:space="0" w:color="auto"/>
              <w:right w:val="single" w:sz="4" w:space="0" w:color="auto"/>
            </w:tcBorders>
            <w:shd w:val="clear" w:color="auto" w:fill="D9D9D9" w:themeFill="background1" w:themeFillShade="D9"/>
            <w:vAlign w:val="center"/>
          </w:tcPr>
          <w:p w:rsidR="00FE07C6" w:rsidRPr="00D55E43" w:rsidRDefault="00FE07C6" w:rsidP="00FE07C6">
            <w:pPr>
              <w:tabs>
                <w:tab w:val="left" w:pos="1233"/>
              </w:tabs>
              <w:ind w:leftChars="50" w:left="100" w:rightChars="50" w:right="100"/>
              <w:jc w:val="distribute"/>
              <w:rPr>
                <w:rFonts w:ascii="新細明體" w:hAnsi="新細明體"/>
                <w:sz w:val="20"/>
                <w:lang w:eastAsia="zh-HK"/>
              </w:rPr>
            </w:pPr>
            <w:r w:rsidRPr="00D55E43">
              <w:rPr>
                <w:rFonts w:ascii="新細明體" w:hAnsi="新細明體"/>
                <w:sz w:val="20"/>
              </w:rPr>
              <w:t>減</w:t>
            </w:r>
            <w:r w:rsidRPr="00D55E43">
              <w:rPr>
                <w:rFonts w:ascii="新細明體" w:hAnsi="新細明體" w:hint="eastAsia"/>
                <w:sz w:val="20"/>
              </w:rPr>
              <w:t xml:space="preserve">      </w:t>
            </w:r>
            <w:r w:rsidRPr="00D55E43">
              <w:rPr>
                <w:rFonts w:ascii="新細明體" w:hAnsi="新細明體"/>
                <w:sz w:val="20"/>
              </w:rPr>
              <w:t>項</w:t>
            </w:r>
          </w:p>
        </w:tc>
        <w:tc>
          <w:tcPr>
            <w:tcW w:w="703" w:type="pct"/>
            <w:gridSpan w:val="2"/>
            <w:vMerge w:val="restart"/>
            <w:tcBorders>
              <w:top w:val="single" w:sz="4" w:space="0" w:color="auto"/>
              <w:left w:val="single" w:sz="4" w:space="0" w:color="auto"/>
              <w:right w:val="nil"/>
            </w:tcBorders>
            <w:shd w:val="clear" w:color="auto" w:fill="D9D9D9" w:themeFill="background1" w:themeFillShade="D9"/>
            <w:vAlign w:val="center"/>
          </w:tcPr>
          <w:p w:rsidR="00FE07C6" w:rsidRPr="00D55E43" w:rsidRDefault="00FE07C6" w:rsidP="00FE07C6">
            <w:pPr>
              <w:ind w:rightChars="60" w:right="120" w:firstLineChars="30" w:firstLine="48"/>
              <w:jc w:val="distribute"/>
              <w:rPr>
                <w:rFonts w:ascii="新細明體" w:hAnsi="新細明體"/>
                <w:sz w:val="20"/>
                <w:lang w:eastAsia="zh-HK"/>
              </w:rPr>
            </w:pPr>
            <w:proofErr w:type="gramStart"/>
            <w:r w:rsidRPr="00D55E43">
              <w:rPr>
                <w:rFonts w:ascii="新細明體" w:hAnsi="新細明體" w:hint="eastAsia"/>
                <w:sz w:val="20"/>
                <w:lang w:eastAsia="zh-HK"/>
              </w:rPr>
              <w:t>公</w:t>
            </w:r>
            <w:r w:rsidRPr="00D55E43">
              <w:rPr>
                <w:rFonts w:ascii="新細明體" w:hAnsi="新細明體"/>
                <w:sz w:val="20"/>
                <w:lang w:eastAsia="zh-HK"/>
              </w:rPr>
              <w:t>庫</w:t>
            </w:r>
            <w:r w:rsidRPr="00D55E43">
              <w:rPr>
                <w:rFonts w:ascii="新細明體" w:hAnsi="新細明體" w:hint="eastAsia"/>
                <w:sz w:val="20"/>
                <w:lang w:eastAsia="zh-HK"/>
              </w:rPr>
              <w:t>撥入</w:t>
            </w:r>
            <w:proofErr w:type="gramEnd"/>
            <w:r w:rsidRPr="00D55E43">
              <w:rPr>
                <w:rFonts w:ascii="新細明體" w:hAnsi="新細明體" w:hint="eastAsia"/>
                <w:sz w:val="20"/>
                <w:lang w:eastAsia="zh-HK"/>
              </w:rPr>
              <w:t>數</w:t>
            </w:r>
          </w:p>
        </w:tc>
      </w:tr>
      <w:tr w:rsidR="00FE07C6" w:rsidRPr="00FD4A23" w:rsidTr="00CF13D4">
        <w:tblPrEx>
          <w:tblCellMar>
            <w:left w:w="0" w:type="dxa"/>
            <w:right w:w="0" w:type="dxa"/>
          </w:tblCellMar>
        </w:tblPrEx>
        <w:trPr>
          <w:gridAfter w:val="3"/>
          <w:wAfter w:w="93" w:type="pct"/>
          <w:cantSplit/>
          <w:trHeight w:val="480"/>
        </w:trPr>
        <w:tc>
          <w:tcPr>
            <w:tcW w:w="688"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FE07C6" w:rsidRPr="00820462" w:rsidRDefault="00FE07C6" w:rsidP="00FE07C6">
            <w:pPr>
              <w:ind w:leftChars="50" w:left="100" w:rightChars="50" w:right="100"/>
              <w:jc w:val="distribute"/>
              <w:rPr>
                <w:rFonts w:hAnsi="標楷體"/>
                <w:color w:val="000000"/>
                <w:spacing w:val="0"/>
                <w:kern w:val="0"/>
                <w:sz w:val="20"/>
              </w:rPr>
            </w:pPr>
            <w:r>
              <w:rPr>
                <w:rFonts w:hAnsi="標楷體" w:hint="eastAsia"/>
                <w:color w:val="000000"/>
                <w:sz w:val="20"/>
              </w:rPr>
              <w:t>墊付數</w:t>
            </w:r>
          </w:p>
        </w:tc>
        <w:tc>
          <w:tcPr>
            <w:tcW w:w="92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07C6" w:rsidRPr="00D55E43" w:rsidRDefault="00FE07C6" w:rsidP="00FE07C6">
            <w:pPr>
              <w:ind w:leftChars="50" w:left="100" w:rightChars="50" w:right="100"/>
              <w:jc w:val="distribute"/>
              <w:rPr>
                <w:rFonts w:ascii="新細明體" w:hAnsi="新細明體"/>
                <w:sz w:val="20"/>
              </w:rPr>
            </w:pPr>
            <w:r w:rsidRPr="00D55E43">
              <w:rPr>
                <w:rFonts w:ascii="新細明體" w:hAnsi="新細明體" w:hint="eastAsia"/>
                <w:sz w:val="20"/>
              </w:rPr>
              <w:t>合計</w:t>
            </w:r>
          </w:p>
        </w:tc>
        <w:tc>
          <w:tcPr>
            <w:tcW w:w="862"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07C6" w:rsidRPr="00D55E43" w:rsidRDefault="00FE07C6" w:rsidP="00FE07C6">
            <w:pPr>
              <w:ind w:rightChars="50" w:right="100" w:firstLineChars="23" w:firstLine="40"/>
              <w:jc w:val="distribute"/>
              <w:rPr>
                <w:rFonts w:ascii="新細明體" w:hAnsi="新細明體"/>
                <w:spacing w:val="-12"/>
                <w:sz w:val="20"/>
                <w:lang w:eastAsia="zh-HK"/>
              </w:rPr>
            </w:pPr>
            <w:r w:rsidRPr="00D55E43">
              <w:rPr>
                <w:rFonts w:ascii="新細明體" w:hAnsi="新細明體" w:hint="eastAsia"/>
                <w:spacing w:val="-12"/>
                <w:sz w:val="20"/>
                <w:lang w:eastAsia="zh-HK"/>
              </w:rPr>
              <w:t>以前</w:t>
            </w:r>
            <w:r w:rsidRPr="00D55E43">
              <w:rPr>
                <w:rFonts w:ascii="新細明體" w:hAnsi="新細明體"/>
                <w:spacing w:val="-12"/>
                <w:sz w:val="20"/>
                <w:lang w:eastAsia="zh-HK"/>
              </w:rPr>
              <w:t>年度</w:t>
            </w:r>
            <w:r w:rsidRPr="00D55E43">
              <w:rPr>
                <w:rFonts w:ascii="新細明體" w:hAnsi="新細明體" w:hint="eastAsia"/>
                <w:spacing w:val="-12"/>
                <w:sz w:val="20"/>
                <w:lang w:eastAsia="zh-HK"/>
              </w:rPr>
              <w:t>撥款於</w:t>
            </w:r>
          </w:p>
          <w:p w:rsidR="00FE07C6" w:rsidRPr="00D55E43" w:rsidRDefault="00FE07C6" w:rsidP="00FE07C6">
            <w:pPr>
              <w:ind w:rightChars="50" w:right="100" w:firstLineChars="23" w:firstLine="40"/>
              <w:jc w:val="distribute"/>
              <w:rPr>
                <w:rFonts w:ascii="新細明體" w:hAnsi="新細明體"/>
                <w:sz w:val="20"/>
              </w:rPr>
            </w:pPr>
            <w:proofErr w:type="gramStart"/>
            <w:r w:rsidRPr="00D55E43">
              <w:rPr>
                <w:rFonts w:hAnsi="標楷體" w:hint="eastAsia"/>
                <w:spacing w:val="-12"/>
                <w:sz w:val="20"/>
              </w:rPr>
              <w:t>11</w:t>
            </w:r>
            <w:r w:rsidR="008F1F2A">
              <w:rPr>
                <w:rFonts w:hAnsi="標楷體" w:hint="eastAsia"/>
                <w:spacing w:val="-12"/>
                <w:sz w:val="20"/>
              </w:rPr>
              <w:t>3</w:t>
            </w:r>
            <w:proofErr w:type="gramEnd"/>
            <w:r w:rsidRPr="00D55E43">
              <w:rPr>
                <w:rFonts w:hAnsi="標楷體" w:hint="eastAsia"/>
                <w:spacing w:val="-12"/>
                <w:sz w:val="20"/>
              </w:rPr>
              <w:t>年度</w:t>
            </w:r>
            <w:r w:rsidRPr="00D55E43">
              <w:rPr>
                <w:rFonts w:ascii="新細明體" w:hAnsi="新細明體" w:hint="eastAsia"/>
                <w:spacing w:val="-12"/>
                <w:sz w:val="20"/>
                <w:lang w:eastAsia="zh-HK"/>
              </w:rPr>
              <w:t>實現數</w:t>
            </w:r>
          </w:p>
        </w:tc>
        <w:tc>
          <w:tcPr>
            <w:tcW w:w="829" w:type="pct"/>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rsidR="00FE07C6" w:rsidRPr="00D55E43" w:rsidRDefault="00FE07C6" w:rsidP="00FE07C6">
            <w:pPr>
              <w:ind w:leftChars="50" w:left="100" w:rightChars="50" w:right="100"/>
              <w:jc w:val="distribute"/>
              <w:rPr>
                <w:rFonts w:ascii="新細明體" w:hAnsi="新細明體"/>
                <w:sz w:val="20"/>
              </w:rPr>
            </w:pPr>
            <w:r w:rsidRPr="00D55E43">
              <w:rPr>
                <w:rFonts w:ascii="新細明體" w:hAnsi="新細明體" w:hint="eastAsia"/>
                <w:sz w:val="20"/>
              </w:rPr>
              <w:t>墊付轉正數</w:t>
            </w:r>
          </w:p>
        </w:tc>
        <w:tc>
          <w:tcPr>
            <w:tcW w:w="904" w:type="pct"/>
            <w:gridSpan w:val="3"/>
            <w:tcBorders>
              <w:top w:val="single" w:sz="4" w:space="0" w:color="auto"/>
              <w:left w:val="single" w:sz="4" w:space="0" w:color="auto"/>
              <w:bottom w:val="single" w:sz="4" w:space="0" w:color="auto"/>
              <w:right w:val="nil"/>
            </w:tcBorders>
            <w:shd w:val="clear" w:color="auto" w:fill="D9D9D9" w:themeFill="background1" w:themeFillShade="D9"/>
            <w:vAlign w:val="center"/>
          </w:tcPr>
          <w:p w:rsidR="00FE07C6" w:rsidRPr="00D55E43" w:rsidRDefault="00FE07C6" w:rsidP="00FE07C6">
            <w:pPr>
              <w:ind w:leftChars="50" w:left="100" w:rightChars="50" w:right="100"/>
              <w:jc w:val="distribute"/>
              <w:rPr>
                <w:rFonts w:ascii="新細明體" w:hAnsi="新細明體"/>
                <w:sz w:val="20"/>
              </w:rPr>
            </w:pPr>
            <w:r w:rsidRPr="00D55E43">
              <w:rPr>
                <w:rFonts w:ascii="新細明體" w:hAnsi="新細明體" w:hint="eastAsia"/>
                <w:sz w:val="20"/>
              </w:rPr>
              <w:t>合計</w:t>
            </w:r>
          </w:p>
        </w:tc>
        <w:tc>
          <w:tcPr>
            <w:tcW w:w="703" w:type="pct"/>
            <w:gridSpan w:val="2"/>
            <w:vMerge/>
            <w:tcBorders>
              <w:left w:val="single" w:sz="4" w:space="0" w:color="auto"/>
              <w:bottom w:val="single" w:sz="4" w:space="0" w:color="auto"/>
              <w:right w:val="nil"/>
            </w:tcBorders>
            <w:shd w:val="clear" w:color="auto" w:fill="D9D9D9" w:themeFill="background1" w:themeFillShade="D9"/>
            <w:vAlign w:val="center"/>
          </w:tcPr>
          <w:p w:rsidR="00FE07C6" w:rsidRPr="00D55E43" w:rsidRDefault="00FE07C6" w:rsidP="00FE07C6">
            <w:pPr>
              <w:rPr>
                <w:rFonts w:ascii="新細明體" w:hAnsi="新細明體"/>
                <w:sz w:val="16"/>
                <w:szCs w:val="16"/>
                <w:highlight w:val="yellow"/>
              </w:rPr>
            </w:pPr>
          </w:p>
        </w:tc>
      </w:tr>
      <w:tr w:rsidR="00CF13D4" w:rsidRPr="00FD4A23" w:rsidTr="00CF13D4">
        <w:tblPrEx>
          <w:tblCellMar>
            <w:left w:w="0" w:type="dxa"/>
            <w:right w:w="0" w:type="dxa"/>
          </w:tblCellMar>
        </w:tblPrEx>
        <w:trPr>
          <w:gridAfter w:val="3"/>
          <w:wAfter w:w="93" w:type="pct"/>
          <w:cantSplit/>
          <w:trHeight w:val="403"/>
        </w:trPr>
        <w:tc>
          <w:tcPr>
            <w:tcW w:w="688" w:type="pct"/>
            <w:gridSpan w:val="3"/>
            <w:tcBorders>
              <w:top w:val="single" w:sz="4" w:space="0" w:color="auto"/>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b/>
                <w:noProof/>
                <w:spacing w:val="0"/>
                <w:sz w:val="18"/>
                <w:szCs w:val="18"/>
              </w:rPr>
              <w:t>540,866,621</w:t>
            </w:r>
          </w:p>
        </w:tc>
        <w:tc>
          <w:tcPr>
            <w:tcW w:w="921" w:type="pct"/>
            <w:gridSpan w:val="3"/>
            <w:tcBorders>
              <w:top w:val="single" w:sz="4" w:space="0" w:color="auto"/>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b/>
                <w:noProof/>
                <w:spacing w:val="0"/>
                <w:sz w:val="18"/>
                <w:szCs w:val="18"/>
              </w:rPr>
              <w:t>1,405,231,481</w:t>
            </w:r>
          </w:p>
        </w:tc>
        <w:tc>
          <w:tcPr>
            <w:tcW w:w="862" w:type="pct"/>
            <w:gridSpan w:val="4"/>
            <w:tcBorders>
              <w:top w:val="single" w:sz="4" w:space="0" w:color="auto"/>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b/>
                <w:noProof/>
                <w:spacing w:val="0"/>
                <w:sz w:val="18"/>
                <w:szCs w:val="18"/>
              </w:rPr>
              <w:t>168,281,007</w:t>
            </w:r>
          </w:p>
        </w:tc>
        <w:tc>
          <w:tcPr>
            <w:tcW w:w="829" w:type="pct"/>
            <w:gridSpan w:val="3"/>
            <w:tcBorders>
              <w:top w:val="single" w:sz="4" w:space="0" w:color="auto"/>
              <w:left w:val="single" w:sz="4" w:space="0" w:color="auto"/>
              <w:right w:val="single" w:sz="4" w:space="0" w:color="auto"/>
            </w:tcBorders>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b/>
                <w:noProof/>
                <w:spacing w:val="0"/>
                <w:sz w:val="18"/>
                <w:szCs w:val="18"/>
              </w:rPr>
              <w:t>472,865,384</w:t>
            </w:r>
          </w:p>
        </w:tc>
        <w:tc>
          <w:tcPr>
            <w:tcW w:w="904" w:type="pct"/>
            <w:gridSpan w:val="3"/>
            <w:tcBorders>
              <w:top w:val="single" w:sz="4" w:space="0" w:color="auto"/>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b/>
                <w:noProof/>
                <w:spacing w:val="0"/>
                <w:sz w:val="18"/>
                <w:szCs w:val="18"/>
              </w:rPr>
              <w:t>641,146,391</w:t>
            </w:r>
          </w:p>
        </w:tc>
        <w:tc>
          <w:tcPr>
            <w:tcW w:w="703" w:type="pct"/>
            <w:gridSpan w:val="2"/>
            <w:tcBorders>
              <w:top w:val="single" w:sz="4" w:space="0" w:color="auto"/>
              <w:lef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b/>
                <w:noProof/>
                <w:spacing w:val="0"/>
                <w:sz w:val="18"/>
                <w:szCs w:val="18"/>
              </w:rPr>
              <w:t>33,130,321,955</w:t>
            </w:r>
          </w:p>
        </w:tc>
      </w:tr>
      <w:tr w:rsidR="00CF13D4" w:rsidRPr="00FD4A23"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b/>
                <w:noProof/>
                <w:spacing w:val="0"/>
                <w:sz w:val="18"/>
                <w:szCs w:val="18"/>
              </w:rPr>
              <w:t>10,715,825</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b/>
                <w:noProof/>
                <w:spacing w:val="0"/>
                <w:sz w:val="18"/>
                <w:szCs w:val="18"/>
              </w:rPr>
              <w:t>24,126,982,407</w:t>
            </w:r>
          </w:p>
        </w:tc>
      </w:tr>
      <w:tr w:rsidR="00CF13D4" w:rsidRPr="001A5F9A"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200,480,163</w:t>
            </w:r>
          </w:p>
        </w:tc>
      </w:tr>
      <w:tr w:rsidR="00CF13D4" w:rsidRPr="001A5F9A"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10,715,825</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17,343,441,327</w:t>
            </w:r>
          </w:p>
        </w:tc>
      </w:tr>
      <w:tr w:rsidR="00CF13D4" w:rsidRPr="001A5F9A"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612,568,210</w:t>
            </w:r>
          </w:p>
        </w:tc>
      </w:tr>
      <w:tr w:rsidR="00CF13D4" w:rsidRPr="001A5F9A"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119,970,454</w:t>
            </w:r>
          </w:p>
        </w:tc>
      </w:tr>
      <w:tr w:rsidR="00CF13D4" w:rsidRPr="001A5F9A"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202,610,381</w:t>
            </w:r>
          </w:p>
        </w:tc>
      </w:tr>
      <w:tr w:rsidR="00CF13D4" w:rsidRPr="001A5F9A"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35,219,808</w:t>
            </w:r>
          </w:p>
        </w:tc>
      </w:tr>
      <w:tr w:rsidR="00CF13D4" w:rsidRPr="001A5F9A"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401,451,223</w:t>
            </w:r>
          </w:p>
        </w:tc>
      </w:tr>
      <w:tr w:rsidR="00CF13D4" w:rsidRPr="001A5F9A"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77,159,198</w:t>
            </w:r>
          </w:p>
        </w:tc>
      </w:tr>
      <w:tr w:rsidR="00CF13D4" w:rsidRPr="001A5F9A"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1,719,276,347</w:t>
            </w:r>
          </w:p>
        </w:tc>
      </w:tr>
      <w:tr w:rsidR="00CF13D4" w:rsidRPr="001A5F9A"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712,297,658</w:t>
            </w:r>
          </w:p>
        </w:tc>
      </w:tr>
      <w:tr w:rsidR="00CF13D4" w:rsidRPr="001A5F9A"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880,850,367</w:t>
            </w:r>
          </w:p>
        </w:tc>
      </w:tr>
      <w:tr w:rsidR="00CF13D4" w:rsidRPr="001A5F9A"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1,077,206,661</w:t>
            </w:r>
          </w:p>
        </w:tc>
      </w:tr>
      <w:tr w:rsidR="00CF13D4" w:rsidRPr="001A5F9A"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744,450,610</w:t>
            </w:r>
          </w:p>
        </w:tc>
      </w:tr>
      <w:tr w:rsidR="00CF13D4" w:rsidRPr="00D1655D"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b/>
                <w:noProof/>
                <w:spacing w:val="0"/>
                <w:sz w:val="18"/>
                <w:szCs w:val="18"/>
              </w:rPr>
              <w:t>811,685,912</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b/>
                <w:noProof/>
                <w:spacing w:val="0"/>
                <w:sz w:val="18"/>
                <w:szCs w:val="18"/>
              </w:rPr>
              <w:t>168,281,007</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b/>
                <w:noProof/>
                <w:spacing w:val="0"/>
                <w:sz w:val="18"/>
                <w:szCs w:val="18"/>
              </w:rPr>
              <w:t>168,281,007</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b/>
                <w:noProof/>
                <w:spacing w:val="0"/>
                <w:sz w:val="18"/>
                <w:szCs w:val="18"/>
              </w:rPr>
              <w:t>2,093,375,188</w:t>
            </w:r>
          </w:p>
        </w:tc>
      </w:tr>
      <w:tr w:rsidR="00CF13D4" w:rsidRPr="00FD4A23"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155,314,338</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168,281,007</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168,281,007</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1,437,003,614</w:t>
            </w:r>
          </w:p>
        </w:tc>
      </w:tr>
      <w:tr w:rsidR="00CF13D4" w:rsidRPr="00FD4A23"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656,371,574</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noProof/>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656,371,574</w:t>
            </w:r>
          </w:p>
        </w:tc>
      </w:tr>
      <w:tr w:rsidR="00CF13D4" w:rsidRPr="00D1655D"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b/>
                <w:noProof/>
                <w:spacing w:val="0"/>
                <w:sz w:val="18"/>
                <w:szCs w:val="18"/>
              </w:rPr>
              <w:t>540,866,621</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b/>
                <w:noProof/>
                <w:spacing w:val="0"/>
                <w:sz w:val="18"/>
                <w:szCs w:val="18"/>
              </w:rPr>
              <w:t>582,829,744</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b/>
                <w:bCs/>
                <w:spacing w:val="0"/>
                <w:sz w:val="18"/>
                <w:szCs w:val="18"/>
              </w:rPr>
            </w:pPr>
            <w:r w:rsidRPr="00F43AE7">
              <w:rPr>
                <w:rFonts w:ascii="新細明體" w:eastAsia="新細明體" w:hAnsi="新細明體"/>
                <w:b/>
                <w:noProof/>
                <w:spacing w:val="0"/>
                <w:sz w:val="18"/>
                <w:szCs w:val="18"/>
              </w:rPr>
              <w:t>472,865,384</w:t>
            </w:r>
            <w:r w:rsidRPr="00F43AE7">
              <w:rPr>
                <w:rFonts w:ascii="新細明體" w:eastAsia="新細明體" w:hAnsi="新細明體" w:hint="eastAsia"/>
                <w:b/>
                <w:bCs/>
                <w:spacing w:val="0"/>
                <w:sz w:val="18"/>
                <w:szCs w:val="18"/>
              </w:rPr>
              <w:t xml:space="preserve"> </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b/>
                <w:noProof/>
                <w:spacing w:val="0"/>
                <w:sz w:val="18"/>
                <w:szCs w:val="18"/>
              </w:rPr>
              <w:t>472,865,384</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b/>
                <w:bCs/>
                <w:spacing w:val="0"/>
                <w:sz w:val="18"/>
                <w:szCs w:val="18"/>
              </w:rPr>
            </w:pPr>
            <w:r w:rsidRPr="00F43AE7">
              <w:rPr>
                <w:rFonts w:ascii="新細明體" w:eastAsia="新細明體" w:hAnsi="新細明體"/>
                <w:b/>
                <w:noProof/>
                <w:spacing w:val="0"/>
                <w:sz w:val="18"/>
                <w:szCs w:val="18"/>
              </w:rPr>
              <w:t>109,964,360</w:t>
            </w:r>
          </w:p>
        </w:tc>
      </w:tr>
      <w:tr w:rsidR="00CF13D4" w:rsidRPr="00FD4A23"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D71CE" w:rsidRDefault="00CF13D4" w:rsidP="00FD71CE">
            <w:pPr>
              <w:ind w:rightChars="10" w:right="20"/>
              <w:rPr>
                <w:rFonts w:ascii="新細明體" w:eastAsia="新細明體" w:hAnsi="新細明體"/>
                <w:spacing w:val="0"/>
                <w:sz w:val="18"/>
                <w:szCs w:val="18"/>
              </w:rPr>
            </w:pPr>
            <w:r w:rsidRPr="00FD71CE">
              <w:rPr>
                <w:rFonts w:ascii="新細明體" w:eastAsia="新細明體" w:hAnsi="新細明體"/>
                <w:noProof/>
                <w:spacing w:val="0"/>
                <w:sz w:val="18"/>
                <w:szCs w:val="18"/>
              </w:rPr>
              <w:t>540,866,621</w:t>
            </w:r>
          </w:p>
        </w:tc>
        <w:tc>
          <w:tcPr>
            <w:tcW w:w="921" w:type="pct"/>
            <w:gridSpan w:val="3"/>
            <w:tcBorders>
              <w:top w:val="nil"/>
              <w:left w:val="nil"/>
              <w:right w:val="single" w:sz="4" w:space="0" w:color="auto"/>
            </w:tcBorders>
            <w:shd w:val="clear" w:color="auto" w:fill="auto"/>
            <w:vAlign w:val="center"/>
          </w:tcPr>
          <w:p w:rsidR="00CF13D4" w:rsidRPr="00FD71CE" w:rsidRDefault="00CF13D4" w:rsidP="00FD71CE">
            <w:pPr>
              <w:ind w:rightChars="10" w:right="20"/>
              <w:rPr>
                <w:rFonts w:ascii="新細明體" w:eastAsia="新細明體" w:hAnsi="新細明體"/>
                <w:spacing w:val="0"/>
                <w:sz w:val="18"/>
                <w:szCs w:val="18"/>
              </w:rPr>
            </w:pPr>
            <w:r w:rsidRPr="00FD71CE">
              <w:rPr>
                <w:rFonts w:ascii="新細明體" w:eastAsia="新細明體" w:hAnsi="新細明體"/>
                <w:noProof/>
                <w:spacing w:val="0"/>
                <w:sz w:val="18"/>
                <w:szCs w:val="18"/>
              </w:rPr>
              <w:t>582,829,744</w:t>
            </w:r>
          </w:p>
        </w:tc>
        <w:tc>
          <w:tcPr>
            <w:tcW w:w="862" w:type="pct"/>
            <w:gridSpan w:val="4"/>
            <w:tcBorders>
              <w:top w:val="nil"/>
              <w:left w:val="single" w:sz="4" w:space="0" w:color="auto"/>
              <w:right w:val="single" w:sz="4" w:space="0" w:color="auto"/>
            </w:tcBorders>
            <w:shd w:val="clear" w:color="auto" w:fill="auto"/>
            <w:vAlign w:val="center"/>
          </w:tcPr>
          <w:p w:rsidR="00CF13D4" w:rsidRPr="00FD71CE" w:rsidRDefault="00CF13D4" w:rsidP="00FD71CE">
            <w:pPr>
              <w:ind w:rightChars="10" w:right="20"/>
              <w:rPr>
                <w:rFonts w:ascii="新細明體" w:eastAsia="新細明體" w:hAnsi="新細明體"/>
                <w:spacing w:val="0"/>
                <w:sz w:val="18"/>
                <w:szCs w:val="18"/>
              </w:rPr>
            </w:pPr>
            <w:r w:rsidRPr="00FD71CE">
              <w:rPr>
                <w:rFonts w:ascii="新細明體" w:eastAsia="新細明體" w:hAnsi="新細明體" w:hint="eastAsia"/>
                <w:noProof/>
                <w:spacing w:val="0"/>
                <w:sz w:val="18"/>
                <w:szCs w:val="18"/>
              </w:rPr>
              <w:t>－</w:t>
            </w:r>
          </w:p>
        </w:tc>
        <w:tc>
          <w:tcPr>
            <w:tcW w:w="829" w:type="pct"/>
            <w:gridSpan w:val="3"/>
            <w:tcBorders>
              <w:left w:val="nil"/>
              <w:right w:val="single" w:sz="4" w:space="0" w:color="auto"/>
            </w:tcBorders>
            <w:vAlign w:val="center"/>
          </w:tcPr>
          <w:p w:rsidR="00CF13D4" w:rsidRPr="00FD71CE" w:rsidRDefault="00CF13D4" w:rsidP="00FD71CE">
            <w:pPr>
              <w:ind w:rightChars="10" w:right="20"/>
              <w:rPr>
                <w:rFonts w:ascii="新細明體" w:eastAsia="新細明體" w:hAnsi="新細明體"/>
                <w:spacing w:val="0"/>
                <w:sz w:val="18"/>
                <w:szCs w:val="18"/>
              </w:rPr>
            </w:pPr>
            <w:r w:rsidRPr="00FD71CE">
              <w:rPr>
                <w:rFonts w:ascii="新細明體" w:eastAsia="新細明體" w:hAnsi="新細明體"/>
                <w:noProof/>
                <w:spacing w:val="0"/>
                <w:sz w:val="18"/>
                <w:szCs w:val="18"/>
              </w:rPr>
              <w:t>472,865,384</w:t>
            </w:r>
            <w:r w:rsidRPr="00FD71CE">
              <w:rPr>
                <w:rFonts w:ascii="新細明體" w:eastAsia="新細明體" w:hAnsi="新細明體" w:hint="eastAsia"/>
                <w:spacing w:val="0"/>
                <w:sz w:val="18"/>
                <w:szCs w:val="18"/>
              </w:rPr>
              <w:t xml:space="preserve"> </w:t>
            </w:r>
          </w:p>
        </w:tc>
        <w:tc>
          <w:tcPr>
            <w:tcW w:w="904" w:type="pct"/>
            <w:gridSpan w:val="3"/>
            <w:tcBorders>
              <w:top w:val="nil"/>
              <w:left w:val="single" w:sz="4" w:space="0" w:color="auto"/>
              <w:right w:val="single" w:sz="4" w:space="0" w:color="auto"/>
            </w:tcBorders>
            <w:shd w:val="clear" w:color="auto" w:fill="auto"/>
            <w:vAlign w:val="center"/>
          </w:tcPr>
          <w:p w:rsidR="00CF13D4" w:rsidRPr="00FD71CE" w:rsidRDefault="00CF13D4" w:rsidP="00FD71CE">
            <w:pPr>
              <w:ind w:rightChars="10" w:right="20"/>
              <w:rPr>
                <w:rFonts w:ascii="新細明體" w:eastAsia="新細明體" w:hAnsi="新細明體"/>
                <w:spacing w:val="0"/>
                <w:sz w:val="18"/>
                <w:szCs w:val="18"/>
              </w:rPr>
            </w:pPr>
            <w:r w:rsidRPr="00FD71CE">
              <w:rPr>
                <w:rFonts w:ascii="新細明體" w:eastAsia="新細明體" w:hAnsi="新細明體"/>
                <w:noProof/>
                <w:spacing w:val="0"/>
                <w:sz w:val="18"/>
                <w:szCs w:val="18"/>
              </w:rPr>
              <w:t>472,865,384</w:t>
            </w:r>
          </w:p>
        </w:tc>
        <w:tc>
          <w:tcPr>
            <w:tcW w:w="703" w:type="pct"/>
            <w:gridSpan w:val="2"/>
            <w:tcBorders>
              <w:top w:val="nil"/>
              <w:left w:val="nil"/>
            </w:tcBorders>
            <w:shd w:val="clear" w:color="auto" w:fill="auto"/>
            <w:vAlign w:val="center"/>
          </w:tcPr>
          <w:p w:rsidR="00CF13D4" w:rsidRPr="00FD71CE" w:rsidRDefault="00CF13D4" w:rsidP="00FD71CE">
            <w:pPr>
              <w:ind w:rightChars="10" w:right="20"/>
              <w:rPr>
                <w:rFonts w:ascii="新細明體" w:eastAsia="新細明體" w:hAnsi="新細明體"/>
                <w:spacing w:val="0"/>
                <w:sz w:val="18"/>
                <w:szCs w:val="18"/>
              </w:rPr>
            </w:pPr>
            <w:r w:rsidRPr="00FD71CE">
              <w:rPr>
                <w:rFonts w:ascii="新細明體" w:eastAsia="新細明體" w:hAnsi="新細明體"/>
                <w:noProof/>
                <w:spacing w:val="0"/>
                <w:sz w:val="18"/>
                <w:szCs w:val="18"/>
              </w:rPr>
              <w:t>109,964,360</w:t>
            </w:r>
          </w:p>
        </w:tc>
      </w:tr>
      <w:tr w:rsidR="00CF13D4" w:rsidRPr="00FD4A23"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b/>
                <w:noProof/>
                <w:spacing w:val="0"/>
                <w:sz w:val="18"/>
                <w:szCs w:val="18"/>
              </w:rPr>
              <w:t>6,800,000,000</w:t>
            </w:r>
          </w:p>
        </w:tc>
      </w:tr>
      <w:tr w:rsidR="00CF13D4" w:rsidRPr="00FD4A23" w:rsidTr="00CF13D4">
        <w:tblPrEx>
          <w:tblCellMar>
            <w:left w:w="0" w:type="dxa"/>
            <w:right w:w="0" w:type="dxa"/>
          </w:tblCellMar>
        </w:tblPrEx>
        <w:trPr>
          <w:gridAfter w:val="3"/>
          <w:wAfter w:w="93" w:type="pct"/>
          <w:cantSplit/>
          <w:trHeight w:val="403"/>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hint="eastAsia"/>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spacing w:val="0"/>
                <w:sz w:val="18"/>
                <w:szCs w:val="18"/>
              </w:rPr>
            </w:pPr>
            <w:r w:rsidRPr="00F43AE7">
              <w:rPr>
                <w:rFonts w:ascii="新細明體" w:eastAsia="新細明體" w:hAnsi="新細明體"/>
                <w:noProof/>
                <w:spacing w:val="0"/>
                <w:sz w:val="18"/>
                <w:szCs w:val="18"/>
              </w:rPr>
              <w:t>6,800,000,000</w:t>
            </w:r>
          </w:p>
        </w:tc>
      </w:tr>
      <w:tr w:rsidR="00CF13D4" w:rsidRPr="001A5F9A" w:rsidTr="00CF13D4">
        <w:tblPrEx>
          <w:tblCellMar>
            <w:left w:w="0" w:type="dxa"/>
            <w:right w:w="0" w:type="dxa"/>
          </w:tblCellMar>
        </w:tblPrEx>
        <w:trPr>
          <w:gridAfter w:val="3"/>
          <w:wAfter w:w="93" w:type="pct"/>
          <w:cantSplit/>
          <w:trHeight w:val="432"/>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widowControl/>
              <w:ind w:rightChars="10" w:right="20"/>
              <w:rPr>
                <w:rFonts w:ascii="新細明體" w:eastAsia="新細明體" w:hAnsi="新細明體"/>
                <w:b/>
                <w:color w:val="000000"/>
                <w:spacing w:val="0"/>
                <w:kern w:val="0"/>
                <w:sz w:val="18"/>
                <w:szCs w:val="18"/>
              </w:rPr>
            </w:pPr>
            <w:r w:rsidRPr="00F43AE7">
              <w:rPr>
                <w:rFonts w:ascii="新細明體" w:eastAsia="新細明體" w:hAnsi="新細明體"/>
                <w:b/>
                <w:noProof/>
                <w:spacing w:val="0"/>
                <w:sz w:val="18"/>
                <w:szCs w:val="18"/>
              </w:rPr>
              <w:t>1,372,605,745</w:t>
            </w:r>
          </w:p>
        </w:tc>
      </w:tr>
      <w:tr w:rsidR="00CF13D4" w:rsidRPr="001A5F9A" w:rsidTr="00F43AE7">
        <w:tblPrEx>
          <w:tblCellMar>
            <w:left w:w="0" w:type="dxa"/>
            <w:right w:w="0" w:type="dxa"/>
          </w:tblCellMar>
        </w:tblPrEx>
        <w:trPr>
          <w:gridAfter w:val="3"/>
          <w:wAfter w:w="93" w:type="pct"/>
          <w:cantSplit/>
          <w:trHeight w:val="540"/>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b/>
                <w:color w:val="000000"/>
                <w:spacing w:val="0"/>
                <w:sz w:val="18"/>
                <w:szCs w:val="18"/>
              </w:rPr>
            </w:pPr>
            <w:r w:rsidRPr="00F43AE7">
              <w:rPr>
                <w:rFonts w:ascii="新細明體" w:eastAsia="新細明體" w:hAnsi="新細明體"/>
                <w:b/>
                <w:noProof/>
                <w:spacing w:val="0"/>
                <w:sz w:val="18"/>
                <w:szCs w:val="18"/>
              </w:rPr>
              <w:t>1,697,604,184</w:t>
            </w:r>
            <w:r w:rsidRPr="00F43AE7">
              <w:rPr>
                <w:rFonts w:ascii="新細明體" w:eastAsia="新細明體" w:hAnsi="新細明體" w:hint="eastAsia"/>
                <w:b/>
                <w:color w:val="000000"/>
                <w:spacing w:val="0"/>
                <w:sz w:val="18"/>
                <w:szCs w:val="18"/>
              </w:rPr>
              <w:t xml:space="preserve"> </w:t>
            </w:r>
          </w:p>
        </w:tc>
      </w:tr>
      <w:tr w:rsidR="00CF13D4" w:rsidRPr="001A5F9A" w:rsidTr="00F43AE7">
        <w:tblPrEx>
          <w:tblCellMar>
            <w:left w:w="0" w:type="dxa"/>
            <w:right w:w="0" w:type="dxa"/>
          </w:tblCellMar>
        </w:tblPrEx>
        <w:trPr>
          <w:gridAfter w:val="3"/>
          <w:wAfter w:w="93" w:type="pct"/>
          <w:cantSplit/>
          <w:trHeight w:val="540"/>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b/>
                <w:color w:val="000000"/>
                <w:spacing w:val="0"/>
                <w:sz w:val="18"/>
                <w:szCs w:val="18"/>
              </w:rPr>
            </w:pPr>
            <w:r w:rsidRPr="00F43AE7">
              <w:rPr>
                <w:rFonts w:ascii="新細明體" w:eastAsia="新細明體" w:hAnsi="新細明體"/>
                <w:b/>
                <w:noProof/>
                <w:spacing w:val="0"/>
                <w:sz w:val="18"/>
                <w:szCs w:val="18"/>
              </w:rPr>
              <w:t>184,229,978</w:t>
            </w:r>
          </w:p>
        </w:tc>
      </w:tr>
      <w:tr w:rsidR="00CF13D4" w:rsidRPr="001A5F9A" w:rsidTr="00F43AE7">
        <w:tblPrEx>
          <w:tblCellMar>
            <w:left w:w="0" w:type="dxa"/>
            <w:right w:w="0" w:type="dxa"/>
          </w:tblCellMar>
        </w:tblPrEx>
        <w:trPr>
          <w:gridAfter w:val="3"/>
          <w:wAfter w:w="93" w:type="pct"/>
          <w:cantSplit/>
          <w:trHeight w:val="540"/>
        </w:trPr>
        <w:tc>
          <w:tcPr>
            <w:tcW w:w="688"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921" w:type="pct"/>
            <w:gridSpan w:val="3"/>
            <w:tcBorders>
              <w:top w:val="nil"/>
              <w:left w:val="nil"/>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862" w:type="pct"/>
            <w:gridSpan w:val="4"/>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829" w:type="pct"/>
            <w:gridSpan w:val="3"/>
            <w:tcBorders>
              <w:left w:val="nil"/>
              <w:right w:val="single" w:sz="4" w:space="0" w:color="auto"/>
            </w:tcBorders>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spacing w:val="0"/>
                <w:sz w:val="18"/>
                <w:szCs w:val="18"/>
              </w:rPr>
              <w:t>－</w:t>
            </w:r>
          </w:p>
        </w:tc>
        <w:tc>
          <w:tcPr>
            <w:tcW w:w="703" w:type="pct"/>
            <w:gridSpan w:val="2"/>
            <w:tcBorders>
              <w:top w:val="nil"/>
              <w:left w:val="nil"/>
            </w:tcBorders>
            <w:shd w:val="clear" w:color="auto" w:fill="auto"/>
            <w:vAlign w:val="center"/>
          </w:tcPr>
          <w:p w:rsidR="00CF13D4" w:rsidRPr="00F43AE7" w:rsidRDefault="00CF13D4" w:rsidP="00FD71CE">
            <w:pPr>
              <w:ind w:rightChars="10" w:right="20"/>
              <w:rPr>
                <w:rFonts w:ascii="新細明體" w:eastAsia="新細明體" w:hAnsi="新細明體"/>
                <w:b/>
                <w:spacing w:val="0"/>
                <w:sz w:val="18"/>
                <w:szCs w:val="18"/>
              </w:rPr>
            </w:pPr>
            <w:r w:rsidRPr="00F43AE7">
              <w:rPr>
                <w:rFonts w:ascii="新細明體" w:eastAsia="新細明體" w:hAnsi="新細明體"/>
                <w:b/>
                <w:noProof/>
                <w:spacing w:val="0"/>
                <w:sz w:val="18"/>
                <w:szCs w:val="18"/>
              </w:rPr>
              <w:t>-243,852,234</w:t>
            </w:r>
          </w:p>
        </w:tc>
      </w:tr>
      <w:tr w:rsidR="00F43AE7" w:rsidRPr="001A5F9A" w:rsidTr="00F43AE7">
        <w:tblPrEx>
          <w:tblCellMar>
            <w:left w:w="0" w:type="dxa"/>
            <w:right w:w="0" w:type="dxa"/>
          </w:tblCellMar>
        </w:tblPrEx>
        <w:trPr>
          <w:gridAfter w:val="3"/>
          <w:wAfter w:w="93" w:type="pct"/>
          <w:cantSplit/>
          <w:trHeight w:val="540"/>
        </w:trPr>
        <w:tc>
          <w:tcPr>
            <w:tcW w:w="688" w:type="pct"/>
            <w:gridSpan w:val="3"/>
            <w:tcBorders>
              <w:top w:val="nil"/>
              <w:left w:val="single" w:sz="4" w:space="0" w:color="auto"/>
              <w:right w:val="single" w:sz="4" w:space="0" w:color="auto"/>
            </w:tcBorders>
            <w:shd w:val="clear" w:color="auto" w:fill="auto"/>
            <w:vAlign w:val="center"/>
          </w:tcPr>
          <w:p w:rsidR="00F43AE7" w:rsidRPr="00F43AE7" w:rsidRDefault="00F43AE7"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921" w:type="pct"/>
            <w:gridSpan w:val="3"/>
            <w:tcBorders>
              <w:top w:val="nil"/>
              <w:left w:val="nil"/>
              <w:right w:val="single" w:sz="4" w:space="0" w:color="auto"/>
            </w:tcBorders>
            <w:shd w:val="clear" w:color="auto" w:fill="auto"/>
            <w:vAlign w:val="center"/>
          </w:tcPr>
          <w:p w:rsidR="00F43AE7" w:rsidRPr="00F43AE7" w:rsidRDefault="00F43AE7"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862" w:type="pct"/>
            <w:gridSpan w:val="4"/>
            <w:tcBorders>
              <w:top w:val="nil"/>
              <w:left w:val="single" w:sz="4" w:space="0" w:color="auto"/>
              <w:right w:val="single" w:sz="4" w:space="0" w:color="auto"/>
            </w:tcBorders>
            <w:shd w:val="clear" w:color="auto" w:fill="auto"/>
            <w:vAlign w:val="center"/>
          </w:tcPr>
          <w:p w:rsidR="00F43AE7" w:rsidRPr="00F43AE7" w:rsidRDefault="00F43AE7"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829" w:type="pct"/>
            <w:gridSpan w:val="3"/>
            <w:tcBorders>
              <w:left w:val="nil"/>
              <w:right w:val="single" w:sz="4" w:space="0" w:color="auto"/>
            </w:tcBorders>
            <w:vAlign w:val="center"/>
          </w:tcPr>
          <w:p w:rsidR="00F43AE7" w:rsidRPr="00F43AE7" w:rsidRDefault="00F43AE7"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904" w:type="pct"/>
            <w:gridSpan w:val="3"/>
            <w:tcBorders>
              <w:top w:val="nil"/>
              <w:left w:val="single" w:sz="4" w:space="0" w:color="auto"/>
              <w:right w:val="single" w:sz="4" w:space="0" w:color="auto"/>
            </w:tcBorders>
            <w:shd w:val="clear" w:color="auto" w:fill="auto"/>
            <w:vAlign w:val="center"/>
          </w:tcPr>
          <w:p w:rsidR="00F43AE7" w:rsidRPr="00F43AE7" w:rsidRDefault="00F43AE7" w:rsidP="00FD71CE">
            <w:pPr>
              <w:ind w:rightChars="10" w:right="20"/>
              <w:rPr>
                <w:rFonts w:ascii="新細明體" w:eastAsia="新細明體" w:hAnsi="新細明體"/>
                <w:b/>
                <w:spacing w:val="0"/>
                <w:sz w:val="18"/>
                <w:szCs w:val="18"/>
              </w:rPr>
            </w:pPr>
            <w:r w:rsidRPr="00F43AE7">
              <w:rPr>
                <w:rFonts w:ascii="新細明體" w:eastAsia="新細明體" w:hAnsi="新細明體" w:hint="eastAsia"/>
                <w:b/>
                <w:noProof/>
                <w:spacing w:val="0"/>
                <w:sz w:val="18"/>
                <w:szCs w:val="18"/>
              </w:rPr>
              <w:t>－</w:t>
            </w:r>
          </w:p>
        </w:tc>
        <w:tc>
          <w:tcPr>
            <w:tcW w:w="703" w:type="pct"/>
            <w:gridSpan w:val="2"/>
            <w:tcBorders>
              <w:top w:val="nil"/>
              <w:left w:val="nil"/>
            </w:tcBorders>
            <w:shd w:val="clear" w:color="auto" w:fill="auto"/>
            <w:vAlign w:val="center"/>
          </w:tcPr>
          <w:p w:rsidR="00F43AE7" w:rsidRPr="00F43AE7" w:rsidRDefault="00F43AE7" w:rsidP="00FD71CE">
            <w:pPr>
              <w:ind w:rightChars="10" w:right="20"/>
              <w:rPr>
                <w:rFonts w:ascii="新細明體" w:eastAsia="新細明體" w:hAnsi="新細明體"/>
                <w:b/>
                <w:color w:val="000000"/>
                <w:spacing w:val="0"/>
                <w:sz w:val="18"/>
                <w:szCs w:val="18"/>
              </w:rPr>
            </w:pPr>
            <w:r w:rsidRPr="00F43AE7">
              <w:rPr>
                <w:rFonts w:ascii="新細明體" w:eastAsia="新細明體" w:hAnsi="新細明體"/>
                <w:b/>
                <w:noProof/>
                <w:spacing w:val="0"/>
                <w:sz w:val="18"/>
                <w:szCs w:val="18"/>
              </w:rPr>
              <w:t>3,010,587,673</w:t>
            </w:r>
            <w:r w:rsidRPr="00F43AE7">
              <w:rPr>
                <w:rFonts w:ascii="新細明體" w:eastAsia="新細明體" w:hAnsi="新細明體" w:hint="eastAsia"/>
                <w:b/>
                <w:color w:val="000000"/>
                <w:spacing w:val="0"/>
                <w:sz w:val="18"/>
                <w:szCs w:val="18"/>
              </w:rPr>
              <w:t xml:space="preserve"> </w:t>
            </w:r>
          </w:p>
        </w:tc>
      </w:tr>
      <w:tr w:rsidR="00CF13D4" w:rsidRPr="00FD4A23" w:rsidTr="00CF13D4">
        <w:tblPrEx>
          <w:tblCellMar>
            <w:left w:w="0" w:type="dxa"/>
            <w:right w:w="0" w:type="dxa"/>
          </w:tblCellMar>
        </w:tblPrEx>
        <w:trPr>
          <w:gridAfter w:val="3"/>
          <w:wAfter w:w="93" w:type="pct"/>
          <w:cantSplit/>
          <w:trHeight w:val="20"/>
        </w:trPr>
        <w:tc>
          <w:tcPr>
            <w:tcW w:w="4907" w:type="pct"/>
            <w:gridSpan w:val="18"/>
            <w:tcBorders>
              <w:top w:val="single" w:sz="4" w:space="0" w:color="auto"/>
            </w:tcBorders>
            <w:shd w:val="clear" w:color="auto" w:fill="auto"/>
            <w:vAlign w:val="center"/>
          </w:tcPr>
          <w:p w:rsidR="00CF13D4" w:rsidRPr="00D55E43" w:rsidRDefault="00CF13D4" w:rsidP="003775F4">
            <w:pPr>
              <w:jc w:val="left"/>
              <w:rPr>
                <w:rFonts w:ascii="新細明體" w:eastAsia="新細明體" w:hAnsi="新細明體"/>
                <w:color w:val="000000"/>
                <w:spacing w:val="0"/>
                <w:sz w:val="20"/>
              </w:rPr>
            </w:pPr>
          </w:p>
        </w:tc>
      </w:tr>
    </w:tbl>
    <w:p w:rsidR="00443E4B" w:rsidRPr="003F0658" w:rsidRDefault="00CC185E" w:rsidP="00443E4B">
      <w:pPr>
        <w:autoSpaceDE w:val="0"/>
        <w:autoSpaceDN w:val="0"/>
        <w:snapToGrid w:val="0"/>
        <w:spacing w:beforeLines="4" w:before="14" w:line="0" w:lineRule="atLeast"/>
        <w:jc w:val="center"/>
        <w:rPr>
          <w:b/>
          <w:spacing w:val="0"/>
          <w:sz w:val="36"/>
          <w:szCs w:val="36"/>
          <w:u w:val="single"/>
        </w:rPr>
      </w:pPr>
      <w:r w:rsidRPr="003F0658">
        <w:rPr>
          <w:rFonts w:hint="eastAsia"/>
          <w:b/>
          <w:spacing w:val="0"/>
          <w:sz w:val="36"/>
          <w:szCs w:val="36"/>
          <w:u w:val="single"/>
        </w:rPr>
        <w:lastRenderedPageBreak/>
        <w:t>市庫</w:t>
      </w:r>
      <w:r w:rsidR="007A1EE4" w:rsidRPr="003F0658">
        <w:rPr>
          <w:rFonts w:hint="eastAsia"/>
          <w:b/>
          <w:spacing w:val="0"/>
          <w:sz w:val="36"/>
          <w:szCs w:val="36"/>
          <w:u w:val="single"/>
        </w:rPr>
        <w:t>餘</w:t>
      </w:r>
      <w:proofErr w:type="gramStart"/>
      <w:r w:rsidR="007A1EE4" w:rsidRPr="003F0658">
        <w:rPr>
          <w:rFonts w:hint="eastAsia"/>
          <w:b/>
          <w:spacing w:val="0"/>
          <w:sz w:val="36"/>
          <w:szCs w:val="36"/>
          <w:u w:val="single"/>
        </w:rPr>
        <w:t>絀</w:t>
      </w:r>
      <w:proofErr w:type="gramEnd"/>
      <w:r w:rsidR="007A1EE4" w:rsidRPr="003F0658">
        <w:rPr>
          <w:rFonts w:hint="eastAsia"/>
          <w:b/>
          <w:spacing w:val="0"/>
          <w:sz w:val="36"/>
          <w:szCs w:val="36"/>
          <w:u w:val="single"/>
        </w:rPr>
        <w:t>與總決算餘</w:t>
      </w:r>
      <w:proofErr w:type="gramStart"/>
      <w:r w:rsidR="007A1EE4" w:rsidRPr="003F0658">
        <w:rPr>
          <w:rFonts w:hint="eastAsia"/>
          <w:b/>
          <w:spacing w:val="0"/>
          <w:sz w:val="36"/>
          <w:szCs w:val="36"/>
          <w:u w:val="single"/>
        </w:rPr>
        <w:t>絀</w:t>
      </w:r>
      <w:proofErr w:type="gramEnd"/>
      <w:r w:rsidR="007A1EE4" w:rsidRPr="003F0658">
        <w:rPr>
          <w:rFonts w:hint="eastAsia"/>
          <w:b/>
          <w:spacing w:val="0"/>
          <w:sz w:val="36"/>
          <w:szCs w:val="36"/>
          <w:u w:val="single"/>
        </w:rPr>
        <w:t>審定數差額分析</w:t>
      </w:r>
      <w:r w:rsidR="00443E4B" w:rsidRPr="003F0658">
        <w:rPr>
          <w:rFonts w:hint="eastAsia"/>
          <w:b/>
          <w:spacing w:val="0"/>
          <w:sz w:val="36"/>
          <w:szCs w:val="36"/>
          <w:u w:val="single"/>
        </w:rPr>
        <w:t>表</w:t>
      </w:r>
    </w:p>
    <w:p w:rsidR="00443E4B" w:rsidRPr="003F0658" w:rsidRDefault="00443E4B" w:rsidP="002E52D4">
      <w:pPr>
        <w:autoSpaceDE w:val="0"/>
        <w:autoSpaceDN w:val="0"/>
        <w:snapToGrid w:val="0"/>
        <w:spacing w:beforeLines="40" w:before="144" w:line="340" w:lineRule="exact"/>
        <w:ind w:left="3775" w:hanging="3775"/>
        <w:jc w:val="center"/>
        <w:rPr>
          <w:spacing w:val="0"/>
          <w:szCs w:val="24"/>
        </w:rPr>
      </w:pPr>
      <w:r w:rsidRPr="003F0658">
        <w:rPr>
          <w:rFonts w:hint="eastAsia"/>
          <w:spacing w:val="0"/>
          <w:szCs w:val="24"/>
        </w:rPr>
        <w:t>中華民國</w:t>
      </w:r>
      <w:proofErr w:type="gramStart"/>
      <w:r w:rsidR="009525C1">
        <w:rPr>
          <w:rFonts w:hint="eastAsia"/>
          <w:spacing w:val="0"/>
          <w:szCs w:val="24"/>
        </w:rPr>
        <w:t>113</w:t>
      </w:r>
      <w:proofErr w:type="gramEnd"/>
      <w:r w:rsidR="009764AD" w:rsidRPr="003F0658">
        <w:rPr>
          <w:rFonts w:hint="eastAsia"/>
          <w:spacing w:val="0"/>
          <w:szCs w:val="24"/>
        </w:rPr>
        <w:t>年度</w:t>
      </w:r>
    </w:p>
    <w:p w:rsidR="00443E4B" w:rsidRPr="003F0658" w:rsidRDefault="00443E4B" w:rsidP="002E52D4">
      <w:pPr>
        <w:autoSpaceDE w:val="0"/>
        <w:autoSpaceDN w:val="0"/>
        <w:snapToGrid w:val="0"/>
        <w:spacing w:line="280" w:lineRule="exact"/>
        <w:ind w:left="3775" w:rightChars="10" w:right="20" w:firstLineChars="2350" w:firstLine="4512"/>
        <w:rPr>
          <w:spacing w:val="-4"/>
          <w:sz w:val="20"/>
        </w:rPr>
      </w:pPr>
      <w:r w:rsidRPr="003F0658">
        <w:rPr>
          <w:rFonts w:hint="eastAsia"/>
          <w:spacing w:val="-4"/>
          <w:sz w:val="20"/>
        </w:rPr>
        <w:t>單位：新臺幣元</w:t>
      </w:r>
    </w:p>
    <w:tbl>
      <w:tblPr>
        <w:tblW w:w="5031" w:type="pct"/>
        <w:tblLayout w:type="fixed"/>
        <w:tblCellMar>
          <w:left w:w="30" w:type="dxa"/>
          <w:right w:w="30" w:type="dxa"/>
        </w:tblCellMar>
        <w:tblLook w:val="0000" w:firstRow="0" w:lastRow="0" w:firstColumn="0" w:lastColumn="0" w:noHBand="0" w:noVBand="0"/>
      </w:tblPr>
      <w:tblGrid>
        <w:gridCol w:w="4884"/>
        <w:gridCol w:w="1699"/>
        <w:gridCol w:w="1701"/>
        <w:gridCol w:w="1701"/>
      </w:tblGrid>
      <w:tr w:rsidR="00355C7B" w:rsidRPr="00355C7B" w:rsidTr="00A06082">
        <w:trPr>
          <w:cantSplit/>
          <w:trHeight w:val="474"/>
        </w:trPr>
        <w:tc>
          <w:tcPr>
            <w:tcW w:w="2445" w:type="pct"/>
            <w:vMerge w:val="restart"/>
            <w:tcBorders>
              <w:top w:val="single" w:sz="4" w:space="0" w:color="auto"/>
              <w:bottom w:val="single" w:sz="4" w:space="0" w:color="auto"/>
              <w:right w:val="single" w:sz="4" w:space="0" w:color="auto"/>
            </w:tcBorders>
            <w:shd w:val="clear" w:color="auto" w:fill="D9D9D9"/>
            <w:vAlign w:val="center"/>
          </w:tcPr>
          <w:p w:rsidR="00443E4B" w:rsidRPr="00945AAA" w:rsidRDefault="00443E4B" w:rsidP="00571090">
            <w:pPr>
              <w:autoSpaceDE w:val="0"/>
              <w:autoSpaceDN w:val="0"/>
              <w:ind w:left="567" w:right="567"/>
              <w:jc w:val="distribute"/>
              <w:rPr>
                <w:sz w:val="20"/>
              </w:rPr>
            </w:pPr>
            <w:r w:rsidRPr="00945AAA">
              <w:rPr>
                <w:rFonts w:hint="eastAsia"/>
                <w:sz w:val="20"/>
              </w:rPr>
              <w:t>項目</w:t>
            </w:r>
          </w:p>
        </w:tc>
        <w:tc>
          <w:tcPr>
            <w:tcW w:w="2555" w:type="pct"/>
            <w:gridSpan w:val="3"/>
            <w:tcBorders>
              <w:top w:val="single" w:sz="4" w:space="0" w:color="auto"/>
              <w:left w:val="single" w:sz="4" w:space="0" w:color="auto"/>
              <w:bottom w:val="single" w:sz="4" w:space="0" w:color="auto"/>
            </w:tcBorders>
            <w:shd w:val="clear" w:color="auto" w:fill="D9D9D9"/>
            <w:vAlign w:val="center"/>
          </w:tcPr>
          <w:p w:rsidR="00443E4B" w:rsidRPr="00945AAA" w:rsidRDefault="00443E4B" w:rsidP="00571090">
            <w:pPr>
              <w:autoSpaceDE w:val="0"/>
              <w:autoSpaceDN w:val="0"/>
              <w:ind w:left="454" w:right="454"/>
              <w:jc w:val="distribute"/>
              <w:rPr>
                <w:sz w:val="20"/>
              </w:rPr>
            </w:pPr>
            <w:r w:rsidRPr="00945AAA">
              <w:rPr>
                <w:rFonts w:hint="eastAsia"/>
                <w:sz w:val="20"/>
              </w:rPr>
              <w:t>金額</w:t>
            </w:r>
          </w:p>
        </w:tc>
      </w:tr>
      <w:tr w:rsidR="00355C7B" w:rsidRPr="00355C7B" w:rsidTr="00A06082">
        <w:trPr>
          <w:cantSplit/>
          <w:trHeight w:val="474"/>
        </w:trPr>
        <w:tc>
          <w:tcPr>
            <w:tcW w:w="2445" w:type="pct"/>
            <w:vMerge/>
            <w:tcBorders>
              <w:top w:val="single" w:sz="4" w:space="0" w:color="auto"/>
              <w:bottom w:val="single" w:sz="4" w:space="0" w:color="auto"/>
              <w:right w:val="single" w:sz="4" w:space="0" w:color="auto"/>
            </w:tcBorders>
            <w:shd w:val="clear" w:color="auto" w:fill="D9D9D9"/>
            <w:vAlign w:val="center"/>
          </w:tcPr>
          <w:p w:rsidR="00443E4B" w:rsidRPr="00945AAA" w:rsidRDefault="00443E4B" w:rsidP="00571090">
            <w:pPr>
              <w:autoSpaceDE w:val="0"/>
              <w:autoSpaceDN w:val="0"/>
              <w:jc w:val="distribute"/>
              <w:rPr>
                <w:sz w:val="20"/>
              </w:rPr>
            </w:pPr>
          </w:p>
        </w:tc>
        <w:tc>
          <w:tcPr>
            <w:tcW w:w="851" w:type="pct"/>
            <w:tcBorders>
              <w:top w:val="single" w:sz="4" w:space="0" w:color="auto"/>
              <w:left w:val="single" w:sz="4" w:space="0" w:color="auto"/>
              <w:bottom w:val="single" w:sz="4" w:space="0" w:color="auto"/>
              <w:right w:val="single" w:sz="4" w:space="0" w:color="auto"/>
            </w:tcBorders>
            <w:shd w:val="clear" w:color="auto" w:fill="D9D9D9"/>
            <w:vAlign w:val="center"/>
          </w:tcPr>
          <w:p w:rsidR="00443E4B" w:rsidRPr="00945AAA" w:rsidRDefault="00443E4B" w:rsidP="00571090">
            <w:pPr>
              <w:autoSpaceDE w:val="0"/>
              <w:autoSpaceDN w:val="0"/>
              <w:ind w:leftChars="50" w:left="100" w:rightChars="50" w:right="100"/>
              <w:jc w:val="distribute"/>
              <w:rPr>
                <w:sz w:val="20"/>
              </w:rPr>
            </w:pPr>
            <w:r w:rsidRPr="00945AAA">
              <w:rPr>
                <w:rFonts w:hint="eastAsia"/>
                <w:sz w:val="20"/>
              </w:rPr>
              <w:t>小計</w:t>
            </w:r>
          </w:p>
        </w:tc>
        <w:tc>
          <w:tcPr>
            <w:tcW w:w="852" w:type="pct"/>
            <w:tcBorders>
              <w:top w:val="single" w:sz="4" w:space="0" w:color="auto"/>
              <w:left w:val="single" w:sz="4" w:space="0" w:color="auto"/>
              <w:bottom w:val="single" w:sz="4" w:space="0" w:color="auto"/>
              <w:right w:val="single" w:sz="4" w:space="0" w:color="auto"/>
            </w:tcBorders>
            <w:shd w:val="clear" w:color="auto" w:fill="D9D9D9"/>
            <w:vAlign w:val="center"/>
          </w:tcPr>
          <w:p w:rsidR="00443E4B" w:rsidRPr="00945AAA" w:rsidRDefault="00443E4B" w:rsidP="00571090">
            <w:pPr>
              <w:autoSpaceDE w:val="0"/>
              <w:autoSpaceDN w:val="0"/>
              <w:ind w:leftChars="50" w:left="100" w:rightChars="50" w:right="100"/>
              <w:jc w:val="distribute"/>
              <w:rPr>
                <w:sz w:val="20"/>
              </w:rPr>
            </w:pPr>
            <w:r w:rsidRPr="00945AAA">
              <w:rPr>
                <w:rFonts w:hint="eastAsia"/>
                <w:sz w:val="20"/>
              </w:rPr>
              <w:t>合計</w:t>
            </w:r>
          </w:p>
        </w:tc>
        <w:tc>
          <w:tcPr>
            <w:tcW w:w="853" w:type="pct"/>
            <w:tcBorders>
              <w:top w:val="single" w:sz="4" w:space="0" w:color="auto"/>
              <w:left w:val="single" w:sz="4" w:space="0" w:color="auto"/>
              <w:bottom w:val="single" w:sz="4" w:space="0" w:color="auto"/>
            </w:tcBorders>
            <w:shd w:val="clear" w:color="auto" w:fill="D9D9D9"/>
            <w:vAlign w:val="center"/>
          </w:tcPr>
          <w:p w:rsidR="00443E4B" w:rsidRPr="00945AAA" w:rsidRDefault="00443E4B" w:rsidP="00571090">
            <w:pPr>
              <w:autoSpaceDE w:val="0"/>
              <w:autoSpaceDN w:val="0"/>
              <w:ind w:leftChars="50" w:left="100" w:rightChars="50" w:right="100"/>
              <w:jc w:val="distribute"/>
              <w:rPr>
                <w:sz w:val="20"/>
              </w:rPr>
            </w:pPr>
            <w:r w:rsidRPr="00945AAA">
              <w:rPr>
                <w:rFonts w:hint="eastAsia"/>
                <w:sz w:val="20"/>
              </w:rPr>
              <w:t>總計</w:t>
            </w:r>
          </w:p>
        </w:tc>
      </w:tr>
      <w:tr w:rsidR="00355C7B" w:rsidRPr="00355C7B" w:rsidTr="00A06082">
        <w:trPr>
          <w:cantSplit/>
          <w:trHeight w:val="606"/>
        </w:trPr>
        <w:tc>
          <w:tcPr>
            <w:tcW w:w="2445" w:type="pct"/>
            <w:tcBorders>
              <w:top w:val="single" w:sz="4" w:space="0" w:color="auto"/>
              <w:right w:val="single" w:sz="4" w:space="0" w:color="auto"/>
            </w:tcBorders>
            <w:vAlign w:val="center"/>
          </w:tcPr>
          <w:p w:rsidR="00443E4B" w:rsidRPr="00945AAA" w:rsidRDefault="009764AD" w:rsidP="00744460">
            <w:pPr>
              <w:pStyle w:val="a5"/>
              <w:numPr>
                <w:ilvl w:val="0"/>
                <w:numId w:val="3"/>
              </w:numPr>
              <w:tabs>
                <w:tab w:val="clear" w:pos="4153"/>
                <w:tab w:val="clear" w:pos="8306"/>
              </w:tabs>
              <w:autoSpaceDE w:val="0"/>
              <w:autoSpaceDN w:val="0"/>
              <w:snapToGrid/>
              <w:spacing w:line="240" w:lineRule="atLeast"/>
              <w:jc w:val="both"/>
              <w:rPr>
                <w:rFonts w:hAnsi="標楷體"/>
                <w:b/>
                <w:spacing w:val="0"/>
              </w:rPr>
            </w:pPr>
            <w:proofErr w:type="gramStart"/>
            <w:r w:rsidRPr="00945AAA">
              <w:rPr>
                <w:rFonts w:hAnsi="標楷體" w:hint="eastAsia"/>
                <w:b/>
                <w:spacing w:val="0"/>
              </w:rPr>
              <w:t>11</w:t>
            </w:r>
            <w:r w:rsidR="00C11CF0">
              <w:rPr>
                <w:rFonts w:hAnsi="標楷體" w:hint="eastAsia"/>
                <w:b/>
                <w:spacing w:val="0"/>
              </w:rPr>
              <w:t>3</w:t>
            </w:r>
            <w:proofErr w:type="gramEnd"/>
            <w:r w:rsidRPr="00945AAA">
              <w:rPr>
                <w:rFonts w:hAnsi="標楷體" w:hint="eastAsia"/>
                <w:b/>
                <w:spacing w:val="0"/>
              </w:rPr>
              <w:t>年度</w:t>
            </w:r>
            <w:r w:rsidR="00A13A7B" w:rsidRPr="00945AAA">
              <w:rPr>
                <w:rFonts w:hAnsi="標楷體" w:hint="eastAsia"/>
                <w:b/>
                <w:spacing w:val="0"/>
              </w:rPr>
              <w:t>市庫</w:t>
            </w:r>
            <w:r w:rsidR="00443E4B" w:rsidRPr="00945AAA">
              <w:rPr>
                <w:rFonts w:hAnsi="標楷體" w:hint="eastAsia"/>
                <w:b/>
                <w:spacing w:val="0"/>
              </w:rPr>
              <w:t>收支餘</w:t>
            </w:r>
            <w:proofErr w:type="gramStart"/>
            <w:r w:rsidR="00443E4B" w:rsidRPr="00945AAA">
              <w:rPr>
                <w:rFonts w:hAnsi="標楷體" w:hint="eastAsia"/>
                <w:b/>
                <w:spacing w:val="0"/>
              </w:rPr>
              <w:t>絀</w:t>
            </w:r>
            <w:proofErr w:type="gramEnd"/>
          </w:p>
        </w:tc>
        <w:tc>
          <w:tcPr>
            <w:tcW w:w="851" w:type="pct"/>
            <w:tcBorders>
              <w:top w:val="single" w:sz="4" w:space="0" w:color="auto"/>
              <w:left w:val="single" w:sz="4" w:space="0" w:color="auto"/>
              <w:bottom w:val="nil"/>
              <w:right w:val="single" w:sz="4" w:space="0" w:color="auto"/>
            </w:tcBorders>
            <w:shd w:val="clear" w:color="auto" w:fill="auto"/>
            <w:vAlign w:val="center"/>
          </w:tcPr>
          <w:p w:rsidR="00443E4B" w:rsidRPr="009A6533" w:rsidRDefault="00443E4B" w:rsidP="009A6533">
            <w:pPr>
              <w:widowControl/>
              <w:ind w:rightChars="20" w:right="40"/>
              <w:rPr>
                <w:rFonts w:ascii="新細明體" w:eastAsia="新細明體" w:hAnsi="新細明體"/>
                <w:b/>
                <w:spacing w:val="0"/>
                <w:kern w:val="0"/>
                <w:sz w:val="20"/>
              </w:rPr>
            </w:pPr>
          </w:p>
        </w:tc>
        <w:tc>
          <w:tcPr>
            <w:tcW w:w="852" w:type="pct"/>
            <w:tcBorders>
              <w:top w:val="single" w:sz="4" w:space="0" w:color="auto"/>
              <w:left w:val="nil"/>
              <w:bottom w:val="nil"/>
              <w:right w:val="single" w:sz="4" w:space="0" w:color="auto"/>
            </w:tcBorders>
            <w:shd w:val="clear" w:color="auto" w:fill="auto"/>
            <w:vAlign w:val="center"/>
          </w:tcPr>
          <w:p w:rsidR="00443E4B" w:rsidRPr="009A6533" w:rsidRDefault="00443E4B" w:rsidP="009A6533">
            <w:pPr>
              <w:ind w:rightChars="20" w:right="40"/>
              <w:rPr>
                <w:rFonts w:ascii="新細明體" w:eastAsia="新細明體" w:hAnsi="新細明體"/>
                <w:b/>
                <w:spacing w:val="0"/>
                <w:sz w:val="20"/>
              </w:rPr>
            </w:pPr>
          </w:p>
        </w:tc>
        <w:tc>
          <w:tcPr>
            <w:tcW w:w="853" w:type="pct"/>
            <w:tcBorders>
              <w:top w:val="single" w:sz="4" w:space="0" w:color="auto"/>
              <w:left w:val="single" w:sz="4" w:space="0" w:color="auto"/>
              <w:bottom w:val="nil"/>
            </w:tcBorders>
            <w:shd w:val="clear" w:color="auto" w:fill="auto"/>
            <w:vAlign w:val="center"/>
          </w:tcPr>
          <w:p w:rsidR="00443E4B" w:rsidRPr="009A6533" w:rsidRDefault="00F166C3" w:rsidP="009A6533">
            <w:pPr>
              <w:ind w:rightChars="20" w:right="40"/>
              <w:rPr>
                <w:rFonts w:ascii="新細明體" w:eastAsia="新細明體" w:hAnsi="新細明體"/>
                <w:b/>
                <w:spacing w:val="0"/>
                <w:sz w:val="20"/>
              </w:rPr>
            </w:pPr>
            <w:r w:rsidRPr="009A6533">
              <w:rPr>
                <w:rFonts w:ascii="新細明體" w:eastAsia="新細明體" w:hAnsi="新細明體"/>
                <w:b/>
                <w:spacing w:val="0"/>
                <w:sz w:val="20"/>
              </w:rPr>
              <w:t>1,372,605,745</w:t>
            </w:r>
            <w:r w:rsidR="0052712C" w:rsidRPr="009A6533">
              <w:rPr>
                <w:rFonts w:ascii="新細明體" w:eastAsia="新細明體" w:hAnsi="新細明體" w:hint="eastAsia"/>
                <w:b/>
                <w:spacing w:val="0"/>
                <w:sz w:val="20"/>
              </w:rPr>
              <w:t xml:space="preserve"> </w:t>
            </w:r>
          </w:p>
        </w:tc>
      </w:tr>
      <w:tr w:rsidR="00443E4B" w:rsidRPr="00FD4A23" w:rsidTr="00A06082">
        <w:trPr>
          <w:cantSplit/>
          <w:trHeight w:val="606"/>
        </w:trPr>
        <w:tc>
          <w:tcPr>
            <w:tcW w:w="2445" w:type="pct"/>
            <w:tcBorders>
              <w:right w:val="single" w:sz="4" w:space="0" w:color="auto"/>
            </w:tcBorders>
            <w:vAlign w:val="center"/>
          </w:tcPr>
          <w:p w:rsidR="00443E4B" w:rsidRPr="00945AAA" w:rsidRDefault="00443E4B" w:rsidP="00571090">
            <w:pPr>
              <w:pStyle w:val="a5"/>
              <w:tabs>
                <w:tab w:val="clear" w:pos="4153"/>
                <w:tab w:val="clear" w:pos="8306"/>
              </w:tabs>
              <w:autoSpaceDE w:val="0"/>
              <w:autoSpaceDN w:val="0"/>
              <w:snapToGrid/>
              <w:spacing w:line="240" w:lineRule="atLeast"/>
              <w:jc w:val="both"/>
              <w:rPr>
                <w:rFonts w:hAnsi="標楷體"/>
                <w:b/>
                <w:spacing w:val="0"/>
              </w:rPr>
            </w:pPr>
            <w:r w:rsidRPr="00945AAA">
              <w:rPr>
                <w:rFonts w:hAnsi="標楷體" w:hint="eastAsia"/>
                <w:b/>
                <w:spacing w:val="0"/>
              </w:rPr>
              <w:t>乙、</w:t>
            </w:r>
            <w:proofErr w:type="gramStart"/>
            <w:r w:rsidRPr="00945AAA">
              <w:rPr>
                <w:rFonts w:hAnsi="標楷體" w:hint="eastAsia"/>
                <w:b/>
                <w:spacing w:val="0"/>
              </w:rPr>
              <w:t>加項</w:t>
            </w:r>
            <w:proofErr w:type="gramEnd"/>
          </w:p>
        </w:tc>
        <w:tc>
          <w:tcPr>
            <w:tcW w:w="851" w:type="pct"/>
            <w:tcBorders>
              <w:top w:val="nil"/>
              <w:left w:val="single" w:sz="4" w:space="0" w:color="auto"/>
              <w:bottom w:val="nil"/>
              <w:right w:val="single" w:sz="4" w:space="0" w:color="auto"/>
            </w:tcBorders>
            <w:shd w:val="clear" w:color="000000" w:fill="FFFFFF"/>
            <w:vAlign w:val="center"/>
          </w:tcPr>
          <w:p w:rsidR="00443E4B" w:rsidRPr="009A6533" w:rsidRDefault="00443E4B" w:rsidP="009A6533">
            <w:pPr>
              <w:ind w:rightChars="20" w:right="40"/>
              <w:rPr>
                <w:rFonts w:ascii="新細明體" w:eastAsia="新細明體" w:hAnsi="新細明體"/>
                <w:b/>
                <w:spacing w:val="0"/>
                <w:sz w:val="20"/>
              </w:rPr>
            </w:pPr>
          </w:p>
        </w:tc>
        <w:tc>
          <w:tcPr>
            <w:tcW w:w="852" w:type="pct"/>
            <w:tcBorders>
              <w:top w:val="nil"/>
              <w:left w:val="nil"/>
              <w:bottom w:val="nil"/>
              <w:right w:val="single" w:sz="4" w:space="0" w:color="auto"/>
            </w:tcBorders>
            <w:shd w:val="clear" w:color="000000" w:fill="FFFFFF"/>
            <w:vAlign w:val="center"/>
          </w:tcPr>
          <w:p w:rsidR="00443E4B" w:rsidRPr="009A6533" w:rsidRDefault="00443E4B" w:rsidP="009A6533">
            <w:pPr>
              <w:ind w:rightChars="20" w:right="40"/>
              <w:rPr>
                <w:rFonts w:ascii="新細明體" w:eastAsia="新細明體" w:hAnsi="新細明體"/>
                <w:b/>
                <w:spacing w:val="0"/>
                <w:sz w:val="20"/>
              </w:rPr>
            </w:pPr>
          </w:p>
        </w:tc>
        <w:tc>
          <w:tcPr>
            <w:tcW w:w="853" w:type="pct"/>
            <w:tcBorders>
              <w:top w:val="nil"/>
              <w:left w:val="single" w:sz="4" w:space="0" w:color="auto"/>
              <w:bottom w:val="nil"/>
            </w:tcBorders>
            <w:shd w:val="clear" w:color="auto" w:fill="auto"/>
            <w:vAlign w:val="center"/>
          </w:tcPr>
          <w:p w:rsidR="00443E4B" w:rsidRPr="009A6533" w:rsidRDefault="00F166C3" w:rsidP="00640925">
            <w:pPr>
              <w:ind w:rightChars="20" w:right="40"/>
              <w:rPr>
                <w:rFonts w:ascii="新細明體" w:eastAsia="新細明體" w:hAnsi="新細明體"/>
                <w:b/>
                <w:spacing w:val="0"/>
                <w:sz w:val="20"/>
              </w:rPr>
            </w:pPr>
            <w:r w:rsidRPr="009A6533">
              <w:rPr>
                <w:rFonts w:ascii="新細明體" w:eastAsia="新細明體" w:hAnsi="新細明體"/>
                <w:b/>
                <w:spacing w:val="0"/>
                <w:sz w:val="20"/>
              </w:rPr>
              <w:t>9,8</w:t>
            </w:r>
            <w:r w:rsidR="00640925">
              <w:rPr>
                <w:rFonts w:ascii="新細明體" w:eastAsia="新細明體" w:hAnsi="新細明體"/>
                <w:b/>
                <w:spacing w:val="0"/>
                <w:sz w:val="20"/>
              </w:rPr>
              <w:t>29,084,937</w:t>
            </w:r>
            <w:r w:rsidRPr="009A6533">
              <w:rPr>
                <w:rFonts w:ascii="新細明體" w:eastAsia="新細明體" w:hAnsi="新細明體"/>
                <w:b/>
                <w:spacing w:val="0"/>
                <w:sz w:val="20"/>
              </w:rPr>
              <w:t xml:space="preserve"> </w:t>
            </w:r>
            <w:r w:rsidR="00355C7B" w:rsidRPr="009A6533">
              <w:rPr>
                <w:rFonts w:ascii="新細明體" w:eastAsia="新細明體" w:hAnsi="新細明體" w:hint="eastAsia"/>
                <w:b/>
                <w:spacing w:val="0"/>
                <w:sz w:val="20"/>
              </w:rPr>
              <w:t xml:space="preserve"> </w:t>
            </w:r>
          </w:p>
        </w:tc>
      </w:tr>
      <w:tr w:rsidR="00355C7B" w:rsidRPr="00355C7B" w:rsidTr="00A06082">
        <w:trPr>
          <w:cantSplit/>
          <w:trHeight w:val="606"/>
        </w:trPr>
        <w:tc>
          <w:tcPr>
            <w:tcW w:w="2445" w:type="pct"/>
            <w:tcBorders>
              <w:right w:val="single" w:sz="4" w:space="0" w:color="auto"/>
            </w:tcBorders>
            <w:vAlign w:val="center"/>
          </w:tcPr>
          <w:p w:rsidR="00443E4B" w:rsidRPr="00945AAA" w:rsidRDefault="00443E4B" w:rsidP="00571090">
            <w:pPr>
              <w:autoSpaceDE w:val="0"/>
              <w:autoSpaceDN w:val="0"/>
              <w:spacing w:line="240" w:lineRule="atLeast"/>
              <w:ind w:left="240" w:hanging="58"/>
              <w:jc w:val="both"/>
              <w:rPr>
                <w:rFonts w:hAnsi="標楷體"/>
                <w:b/>
                <w:spacing w:val="0"/>
                <w:sz w:val="20"/>
              </w:rPr>
            </w:pPr>
            <w:r w:rsidRPr="00945AAA">
              <w:rPr>
                <w:rFonts w:hAnsi="標楷體" w:hint="eastAsia"/>
                <w:b/>
                <w:spacing w:val="0"/>
                <w:sz w:val="20"/>
              </w:rPr>
              <w:t>一、</w:t>
            </w:r>
            <w:proofErr w:type="gramStart"/>
            <w:r w:rsidR="009764AD" w:rsidRPr="00945AAA">
              <w:rPr>
                <w:rFonts w:hAnsi="標楷體" w:hint="eastAsia"/>
                <w:b/>
                <w:spacing w:val="0"/>
                <w:sz w:val="20"/>
              </w:rPr>
              <w:t>11</w:t>
            </w:r>
            <w:r w:rsidR="00C11CF0">
              <w:rPr>
                <w:rFonts w:hAnsi="標楷體" w:hint="eastAsia"/>
                <w:b/>
                <w:spacing w:val="0"/>
                <w:sz w:val="20"/>
              </w:rPr>
              <w:t>3</w:t>
            </w:r>
            <w:proofErr w:type="gramEnd"/>
            <w:r w:rsidR="009764AD" w:rsidRPr="00945AAA">
              <w:rPr>
                <w:rFonts w:hAnsi="標楷體" w:hint="eastAsia"/>
                <w:b/>
                <w:spacing w:val="0"/>
                <w:sz w:val="20"/>
              </w:rPr>
              <w:t>年度</w:t>
            </w:r>
            <w:proofErr w:type="gramStart"/>
            <w:r w:rsidR="00A13A7B" w:rsidRPr="00945AAA">
              <w:rPr>
                <w:rFonts w:hAnsi="標楷體" w:hint="eastAsia"/>
                <w:b/>
                <w:spacing w:val="0"/>
                <w:sz w:val="20"/>
              </w:rPr>
              <w:t>市庫</w:t>
            </w:r>
            <w:r w:rsidRPr="00945AAA">
              <w:rPr>
                <w:rFonts w:hAnsi="標楷體" w:hint="eastAsia"/>
                <w:b/>
                <w:spacing w:val="0"/>
                <w:sz w:val="20"/>
              </w:rPr>
              <w:t>列支</w:t>
            </w:r>
            <w:proofErr w:type="gramEnd"/>
            <w:r w:rsidRPr="00945AAA">
              <w:rPr>
                <w:rFonts w:hAnsi="標楷體" w:hint="eastAsia"/>
                <w:b/>
                <w:spacing w:val="0"/>
                <w:sz w:val="20"/>
              </w:rPr>
              <w:t>而不屬</w:t>
            </w:r>
            <w:proofErr w:type="gramStart"/>
            <w:r w:rsidR="009764AD" w:rsidRPr="00945AAA">
              <w:rPr>
                <w:rFonts w:hAnsi="標楷體" w:hint="eastAsia"/>
                <w:b/>
                <w:spacing w:val="0"/>
                <w:sz w:val="20"/>
              </w:rPr>
              <w:t>11</w:t>
            </w:r>
            <w:r w:rsidR="00C11CF0">
              <w:rPr>
                <w:rFonts w:hAnsi="標楷體" w:hint="eastAsia"/>
                <w:b/>
                <w:spacing w:val="0"/>
                <w:sz w:val="20"/>
              </w:rPr>
              <w:t>3</w:t>
            </w:r>
            <w:proofErr w:type="gramEnd"/>
            <w:r w:rsidR="009764AD" w:rsidRPr="00945AAA">
              <w:rPr>
                <w:rFonts w:hAnsi="標楷體" w:hint="eastAsia"/>
                <w:b/>
                <w:spacing w:val="0"/>
                <w:sz w:val="20"/>
              </w:rPr>
              <w:t>年度</w:t>
            </w:r>
            <w:r w:rsidRPr="00945AAA">
              <w:rPr>
                <w:rFonts w:hAnsi="標楷體" w:hint="eastAsia"/>
                <w:b/>
                <w:spacing w:val="0"/>
                <w:sz w:val="20"/>
              </w:rPr>
              <w:t>總決算歲出部分</w:t>
            </w:r>
          </w:p>
        </w:tc>
        <w:tc>
          <w:tcPr>
            <w:tcW w:w="851" w:type="pct"/>
            <w:tcBorders>
              <w:top w:val="nil"/>
              <w:left w:val="single" w:sz="4" w:space="0" w:color="auto"/>
              <w:bottom w:val="nil"/>
              <w:right w:val="single" w:sz="4" w:space="0" w:color="auto"/>
            </w:tcBorders>
            <w:shd w:val="clear" w:color="000000" w:fill="FFFFFF"/>
            <w:vAlign w:val="center"/>
          </w:tcPr>
          <w:p w:rsidR="00443E4B" w:rsidRPr="009A6533" w:rsidRDefault="00443E4B" w:rsidP="009A6533">
            <w:pPr>
              <w:ind w:rightChars="20" w:right="40"/>
              <w:rPr>
                <w:rFonts w:ascii="新細明體" w:eastAsia="新細明體" w:hAnsi="新細明體"/>
                <w:b/>
                <w:spacing w:val="0"/>
                <w:sz w:val="20"/>
              </w:rPr>
            </w:pPr>
          </w:p>
        </w:tc>
        <w:tc>
          <w:tcPr>
            <w:tcW w:w="852" w:type="pct"/>
            <w:tcBorders>
              <w:top w:val="nil"/>
              <w:left w:val="nil"/>
              <w:bottom w:val="nil"/>
              <w:right w:val="single" w:sz="4" w:space="0" w:color="auto"/>
            </w:tcBorders>
            <w:shd w:val="clear" w:color="000000" w:fill="FFFFFF"/>
            <w:vAlign w:val="center"/>
          </w:tcPr>
          <w:p w:rsidR="00443E4B" w:rsidRPr="009A6533" w:rsidRDefault="003F0658" w:rsidP="007E385A">
            <w:pPr>
              <w:ind w:rightChars="20" w:right="40"/>
              <w:rPr>
                <w:rFonts w:ascii="新細明體" w:eastAsia="新細明體" w:hAnsi="新細明體"/>
                <w:b/>
                <w:spacing w:val="0"/>
                <w:sz w:val="20"/>
              </w:rPr>
            </w:pPr>
            <w:r w:rsidRPr="009A6533">
              <w:rPr>
                <w:rFonts w:ascii="新細明體" w:eastAsia="新細明體" w:hAnsi="新細明體" w:hint="eastAsia"/>
                <w:b/>
                <w:spacing w:val="0"/>
                <w:sz w:val="20"/>
              </w:rPr>
              <w:t>9,</w:t>
            </w:r>
            <w:r w:rsidR="007E385A">
              <w:rPr>
                <w:rFonts w:ascii="新細明體" w:eastAsia="新細明體" w:hAnsi="新細明體"/>
                <w:b/>
                <w:spacing w:val="0"/>
                <w:sz w:val="20"/>
              </w:rPr>
              <w:t>003,339,548</w:t>
            </w:r>
            <w:r w:rsidRPr="009A6533">
              <w:rPr>
                <w:rFonts w:ascii="新細明體" w:eastAsia="新細明體" w:hAnsi="新細明體" w:hint="eastAsia"/>
                <w:b/>
                <w:spacing w:val="0"/>
                <w:sz w:val="20"/>
              </w:rPr>
              <w:t xml:space="preserve"> </w:t>
            </w:r>
            <w:r w:rsidR="00FC14FA" w:rsidRPr="009A6533">
              <w:rPr>
                <w:rFonts w:ascii="新細明體" w:eastAsia="新細明體" w:hAnsi="新細明體"/>
                <w:b/>
                <w:spacing w:val="0"/>
                <w:sz w:val="20"/>
              </w:rPr>
              <w:t xml:space="preserve"> </w:t>
            </w:r>
            <w:r w:rsidR="00443E4B" w:rsidRPr="009A6533">
              <w:rPr>
                <w:rFonts w:ascii="新細明體" w:eastAsia="新細明體" w:hAnsi="新細明體" w:hint="eastAsia"/>
                <w:b/>
                <w:spacing w:val="0"/>
                <w:sz w:val="20"/>
              </w:rPr>
              <w:t xml:space="preserve"> </w:t>
            </w:r>
          </w:p>
        </w:tc>
        <w:tc>
          <w:tcPr>
            <w:tcW w:w="853" w:type="pct"/>
            <w:tcBorders>
              <w:top w:val="nil"/>
              <w:left w:val="single" w:sz="4" w:space="0" w:color="auto"/>
              <w:bottom w:val="nil"/>
            </w:tcBorders>
            <w:shd w:val="clear" w:color="auto" w:fill="auto"/>
            <w:vAlign w:val="center"/>
          </w:tcPr>
          <w:p w:rsidR="00443E4B" w:rsidRPr="009A6533" w:rsidRDefault="00443E4B" w:rsidP="009A6533">
            <w:pPr>
              <w:ind w:rightChars="20" w:right="40"/>
              <w:rPr>
                <w:rFonts w:ascii="新細明體" w:eastAsia="新細明體" w:hAnsi="新細明體"/>
                <w:b/>
                <w:spacing w:val="0"/>
                <w:sz w:val="20"/>
              </w:rPr>
            </w:pPr>
          </w:p>
        </w:tc>
      </w:tr>
      <w:tr w:rsidR="00F166C3" w:rsidRPr="00355C7B" w:rsidTr="00A06082">
        <w:trPr>
          <w:cantSplit/>
          <w:trHeight w:val="606"/>
        </w:trPr>
        <w:tc>
          <w:tcPr>
            <w:tcW w:w="2445" w:type="pct"/>
            <w:tcBorders>
              <w:right w:val="single" w:sz="4" w:space="0" w:color="auto"/>
            </w:tcBorders>
            <w:vAlign w:val="center"/>
          </w:tcPr>
          <w:p w:rsidR="00F166C3" w:rsidRPr="00945AAA" w:rsidRDefault="00F166C3" w:rsidP="00F166C3">
            <w:pPr>
              <w:autoSpaceDE w:val="0"/>
              <w:autoSpaceDN w:val="0"/>
              <w:spacing w:line="240" w:lineRule="atLeast"/>
              <w:ind w:leftChars="120" w:left="240" w:firstLineChars="50" w:firstLine="100"/>
              <w:jc w:val="both"/>
              <w:rPr>
                <w:rFonts w:hAnsi="標楷體"/>
                <w:spacing w:val="0"/>
                <w:sz w:val="20"/>
              </w:rPr>
            </w:pPr>
            <w:r w:rsidRPr="00945AAA">
              <w:rPr>
                <w:rFonts w:hAnsi="標楷體" w:hint="eastAsia"/>
                <w:spacing w:val="0"/>
                <w:sz w:val="20"/>
              </w:rPr>
              <w:t>（一）支付各機關以前年度支出</w:t>
            </w:r>
          </w:p>
        </w:tc>
        <w:tc>
          <w:tcPr>
            <w:tcW w:w="851" w:type="pct"/>
            <w:tcBorders>
              <w:top w:val="nil"/>
              <w:left w:val="single" w:sz="4" w:space="0" w:color="auto"/>
              <w:bottom w:val="nil"/>
              <w:right w:val="single" w:sz="4" w:space="0" w:color="auto"/>
            </w:tcBorders>
            <w:shd w:val="clear" w:color="000000" w:fill="FFFFFF"/>
            <w:vAlign w:val="center"/>
          </w:tcPr>
          <w:p w:rsidR="00F166C3" w:rsidRPr="009A6533" w:rsidRDefault="00F166C3" w:rsidP="009A6533">
            <w:pPr>
              <w:widowControl/>
              <w:ind w:rightChars="20" w:right="40"/>
              <w:rPr>
                <w:rFonts w:ascii="新細明體" w:eastAsia="新細明體" w:hAnsi="新細明體"/>
                <w:spacing w:val="0"/>
                <w:kern w:val="0"/>
                <w:sz w:val="20"/>
              </w:rPr>
            </w:pPr>
            <w:r w:rsidRPr="009A6533">
              <w:rPr>
                <w:rFonts w:ascii="新細明體" w:eastAsia="新細明體" w:hAnsi="新細明體" w:hint="eastAsia"/>
                <w:spacing w:val="0"/>
                <w:sz w:val="20"/>
              </w:rPr>
              <w:t xml:space="preserve">1,437,003,614 </w:t>
            </w:r>
          </w:p>
        </w:tc>
        <w:tc>
          <w:tcPr>
            <w:tcW w:w="852" w:type="pct"/>
            <w:tcBorders>
              <w:top w:val="nil"/>
              <w:left w:val="nil"/>
              <w:bottom w:val="nil"/>
              <w:right w:val="single" w:sz="4" w:space="0" w:color="auto"/>
            </w:tcBorders>
            <w:shd w:val="clear" w:color="000000" w:fill="FFFFFF"/>
            <w:vAlign w:val="center"/>
          </w:tcPr>
          <w:p w:rsidR="00F166C3" w:rsidRPr="009A6533" w:rsidRDefault="00F166C3" w:rsidP="009A6533">
            <w:pPr>
              <w:ind w:rightChars="20" w:right="40"/>
              <w:rPr>
                <w:rFonts w:ascii="新細明體" w:eastAsia="新細明體" w:hAnsi="新細明體"/>
                <w:spacing w:val="0"/>
                <w:sz w:val="20"/>
              </w:rPr>
            </w:pPr>
          </w:p>
        </w:tc>
        <w:tc>
          <w:tcPr>
            <w:tcW w:w="853" w:type="pct"/>
            <w:tcBorders>
              <w:top w:val="nil"/>
              <w:left w:val="single" w:sz="4" w:space="0" w:color="auto"/>
              <w:bottom w:val="nil"/>
            </w:tcBorders>
            <w:shd w:val="clear" w:color="auto" w:fill="auto"/>
            <w:vAlign w:val="center"/>
          </w:tcPr>
          <w:p w:rsidR="00F166C3" w:rsidRPr="009A6533" w:rsidRDefault="00F166C3" w:rsidP="009A6533">
            <w:pPr>
              <w:ind w:rightChars="20" w:right="40"/>
              <w:rPr>
                <w:rFonts w:ascii="新細明體" w:eastAsia="新細明體" w:hAnsi="新細明體"/>
                <w:spacing w:val="0"/>
                <w:sz w:val="20"/>
              </w:rPr>
            </w:pPr>
          </w:p>
        </w:tc>
      </w:tr>
      <w:tr w:rsidR="00F166C3" w:rsidRPr="00FD4A23" w:rsidTr="00A06082">
        <w:trPr>
          <w:cantSplit/>
          <w:trHeight w:val="606"/>
        </w:trPr>
        <w:tc>
          <w:tcPr>
            <w:tcW w:w="2445" w:type="pct"/>
            <w:tcBorders>
              <w:right w:val="single" w:sz="4" w:space="0" w:color="auto"/>
            </w:tcBorders>
            <w:vAlign w:val="center"/>
          </w:tcPr>
          <w:p w:rsidR="00F166C3" w:rsidRPr="00945AAA" w:rsidRDefault="00F166C3" w:rsidP="00F166C3">
            <w:pPr>
              <w:autoSpaceDE w:val="0"/>
              <w:autoSpaceDN w:val="0"/>
              <w:spacing w:line="240" w:lineRule="atLeast"/>
              <w:ind w:leftChars="120" w:left="240" w:firstLineChars="50" w:firstLine="100"/>
              <w:jc w:val="both"/>
              <w:rPr>
                <w:rFonts w:hAnsi="標楷體"/>
                <w:spacing w:val="0"/>
                <w:sz w:val="20"/>
              </w:rPr>
            </w:pPr>
            <w:r w:rsidRPr="00945AAA">
              <w:rPr>
                <w:rFonts w:hAnsi="標楷體" w:hint="eastAsia"/>
                <w:spacing w:val="0"/>
                <w:sz w:val="20"/>
              </w:rPr>
              <w:t>（二）退還以前年度歲入</w:t>
            </w:r>
          </w:p>
        </w:tc>
        <w:tc>
          <w:tcPr>
            <w:tcW w:w="851" w:type="pct"/>
            <w:tcBorders>
              <w:top w:val="nil"/>
              <w:left w:val="single" w:sz="4" w:space="0" w:color="auto"/>
              <w:bottom w:val="nil"/>
              <w:right w:val="single" w:sz="4" w:space="0" w:color="auto"/>
            </w:tcBorders>
            <w:shd w:val="clear" w:color="000000" w:fill="FFFFFF"/>
            <w:vAlign w:val="center"/>
          </w:tcPr>
          <w:p w:rsidR="00F166C3" w:rsidRPr="009A6533" w:rsidRDefault="00F166C3" w:rsidP="009A6533">
            <w:pPr>
              <w:ind w:rightChars="20" w:right="40"/>
              <w:rPr>
                <w:rFonts w:ascii="新細明體" w:eastAsia="新細明體" w:hAnsi="新細明體"/>
                <w:spacing w:val="0"/>
                <w:sz w:val="20"/>
              </w:rPr>
            </w:pPr>
            <w:r w:rsidRPr="009A6533">
              <w:rPr>
                <w:rFonts w:ascii="新細明體" w:eastAsia="新細明體" w:hAnsi="新細明體" w:hint="eastAsia"/>
                <w:spacing w:val="0"/>
                <w:sz w:val="20"/>
              </w:rPr>
              <w:t xml:space="preserve">338,059,114 </w:t>
            </w:r>
          </w:p>
        </w:tc>
        <w:tc>
          <w:tcPr>
            <w:tcW w:w="852" w:type="pct"/>
            <w:tcBorders>
              <w:top w:val="nil"/>
              <w:left w:val="nil"/>
              <w:bottom w:val="nil"/>
              <w:right w:val="single" w:sz="4" w:space="0" w:color="auto"/>
            </w:tcBorders>
            <w:shd w:val="clear" w:color="000000" w:fill="FFFFFF"/>
            <w:vAlign w:val="center"/>
          </w:tcPr>
          <w:p w:rsidR="00F166C3" w:rsidRPr="009A6533" w:rsidRDefault="00F166C3" w:rsidP="009A6533">
            <w:pPr>
              <w:ind w:rightChars="20" w:right="40"/>
              <w:rPr>
                <w:rFonts w:ascii="新細明體" w:eastAsia="新細明體" w:hAnsi="新細明體"/>
                <w:spacing w:val="0"/>
                <w:sz w:val="20"/>
              </w:rPr>
            </w:pPr>
          </w:p>
        </w:tc>
        <w:tc>
          <w:tcPr>
            <w:tcW w:w="853" w:type="pct"/>
            <w:tcBorders>
              <w:top w:val="nil"/>
              <w:left w:val="single" w:sz="4" w:space="0" w:color="auto"/>
              <w:bottom w:val="nil"/>
            </w:tcBorders>
            <w:shd w:val="clear" w:color="auto" w:fill="auto"/>
            <w:vAlign w:val="center"/>
          </w:tcPr>
          <w:p w:rsidR="00F166C3" w:rsidRPr="009A6533" w:rsidRDefault="00F166C3" w:rsidP="009A6533">
            <w:pPr>
              <w:ind w:rightChars="20" w:right="40"/>
              <w:rPr>
                <w:rFonts w:ascii="新細明體" w:eastAsia="新細明體" w:hAnsi="新細明體"/>
                <w:spacing w:val="0"/>
                <w:sz w:val="20"/>
              </w:rPr>
            </w:pPr>
          </w:p>
        </w:tc>
      </w:tr>
      <w:tr w:rsidR="00F166C3" w:rsidRPr="00FD4A23" w:rsidTr="00A06082">
        <w:trPr>
          <w:cantSplit/>
          <w:trHeight w:val="606"/>
        </w:trPr>
        <w:tc>
          <w:tcPr>
            <w:tcW w:w="2445" w:type="pct"/>
            <w:tcBorders>
              <w:right w:val="single" w:sz="4" w:space="0" w:color="auto"/>
            </w:tcBorders>
            <w:vAlign w:val="center"/>
          </w:tcPr>
          <w:p w:rsidR="00F166C3" w:rsidRPr="00945AAA" w:rsidRDefault="00F166C3" w:rsidP="00F166C3">
            <w:pPr>
              <w:autoSpaceDE w:val="0"/>
              <w:autoSpaceDN w:val="0"/>
              <w:spacing w:line="240" w:lineRule="atLeast"/>
              <w:ind w:leftChars="120" w:left="240" w:firstLineChars="50" w:firstLine="100"/>
              <w:jc w:val="both"/>
              <w:rPr>
                <w:rFonts w:hAnsi="標楷體"/>
                <w:spacing w:val="0"/>
                <w:sz w:val="20"/>
              </w:rPr>
            </w:pPr>
            <w:r w:rsidRPr="00945AAA">
              <w:rPr>
                <w:rFonts w:hAnsi="標楷體" w:hint="eastAsia"/>
                <w:spacing w:val="0"/>
                <w:sz w:val="20"/>
              </w:rPr>
              <w:t>（三）退還預收款</w:t>
            </w:r>
          </w:p>
        </w:tc>
        <w:tc>
          <w:tcPr>
            <w:tcW w:w="851" w:type="pct"/>
            <w:tcBorders>
              <w:top w:val="nil"/>
              <w:left w:val="single" w:sz="4" w:space="0" w:color="auto"/>
              <w:bottom w:val="nil"/>
              <w:right w:val="single" w:sz="4" w:space="0" w:color="auto"/>
            </w:tcBorders>
            <w:shd w:val="clear" w:color="000000" w:fill="FFFFFF"/>
            <w:vAlign w:val="center"/>
          </w:tcPr>
          <w:p w:rsidR="00F166C3" w:rsidRPr="009A6533" w:rsidRDefault="00F166C3" w:rsidP="009A6533">
            <w:pPr>
              <w:ind w:rightChars="20" w:right="40"/>
              <w:rPr>
                <w:rFonts w:ascii="新細明體" w:eastAsia="新細明體" w:hAnsi="新細明體"/>
                <w:spacing w:val="0"/>
                <w:sz w:val="20"/>
              </w:rPr>
            </w:pPr>
            <w:r w:rsidRPr="009A6533">
              <w:rPr>
                <w:rFonts w:ascii="新細明體" w:eastAsia="新細明體" w:hAnsi="新細明體" w:hint="eastAsia"/>
                <w:spacing w:val="0"/>
                <w:sz w:val="20"/>
              </w:rPr>
              <w:t xml:space="preserve">318,312,460 </w:t>
            </w:r>
          </w:p>
        </w:tc>
        <w:tc>
          <w:tcPr>
            <w:tcW w:w="852" w:type="pct"/>
            <w:tcBorders>
              <w:top w:val="nil"/>
              <w:left w:val="nil"/>
              <w:bottom w:val="nil"/>
              <w:right w:val="single" w:sz="4" w:space="0" w:color="auto"/>
            </w:tcBorders>
            <w:shd w:val="clear" w:color="000000" w:fill="FFFFFF"/>
            <w:vAlign w:val="center"/>
          </w:tcPr>
          <w:p w:rsidR="00F166C3" w:rsidRPr="009A6533" w:rsidRDefault="00F166C3" w:rsidP="009A6533">
            <w:pPr>
              <w:ind w:rightChars="20" w:right="40"/>
              <w:rPr>
                <w:rFonts w:ascii="新細明體" w:eastAsia="新細明體" w:hAnsi="新細明體"/>
                <w:spacing w:val="0"/>
                <w:sz w:val="20"/>
              </w:rPr>
            </w:pPr>
          </w:p>
        </w:tc>
        <w:tc>
          <w:tcPr>
            <w:tcW w:w="853" w:type="pct"/>
            <w:tcBorders>
              <w:top w:val="nil"/>
              <w:left w:val="single" w:sz="4" w:space="0" w:color="auto"/>
              <w:bottom w:val="nil"/>
            </w:tcBorders>
            <w:shd w:val="clear" w:color="auto" w:fill="auto"/>
            <w:vAlign w:val="center"/>
          </w:tcPr>
          <w:p w:rsidR="00F166C3" w:rsidRPr="009A6533" w:rsidRDefault="00F166C3" w:rsidP="009A6533">
            <w:pPr>
              <w:ind w:rightChars="20" w:right="40"/>
              <w:rPr>
                <w:rFonts w:ascii="新細明體" w:eastAsia="新細明體" w:hAnsi="新細明體"/>
                <w:spacing w:val="0"/>
                <w:sz w:val="20"/>
              </w:rPr>
            </w:pPr>
          </w:p>
        </w:tc>
      </w:tr>
      <w:tr w:rsidR="00F166C3" w:rsidRPr="00FD4A23" w:rsidTr="00A06082">
        <w:trPr>
          <w:cantSplit/>
          <w:trHeight w:val="606"/>
        </w:trPr>
        <w:tc>
          <w:tcPr>
            <w:tcW w:w="2445" w:type="pct"/>
            <w:tcBorders>
              <w:right w:val="single" w:sz="4" w:space="0" w:color="auto"/>
            </w:tcBorders>
            <w:vAlign w:val="center"/>
          </w:tcPr>
          <w:p w:rsidR="00F166C3" w:rsidRPr="00945AAA" w:rsidRDefault="00F166C3" w:rsidP="00F166C3">
            <w:pPr>
              <w:autoSpaceDE w:val="0"/>
              <w:autoSpaceDN w:val="0"/>
              <w:spacing w:line="240" w:lineRule="atLeast"/>
              <w:ind w:leftChars="120" w:left="240" w:firstLineChars="50" w:firstLine="100"/>
              <w:jc w:val="both"/>
              <w:rPr>
                <w:rFonts w:hAnsi="標楷體"/>
                <w:spacing w:val="0"/>
                <w:sz w:val="20"/>
              </w:rPr>
            </w:pPr>
            <w:r w:rsidRPr="00945AAA">
              <w:rPr>
                <w:rFonts w:hAnsi="標楷體" w:hint="eastAsia"/>
                <w:spacing w:val="0"/>
                <w:sz w:val="20"/>
              </w:rPr>
              <w:t>（四）墊付款</w:t>
            </w:r>
          </w:p>
        </w:tc>
        <w:tc>
          <w:tcPr>
            <w:tcW w:w="851" w:type="pct"/>
            <w:tcBorders>
              <w:top w:val="nil"/>
              <w:left w:val="single" w:sz="4" w:space="0" w:color="auto"/>
              <w:bottom w:val="nil"/>
              <w:right w:val="single" w:sz="4" w:space="0" w:color="auto"/>
            </w:tcBorders>
            <w:shd w:val="clear" w:color="000000" w:fill="FFFFFF"/>
            <w:vAlign w:val="center"/>
          </w:tcPr>
          <w:p w:rsidR="00F166C3" w:rsidRPr="009A6533" w:rsidRDefault="00F166C3" w:rsidP="009A6533">
            <w:pPr>
              <w:ind w:rightChars="20" w:right="40"/>
              <w:rPr>
                <w:rFonts w:ascii="新細明體" w:eastAsia="新細明體" w:hAnsi="新細明體"/>
                <w:spacing w:val="0"/>
                <w:sz w:val="20"/>
              </w:rPr>
            </w:pPr>
            <w:r w:rsidRPr="009A6533">
              <w:rPr>
                <w:rFonts w:ascii="新細明體" w:eastAsia="新細明體" w:hAnsi="新細明體" w:hint="eastAsia"/>
                <w:spacing w:val="0"/>
                <w:sz w:val="20"/>
              </w:rPr>
              <w:t xml:space="preserve">109,964,360 </w:t>
            </w:r>
          </w:p>
        </w:tc>
        <w:tc>
          <w:tcPr>
            <w:tcW w:w="852" w:type="pct"/>
            <w:tcBorders>
              <w:top w:val="nil"/>
              <w:left w:val="nil"/>
              <w:bottom w:val="nil"/>
              <w:right w:val="single" w:sz="4" w:space="0" w:color="auto"/>
            </w:tcBorders>
            <w:shd w:val="clear" w:color="000000" w:fill="FFFFFF"/>
            <w:vAlign w:val="center"/>
          </w:tcPr>
          <w:p w:rsidR="00F166C3" w:rsidRPr="009A6533" w:rsidRDefault="00F166C3" w:rsidP="009A6533">
            <w:pPr>
              <w:ind w:rightChars="20" w:right="40"/>
              <w:rPr>
                <w:rFonts w:ascii="新細明體" w:eastAsia="新細明體" w:hAnsi="新細明體"/>
                <w:spacing w:val="0"/>
                <w:sz w:val="20"/>
              </w:rPr>
            </w:pPr>
          </w:p>
        </w:tc>
        <w:tc>
          <w:tcPr>
            <w:tcW w:w="853" w:type="pct"/>
            <w:tcBorders>
              <w:top w:val="nil"/>
              <w:left w:val="single" w:sz="4" w:space="0" w:color="auto"/>
              <w:bottom w:val="nil"/>
              <w:right w:val="nil"/>
            </w:tcBorders>
            <w:shd w:val="clear" w:color="auto" w:fill="auto"/>
            <w:vAlign w:val="center"/>
          </w:tcPr>
          <w:p w:rsidR="00F166C3" w:rsidRPr="009A6533" w:rsidRDefault="00F166C3" w:rsidP="009A6533">
            <w:pPr>
              <w:ind w:rightChars="20" w:right="40"/>
              <w:rPr>
                <w:rFonts w:ascii="新細明體" w:eastAsia="新細明體" w:hAnsi="新細明體"/>
                <w:spacing w:val="0"/>
                <w:sz w:val="20"/>
              </w:rPr>
            </w:pPr>
          </w:p>
        </w:tc>
      </w:tr>
      <w:tr w:rsidR="00F166C3" w:rsidRPr="00FD4A23" w:rsidTr="00A06082">
        <w:trPr>
          <w:cantSplit/>
          <w:trHeight w:val="606"/>
        </w:trPr>
        <w:tc>
          <w:tcPr>
            <w:tcW w:w="2445" w:type="pct"/>
            <w:tcBorders>
              <w:right w:val="single" w:sz="4" w:space="0" w:color="auto"/>
            </w:tcBorders>
            <w:vAlign w:val="center"/>
          </w:tcPr>
          <w:p w:rsidR="00F166C3" w:rsidRPr="00945AAA" w:rsidRDefault="00F166C3" w:rsidP="00F166C3">
            <w:pPr>
              <w:autoSpaceDE w:val="0"/>
              <w:autoSpaceDN w:val="0"/>
              <w:spacing w:line="240" w:lineRule="atLeast"/>
              <w:ind w:leftChars="120" w:left="240" w:firstLineChars="50" w:firstLine="100"/>
              <w:jc w:val="both"/>
              <w:rPr>
                <w:rFonts w:hAnsi="標楷體"/>
                <w:spacing w:val="0"/>
                <w:sz w:val="20"/>
              </w:rPr>
            </w:pPr>
            <w:r w:rsidRPr="00945AAA">
              <w:rPr>
                <w:rFonts w:hAnsi="標楷體" w:hint="eastAsia"/>
                <w:spacing w:val="0"/>
                <w:sz w:val="20"/>
              </w:rPr>
              <w:t>（五）</w:t>
            </w:r>
            <w:proofErr w:type="gramStart"/>
            <w:r w:rsidRPr="00945AAA">
              <w:rPr>
                <w:rFonts w:hAnsi="標楷體" w:hint="eastAsia"/>
                <w:spacing w:val="0"/>
                <w:sz w:val="20"/>
              </w:rPr>
              <w:t>11</w:t>
            </w:r>
            <w:r>
              <w:rPr>
                <w:rFonts w:hAnsi="標楷體" w:hint="eastAsia"/>
                <w:spacing w:val="0"/>
                <w:sz w:val="20"/>
              </w:rPr>
              <w:t>3</w:t>
            </w:r>
            <w:proofErr w:type="gramEnd"/>
            <w:r w:rsidRPr="00945AAA">
              <w:rPr>
                <w:rFonts w:hAnsi="標楷體" w:hint="eastAsia"/>
                <w:spacing w:val="0"/>
                <w:sz w:val="20"/>
              </w:rPr>
              <w:t>年度總決算債務償還支出</w:t>
            </w:r>
          </w:p>
        </w:tc>
        <w:tc>
          <w:tcPr>
            <w:tcW w:w="851" w:type="pct"/>
            <w:tcBorders>
              <w:top w:val="nil"/>
              <w:left w:val="single" w:sz="4" w:space="0" w:color="auto"/>
              <w:bottom w:val="nil"/>
              <w:right w:val="single" w:sz="4" w:space="0" w:color="auto"/>
            </w:tcBorders>
            <w:shd w:val="clear" w:color="000000" w:fill="FFFFFF"/>
            <w:vAlign w:val="center"/>
          </w:tcPr>
          <w:p w:rsidR="00F166C3" w:rsidRPr="009A6533" w:rsidRDefault="00F166C3" w:rsidP="009A6533">
            <w:pPr>
              <w:ind w:rightChars="20" w:right="40"/>
              <w:rPr>
                <w:rFonts w:ascii="新細明體" w:eastAsia="新細明體" w:hAnsi="新細明體"/>
                <w:spacing w:val="0"/>
                <w:sz w:val="20"/>
              </w:rPr>
            </w:pPr>
            <w:r w:rsidRPr="009A6533">
              <w:rPr>
                <w:rFonts w:ascii="新細明體" w:eastAsia="新細明體" w:hAnsi="新細明體" w:hint="eastAsia"/>
                <w:spacing w:val="0"/>
                <w:sz w:val="20"/>
              </w:rPr>
              <w:t xml:space="preserve">6,800,000,000 </w:t>
            </w:r>
          </w:p>
        </w:tc>
        <w:tc>
          <w:tcPr>
            <w:tcW w:w="852" w:type="pct"/>
            <w:tcBorders>
              <w:top w:val="nil"/>
              <w:left w:val="nil"/>
              <w:bottom w:val="nil"/>
              <w:right w:val="single" w:sz="4" w:space="0" w:color="auto"/>
            </w:tcBorders>
            <w:shd w:val="clear" w:color="000000" w:fill="FFFFFF"/>
            <w:vAlign w:val="center"/>
          </w:tcPr>
          <w:p w:rsidR="00F166C3" w:rsidRPr="009A6533" w:rsidRDefault="00F166C3" w:rsidP="009A6533">
            <w:pPr>
              <w:ind w:rightChars="20" w:right="40"/>
              <w:rPr>
                <w:rFonts w:ascii="新細明體" w:eastAsia="新細明體" w:hAnsi="新細明體"/>
                <w:spacing w:val="0"/>
                <w:sz w:val="20"/>
              </w:rPr>
            </w:pPr>
          </w:p>
        </w:tc>
        <w:tc>
          <w:tcPr>
            <w:tcW w:w="853" w:type="pct"/>
            <w:tcBorders>
              <w:top w:val="nil"/>
              <w:left w:val="single" w:sz="4" w:space="0" w:color="auto"/>
              <w:bottom w:val="nil"/>
              <w:right w:val="nil"/>
            </w:tcBorders>
            <w:shd w:val="clear" w:color="auto" w:fill="auto"/>
            <w:vAlign w:val="center"/>
          </w:tcPr>
          <w:p w:rsidR="00F166C3" w:rsidRPr="009A6533" w:rsidRDefault="00F166C3" w:rsidP="009A6533">
            <w:pPr>
              <w:ind w:rightChars="20" w:right="40"/>
              <w:rPr>
                <w:rFonts w:ascii="新細明體" w:eastAsia="新細明體" w:hAnsi="新細明體"/>
                <w:spacing w:val="0"/>
                <w:sz w:val="20"/>
              </w:rPr>
            </w:pPr>
          </w:p>
        </w:tc>
      </w:tr>
      <w:tr w:rsidR="00640925" w:rsidRPr="00FD4A23" w:rsidTr="00A06082">
        <w:trPr>
          <w:cantSplit/>
          <w:trHeight w:val="606"/>
        </w:trPr>
        <w:tc>
          <w:tcPr>
            <w:tcW w:w="2445" w:type="pct"/>
            <w:tcBorders>
              <w:right w:val="single" w:sz="4" w:space="0" w:color="auto"/>
            </w:tcBorders>
            <w:vAlign w:val="center"/>
          </w:tcPr>
          <w:p w:rsidR="00640925" w:rsidRPr="00945AAA" w:rsidRDefault="00640925" w:rsidP="00640925">
            <w:pPr>
              <w:autoSpaceDE w:val="0"/>
              <w:autoSpaceDN w:val="0"/>
              <w:spacing w:line="240" w:lineRule="atLeast"/>
              <w:ind w:firstLine="168"/>
              <w:jc w:val="both"/>
              <w:rPr>
                <w:rFonts w:hAnsi="標楷體"/>
                <w:b/>
                <w:spacing w:val="0"/>
                <w:sz w:val="20"/>
              </w:rPr>
            </w:pPr>
            <w:r w:rsidRPr="00945AAA">
              <w:rPr>
                <w:rFonts w:hAnsi="標楷體" w:hint="eastAsia"/>
                <w:b/>
                <w:spacing w:val="0"/>
                <w:sz w:val="20"/>
              </w:rPr>
              <w:t>二、總決算列市庫尚未收到應收歲入款</w:t>
            </w:r>
          </w:p>
        </w:tc>
        <w:tc>
          <w:tcPr>
            <w:tcW w:w="851" w:type="pct"/>
            <w:tcBorders>
              <w:top w:val="nil"/>
              <w:left w:val="single" w:sz="4" w:space="0" w:color="auto"/>
              <w:bottom w:val="nil"/>
              <w:right w:val="single" w:sz="4" w:space="0" w:color="auto"/>
            </w:tcBorders>
            <w:shd w:val="clear" w:color="000000" w:fill="FFFFFF"/>
            <w:vAlign w:val="center"/>
          </w:tcPr>
          <w:p w:rsidR="00640925" w:rsidRPr="009A6533" w:rsidRDefault="00640925" w:rsidP="00640925">
            <w:pPr>
              <w:ind w:rightChars="20" w:right="40"/>
              <w:rPr>
                <w:rFonts w:ascii="新細明體" w:eastAsia="新細明體" w:hAnsi="新細明體"/>
                <w:b/>
                <w:bCs/>
                <w:spacing w:val="0"/>
                <w:sz w:val="20"/>
              </w:rPr>
            </w:pPr>
            <w:r w:rsidRPr="009A6533">
              <w:rPr>
                <w:rFonts w:ascii="新細明體" w:eastAsia="新細明體" w:hAnsi="新細明體" w:hint="eastAsia"/>
                <w:b/>
                <w:bCs/>
                <w:spacing w:val="0"/>
                <w:sz w:val="20"/>
              </w:rPr>
              <w:t xml:space="preserve">807,409,389 </w:t>
            </w:r>
          </w:p>
        </w:tc>
        <w:tc>
          <w:tcPr>
            <w:tcW w:w="852" w:type="pct"/>
            <w:tcBorders>
              <w:top w:val="nil"/>
              <w:left w:val="nil"/>
              <w:bottom w:val="nil"/>
              <w:right w:val="single" w:sz="4" w:space="0" w:color="auto"/>
            </w:tcBorders>
            <w:shd w:val="clear" w:color="000000" w:fill="FFFFFF"/>
            <w:vAlign w:val="center"/>
          </w:tcPr>
          <w:p w:rsidR="00640925" w:rsidRPr="009A6533" w:rsidRDefault="00640925" w:rsidP="00640925">
            <w:pPr>
              <w:ind w:rightChars="20" w:right="40"/>
              <w:rPr>
                <w:rFonts w:ascii="新細明體" w:eastAsia="新細明體" w:hAnsi="新細明體"/>
                <w:b/>
                <w:spacing w:val="0"/>
                <w:sz w:val="20"/>
              </w:rPr>
            </w:pPr>
            <w:r w:rsidRPr="00640925">
              <w:rPr>
                <w:rFonts w:ascii="新細明體" w:eastAsia="新細明體" w:hAnsi="新細明體"/>
                <w:b/>
                <w:spacing w:val="0"/>
                <w:sz w:val="20"/>
              </w:rPr>
              <w:t xml:space="preserve">807,409,389 </w:t>
            </w:r>
            <w:r w:rsidRPr="009A6533">
              <w:rPr>
                <w:rFonts w:ascii="新細明體" w:eastAsia="新細明體" w:hAnsi="新細明體" w:hint="eastAsia"/>
                <w:b/>
                <w:spacing w:val="0"/>
                <w:sz w:val="20"/>
              </w:rPr>
              <w:t xml:space="preserve"> </w:t>
            </w:r>
          </w:p>
        </w:tc>
        <w:tc>
          <w:tcPr>
            <w:tcW w:w="853" w:type="pct"/>
            <w:tcBorders>
              <w:top w:val="nil"/>
              <w:left w:val="single" w:sz="4" w:space="0" w:color="auto"/>
              <w:bottom w:val="nil"/>
              <w:right w:val="nil"/>
            </w:tcBorders>
            <w:shd w:val="clear" w:color="auto" w:fill="auto"/>
            <w:vAlign w:val="center"/>
          </w:tcPr>
          <w:p w:rsidR="00640925" w:rsidRPr="009A6533" w:rsidRDefault="00640925" w:rsidP="00640925">
            <w:pPr>
              <w:ind w:rightChars="20" w:right="40"/>
              <w:rPr>
                <w:rFonts w:ascii="新細明體" w:eastAsia="新細明體" w:hAnsi="新細明體"/>
                <w:b/>
                <w:spacing w:val="0"/>
                <w:sz w:val="20"/>
              </w:rPr>
            </w:pPr>
          </w:p>
        </w:tc>
      </w:tr>
      <w:tr w:rsidR="009A6533" w:rsidRPr="00225920" w:rsidTr="00A06082">
        <w:trPr>
          <w:cantSplit/>
          <w:trHeight w:val="606"/>
        </w:trPr>
        <w:tc>
          <w:tcPr>
            <w:tcW w:w="2445" w:type="pct"/>
            <w:tcBorders>
              <w:right w:val="single" w:sz="4" w:space="0" w:color="auto"/>
            </w:tcBorders>
            <w:vAlign w:val="center"/>
          </w:tcPr>
          <w:p w:rsidR="009A6533" w:rsidRPr="00945AAA" w:rsidRDefault="00640925" w:rsidP="00F166C3">
            <w:pPr>
              <w:autoSpaceDE w:val="0"/>
              <w:autoSpaceDN w:val="0"/>
              <w:spacing w:line="240" w:lineRule="atLeast"/>
              <w:ind w:firstLine="168"/>
              <w:jc w:val="both"/>
              <w:rPr>
                <w:rFonts w:hAnsi="標楷體"/>
                <w:b/>
                <w:spacing w:val="0"/>
                <w:sz w:val="20"/>
              </w:rPr>
            </w:pPr>
            <w:r>
              <w:rPr>
                <w:rFonts w:hAnsi="標楷體" w:hint="eastAsia"/>
                <w:b/>
                <w:spacing w:val="0"/>
                <w:sz w:val="20"/>
              </w:rPr>
              <w:t>三、修正數</w:t>
            </w:r>
          </w:p>
        </w:tc>
        <w:tc>
          <w:tcPr>
            <w:tcW w:w="851" w:type="pct"/>
            <w:tcBorders>
              <w:top w:val="nil"/>
              <w:left w:val="single" w:sz="4" w:space="0" w:color="auto"/>
              <w:right w:val="single" w:sz="4" w:space="0" w:color="auto"/>
            </w:tcBorders>
            <w:shd w:val="clear" w:color="000000" w:fill="FFFFFF"/>
            <w:vAlign w:val="center"/>
          </w:tcPr>
          <w:p w:rsidR="009A6533" w:rsidRPr="009A6533" w:rsidRDefault="00640925" w:rsidP="00640925">
            <w:pPr>
              <w:ind w:rightChars="20" w:right="40"/>
              <w:rPr>
                <w:rFonts w:ascii="新細明體" w:eastAsia="新細明體" w:hAnsi="新細明體"/>
                <w:b/>
                <w:bCs/>
                <w:spacing w:val="0"/>
                <w:sz w:val="20"/>
              </w:rPr>
            </w:pPr>
            <w:r>
              <w:rPr>
                <w:rFonts w:ascii="新細明體" w:eastAsia="新細明體" w:hAnsi="新細明體" w:hint="eastAsia"/>
                <w:b/>
                <w:bCs/>
                <w:spacing w:val="0"/>
                <w:sz w:val="20"/>
              </w:rPr>
              <w:t>18</w:t>
            </w:r>
            <w:r>
              <w:rPr>
                <w:rFonts w:ascii="新細明體" w:eastAsia="新細明體" w:hAnsi="新細明體"/>
                <w:b/>
                <w:bCs/>
                <w:spacing w:val="0"/>
                <w:sz w:val="20"/>
              </w:rPr>
              <w:t>,336,000</w:t>
            </w:r>
          </w:p>
        </w:tc>
        <w:tc>
          <w:tcPr>
            <w:tcW w:w="852" w:type="pct"/>
            <w:tcBorders>
              <w:top w:val="nil"/>
              <w:left w:val="nil"/>
              <w:right w:val="single" w:sz="4" w:space="0" w:color="auto"/>
            </w:tcBorders>
            <w:shd w:val="clear" w:color="000000" w:fill="FFFFFF"/>
            <w:vAlign w:val="center"/>
          </w:tcPr>
          <w:p w:rsidR="009A6533" w:rsidRPr="009A6533" w:rsidRDefault="00640925" w:rsidP="009A6533">
            <w:pPr>
              <w:ind w:rightChars="20" w:right="40"/>
              <w:rPr>
                <w:rFonts w:ascii="新細明體" w:eastAsia="新細明體" w:hAnsi="新細明體"/>
                <w:b/>
                <w:spacing w:val="0"/>
                <w:sz w:val="20"/>
              </w:rPr>
            </w:pPr>
            <w:r>
              <w:rPr>
                <w:rFonts w:ascii="新細明體" w:eastAsia="新細明體" w:hAnsi="新細明體" w:hint="eastAsia"/>
                <w:b/>
                <w:bCs/>
                <w:spacing w:val="0"/>
                <w:sz w:val="20"/>
              </w:rPr>
              <w:t>18</w:t>
            </w:r>
            <w:r>
              <w:rPr>
                <w:rFonts w:ascii="新細明體" w:eastAsia="新細明體" w:hAnsi="新細明體"/>
                <w:b/>
                <w:bCs/>
                <w:spacing w:val="0"/>
                <w:sz w:val="20"/>
              </w:rPr>
              <w:t>,336,000</w:t>
            </w:r>
          </w:p>
        </w:tc>
        <w:tc>
          <w:tcPr>
            <w:tcW w:w="853" w:type="pct"/>
            <w:tcBorders>
              <w:top w:val="nil"/>
              <w:left w:val="single" w:sz="4" w:space="0" w:color="auto"/>
              <w:right w:val="nil"/>
            </w:tcBorders>
            <w:shd w:val="clear" w:color="auto" w:fill="auto"/>
            <w:vAlign w:val="center"/>
          </w:tcPr>
          <w:p w:rsidR="009A6533" w:rsidRPr="009A6533" w:rsidRDefault="009A6533" w:rsidP="009A6533">
            <w:pPr>
              <w:ind w:rightChars="20" w:right="40"/>
              <w:rPr>
                <w:rFonts w:ascii="新細明體" w:eastAsia="新細明體" w:hAnsi="新細明體"/>
                <w:b/>
                <w:spacing w:val="0"/>
                <w:sz w:val="20"/>
              </w:rPr>
            </w:pPr>
          </w:p>
        </w:tc>
      </w:tr>
      <w:tr w:rsidR="00783C72" w:rsidRPr="00783C72" w:rsidTr="00A06082">
        <w:trPr>
          <w:cantSplit/>
          <w:trHeight w:val="606"/>
        </w:trPr>
        <w:tc>
          <w:tcPr>
            <w:tcW w:w="2445" w:type="pct"/>
            <w:tcBorders>
              <w:right w:val="single" w:sz="4" w:space="0" w:color="auto"/>
            </w:tcBorders>
            <w:vAlign w:val="center"/>
          </w:tcPr>
          <w:p w:rsidR="00225920" w:rsidRPr="00945AAA" w:rsidRDefault="00225920" w:rsidP="00225920">
            <w:pPr>
              <w:pStyle w:val="a5"/>
              <w:tabs>
                <w:tab w:val="clear" w:pos="4153"/>
                <w:tab w:val="clear" w:pos="8306"/>
              </w:tabs>
              <w:snapToGrid/>
              <w:jc w:val="both"/>
              <w:rPr>
                <w:rFonts w:hAnsi="標楷體"/>
                <w:b/>
                <w:spacing w:val="0"/>
              </w:rPr>
            </w:pPr>
            <w:r w:rsidRPr="00945AAA">
              <w:rPr>
                <w:rFonts w:hAnsi="標楷體" w:hint="eastAsia"/>
                <w:b/>
                <w:spacing w:val="0"/>
              </w:rPr>
              <w:t>丙、減項</w:t>
            </w:r>
          </w:p>
        </w:tc>
        <w:tc>
          <w:tcPr>
            <w:tcW w:w="851" w:type="pct"/>
            <w:tcBorders>
              <w:top w:val="nil"/>
              <w:left w:val="single" w:sz="4" w:space="0" w:color="auto"/>
              <w:bottom w:val="nil"/>
              <w:right w:val="single" w:sz="4" w:space="0" w:color="auto"/>
            </w:tcBorders>
            <w:shd w:val="clear" w:color="auto" w:fill="auto"/>
            <w:vAlign w:val="center"/>
          </w:tcPr>
          <w:p w:rsidR="00225920" w:rsidRPr="009A6533" w:rsidRDefault="00225920" w:rsidP="009A6533">
            <w:pPr>
              <w:widowControl/>
              <w:ind w:rightChars="20" w:right="40"/>
              <w:rPr>
                <w:rFonts w:ascii="新細明體" w:eastAsia="新細明體" w:hAnsi="新細明體"/>
                <w:b/>
                <w:spacing w:val="0"/>
                <w:kern w:val="0"/>
                <w:sz w:val="20"/>
              </w:rPr>
            </w:pPr>
          </w:p>
        </w:tc>
        <w:tc>
          <w:tcPr>
            <w:tcW w:w="852" w:type="pct"/>
            <w:tcBorders>
              <w:top w:val="nil"/>
              <w:left w:val="nil"/>
              <w:bottom w:val="nil"/>
              <w:right w:val="single" w:sz="4" w:space="0" w:color="auto"/>
            </w:tcBorders>
            <w:shd w:val="clear" w:color="auto" w:fill="auto"/>
            <w:vAlign w:val="center"/>
          </w:tcPr>
          <w:p w:rsidR="00225920" w:rsidRPr="009A6533" w:rsidRDefault="00225920" w:rsidP="009A6533">
            <w:pPr>
              <w:ind w:rightChars="20" w:right="40"/>
              <w:rPr>
                <w:rFonts w:ascii="新細明體" w:eastAsia="新細明體" w:hAnsi="新細明體"/>
                <w:b/>
                <w:spacing w:val="0"/>
                <w:sz w:val="20"/>
              </w:rPr>
            </w:pPr>
          </w:p>
        </w:tc>
        <w:tc>
          <w:tcPr>
            <w:tcW w:w="853" w:type="pct"/>
            <w:tcBorders>
              <w:top w:val="nil"/>
              <w:left w:val="single" w:sz="4" w:space="0" w:color="auto"/>
              <w:bottom w:val="nil"/>
            </w:tcBorders>
            <w:shd w:val="clear" w:color="auto" w:fill="auto"/>
            <w:vAlign w:val="center"/>
          </w:tcPr>
          <w:p w:rsidR="00225920" w:rsidRPr="009A6533" w:rsidRDefault="009A6533" w:rsidP="009A6533">
            <w:pPr>
              <w:ind w:rightChars="20" w:right="40"/>
              <w:rPr>
                <w:rFonts w:ascii="新細明體" w:eastAsia="新細明體" w:hAnsi="新細明體"/>
                <w:b/>
                <w:spacing w:val="0"/>
                <w:sz w:val="20"/>
              </w:rPr>
            </w:pPr>
            <w:r w:rsidRPr="009A6533">
              <w:rPr>
                <w:rFonts w:ascii="新細明體" w:eastAsia="新細明體" w:hAnsi="新細明體"/>
                <w:b/>
                <w:spacing w:val="0"/>
                <w:sz w:val="20"/>
              </w:rPr>
              <w:t xml:space="preserve">7,840,797,041 </w:t>
            </w:r>
            <w:r w:rsidR="00783C72" w:rsidRPr="009A6533">
              <w:rPr>
                <w:rFonts w:ascii="新細明體" w:eastAsia="新細明體" w:hAnsi="新細明體" w:hint="eastAsia"/>
                <w:b/>
                <w:spacing w:val="0"/>
                <w:sz w:val="20"/>
              </w:rPr>
              <w:t xml:space="preserve"> </w:t>
            </w:r>
          </w:p>
        </w:tc>
      </w:tr>
      <w:tr w:rsidR="00225920" w:rsidRPr="00FD4A23" w:rsidTr="00A06082">
        <w:trPr>
          <w:cantSplit/>
          <w:trHeight w:val="606"/>
        </w:trPr>
        <w:tc>
          <w:tcPr>
            <w:tcW w:w="2445" w:type="pct"/>
            <w:tcBorders>
              <w:right w:val="single" w:sz="4" w:space="0" w:color="auto"/>
            </w:tcBorders>
            <w:vAlign w:val="center"/>
          </w:tcPr>
          <w:p w:rsidR="00225920" w:rsidRPr="00945AAA" w:rsidRDefault="00225920" w:rsidP="00225920">
            <w:pPr>
              <w:autoSpaceDE w:val="0"/>
              <w:autoSpaceDN w:val="0"/>
              <w:spacing w:line="260" w:lineRule="exact"/>
              <w:ind w:left="240" w:hanging="58"/>
              <w:jc w:val="both"/>
              <w:rPr>
                <w:rFonts w:hAnsi="標楷體"/>
                <w:b/>
                <w:spacing w:val="0"/>
                <w:sz w:val="20"/>
              </w:rPr>
            </w:pPr>
            <w:r w:rsidRPr="00945AAA">
              <w:rPr>
                <w:rFonts w:hAnsi="標楷體" w:hint="eastAsia"/>
                <w:b/>
                <w:spacing w:val="0"/>
                <w:sz w:val="20"/>
              </w:rPr>
              <w:t>一、</w:t>
            </w:r>
            <w:proofErr w:type="gramStart"/>
            <w:r w:rsidRPr="00945AAA">
              <w:rPr>
                <w:rFonts w:hAnsi="標楷體" w:hint="eastAsia"/>
                <w:b/>
                <w:spacing w:val="0"/>
                <w:sz w:val="20"/>
              </w:rPr>
              <w:t>11</w:t>
            </w:r>
            <w:r w:rsidR="009A6533">
              <w:rPr>
                <w:rFonts w:hAnsi="標楷體" w:hint="eastAsia"/>
                <w:b/>
                <w:spacing w:val="0"/>
                <w:sz w:val="20"/>
              </w:rPr>
              <w:t>3</w:t>
            </w:r>
            <w:proofErr w:type="gramEnd"/>
            <w:r w:rsidRPr="00945AAA">
              <w:rPr>
                <w:rFonts w:hAnsi="標楷體" w:hint="eastAsia"/>
                <w:b/>
                <w:spacing w:val="0"/>
                <w:sz w:val="20"/>
              </w:rPr>
              <w:t>年度市</w:t>
            </w:r>
            <w:proofErr w:type="gramStart"/>
            <w:r w:rsidRPr="00945AAA">
              <w:rPr>
                <w:rFonts w:hAnsi="標楷體" w:hint="eastAsia"/>
                <w:b/>
                <w:spacing w:val="0"/>
                <w:sz w:val="20"/>
              </w:rPr>
              <w:t>庫列收</w:t>
            </w:r>
            <w:proofErr w:type="gramEnd"/>
            <w:r w:rsidRPr="00945AAA">
              <w:rPr>
                <w:rFonts w:hAnsi="標楷體" w:hint="eastAsia"/>
                <w:b/>
                <w:spacing w:val="0"/>
                <w:sz w:val="20"/>
              </w:rPr>
              <w:t>而不屬</w:t>
            </w:r>
            <w:proofErr w:type="gramStart"/>
            <w:r w:rsidRPr="00945AAA">
              <w:rPr>
                <w:rFonts w:hAnsi="標楷體" w:hint="eastAsia"/>
                <w:b/>
                <w:spacing w:val="0"/>
                <w:sz w:val="20"/>
              </w:rPr>
              <w:t>11</w:t>
            </w:r>
            <w:r w:rsidR="009A6533">
              <w:rPr>
                <w:rFonts w:hAnsi="標楷體" w:hint="eastAsia"/>
                <w:b/>
                <w:spacing w:val="0"/>
                <w:sz w:val="20"/>
              </w:rPr>
              <w:t>3</w:t>
            </w:r>
            <w:proofErr w:type="gramEnd"/>
            <w:r w:rsidRPr="00945AAA">
              <w:rPr>
                <w:rFonts w:hAnsi="標楷體" w:hint="eastAsia"/>
                <w:b/>
                <w:spacing w:val="0"/>
                <w:sz w:val="20"/>
              </w:rPr>
              <w:t>年度總決算歲入部分</w:t>
            </w:r>
          </w:p>
        </w:tc>
        <w:tc>
          <w:tcPr>
            <w:tcW w:w="851" w:type="pct"/>
            <w:tcBorders>
              <w:top w:val="nil"/>
              <w:left w:val="single" w:sz="4" w:space="0" w:color="auto"/>
              <w:bottom w:val="nil"/>
              <w:right w:val="single" w:sz="4" w:space="0" w:color="auto"/>
            </w:tcBorders>
            <w:shd w:val="clear" w:color="auto" w:fill="auto"/>
            <w:vAlign w:val="center"/>
          </w:tcPr>
          <w:p w:rsidR="00225920" w:rsidRPr="009A6533" w:rsidRDefault="00225920" w:rsidP="009A6533">
            <w:pPr>
              <w:ind w:rightChars="20" w:right="40"/>
              <w:rPr>
                <w:rFonts w:ascii="新細明體" w:eastAsia="新細明體" w:hAnsi="新細明體"/>
                <w:b/>
                <w:spacing w:val="0"/>
                <w:sz w:val="20"/>
              </w:rPr>
            </w:pPr>
          </w:p>
        </w:tc>
        <w:tc>
          <w:tcPr>
            <w:tcW w:w="852" w:type="pct"/>
            <w:tcBorders>
              <w:top w:val="nil"/>
              <w:left w:val="nil"/>
              <w:bottom w:val="nil"/>
              <w:right w:val="single" w:sz="4" w:space="0" w:color="auto"/>
            </w:tcBorders>
            <w:shd w:val="clear" w:color="auto" w:fill="auto"/>
            <w:vAlign w:val="center"/>
          </w:tcPr>
          <w:p w:rsidR="00225920" w:rsidRPr="009A6533" w:rsidRDefault="009A6533" w:rsidP="009A6533">
            <w:pPr>
              <w:ind w:rightChars="20" w:right="40"/>
              <w:rPr>
                <w:rFonts w:ascii="新細明體" w:eastAsia="新細明體" w:hAnsi="新細明體"/>
                <w:b/>
                <w:spacing w:val="0"/>
                <w:sz w:val="20"/>
              </w:rPr>
            </w:pPr>
            <w:r w:rsidRPr="009A6533">
              <w:rPr>
                <w:rFonts w:ascii="新細明體" w:eastAsia="新細明體" w:hAnsi="新細明體"/>
                <w:b/>
                <w:spacing w:val="0"/>
                <w:sz w:val="20"/>
              </w:rPr>
              <w:t xml:space="preserve">6,108,555,126 </w:t>
            </w:r>
            <w:r w:rsidR="00783C72" w:rsidRPr="009A6533">
              <w:rPr>
                <w:rFonts w:ascii="新細明體" w:eastAsia="新細明體" w:hAnsi="新細明體" w:hint="eastAsia"/>
                <w:b/>
                <w:spacing w:val="0"/>
                <w:sz w:val="20"/>
              </w:rPr>
              <w:t xml:space="preserve"> </w:t>
            </w:r>
            <w:r w:rsidR="00225920" w:rsidRPr="009A6533">
              <w:rPr>
                <w:rFonts w:ascii="新細明體" w:eastAsia="新細明體" w:hAnsi="新細明體"/>
                <w:b/>
                <w:spacing w:val="0"/>
                <w:sz w:val="20"/>
              </w:rPr>
              <w:t xml:space="preserve"> </w:t>
            </w:r>
            <w:r w:rsidR="00225920" w:rsidRPr="009A6533">
              <w:rPr>
                <w:rFonts w:ascii="新細明體" w:eastAsia="新細明體" w:hAnsi="新細明體" w:hint="eastAsia"/>
                <w:b/>
                <w:spacing w:val="0"/>
                <w:sz w:val="20"/>
              </w:rPr>
              <w:t xml:space="preserve"> </w:t>
            </w:r>
          </w:p>
        </w:tc>
        <w:tc>
          <w:tcPr>
            <w:tcW w:w="853" w:type="pct"/>
            <w:tcBorders>
              <w:top w:val="nil"/>
              <w:left w:val="single" w:sz="4" w:space="0" w:color="auto"/>
              <w:bottom w:val="nil"/>
            </w:tcBorders>
            <w:shd w:val="clear" w:color="auto" w:fill="auto"/>
            <w:vAlign w:val="center"/>
          </w:tcPr>
          <w:p w:rsidR="00225920" w:rsidRPr="009A6533" w:rsidRDefault="00225920" w:rsidP="009A6533">
            <w:pPr>
              <w:ind w:rightChars="20" w:right="40"/>
              <w:rPr>
                <w:rFonts w:ascii="新細明體" w:eastAsia="新細明體" w:hAnsi="新細明體"/>
                <w:b/>
                <w:spacing w:val="0"/>
                <w:sz w:val="20"/>
              </w:rPr>
            </w:pPr>
          </w:p>
        </w:tc>
      </w:tr>
      <w:tr w:rsidR="009A6533" w:rsidRPr="00783C72" w:rsidTr="00A06082">
        <w:trPr>
          <w:cantSplit/>
          <w:trHeight w:val="606"/>
        </w:trPr>
        <w:tc>
          <w:tcPr>
            <w:tcW w:w="2445" w:type="pct"/>
            <w:tcBorders>
              <w:right w:val="single" w:sz="4" w:space="0" w:color="auto"/>
            </w:tcBorders>
            <w:vAlign w:val="center"/>
          </w:tcPr>
          <w:p w:rsidR="009A6533" w:rsidRPr="00945AAA" w:rsidRDefault="009A6533" w:rsidP="009A6533">
            <w:pPr>
              <w:autoSpaceDE w:val="0"/>
              <w:autoSpaceDN w:val="0"/>
              <w:spacing w:before="100" w:beforeAutospacing="1" w:after="100" w:afterAutospacing="1"/>
              <w:ind w:firstLine="357"/>
              <w:jc w:val="both"/>
              <w:rPr>
                <w:rFonts w:hAnsi="標楷體"/>
                <w:spacing w:val="0"/>
                <w:sz w:val="20"/>
              </w:rPr>
            </w:pPr>
            <w:r w:rsidRPr="00945AAA">
              <w:rPr>
                <w:rFonts w:hAnsi="標楷體" w:hint="eastAsia"/>
                <w:spacing w:val="0"/>
                <w:sz w:val="20"/>
              </w:rPr>
              <w:t>（</w:t>
            </w:r>
            <w:r w:rsidRPr="00945AAA">
              <w:rPr>
                <w:rFonts w:hAnsi="標楷體"/>
                <w:spacing w:val="0"/>
                <w:sz w:val="20"/>
              </w:rPr>
              <w:t>一</w:t>
            </w:r>
            <w:r w:rsidRPr="00945AAA">
              <w:rPr>
                <w:rFonts w:hAnsi="標楷體" w:hint="eastAsia"/>
                <w:spacing w:val="0"/>
                <w:sz w:val="20"/>
              </w:rPr>
              <w:t>）各機關解繳以前年度歲入</w:t>
            </w:r>
          </w:p>
        </w:tc>
        <w:tc>
          <w:tcPr>
            <w:tcW w:w="851" w:type="pct"/>
            <w:tcBorders>
              <w:top w:val="nil"/>
              <w:left w:val="single" w:sz="4" w:space="0" w:color="auto"/>
              <w:bottom w:val="nil"/>
              <w:right w:val="single" w:sz="4" w:space="0" w:color="auto"/>
            </w:tcBorders>
            <w:shd w:val="clear" w:color="auto" w:fill="auto"/>
            <w:vAlign w:val="center"/>
          </w:tcPr>
          <w:p w:rsidR="009A6533" w:rsidRPr="009A6533" w:rsidRDefault="009A6533" w:rsidP="009A6533">
            <w:pPr>
              <w:widowControl/>
              <w:ind w:rightChars="20" w:right="40"/>
              <w:rPr>
                <w:rFonts w:ascii="新細明體" w:eastAsia="新細明體" w:hAnsi="新細明體"/>
                <w:spacing w:val="0"/>
                <w:kern w:val="0"/>
                <w:sz w:val="20"/>
              </w:rPr>
            </w:pPr>
            <w:r w:rsidRPr="009A6533">
              <w:rPr>
                <w:rFonts w:ascii="新細明體" w:eastAsia="新細明體" w:hAnsi="新細明體" w:hint="eastAsia"/>
                <w:spacing w:val="0"/>
                <w:sz w:val="20"/>
              </w:rPr>
              <w:t xml:space="preserve">820,843,229 </w:t>
            </w:r>
          </w:p>
        </w:tc>
        <w:tc>
          <w:tcPr>
            <w:tcW w:w="852" w:type="pct"/>
            <w:tcBorders>
              <w:top w:val="nil"/>
              <w:left w:val="nil"/>
              <w:bottom w:val="nil"/>
              <w:right w:val="single" w:sz="4" w:space="0" w:color="auto"/>
            </w:tcBorders>
            <w:shd w:val="clear" w:color="auto" w:fill="auto"/>
            <w:vAlign w:val="center"/>
          </w:tcPr>
          <w:p w:rsidR="009A6533" w:rsidRPr="009A6533" w:rsidRDefault="009A6533" w:rsidP="009A6533">
            <w:pPr>
              <w:spacing w:before="100" w:beforeAutospacing="1" w:after="100" w:afterAutospacing="1"/>
              <w:ind w:rightChars="20" w:right="40"/>
              <w:rPr>
                <w:rFonts w:ascii="新細明體" w:eastAsia="新細明體" w:hAnsi="新細明體"/>
                <w:spacing w:val="0"/>
                <w:sz w:val="20"/>
              </w:rPr>
            </w:pPr>
          </w:p>
        </w:tc>
        <w:tc>
          <w:tcPr>
            <w:tcW w:w="853" w:type="pct"/>
            <w:tcBorders>
              <w:top w:val="nil"/>
              <w:left w:val="single" w:sz="4" w:space="0" w:color="auto"/>
              <w:bottom w:val="nil"/>
            </w:tcBorders>
            <w:shd w:val="clear" w:color="auto" w:fill="auto"/>
            <w:vAlign w:val="center"/>
          </w:tcPr>
          <w:p w:rsidR="009A6533" w:rsidRPr="009A6533" w:rsidRDefault="009A6533" w:rsidP="009A6533">
            <w:pPr>
              <w:spacing w:before="100" w:beforeAutospacing="1" w:after="100" w:afterAutospacing="1"/>
              <w:ind w:rightChars="20" w:right="40"/>
              <w:rPr>
                <w:rFonts w:ascii="新細明體" w:eastAsia="新細明體" w:hAnsi="新細明體"/>
                <w:spacing w:val="0"/>
                <w:sz w:val="20"/>
              </w:rPr>
            </w:pPr>
          </w:p>
        </w:tc>
      </w:tr>
      <w:tr w:rsidR="009A6533" w:rsidRPr="002A20C3" w:rsidTr="00A06082">
        <w:trPr>
          <w:cantSplit/>
          <w:trHeight w:val="606"/>
        </w:trPr>
        <w:tc>
          <w:tcPr>
            <w:tcW w:w="2445" w:type="pct"/>
            <w:tcBorders>
              <w:right w:val="single" w:sz="4" w:space="0" w:color="auto"/>
            </w:tcBorders>
            <w:vAlign w:val="center"/>
          </w:tcPr>
          <w:p w:rsidR="009A6533" w:rsidRPr="00945AAA" w:rsidRDefault="009A6533" w:rsidP="009A6533">
            <w:pPr>
              <w:autoSpaceDE w:val="0"/>
              <w:autoSpaceDN w:val="0"/>
              <w:spacing w:before="100" w:beforeAutospacing="1" w:after="100" w:afterAutospacing="1"/>
              <w:ind w:firstLine="357"/>
              <w:jc w:val="both"/>
              <w:rPr>
                <w:rFonts w:hAnsi="標楷體"/>
                <w:spacing w:val="0"/>
                <w:sz w:val="20"/>
              </w:rPr>
            </w:pPr>
            <w:r w:rsidRPr="00945AAA">
              <w:rPr>
                <w:rFonts w:hAnsi="標楷體" w:hint="eastAsia"/>
                <w:spacing w:val="0"/>
                <w:sz w:val="20"/>
              </w:rPr>
              <w:t>（</w:t>
            </w:r>
            <w:r w:rsidRPr="00945AAA">
              <w:rPr>
                <w:rFonts w:hAnsi="標楷體"/>
                <w:spacing w:val="0"/>
                <w:sz w:val="20"/>
              </w:rPr>
              <w:t>二</w:t>
            </w:r>
            <w:r w:rsidRPr="00945AAA">
              <w:rPr>
                <w:rFonts w:hAnsi="標楷體" w:hint="eastAsia"/>
                <w:spacing w:val="0"/>
                <w:sz w:val="20"/>
              </w:rPr>
              <w:t>）各機關解繳以前年度歲出賸餘</w:t>
            </w:r>
          </w:p>
        </w:tc>
        <w:tc>
          <w:tcPr>
            <w:tcW w:w="851" w:type="pct"/>
            <w:tcBorders>
              <w:top w:val="nil"/>
              <w:left w:val="single" w:sz="4" w:space="0" w:color="auto"/>
              <w:bottom w:val="nil"/>
              <w:right w:val="single" w:sz="4" w:space="0" w:color="auto"/>
            </w:tcBorders>
            <w:shd w:val="clear" w:color="auto" w:fill="auto"/>
            <w:vAlign w:val="center"/>
          </w:tcPr>
          <w:p w:rsidR="009A6533" w:rsidRPr="009A6533" w:rsidRDefault="009A6533" w:rsidP="009A6533">
            <w:pPr>
              <w:ind w:rightChars="20" w:right="40"/>
              <w:rPr>
                <w:rFonts w:ascii="新細明體" w:eastAsia="新細明體" w:hAnsi="新細明體"/>
                <w:spacing w:val="0"/>
                <w:sz w:val="20"/>
              </w:rPr>
            </w:pPr>
            <w:r w:rsidRPr="009A6533">
              <w:rPr>
                <w:rFonts w:ascii="新細明體" w:eastAsia="新細明體" w:hAnsi="新細明體" w:hint="eastAsia"/>
                <w:spacing w:val="0"/>
                <w:sz w:val="20"/>
              </w:rPr>
              <w:t xml:space="preserve">915,784 </w:t>
            </w:r>
          </w:p>
        </w:tc>
        <w:tc>
          <w:tcPr>
            <w:tcW w:w="852" w:type="pct"/>
            <w:tcBorders>
              <w:top w:val="nil"/>
              <w:left w:val="nil"/>
              <w:bottom w:val="nil"/>
              <w:right w:val="single" w:sz="4" w:space="0" w:color="auto"/>
            </w:tcBorders>
            <w:shd w:val="clear" w:color="auto" w:fill="auto"/>
            <w:vAlign w:val="center"/>
          </w:tcPr>
          <w:p w:rsidR="009A6533" w:rsidRPr="009A6533" w:rsidRDefault="009A6533" w:rsidP="009A6533">
            <w:pPr>
              <w:spacing w:before="100" w:beforeAutospacing="1" w:after="100" w:afterAutospacing="1"/>
              <w:ind w:rightChars="20" w:right="40"/>
              <w:rPr>
                <w:rFonts w:ascii="新細明體" w:eastAsia="新細明體" w:hAnsi="新細明體"/>
                <w:spacing w:val="0"/>
                <w:sz w:val="20"/>
              </w:rPr>
            </w:pPr>
          </w:p>
        </w:tc>
        <w:tc>
          <w:tcPr>
            <w:tcW w:w="853" w:type="pct"/>
            <w:tcBorders>
              <w:top w:val="nil"/>
              <w:left w:val="single" w:sz="4" w:space="0" w:color="auto"/>
              <w:bottom w:val="nil"/>
            </w:tcBorders>
            <w:shd w:val="clear" w:color="auto" w:fill="auto"/>
            <w:vAlign w:val="center"/>
          </w:tcPr>
          <w:p w:rsidR="009A6533" w:rsidRPr="009A6533" w:rsidRDefault="009A6533" w:rsidP="009A6533">
            <w:pPr>
              <w:spacing w:before="100" w:beforeAutospacing="1" w:after="100" w:afterAutospacing="1"/>
              <w:ind w:rightChars="20" w:right="40"/>
              <w:rPr>
                <w:rFonts w:ascii="新細明體" w:eastAsia="新細明體" w:hAnsi="新細明體"/>
                <w:spacing w:val="0"/>
                <w:sz w:val="20"/>
              </w:rPr>
            </w:pPr>
          </w:p>
        </w:tc>
      </w:tr>
      <w:tr w:rsidR="009A6533" w:rsidRPr="00783C72" w:rsidTr="00A06082">
        <w:trPr>
          <w:cantSplit/>
          <w:trHeight w:val="606"/>
        </w:trPr>
        <w:tc>
          <w:tcPr>
            <w:tcW w:w="2445" w:type="pct"/>
            <w:tcBorders>
              <w:right w:val="single" w:sz="4" w:space="0" w:color="auto"/>
            </w:tcBorders>
            <w:vAlign w:val="center"/>
          </w:tcPr>
          <w:p w:rsidR="009A6533" w:rsidRPr="00945AAA" w:rsidRDefault="009A6533" w:rsidP="009A6533">
            <w:pPr>
              <w:autoSpaceDE w:val="0"/>
              <w:autoSpaceDN w:val="0"/>
              <w:spacing w:before="100" w:beforeAutospacing="1" w:after="100" w:afterAutospacing="1"/>
              <w:ind w:firstLine="357"/>
              <w:jc w:val="both"/>
              <w:rPr>
                <w:rFonts w:hAnsi="標楷體"/>
                <w:spacing w:val="0"/>
                <w:sz w:val="20"/>
              </w:rPr>
            </w:pPr>
            <w:r w:rsidRPr="00945AAA">
              <w:rPr>
                <w:rFonts w:hAnsi="標楷體" w:hint="eastAsia"/>
                <w:spacing w:val="0"/>
                <w:sz w:val="20"/>
              </w:rPr>
              <w:t>（三）預收款</w:t>
            </w:r>
          </w:p>
        </w:tc>
        <w:tc>
          <w:tcPr>
            <w:tcW w:w="851" w:type="pct"/>
            <w:tcBorders>
              <w:top w:val="nil"/>
              <w:left w:val="single" w:sz="4" w:space="0" w:color="auto"/>
              <w:bottom w:val="nil"/>
              <w:right w:val="single" w:sz="4" w:space="0" w:color="auto"/>
            </w:tcBorders>
            <w:shd w:val="clear" w:color="auto" w:fill="auto"/>
            <w:vAlign w:val="center"/>
          </w:tcPr>
          <w:p w:rsidR="009A6533" w:rsidRPr="009A6533" w:rsidRDefault="009A6533" w:rsidP="009A6533">
            <w:pPr>
              <w:ind w:rightChars="20" w:right="40"/>
              <w:rPr>
                <w:rFonts w:ascii="新細明體" w:eastAsia="新細明體" w:hAnsi="新細明體"/>
                <w:spacing w:val="0"/>
                <w:sz w:val="20"/>
              </w:rPr>
            </w:pPr>
            <w:r w:rsidRPr="009A6533">
              <w:rPr>
                <w:rFonts w:ascii="新細明體" w:eastAsia="新細明體" w:hAnsi="新細明體" w:hint="eastAsia"/>
                <w:spacing w:val="0"/>
                <w:sz w:val="20"/>
              </w:rPr>
              <w:t xml:space="preserve">481,105,347 </w:t>
            </w:r>
          </w:p>
        </w:tc>
        <w:tc>
          <w:tcPr>
            <w:tcW w:w="852" w:type="pct"/>
            <w:tcBorders>
              <w:top w:val="nil"/>
              <w:left w:val="nil"/>
              <w:bottom w:val="nil"/>
              <w:right w:val="single" w:sz="4" w:space="0" w:color="auto"/>
            </w:tcBorders>
            <w:shd w:val="clear" w:color="auto" w:fill="auto"/>
            <w:vAlign w:val="center"/>
          </w:tcPr>
          <w:p w:rsidR="009A6533" w:rsidRPr="009A6533" w:rsidRDefault="009A6533" w:rsidP="009A6533">
            <w:pPr>
              <w:ind w:rightChars="20" w:right="40"/>
              <w:rPr>
                <w:rFonts w:ascii="新細明體" w:eastAsia="新細明體" w:hAnsi="新細明體"/>
                <w:spacing w:val="0"/>
                <w:sz w:val="20"/>
              </w:rPr>
            </w:pPr>
          </w:p>
        </w:tc>
        <w:tc>
          <w:tcPr>
            <w:tcW w:w="853" w:type="pct"/>
            <w:tcBorders>
              <w:top w:val="nil"/>
              <w:left w:val="single" w:sz="4" w:space="0" w:color="auto"/>
              <w:bottom w:val="nil"/>
            </w:tcBorders>
            <w:shd w:val="clear" w:color="auto" w:fill="auto"/>
            <w:vAlign w:val="center"/>
          </w:tcPr>
          <w:p w:rsidR="009A6533" w:rsidRPr="009A6533" w:rsidRDefault="009A6533" w:rsidP="009A6533">
            <w:pPr>
              <w:ind w:rightChars="20" w:right="40"/>
              <w:rPr>
                <w:rFonts w:ascii="新細明體" w:eastAsia="新細明體" w:hAnsi="新細明體"/>
                <w:spacing w:val="0"/>
                <w:sz w:val="20"/>
              </w:rPr>
            </w:pPr>
          </w:p>
        </w:tc>
      </w:tr>
      <w:tr w:rsidR="009A6533" w:rsidRPr="00783C72" w:rsidTr="00A06082">
        <w:trPr>
          <w:cantSplit/>
          <w:trHeight w:val="606"/>
        </w:trPr>
        <w:tc>
          <w:tcPr>
            <w:tcW w:w="2445" w:type="pct"/>
            <w:tcBorders>
              <w:right w:val="single" w:sz="4" w:space="0" w:color="auto"/>
            </w:tcBorders>
            <w:vAlign w:val="center"/>
          </w:tcPr>
          <w:p w:rsidR="009A6533" w:rsidRPr="00945AAA" w:rsidRDefault="009A6533" w:rsidP="009A6533">
            <w:pPr>
              <w:autoSpaceDE w:val="0"/>
              <w:autoSpaceDN w:val="0"/>
              <w:spacing w:before="100" w:beforeAutospacing="1" w:after="100" w:afterAutospacing="1"/>
              <w:ind w:firstLine="357"/>
              <w:jc w:val="both"/>
              <w:rPr>
                <w:rFonts w:hAnsi="標楷體"/>
                <w:spacing w:val="0"/>
                <w:sz w:val="20"/>
              </w:rPr>
            </w:pPr>
            <w:r w:rsidRPr="00945AAA">
              <w:rPr>
                <w:rFonts w:hAnsi="標楷體" w:hint="eastAsia"/>
                <w:spacing w:val="0"/>
                <w:sz w:val="20"/>
              </w:rPr>
              <w:t>（四）</w:t>
            </w:r>
            <w:proofErr w:type="gramStart"/>
            <w:r w:rsidRPr="00945AAA">
              <w:rPr>
                <w:rFonts w:hAnsi="標楷體" w:hint="eastAsia"/>
                <w:spacing w:val="0"/>
                <w:sz w:val="20"/>
              </w:rPr>
              <w:t>11</w:t>
            </w:r>
            <w:r>
              <w:rPr>
                <w:rFonts w:hAnsi="標楷體" w:hint="eastAsia"/>
                <w:spacing w:val="0"/>
                <w:sz w:val="20"/>
              </w:rPr>
              <w:t>3</w:t>
            </w:r>
            <w:proofErr w:type="gramEnd"/>
            <w:r w:rsidRPr="00945AAA">
              <w:rPr>
                <w:rFonts w:hAnsi="標楷體" w:hint="eastAsia"/>
                <w:spacing w:val="0"/>
                <w:sz w:val="20"/>
              </w:rPr>
              <w:t>年度總決算債務舉借收入</w:t>
            </w:r>
          </w:p>
        </w:tc>
        <w:tc>
          <w:tcPr>
            <w:tcW w:w="851" w:type="pct"/>
            <w:tcBorders>
              <w:top w:val="nil"/>
              <w:left w:val="single" w:sz="4" w:space="0" w:color="auto"/>
              <w:bottom w:val="nil"/>
              <w:right w:val="single" w:sz="4" w:space="0" w:color="auto"/>
            </w:tcBorders>
            <w:shd w:val="clear" w:color="auto" w:fill="auto"/>
            <w:vAlign w:val="center"/>
          </w:tcPr>
          <w:p w:rsidR="009A6533" w:rsidRPr="009A6533" w:rsidRDefault="009A6533" w:rsidP="009A6533">
            <w:pPr>
              <w:ind w:rightChars="20" w:right="40"/>
              <w:rPr>
                <w:rFonts w:ascii="新細明體" w:eastAsia="新細明體" w:hAnsi="新細明體"/>
                <w:spacing w:val="0"/>
                <w:sz w:val="20"/>
              </w:rPr>
            </w:pPr>
            <w:r w:rsidRPr="009A6533">
              <w:rPr>
                <w:rFonts w:ascii="新細明體" w:eastAsia="新細明體" w:hAnsi="新細明體" w:hint="eastAsia"/>
                <w:spacing w:val="0"/>
                <w:sz w:val="20"/>
              </w:rPr>
              <w:t xml:space="preserve">4,800,000,000 </w:t>
            </w:r>
          </w:p>
        </w:tc>
        <w:tc>
          <w:tcPr>
            <w:tcW w:w="852" w:type="pct"/>
            <w:tcBorders>
              <w:top w:val="nil"/>
              <w:left w:val="nil"/>
              <w:bottom w:val="nil"/>
              <w:right w:val="single" w:sz="4" w:space="0" w:color="auto"/>
            </w:tcBorders>
            <w:shd w:val="clear" w:color="auto" w:fill="auto"/>
            <w:vAlign w:val="center"/>
          </w:tcPr>
          <w:p w:rsidR="009A6533" w:rsidRPr="009A6533" w:rsidRDefault="009A6533" w:rsidP="009A6533">
            <w:pPr>
              <w:spacing w:before="100" w:beforeAutospacing="1" w:after="100" w:afterAutospacing="1"/>
              <w:ind w:rightChars="20" w:right="40"/>
              <w:rPr>
                <w:rFonts w:ascii="新細明體" w:eastAsia="新細明體" w:hAnsi="新細明體"/>
                <w:spacing w:val="0"/>
                <w:sz w:val="20"/>
              </w:rPr>
            </w:pPr>
          </w:p>
        </w:tc>
        <w:tc>
          <w:tcPr>
            <w:tcW w:w="853" w:type="pct"/>
            <w:tcBorders>
              <w:top w:val="nil"/>
              <w:left w:val="single" w:sz="4" w:space="0" w:color="auto"/>
              <w:bottom w:val="nil"/>
            </w:tcBorders>
            <w:shd w:val="clear" w:color="auto" w:fill="auto"/>
            <w:vAlign w:val="center"/>
          </w:tcPr>
          <w:p w:rsidR="009A6533" w:rsidRPr="009A6533" w:rsidRDefault="009A6533" w:rsidP="009A6533">
            <w:pPr>
              <w:spacing w:before="100" w:beforeAutospacing="1" w:after="100" w:afterAutospacing="1"/>
              <w:ind w:rightChars="20" w:right="40"/>
              <w:rPr>
                <w:rFonts w:ascii="新細明體" w:eastAsia="新細明體" w:hAnsi="新細明體"/>
                <w:spacing w:val="0"/>
                <w:sz w:val="20"/>
              </w:rPr>
            </w:pPr>
          </w:p>
        </w:tc>
      </w:tr>
      <w:tr w:rsidR="009A6533" w:rsidRPr="00783C72" w:rsidTr="00A06082">
        <w:trPr>
          <w:cantSplit/>
          <w:trHeight w:val="606"/>
        </w:trPr>
        <w:tc>
          <w:tcPr>
            <w:tcW w:w="2445" w:type="pct"/>
            <w:tcBorders>
              <w:right w:val="single" w:sz="4" w:space="0" w:color="auto"/>
            </w:tcBorders>
            <w:vAlign w:val="center"/>
          </w:tcPr>
          <w:p w:rsidR="009A6533" w:rsidRPr="00945AAA" w:rsidRDefault="009A6533" w:rsidP="009A6533">
            <w:pPr>
              <w:autoSpaceDE w:val="0"/>
              <w:autoSpaceDN w:val="0"/>
              <w:spacing w:before="100" w:beforeAutospacing="1" w:after="100" w:afterAutospacing="1"/>
              <w:ind w:firstLine="357"/>
              <w:jc w:val="both"/>
              <w:rPr>
                <w:rFonts w:hAnsi="標楷體"/>
                <w:spacing w:val="0"/>
                <w:sz w:val="20"/>
              </w:rPr>
            </w:pPr>
            <w:r w:rsidRPr="00945AAA">
              <w:rPr>
                <w:rFonts w:hAnsi="標楷體" w:hint="eastAsia"/>
                <w:spacing w:val="0"/>
                <w:sz w:val="20"/>
              </w:rPr>
              <w:t>（五）解繳</w:t>
            </w:r>
            <w:proofErr w:type="gramStart"/>
            <w:r w:rsidRPr="00945AAA">
              <w:rPr>
                <w:rFonts w:hAnsi="標楷體" w:hint="eastAsia"/>
                <w:spacing w:val="0"/>
                <w:sz w:val="20"/>
              </w:rPr>
              <w:t>11</w:t>
            </w:r>
            <w:r>
              <w:rPr>
                <w:rFonts w:hAnsi="標楷體" w:hint="eastAsia"/>
                <w:spacing w:val="0"/>
                <w:sz w:val="20"/>
              </w:rPr>
              <w:t>2</w:t>
            </w:r>
            <w:proofErr w:type="gramEnd"/>
            <w:r w:rsidRPr="00945AAA">
              <w:rPr>
                <w:rFonts w:hAnsi="標楷體" w:hint="eastAsia"/>
                <w:spacing w:val="0"/>
                <w:sz w:val="20"/>
              </w:rPr>
              <w:t>年度審核修正淨增列歲入實現數</w:t>
            </w:r>
          </w:p>
        </w:tc>
        <w:tc>
          <w:tcPr>
            <w:tcW w:w="851" w:type="pct"/>
            <w:tcBorders>
              <w:top w:val="nil"/>
              <w:left w:val="single" w:sz="4" w:space="0" w:color="auto"/>
              <w:bottom w:val="nil"/>
              <w:right w:val="single" w:sz="4" w:space="0" w:color="auto"/>
            </w:tcBorders>
            <w:shd w:val="clear" w:color="auto" w:fill="auto"/>
            <w:vAlign w:val="center"/>
          </w:tcPr>
          <w:p w:rsidR="009A6533" w:rsidRPr="009A6533" w:rsidRDefault="009A6533" w:rsidP="009A6533">
            <w:pPr>
              <w:ind w:rightChars="20" w:right="40"/>
              <w:rPr>
                <w:rFonts w:ascii="新細明體" w:eastAsia="新細明體" w:hAnsi="新細明體"/>
                <w:spacing w:val="0"/>
                <w:sz w:val="20"/>
              </w:rPr>
            </w:pPr>
            <w:r w:rsidRPr="009A6533">
              <w:rPr>
                <w:rFonts w:ascii="新細明體" w:eastAsia="新細明體" w:hAnsi="新細明體" w:hint="eastAsia"/>
                <w:spacing w:val="0"/>
                <w:sz w:val="20"/>
              </w:rPr>
              <w:t xml:space="preserve">5,690,766 </w:t>
            </w:r>
          </w:p>
        </w:tc>
        <w:tc>
          <w:tcPr>
            <w:tcW w:w="852" w:type="pct"/>
            <w:tcBorders>
              <w:top w:val="nil"/>
              <w:left w:val="nil"/>
              <w:bottom w:val="nil"/>
              <w:right w:val="single" w:sz="4" w:space="0" w:color="auto"/>
            </w:tcBorders>
            <w:shd w:val="clear" w:color="auto" w:fill="auto"/>
            <w:vAlign w:val="center"/>
          </w:tcPr>
          <w:p w:rsidR="009A6533" w:rsidRPr="009A6533" w:rsidRDefault="009A6533" w:rsidP="009A6533">
            <w:pPr>
              <w:spacing w:before="100" w:beforeAutospacing="1" w:after="100" w:afterAutospacing="1"/>
              <w:ind w:rightChars="20" w:right="40"/>
              <w:rPr>
                <w:rFonts w:ascii="新細明體" w:eastAsia="新細明體" w:hAnsi="新細明體"/>
                <w:spacing w:val="0"/>
                <w:sz w:val="20"/>
              </w:rPr>
            </w:pPr>
          </w:p>
        </w:tc>
        <w:tc>
          <w:tcPr>
            <w:tcW w:w="853" w:type="pct"/>
            <w:tcBorders>
              <w:top w:val="nil"/>
              <w:left w:val="single" w:sz="4" w:space="0" w:color="auto"/>
              <w:bottom w:val="nil"/>
            </w:tcBorders>
            <w:shd w:val="clear" w:color="auto" w:fill="auto"/>
            <w:vAlign w:val="center"/>
          </w:tcPr>
          <w:p w:rsidR="009A6533" w:rsidRPr="009A6533" w:rsidRDefault="009A6533" w:rsidP="009A6533">
            <w:pPr>
              <w:spacing w:before="100" w:beforeAutospacing="1" w:after="100" w:afterAutospacing="1"/>
              <w:ind w:rightChars="20" w:right="40"/>
              <w:rPr>
                <w:rFonts w:ascii="新細明體" w:eastAsia="新細明體" w:hAnsi="新細明體"/>
                <w:spacing w:val="0"/>
                <w:sz w:val="20"/>
              </w:rPr>
            </w:pPr>
          </w:p>
        </w:tc>
      </w:tr>
      <w:tr w:rsidR="00945AAA" w:rsidRPr="00945AAA" w:rsidTr="00A06082">
        <w:trPr>
          <w:cantSplit/>
          <w:trHeight w:val="606"/>
        </w:trPr>
        <w:tc>
          <w:tcPr>
            <w:tcW w:w="2445" w:type="pct"/>
            <w:tcBorders>
              <w:right w:val="single" w:sz="4" w:space="0" w:color="auto"/>
            </w:tcBorders>
            <w:vAlign w:val="center"/>
          </w:tcPr>
          <w:p w:rsidR="00945AAA" w:rsidRPr="00945AAA" w:rsidRDefault="00945AAA" w:rsidP="00945AAA">
            <w:pPr>
              <w:autoSpaceDE w:val="0"/>
              <w:autoSpaceDN w:val="0"/>
              <w:ind w:firstLine="168"/>
              <w:jc w:val="both"/>
              <w:rPr>
                <w:rFonts w:hAnsi="標楷體"/>
                <w:b/>
                <w:spacing w:val="0"/>
                <w:sz w:val="20"/>
              </w:rPr>
            </w:pPr>
            <w:r w:rsidRPr="00945AAA">
              <w:rPr>
                <w:rFonts w:hAnsi="標楷體" w:hint="eastAsia"/>
                <w:b/>
                <w:spacing w:val="0"/>
                <w:sz w:val="20"/>
              </w:rPr>
              <w:t>二、總決算列市庫尚未撥付之應付歲出款</w:t>
            </w:r>
          </w:p>
        </w:tc>
        <w:tc>
          <w:tcPr>
            <w:tcW w:w="851" w:type="pct"/>
            <w:tcBorders>
              <w:top w:val="nil"/>
              <w:left w:val="single" w:sz="4" w:space="0" w:color="auto"/>
              <w:right w:val="single" w:sz="4" w:space="0" w:color="auto"/>
            </w:tcBorders>
            <w:shd w:val="clear" w:color="auto" w:fill="auto"/>
            <w:vAlign w:val="center"/>
          </w:tcPr>
          <w:p w:rsidR="00945AAA" w:rsidRPr="009A6533" w:rsidRDefault="009A6533" w:rsidP="009A6533">
            <w:pPr>
              <w:ind w:rightChars="20" w:right="40"/>
              <w:rPr>
                <w:rFonts w:ascii="新細明體" w:eastAsia="新細明體" w:hAnsi="新細明體"/>
                <w:b/>
                <w:spacing w:val="0"/>
                <w:sz w:val="20"/>
              </w:rPr>
            </w:pPr>
            <w:r w:rsidRPr="009A6533">
              <w:rPr>
                <w:rFonts w:ascii="新細明體" w:eastAsia="新細明體" w:hAnsi="新細明體"/>
                <w:b/>
                <w:spacing w:val="0"/>
                <w:sz w:val="20"/>
              </w:rPr>
              <w:t xml:space="preserve">1,732,241,915 </w:t>
            </w:r>
            <w:r w:rsidR="00945AAA" w:rsidRPr="009A6533">
              <w:rPr>
                <w:rFonts w:ascii="新細明體" w:eastAsia="新細明體" w:hAnsi="新細明體" w:hint="eastAsia"/>
                <w:b/>
                <w:spacing w:val="0"/>
                <w:sz w:val="20"/>
              </w:rPr>
              <w:t xml:space="preserve"> </w:t>
            </w:r>
            <w:r w:rsidR="00945AAA" w:rsidRPr="009A6533">
              <w:rPr>
                <w:rFonts w:ascii="新細明體" w:eastAsia="新細明體" w:hAnsi="新細明體"/>
                <w:b/>
                <w:spacing w:val="0"/>
                <w:sz w:val="20"/>
              </w:rPr>
              <w:t xml:space="preserve"> </w:t>
            </w:r>
            <w:r w:rsidR="00945AAA" w:rsidRPr="009A6533">
              <w:rPr>
                <w:rFonts w:ascii="新細明體" w:eastAsia="新細明體" w:hAnsi="新細明體" w:hint="eastAsia"/>
                <w:b/>
                <w:spacing w:val="0"/>
                <w:sz w:val="20"/>
              </w:rPr>
              <w:t xml:space="preserve"> </w:t>
            </w:r>
          </w:p>
        </w:tc>
        <w:tc>
          <w:tcPr>
            <w:tcW w:w="852" w:type="pct"/>
            <w:tcBorders>
              <w:top w:val="nil"/>
              <w:left w:val="nil"/>
              <w:right w:val="single" w:sz="4" w:space="0" w:color="auto"/>
            </w:tcBorders>
            <w:shd w:val="clear" w:color="auto" w:fill="auto"/>
            <w:vAlign w:val="center"/>
          </w:tcPr>
          <w:p w:rsidR="00945AAA" w:rsidRPr="009A6533" w:rsidRDefault="009A6533" w:rsidP="009A6533">
            <w:pPr>
              <w:ind w:rightChars="20" w:right="40"/>
              <w:rPr>
                <w:rFonts w:ascii="新細明體" w:eastAsia="新細明體" w:hAnsi="新細明體"/>
                <w:b/>
                <w:spacing w:val="0"/>
                <w:sz w:val="20"/>
              </w:rPr>
            </w:pPr>
            <w:r w:rsidRPr="009A6533">
              <w:rPr>
                <w:rFonts w:ascii="新細明體" w:eastAsia="新細明體" w:hAnsi="新細明體"/>
                <w:b/>
                <w:spacing w:val="0"/>
                <w:sz w:val="20"/>
              </w:rPr>
              <w:t xml:space="preserve">1,732,241,915 </w:t>
            </w:r>
            <w:r w:rsidR="00945AAA" w:rsidRPr="009A6533">
              <w:rPr>
                <w:rFonts w:ascii="新細明體" w:eastAsia="新細明體" w:hAnsi="新細明體" w:hint="eastAsia"/>
                <w:b/>
                <w:spacing w:val="0"/>
                <w:sz w:val="20"/>
              </w:rPr>
              <w:t xml:space="preserve"> </w:t>
            </w:r>
            <w:r w:rsidR="00945AAA" w:rsidRPr="009A6533">
              <w:rPr>
                <w:rFonts w:ascii="新細明體" w:eastAsia="新細明體" w:hAnsi="新細明體"/>
                <w:b/>
                <w:spacing w:val="0"/>
                <w:sz w:val="20"/>
              </w:rPr>
              <w:t xml:space="preserve"> </w:t>
            </w:r>
            <w:r w:rsidR="00945AAA" w:rsidRPr="009A6533">
              <w:rPr>
                <w:rFonts w:ascii="新細明體" w:eastAsia="新細明體" w:hAnsi="新細明體" w:hint="eastAsia"/>
                <w:b/>
                <w:spacing w:val="0"/>
                <w:sz w:val="20"/>
              </w:rPr>
              <w:t xml:space="preserve"> </w:t>
            </w:r>
          </w:p>
        </w:tc>
        <w:tc>
          <w:tcPr>
            <w:tcW w:w="853" w:type="pct"/>
            <w:tcBorders>
              <w:top w:val="nil"/>
              <w:left w:val="single" w:sz="4" w:space="0" w:color="auto"/>
            </w:tcBorders>
            <w:shd w:val="clear" w:color="auto" w:fill="auto"/>
            <w:vAlign w:val="center"/>
          </w:tcPr>
          <w:p w:rsidR="00945AAA" w:rsidRPr="009A6533" w:rsidRDefault="00945AAA" w:rsidP="009A6533">
            <w:pPr>
              <w:ind w:rightChars="20" w:right="40"/>
              <w:rPr>
                <w:rFonts w:ascii="新細明體" w:eastAsia="新細明體" w:hAnsi="新細明體"/>
                <w:b/>
                <w:spacing w:val="0"/>
                <w:sz w:val="20"/>
              </w:rPr>
            </w:pPr>
          </w:p>
        </w:tc>
      </w:tr>
      <w:tr w:rsidR="00945AAA" w:rsidRPr="00945AAA" w:rsidTr="00A06082">
        <w:trPr>
          <w:cantSplit/>
          <w:trHeight w:val="606"/>
        </w:trPr>
        <w:tc>
          <w:tcPr>
            <w:tcW w:w="2445" w:type="pct"/>
            <w:tcBorders>
              <w:bottom w:val="single" w:sz="4" w:space="0" w:color="auto"/>
              <w:right w:val="single" w:sz="4" w:space="0" w:color="auto"/>
            </w:tcBorders>
            <w:vAlign w:val="center"/>
          </w:tcPr>
          <w:p w:rsidR="00945AAA" w:rsidRPr="00945AAA" w:rsidRDefault="00945AAA" w:rsidP="00744460">
            <w:pPr>
              <w:pStyle w:val="a5"/>
              <w:numPr>
                <w:ilvl w:val="0"/>
                <w:numId w:val="2"/>
              </w:numPr>
              <w:tabs>
                <w:tab w:val="clear" w:pos="4153"/>
                <w:tab w:val="clear" w:pos="8306"/>
              </w:tabs>
              <w:autoSpaceDE w:val="0"/>
              <w:autoSpaceDN w:val="0"/>
              <w:snapToGrid/>
              <w:spacing w:afterLines="50" w:after="180"/>
              <w:ind w:left="420" w:hanging="420"/>
              <w:jc w:val="both"/>
              <w:rPr>
                <w:rFonts w:hAnsi="標楷體"/>
                <w:b/>
                <w:spacing w:val="0"/>
              </w:rPr>
            </w:pPr>
            <w:proofErr w:type="gramStart"/>
            <w:r w:rsidRPr="00945AAA">
              <w:rPr>
                <w:rFonts w:hAnsi="標楷體" w:hint="eastAsia"/>
                <w:b/>
                <w:spacing w:val="0"/>
              </w:rPr>
              <w:t>11</w:t>
            </w:r>
            <w:r w:rsidR="00C11CF0">
              <w:rPr>
                <w:rFonts w:hAnsi="標楷體" w:hint="eastAsia"/>
                <w:b/>
                <w:spacing w:val="0"/>
              </w:rPr>
              <w:t>3</w:t>
            </w:r>
            <w:proofErr w:type="gramEnd"/>
            <w:r w:rsidRPr="00945AAA">
              <w:rPr>
                <w:rFonts w:hAnsi="標楷體" w:hint="eastAsia"/>
                <w:b/>
                <w:spacing w:val="0"/>
              </w:rPr>
              <w:t>年度歲入歲出餘</w:t>
            </w:r>
            <w:proofErr w:type="gramStart"/>
            <w:r w:rsidRPr="00945AAA">
              <w:rPr>
                <w:rFonts w:hAnsi="標楷體" w:hint="eastAsia"/>
                <w:b/>
                <w:spacing w:val="0"/>
              </w:rPr>
              <w:t>絀</w:t>
            </w:r>
            <w:proofErr w:type="gramEnd"/>
            <w:r w:rsidRPr="00945AAA">
              <w:rPr>
                <w:rFonts w:hAnsi="標楷體" w:hint="eastAsia"/>
                <w:b/>
                <w:spacing w:val="0"/>
              </w:rPr>
              <w:t>審定數（甲＋乙－丙）</w:t>
            </w:r>
          </w:p>
        </w:tc>
        <w:tc>
          <w:tcPr>
            <w:tcW w:w="851" w:type="pct"/>
            <w:tcBorders>
              <w:top w:val="nil"/>
              <w:left w:val="single" w:sz="4" w:space="0" w:color="auto"/>
              <w:bottom w:val="single" w:sz="4" w:space="0" w:color="auto"/>
              <w:right w:val="single" w:sz="4" w:space="0" w:color="auto"/>
            </w:tcBorders>
            <w:shd w:val="clear" w:color="auto" w:fill="auto"/>
            <w:vAlign w:val="center"/>
          </w:tcPr>
          <w:p w:rsidR="00945AAA" w:rsidRPr="009A6533" w:rsidRDefault="00945AAA" w:rsidP="009A6533">
            <w:pPr>
              <w:spacing w:afterLines="50" w:after="180"/>
              <w:ind w:rightChars="20" w:right="40"/>
              <w:rPr>
                <w:rFonts w:ascii="新細明體" w:eastAsia="新細明體" w:hAnsi="新細明體"/>
                <w:b/>
                <w:spacing w:val="0"/>
                <w:sz w:val="20"/>
              </w:rPr>
            </w:pPr>
          </w:p>
        </w:tc>
        <w:tc>
          <w:tcPr>
            <w:tcW w:w="852" w:type="pct"/>
            <w:tcBorders>
              <w:top w:val="nil"/>
              <w:left w:val="nil"/>
              <w:bottom w:val="single" w:sz="4" w:space="0" w:color="auto"/>
              <w:right w:val="single" w:sz="4" w:space="0" w:color="auto"/>
            </w:tcBorders>
            <w:shd w:val="clear" w:color="auto" w:fill="auto"/>
            <w:vAlign w:val="center"/>
          </w:tcPr>
          <w:p w:rsidR="00945AAA" w:rsidRPr="009A6533" w:rsidRDefault="00945AAA" w:rsidP="009A6533">
            <w:pPr>
              <w:spacing w:afterLines="50" w:after="180"/>
              <w:ind w:rightChars="20" w:right="40"/>
              <w:rPr>
                <w:rFonts w:ascii="新細明體" w:eastAsia="新細明體" w:hAnsi="新細明體"/>
                <w:b/>
                <w:spacing w:val="0"/>
                <w:sz w:val="20"/>
              </w:rPr>
            </w:pPr>
          </w:p>
        </w:tc>
        <w:tc>
          <w:tcPr>
            <w:tcW w:w="853" w:type="pct"/>
            <w:tcBorders>
              <w:top w:val="nil"/>
              <w:left w:val="single" w:sz="4" w:space="0" w:color="auto"/>
              <w:bottom w:val="single" w:sz="4" w:space="0" w:color="auto"/>
            </w:tcBorders>
            <w:shd w:val="clear" w:color="auto" w:fill="auto"/>
            <w:vAlign w:val="center"/>
          </w:tcPr>
          <w:p w:rsidR="00945AAA" w:rsidRPr="009A6533" w:rsidRDefault="009A6533" w:rsidP="009A6533">
            <w:pPr>
              <w:widowControl/>
              <w:spacing w:afterLines="50" w:after="180"/>
              <w:ind w:rightChars="20" w:right="40"/>
              <w:rPr>
                <w:rFonts w:ascii="新細明體" w:eastAsia="新細明體" w:hAnsi="新細明體"/>
                <w:b/>
                <w:spacing w:val="0"/>
                <w:sz w:val="20"/>
              </w:rPr>
            </w:pPr>
            <w:r w:rsidRPr="009A6533">
              <w:rPr>
                <w:rFonts w:ascii="新細明體" w:eastAsia="新細明體" w:hAnsi="新細明體"/>
                <w:b/>
                <w:spacing w:val="0"/>
                <w:sz w:val="20"/>
              </w:rPr>
              <w:t>3,3</w:t>
            </w:r>
            <w:r w:rsidR="00640925">
              <w:rPr>
                <w:rFonts w:ascii="新細明體" w:eastAsia="新細明體" w:hAnsi="新細明體" w:hint="eastAsia"/>
                <w:b/>
                <w:spacing w:val="0"/>
                <w:sz w:val="20"/>
              </w:rPr>
              <w:t>60</w:t>
            </w:r>
            <w:r w:rsidR="00640925">
              <w:rPr>
                <w:rFonts w:ascii="新細明體" w:eastAsia="新細明體" w:hAnsi="新細明體"/>
                <w:b/>
                <w:spacing w:val="0"/>
                <w:sz w:val="20"/>
              </w:rPr>
              <w:t>,893,641</w:t>
            </w:r>
          </w:p>
        </w:tc>
      </w:tr>
    </w:tbl>
    <w:p w:rsidR="00A06082" w:rsidRPr="003D0196" w:rsidRDefault="00A06082" w:rsidP="00A06082">
      <w:pPr>
        <w:spacing w:line="560" w:lineRule="exact"/>
        <w:jc w:val="both"/>
        <w:rPr>
          <w:rFonts w:hAnsi="標楷體"/>
          <w:b/>
          <w:spacing w:val="0"/>
          <w:sz w:val="36"/>
          <w:szCs w:val="36"/>
        </w:rPr>
      </w:pPr>
      <w:r w:rsidRPr="003D0196">
        <w:rPr>
          <w:rFonts w:hAnsi="標楷體" w:hint="eastAsia"/>
          <w:b/>
          <w:spacing w:val="0"/>
          <w:sz w:val="36"/>
          <w:szCs w:val="36"/>
        </w:rPr>
        <w:lastRenderedPageBreak/>
        <w:t>貳、平衡表之查核</w:t>
      </w:r>
    </w:p>
    <w:p w:rsidR="00A06082" w:rsidRPr="003D0196" w:rsidRDefault="00A06082" w:rsidP="00A06082">
      <w:pPr>
        <w:spacing w:line="500" w:lineRule="exact"/>
        <w:ind w:firstLineChars="200" w:firstLine="480"/>
        <w:jc w:val="both"/>
        <w:rPr>
          <w:rFonts w:hAnsi="標楷體"/>
          <w:spacing w:val="0"/>
          <w:szCs w:val="24"/>
        </w:rPr>
      </w:pPr>
      <w:proofErr w:type="gramStart"/>
      <w:r w:rsidRPr="003D0196">
        <w:rPr>
          <w:rFonts w:hAnsi="標楷體" w:hint="eastAsia"/>
          <w:spacing w:val="0"/>
          <w:szCs w:val="24"/>
        </w:rPr>
        <w:t>113</w:t>
      </w:r>
      <w:proofErr w:type="gramEnd"/>
      <w:r w:rsidRPr="003D0196">
        <w:rPr>
          <w:rFonts w:hAnsi="標楷體" w:hint="eastAsia"/>
          <w:spacing w:val="0"/>
          <w:szCs w:val="24"/>
        </w:rPr>
        <w:t>年度新竹市總決算平衡表（113年12月31日）計列資產</w:t>
      </w:r>
      <w:r w:rsidRPr="003D0196">
        <w:rPr>
          <w:rFonts w:hAnsi="標楷體"/>
          <w:spacing w:val="0"/>
          <w:szCs w:val="24"/>
        </w:rPr>
        <w:t>9</w:t>
      </w:r>
      <w:r w:rsidRPr="003D0196">
        <w:rPr>
          <w:rFonts w:hAnsi="標楷體" w:hint="eastAsia"/>
          <w:spacing w:val="0"/>
          <w:szCs w:val="24"/>
        </w:rPr>
        <w:t>73億8,69</w:t>
      </w:r>
      <w:r w:rsidRPr="003D0196">
        <w:rPr>
          <w:rFonts w:hAnsi="標楷體"/>
          <w:spacing w:val="0"/>
          <w:szCs w:val="24"/>
        </w:rPr>
        <w:t>8</w:t>
      </w:r>
      <w:r w:rsidRPr="003D0196">
        <w:rPr>
          <w:rFonts w:hAnsi="標楷體" w:hint="eastAsia"/>
          <w:spacing w:val="0"/>
          <w:szCs w:val="24"/>
        </w:rPr>
        <w:t>萬餘元、負債</w:t>
      </w:r>
      <w:r w:rsidRPr="003D0196">
        <w:rPr>
          <w:rFonts w:hAnsi="標楷體"/>
          <w:spacing w:val="0"/>
          <w:szCs w:val="24"/>
        </w:rPr>
        <w:t>1</w:t>
      </w:r>
      <w:r w:rsidRPr="003D0196">
        <w:rPr>
          <w:rFonts w:hAnsi="標楷體" w:hint="eastAsia"/>
          <w:spacing w:val="0"/>
          <w:szCs w:val="24"/>
        </w:rPr>
        <w:t>34億7,</w:t>
      </w:r>
      <w:r w:rsidRPr="003D0196">
        <w:rPr>
          <w:rFonts w:hAnsi="標楷體"/>
          <w:spacing w:val="0"/>
          <w:szCs w:val="24"/>
        </w:rPr>
        <w:t>43</w:t>
      </w:r>
      <w:r w:rsidRPr="003D0196">
        <w:rPr>
          <w:rFonts w:hAnsi="標楷體" w:hint="eastAsia"/>
          <w:spacing w:val="0"/>
          <w:szCs w:val="24"/>
        </w:rPr>
        <w:t>4萬餘元、淨資產839億1,263萬餘元。茲將市政府原列平衡表科目之主要增減及變化說明如次</w:t>
      </w:r>
      <w:r w:rsidRPr="003D0196">
        <w:rPr>
          <w:rFonts w:hAnsi="標楷體"/>
          <w:spacing w:val="0"/>
          <w:szCs w:val="24"/>
        </w:rPr>
        <w:t>：</w:t>
      </w:r>
      <w:r w:rsidRPr="003D0196">
        <w:rPr>
          <w:rFonts w:hAnsi="標楷體" w:hint="eastAsia"/>
          <w:spacing w:val="0"/>
          <w:szCs w:val="24"/>
        </w:rPr>
        <w:t xml:space="preserve"> </w:t>
      </w:r>
    </w:p>
    <w:p w:rsidR="00A06082" w:rsidRPr="00C16DD0" w:rsidRDefault="00A06082" w:rsidP="00A06082">
      <w:pPr>
        <w:spacing w:beforeLines="20" w:before="72" w:afterLines="20" w:after="72" w:line="500" w:lineRule="exact"/>
        <w:ind w:leftChars="142" w:left="284" w:firstLineChars="33" w:firstLine="106"/>
        <w:jc w:val="both"/>
        <w:rPr>
          <w:rFonts w:ascii="Times New Roman" w:cs="新細明體"/>
          <w:b/>
          <w:bCs/>
          <w:spacing w:val="0"/>
          <w:sz w:val="32"/>
          <w:szCs w:val="32"/>
        </w:rPr>
      </w:pPr>
      <w:r w:rsidRPr="003D0196">
        <w:rPr>
          <w:rFonts w:ascii="Times New Roman" w:cs="新細明體" w:hint="eastAsia"/>
          <w:b/>
          <w:bCs/>
          <w:spacing w:val="0"/>
          <w:sz w:val="32"/>
          <w:szCs w:val="32"/>
        </w:rPr>
        <w:t>一、資產</w:t>
      </w:r>
      <w:r w:rsidRPr="00C16DD0">
        <w:rPr>
          <w:rFonts w:ascii="Times New Roman" w:cs="新細明體" w:hint="eastAsia"/>
          <w:b/>
          <w:bCs/>
          <w:spacing w:val="0"/>
          <w:sz w:val="32"/>
          <w:szCs w:val="32"/>
        </w:rPr>
        <w:t>類</w:t>
      </w:r>
    </w:p>
    <w:p w:rsidR="00A06082" w:rsidRPr="002C1F87" w:rsidRDefault="00A06082" w:rsidP="00A06082">
      <w:pPr>
        <w:spacing w:line="500" w:lineRule="exact"/>
        <w:ind w:firstLineChars="150" w:firstLine="360"/>
        <w:jc w:val="both"/>
        <w:rPr>
          <w:rFonts w:hAnsi="標楷體"/>
          <w:spacing w:val="0"/>
          <w:szCs w:val="24"/>
          <w:highlight w:val="yellow"/>
        </w:rPr>
      </w:pPr>
      <w:r w:rsidRPr="00C16DD0">
        <w:rPr>
          <w:rFonts w:hAnsi="標楷體" w:hint="eastAsia"/>
          <w:b/>
          <w:bCs/>
          <w:spacing w:val="0"/>
          <w:szCs w:val="24"/>
        </w:rPr>
        <w:t>（一）流動資產：</w:t>
      </w:r>
      <w:r w:rsidRPr="00C16DD0">
        <w:rPr>
          <w:rFonts w:hAnsi="標楷體" w:hint="eastAsia"/>
          <w:spacing w:val="0"/>
          <w:szCs w:val="24"/>
        </w:rPr>
        <w:t>包括現金、應收款項、應收其他政府款、預付款，合計67億7,</w:t>
      </w:r>
      <w:r w:rsidRPr="00C16DD0">
        <w:rPr>
          <w:rFonts w:hAnsi="標楷體"/>
          <w:spacing w:val="0"/>
          <w:szCs w:val="24"/>
        </w:rPr>
        <w:t>0</w:t>
      </w:r>
      <w:r w:rsidRPr="00C16DD0">
        <w:rPr>
          <w:rFonts w:hAnsi="標楷體" w:hint="eastAsia"/>
          <w:spacing w:val="0"/>
          <w:szCs w:val="24"/>
        </w:rPr>
        <w:t>18萬餘元，較112年底之5</w:t>
      </w:r>
      <w:r w:rsidRPr="00C16DD0">
        <w:rPr>
          <w:rFonts w:hAnsi="標楷體"/>
          <w:spacing w:val="0"/>
          <w:szCs w:val="24"/>
        </w:rPr>
        <w:t>1</w:t>
      </w:r>
      <w:r w:rsidRPr="00C16DD0">
        <w:rPr>
          <w:rFonts w:hAnsi="標楷體" w:hint="eastAsia"/>
          <w:spacing w:val="0"/>
          <w:szCs w:val="24"/>
        </w:rPr>
        <w:t>億6,</w:t>
      </w:r>
      <w:r w:rsidRPr="00C16DD0">
        <w:rPr>
          <w:rFonts w:hAnsi="標楷體"/>
          <w:spacing w:val="0"/>
          <w:szCs w:val="24"/>
        </w:rPr>
        <w:t>640</w:t>
      </w:r>
      <w:r w:rsidRPr="00C16DD0">
        <w:rPr>
          <w:rFonts w:hAnsi="標楷體" w:hint="eastAsia"/>
          <w:spacing w:val="0"/>
          <w:szCs w:val="24"/>
        </w:rPr>
        <w:t>萬餘元，增加16億378萬餘元，茲分析</w:t>
      </w:r>
      <w:r w:rsidRPr="002C1F87">
        <w:rPr>
          <w:rFonts w:hAnsi="標楷體" w:hint="eastAsia"/>
          <w:spacing w:val="0"/>
          <w:szCs w:val="24"/>
        </w:rPr>
        <w:t>如次</w:t>
      </w:r>
      <w:r w:rsidRPr="002C1F87">
        <w:rPr>
          <w:rFonts w:hAnsi="標楷體"/>
          <w:spacing w:val="-2"/>
          <w:szCs w:val="24"/>
        </w:rPr>
        <w:t>：</w:t>
      </w:r>
      <w:r w:rsidRPr="002C1F87">
        <w:rPr>
          <w:rFonts w:hAnsi="標楷體" w:hint="eastAsia"/>
          <w:spacing w:val="0"/>
          <w:szCs w:val="24"/>
        </w:rPr>
        <w:t xml:space="preserve"> </w:t>
      </w:r>
    </w:p>
    <w:p w:rsidR="00A06082" w:rsidRPr="00DC5E8B" w:rsidRDefault="00A06082" w:rsidP="00A06082">
      <w:pPr>
        <w:spacing w:line="500" w:lineRule="exact"/>
        <w:ind w:firstLineChars="200" w:firstLine="480"/>
        <w:jc w:val="both"/>
        <w:rPr>
          <w:rFonts w:hAnsi="標楷體"/>
          <w:spacing w:val="0"/>
          <w:szCs w:val="24"/>
        </w:rPr>
      </w:pPr>
      <w:r w:rsidRPr="002C1F87">
        <w:rPr>
          <w:rFonts w:hAnsi="標楷體"/>
          <w:spacing w:val="0"/>
          <w:szCs w:val="24"/>
        </w:rPr>
        <w:t>1.</w:t>
      </w:r>
      <w:r w:rsidRPr="002C1F87">
        <w:rPr>
          <w:rFonts w:hAnsi="標楷體" w:hint="eastAsia"/>
          <w:spacing w:val="0"/>
          <w:szCs w:val="24"/>
        </w:rPr>
        <w:t>「現金」科目50億7,177萬餘元，較112年底增加16億</w:t>
      </w:r>
      <w:r w:rsidRPr="00DC5E8B">
        <w:rPr>
          <w:rFonts w:hAnsi="標楷體" w:hint="eastAsia"/>
          <w:spacing w:val="0"/>
          <w:szCs w:val="24"/>
        </w:rPr>
        <w:t>7,992萬餘元，主要係市政府專戶存款及市庫存款增加所致。</w:t>
      </w:r>
    </w:p>
    <w:p w:rsidR="00A06082" w:rsidRPr="00DC5E8B" w:rsidRDefault="00A06082" w:rsidP="00A06082">
      <w:pPr>
        <w:spacing w:line="500" w:lineRule="exact"/>
        <w:ind w:firstLineChars="200" w:firstLine="480"/>
        <w:jc w:val="both"/>
        <w:rPr>
          <w:rFonts w:hAnsi="標楷體"/>
          <w:spacing w:val="0"/>
          <w:szCs w:val="24"/>
        </w:rPr>
      </w:pPr>
      <w:r w:rsidRPr="00DC5E8B">
        <w:rPr>
          <w:rFonts w:hAnsi="標楷體" w:hint="eastAsia"/>
          <w:spacing w:val="0"/>
          <w:szCs w:val="24"/>
        </w:rPr>
        <w:t>2</w:t>
      </w:r>
      <w:r w:rsidRPr="00DC5E8B">
        <w:rPr>
          <w:rFonts w:hAnsi="標楷體"/>
          <w:spacing w:val="0"/>
          <w:szCs w:val="24"/>
        </w:rPr>
        <w:t>.</w:t>
      </w:r>
      <w:r w:rsidRPr="00DC5E8B">
        <w:rPr>
          <w:rFonts w:hAnsi="標楷體" w:hint="eastAsia"/>
          <w:spacing w:val="0"/>
          <w:szCs w:val="24"/>
        </w:rPr>
        <w:t>「應收款項」科目6億1,396萬餘元，較112年底增加2億692萬餘元，主要係特別統籌分配稅尚未撥付市政府所致</w:t>
      </w:r>
      <w:r w:rsidRPr="00DC5E8B">
        <w:rPr>
          <w:rFonts w:hAnsi="標楷體"/>
          <w:spacing w:val="0"/>
          <w:szCs w:val="24"/>
        </w:rPr>
        <w:t>。</w:t>
      </w:r>
    </w:p>
    <w:p w:rsidR="00A06082" w:rsidRPr="00DC5E8B" w:rsidRDefault="00A06082" w:rsidP="00A06082">
      <w:pPr>
        <w:spacing w:line="500" w:lineRule="exact"/>
        <w:ind w:firstLineChars="200" w:firstLine="480"/>
        <w:jc w:val="both"/>
        <w:rPr>
          <w:rFonts w:hAnsi="標楷體"/>
          <w:b/>
          <w:bCs/>
          <w:spacing w:val="0"/>
          <w:szCs w:val="24"/>
        </w:rPr>
      </w:pPr>
      <w:r w:rsidRPr="00C16DD0">
        <w:rPr>
          <w:rFonts w:hAnsi="標楷體" w:hint="eastAsia"/>
          <w:b/>
          <w:bCs/>
          <w:spacing w:val="0"/>
          <w:szCs w:val="24"/>
        </w:rPr>
        <w:t>（二）長期投資：</w:t>
      </w:r>
      <w:r w:rsidRPr="00C16DD0">
        <w:rPr>
          <w:rFonts w:hAnsi="標楷體" w:hint="eastAsia"/>
          <w:bCs/>
          <w:spacing w:val="-2"/>
          <w:szCs w:val="24"/>
        </w:rPr>
        <w:t>係</w:t>
      </w:r>
      <w:proofErr w:type="gramStart"/>
      <w:r w:rsidRPr="00C16DD0">
        <w:rPr>
          <w:rFonts w:hAnsi="標楷體" w:hint="eastAsia"/>
          <w:bCs/>
          <w:spacing w:val="-2"/>
          <w:szCs w:val="24"/>
        </w:rPr>
        <w:t>採</w:t>
      </w:r>
      <w:proofErr w:type="gramEnd"/>
      <w:r w:rsidRPr="00C16DD0">
        <w:rPr>
          <w:rFonts w:hAnsi="標楷體" w:hint="eastAsia"/>
          <w:bCs/>
          <w:spacing w:val="-2"/>
          <w:szCs w:val="24"/>
        </w:rPr>
        <w:t>權益法之投資科目，金額46億6,766萬餘元，較112年底之4億5,766萬餘元，增加42億1</w:t>
      </w:r>
      <w:r w:rsidRPr="00C16DD0">
        <w:rPr>
          <w:rFonts w:hAnsi="標楷體"/>
          <w:bCs/>
          <w:spacing w:val="-2"/>
          <w:szCs w:val="24"/>
        </w:rPr>
        <w:t>,</w:t>
      </w:r>
      <w:r w:rsidRPr="00C16DD0">
        <w:rPr>
          <w:rFonts w:hAnsi="標楷體" w:hint="eastAsia"/>
          <w:bCs/>
          <w:spacing w:val="-2"/>
          <w:szCs w:val="24"/>
        </w:rPr>
        <w:t>000</w:t>
      </w:r>
      <w:r w:rsidRPr="00DC5E8B">
        <w:rPr>
          <w:rFonts w:hAnsi="標楷體" w:hint="eastAsia"/>
          <w:bCs/>
          <w:spacing w:val="-2"/>
          <w:szCs w:val="24"/>
        </w:rPr>
        <w:t>萬餘元，係市政府</w:t>
      </w:r>
      <w:r>
        <w:rPr>
          <w:rFonts w:hAnsi="標楷體" w:hint="eastAsia"/>
          <w:bCs/>
          <w:spacing w:val="-2"/>
          <w:szCs w:val="24"/>
        </w:rPr>
        <w:t>對</w:t>
      </w:r>
      <w:r w:rsidRPr="0046269F">
        <w:rPr>
          <w:rFonts w:hAnsi="標楷體" w:hint="eastAsia"/>
          <w:bCs/>
          <w:spacing w:val="-2"/>
          <w:szCs w:val="24"/>
        </w:rPr>
        <w:t>公共停車場作業基金</w:t>
      </w:r>
      <w:proofErr w:type="gramStart"/>
      <w:r w:rsidRPr="0046269F">
        <w:rPr>
          <w:rFonts w:hAnsi="標楷體" w:hint="eastAsia"/>
          <w:bCs/>
          <w:spacing w:val="-2"/>
          <w:szCs w:val="24"/>
        </w:rPr>
        <w:t>採</w:t>
      </w:r>
      <w:proofErr w:type="gramEnd"/>
      <w:r w:rsidRPr="0046269F">
        <w:rPr>
          <w:rFonts w:hAnsi="標楷體" w:hint="eastAsia"/>
          <w:bCs/>
          <w:spacing w:val="-2"/>
          <w:szCs w:val="24"/>
        </w:rPr>
        <w:t>權益法之投資</w:t>
      </w:r>
      <w:r>
        <w:rPr>
          <w:rFonts w:hAnsi="標楷體" w:hint="eastAsia"/>
          <w:bCs/>
          <w:spacing w:val="-2"/>
          <w:szCs w:val="24"/>
        </w:rPr>
        <w:t>成本</w:t>
      </w:r>
      <w:r w:rsidR="00ED3DAB">
        <w:rPr>
          <w:rFonts w:hAnsi="標楷體" w:hint="eastAsia"/>
          <w:bCs/>
          <w:spacing w:val="-2"/>
          <w:szCs w:val="24"/>
        </w:rPr>
        <w:t>，</w:t>
      </w:r>
      <w:r>
        <w:rPr>
          <w:rFonts w:hAnsi="標楷體" w:hint="eastAsia"/>
          <w:bCs/>
          <w:spacing w:val="-2"/>
          <w:szCs w:val="24"/>
        </w:rPr>
        <w:t>及對</w:t>
      </w:r>
      <w:r w:rsidRPr="00DC5E8B">
        <w:rPr>
          <w:rFonts w:hAnsi="標楷體" w:hint="eastAsia"/>
          <w:bCs/>
          <w:spacing w:val="-2"/>
          <w:szCs w:val="24"/>
        </w:rPr>
        <w:t>營業基金及作業基金</w:t>
      </w:r>
      <w:proofErr w:type="gramStart"/>
      <w:r w:rsidRPr="00DC5E8B">
        <w:rPr>
          <w:rFonts w:hAnsi="標楷體" w:hint="eastAsia"/>
          <w:bCs/>
          <w:spacing w:val="-2"/>
          <w:szCs w:val="24"/>
        </w:rPr>
        <w:t>採</w:t>
      </w:r>
      <w:proofErr w:type="gramEnd"/>
      <w:r w:rsidRPr="00DC5E8B">
        <w:rPr>
          <w:rFonts w:hAnsi="標楷體" w:hint="eastAsia"/>
          <w:bCs/>
          <w:spacing w:val="-2"/>
          <w:szCs w:val="24"/>
        </w:rPr>
        <w:t>權益法之投資評價</w:t>
      </w:r>
      <w:r>
        <w:rPr>
          <w:rFonts w:hAnsi="標楷體" w:hint="eastAsia"/>
          <w:bCs/>
          <w:spacing w:val="-2"/>
          <w:szCs w:val="24"/>
        </w:rPr>
        <w:t>調整增加所致</w:t>
      </w:r>
      <w:r w:rsidRPr="00DC5E8B">
        <w:rPr>
          <w:rFonts w:hAnsi="標楷體" w:hint="eastAsia"/>
          <w:bCs/>
          <w:spacing w:val="4"/>
          <w:szCs w:val="24"/>
        </w:rPr>
        <w:t>。</w:t>
      </w:r>
    </w:p>
    <w:p w:rsidR="00A06082" w:rsidRPr="00516D2C" w:rsidRDefault="00A06082" w:rsidP="00A06082">
      <w:pPr>
        <w:spacing w:line="500" w:lineRule="exact"/>
        <w:ind w:firstLineChars="200" w:firstLine="480"/>
        <w:jc w:val="both"/>
        <w:rPr>
          <w:rFonts w:hAnsi="標楷體"/>
          <w:spacing w:val="0"/>
          <w:szCs w:val="24"/>
        </w:rPr>
      </w:pPr>
      <w:r w:rsidRPr="00C16DD0">
        <w:rPr>
          <w:rFonts w:hAnsi="標楷體" w:hint="eastAsia"/>
          <w:b/>
          <w:bCs/>
          <w:spacing w:val="0"/>
          <w:szCs w:val="24"/>
        </w:rPr>
        <w:t>（三）固定資產：</w:t>
      </w:r>
      <w:r w:rsidRPr="00C16DD0">
        <w:rPr>
          <w:rFonts w:hAnsi="標楷體" w:hint="eastAsia"/>
          <w:bCs/>
          <w:spacing w:val="0"/>
          <w:szCs w:val="24"/>
        </w:rPr>
        <w:t>包括土地、土地改良物、房屋建築及設備、機械及設備、交通及運輸設備、雜項設備、收藏品及傳承資產、購建中固定資產，合計857億2,658萬餘元，較112年底之818億7,128萬餘元，增加38億5</w:t>
      </w:r>
      <w:r w:rsidRPr="00C16DD0">
        <w:rPr>
          <w:rFonts w:hAnsi="標楷體"/>
          <w:bCs/>
          <w:spacing w:val="0"/>
          <w:szCs w:val="24"/>
        </w:rPr>
        <w:t>,</w:t>
      </w:r>
      <w:r w:rsidRPr="00C16DD0">
        <w:rPr>
          <w:rFonts w:hAnsi="標楷體" w:hint="eastAsia"/>
          <w:bCs/>
          <w:spacing w:val="0"/>
          <w:szCs w:val="24"/>
        </w:rPr>
        <w:t>53</w:t>
      </w:r>
      <w:r w:rsidRPr="00516D2C">
        <w:rPr>
          <w:rFonts w:hAnsi="標楷體" w:hint="eastAsia"/>
          <w:bCs/>
          <w:spacing w:val="0"/>
          <w:szCs w:val="24"/>
        </w:rPr>
        <w:t>0萬餘元，茲分析如次：</w:t>
      </w:r>
    </w:p>
    <w:p w:rsidR="00A06082" w:rsidRPr="00516D2C" w:rsidRDefault="00A06082" w:rsidP="00A06082">
      <w:pPr>
        <w:spacing w:line="500" w:lineRule="exact"/>
        <w:ind w:firstLineChars="200" w:firstLine="480"/>
        <w:jc w:val="both"/>
        <w:rPr>
          <w:rFonts w:hAnsi="標楷體"/>
          <w:spacing w:val="0"/>
          <w:szCs w:val="24"/>
        </w:rPr>
      </w:pPr>
      <w:r w:rsidRPr="00516D2C">
        <w:rPr>
          <w:rFonts w:hAnsi="標楷體"/>
          <w:spacing w:val="0"/>
          <w:szCs w:val="24"/>
        </w:rPr>
        <w:t>1.</w:t>
      </w:r>
      <w:r w:rsidRPr="00516D2C">
        <w:rPr>
          <w:rFonts w:hAnsi="標楷體" w:hint="eastAsia"/>
          <w:spacing w:val="0"/>
          <w:szCs w:val="24"/>
        </w:rPr>
        <w:t>「土地」科目660億7,077萬餘元，較112年底增加22億8,235萬餘元，主要係市政府公告地價調整增值所致。</w:t>
      </w:r>
    </w:p>
    <w:p w:rsidR="00A06082" w:rsidRPr="00754A4C" w:rsidRDefault="00A06082" w:rsidP="00A06082">
      <w:pPr>
        <w:spacing w:line="500" w:lineRule="exact"/>
        <w:ind w:firstLineChars="200" w:firstLine="480"/>
        <w:jc w:val="both"/>
        <w:rPr>
          <w:rFonts w:hAnsi="標楷體"/>
          <w:color w:val="00B050"/>
          <w:spacing w:val="0"/>
          <w:szCs w:val="24"/>
        </w:rPr>
      </w:pPr>
      <w:r w:rsidRPr="00516D2C">
        <w:rPr>
          <w:rFonts w:hAnsi="標楷體" w:hint="eastAsia"/>
          <w:spacing w:val="0"/>
          <w:szCs w:val="24"/>
        </w:rPr>
        <w:t>2</w:t>
      </w:r>
      <w:r w:rsidRPr="00516D2C">
        <w:rPr>
          <w:rFonts w:hAnsi="標楷體"/>
          <w:spacing w:val="0"/>
          <w:szCs w:val="24"/>
        </w:rPr>
        <w:t>.</w:t>
      </w:r>
      <w:r w:rsidRPr="00516D2C">
        <w:rPr>
          <w:rFonts w:hAnsi="標楷體" w:hint="eastAsia"/>
          <w:spacing w:val="0"/>
          <w:szCs w:val="24"/>
        </w:rPr>
        <w:t>「購建中固定資產」科目</w:t>
      </w:r>
      <w:r w:rsidRPr="00B53607">
        <w:rPr>
          <w:rFonts w:hAnsi="標楷體" w:hint="eastAsia"/>
          <w:spacing w:val="0"/>
          <w:szCs w:val="24"/>
        </w:rPr>
        <w:t>60億3,208萬餘元，較112年底增加12億3,454萬餘元，主要係</w:t>
      </w:r>
      <w:r>
        <w:rPr>
          <w:rFonts w:hAnsi="標楷體" w:hint="eastAsia"/>
          <w:spacing w:val="0"/>
          <w:szCs w:val="24"/>
        </w:rPr>
        <w:t>市政府辦理之</w:t>
      </w:r>
      <w:r w:rsidRPr="00B53607">
        <w:rPr>
          <w:rFonts w:hAnsi="標楷體" w:hint="eastAsia"/>
          <w:spacing w:val="0"/>
          <w:szCs w:val="24"/>
        </w:rPr>
        <w:t>未完工</w:t>
      </w:r>
      <w:r>
        <w:rPr>
          <w:rFonts w:hAnsi="標楷體" w:hint="eastAsia"/>
          <w:spacing w:val="0"/>
          <w:szCs w:val="24"/>
        </w:rPr>
        <w:t>程增加</w:t>
      </w:r>
      <w:r w:rsidRPr="00B53607">
        <w:rPr>
          <w:rFonts w:hAnsi="標楷體" w:hint="eastAsia"/>
          <w:spacing w:val="0"/>
          <w:szCs w:val="24"/>
        </w:rPr>
        <w:t>所致。</w:t>
      </w:r>
    </w:p>
    <w:p w:rsidR="00A06082" w:rsidRPr="009C742E" w:rsidRDefault="00A06082" w:rsidP="00A06082">
      <w:pPr>
        <w:spacing w:line="500" w:lineRule="exact"/>
        <w:ind w:firstLineChars="200" w:firstLine="480"/>
        <w:jc w:val="both"/>
        <w:rPr>
          <w:rFonts w:hAnsi="標楷體"/>
          <w:bCs/>
          <w:spacing w:val="0"/>
          <w:szCs w:val="24"/>
        </w:rPr>
      </w:pPr>
      <w:r w:rsidRPr="00C16DD0">
        <w:rPr>
          <w:rFonts w:hAnsi="標楷體" w:hint="eastAsia"/>
          <w:b/>
          <w:bCs/>
          <w:spacing w:val="0"/>
          <w:szCs w:val="24"/>
        </w:rPr>
        <w:t>（四）無形資產：</w:t>
      </w:r>
      <w:r w:rsidRPr="00C16DD0">
        <w:rPr>
          <w:rFonts w:hAnsi="標楷體" w:hint="eastAsia"/>
          <w:bCs/>
          <w:spacing w:val="0"/>
          <w:szCs w:val="24"/>
        </w:rPr>
        <w:t>該科目金額1</w:t>
      </w:r>
      <w:r w:rsidRPr="009C742E">
        <w:rPr>
          <w:rFonts w:hAnsi="標楷體" w:hint="eastAsia"/>
          <w:bCs/>
          <w:spacing w:val="0"/>
          <w:szCs w:val="24"/>
        </w:rPr>
        <w:t>億5,796萬餘元，較112年底之1億6,</w:t>
      </w:r>
      <w:r w:rsidRPr="009C742E">
        <w:rPr>
          <w:rFonts w:hAnsi="標楷體"/>
          <w:bCs/>
          <w:spacing w:val="0"/>
          <w:szCs w:val="24"/>
        </w:rPr>
        <w:t>023</w:t>
      </w:r>
      <w:r w:rsidRPr="009C742E">
        <w:rPr>
          <w:rFonts w:hAnsi="標楷體" w:hint="eastAsia"/>
          <w:bCs/>
          <w:spacing w:val="0"/>
          <w:szCs w:val="24"/>
        </w:rPr>
        <w:t>萬餘元，減少227萬餘元，主要係無形資產攤銷所致。</w:t>
      </w:r>
    </w:p>
    <w:p w:rsidR="00A06082" w:rsidRPr="009C742E" w:rsidRDefault="00A06082" w:rsidP="00A06082">
      <w:pPr>
        <w:spacing w:line="500" w:lineRule="exact"/>
        <w:ind w:firstLineChars="200" w:firstLine="480"/>
        <w:jc w:val="both"/>
        <w:rPr>
          <w:rFonts w:hAnsi="標楷體"/>
          <w:bCs/>
          <w:spacing w:val="0"/>
          <w:szCs w:val="24"/>
        </w:rPr>
      </w:pPr>
      <w:r w:rsidRPr="00C16DD0">
        <w:rPr>
          <w:rFonts w:hAnsi="標楷體" w:hint="eastAsia"/>
          <w:b/>
          <w:bCs/>
          <w:spacing w:val="0"/>
          <w:szCs w:val="24"/>
        </w:rPr>
        <w:t>（五）其他資產：</w:t>
      </w:r>
      <w:r w:rsidRPr="00C16DD0">
        <w:rPr>
          <w:rFonts w:hAnsi="標楷體" w:hint="eastAsia"/>
          <w:bCs/>
          <w:spacing w:val="0"/>
          <w:szCs w:val="24"/>
        </w:rPr>
        <w:t>包括暫付款</w:t>
      </w:r>
      <w:proofErr w:type="gramStart"/>
      <w:r w:rsidRPr="00C16DD0">
        <w:rPr>
          <w:rFonts w:hAnsi="標楷體" w:hint="eastAsia"/>
          <w:bCs/>
          <w:spacing w:val="0"/>
          <w:szCs w:val="24"/>
        </w:rPr>
        <w:t>及存出保證金</w:t>
      </w:r>
      <w:proofErr w:type="gramEnd"/>
      <w:r w:rsidRPr="00C16DD0">
        <w:rPr>
          <w:rFonts w:hAnsi="標楷體" w:hint="eastAsia"/>
          <w:bCs/>
          <w:spacing w:val="0"/>
          <w:szCs w:val="24"/>
        </w:rPr>
        <w:t>，合計6,457萬餘元，</w:t>
      </w:r>
      <w:r w:rsidRPr="009C742E">
        <w:rPr>
          <w:rFonts w:hAnsi="標楷體" w:hint="eastAsia"/>
          <w:bCs/>
          <w:spacing w:val="0"/>
          <w:szCs w:val="24"/>
        </w:rPr>
        <w:t>較112年底之3億1,2</w:t>
      </w:r>
      <w:r w:rsidRPr="009C742E">
        <w:rPr>
          <w:rFonts w:hAnsi="標楷體"/>
          <w:bCs/>
          <w:spacing w:val="0"/>
          <w:szCs w:val="24"/>
        </w:rPr>
        <w:t>70</w:t>
      </w:r>
      <w:r w:rsidRPr="009C742E">
        <w:rPr>
          <w:rFonts w:hAnsi="標楷體" w:hint="eastAsia"/>
          <w:bCs/>
          <w:spacing w:val="0"/>
          <w:szCs w:val="24"/>
        </w:rPr>
        <w:t>萬餘元，減少2億4,812萬餘元，係市政府收回財務調度專戶之暫付款所致</w:t>
      </w:r>
      <w:r w:rsidRPr="009C742E">
        <w:rPr>
          <w:rFonts w:hAnsi="標楷體" w:hint="eastAsia"/>
          <w:bCs/>
          <w:spacing w:val="4"/>
          <w:szCs w:val="24"/>
        </w:rPr>
        <w:t>。</w:t>
      </w:r>
    </w:p>
    <w:p w:rsidR="00A06082" w:rsidRPr="009C742E" w:rsidRDefault="00A06082" w:rsidP="00A06082">
      <w:pPr>
        <w:spacing w:beforeLines="20" w:before="72" w:afterLines="20" w:after="72" w:line="500" w:lineRule="exact"/>
        <w:ind w:leftChars="142" w:left="284" w:firstLineChars="33" w:firstLine="106"/>
        <w:jc w:val="both"/>
        <w:rPr>
          <w:rFonts w:ascii="Times New Roman" w:cs="新細明體"/>
          <w:b/>
          <w:bCs/>
          <w:spacing w:val="0"/>
          <w:sz w:val="32"/>
          <w:szCs w:val="32"/>
        </w:rPr>
      </w:pPr>
      <w:r w:rsidRPr="009C742E">
        <w:rPr>
          <w:rFonts w:ascii="Times New Roman" w:cs="新細明體" w:hint="eastAsia"/>
          <w:b/>
          <w:bCs/>
          <w:spacing w:val="0"/>
          <w:sz w:val="32"/>
          <w:szCs w:val="32"/>
        </w:rPr>
        <w:t>二、負債類</w:t>
      </w:r>
    </w:p>
    <w:p w:rsidR="00A06082" w:rsidRPr="008F6B11" w:rsidRDefault="00A06082" w:rsidP="00A06082">
      <w:pPr>
        <w:spacing w:line="500" w:lineRule="exact"/>
        <w:ind w:firstLineChars="200" w:firstLine="480"/>
        <w:jc w:val="both"/>
        <w:rPr>
          <w:rFonts w:hAnsi="標楷體"/>
          <w:spacing w:val="0"/>
          <w:szCs w:val="24"/>
        </w:rPr>
      </w:pPr>
      <w:r w:rsidRPr="009C742E">
        <w:rPr>
          <w:rFonts w:hAnsi="標楷體" w:hint="eastAsia"/>
          <w:b/>
          <w:bCs/>
          <w:spacing w:val="0"/>
          <w:szCs w:val="24"/>
        </w:rPr>
        <w:t>（一）流動負債：</w:t>
      </w:r>
      <w:r w:rsidRPr="009C742E">
        <w:rPr>
          <w:rFonts w:hAnsi="標楷體" w:hint="eastAsia"/>
          <w:spacing w:val="0"/>
          <w:szCs w:val="24"/>
        </w:rPr>
        <w:t>包括應付款項、預收款、預收其他政府款，合計21億7,125萬餘元，</w:t>
      </w:r>
      <w:r w:rsidRPr="003D0196">
        <w:rPr>
          <w:rFonts w:hAnsi="標楷體" w:hint="eastAsia"/>
          <w:spacing w:val="0"/>
          <w:szCs w:val="24"/>
        </w:rPr>
        <w:t>較</w:t>
      </w:r>
      <w:r w:rsidRPr="003D0196">
        <w:rPr>
          <w:rFonts w:hAnsi="標楷體" w:hint="eastAsia"/>
          <w:spacing w:val="0"/>
          <w:szCs w:val="24"/>
        </w:rPr>
        <w:lastRenderedPageBreak/>
        <w:t>112年底之19億7,74</w:t>
      </w:r>
      <w:r w:rsidRPr="00C16DD0">
        <w:rPr>
          <w:rFonts w:hAnsi="標楷體" w:hint="eastAsia"/>
          <w:spacing w:val="0"/>
          <w:szCs w:val="24"/>
        </w:rPr>
        <w:t>9萬餘元，增加1億9</w:t>
      </w:r>
      <w:r w:rsidRPr="00C16DD0">
        <w:rPr>
          <w:rFonts w:hAnsi="標楷體"/>
          <w:spacing w:val="0"/>
          <w:szCs w:val="24"/>
        </w:rPr>
        <w:t>,</w:t>
      </w:r>
      <w:r w:rsidRPr="00C16DD0">
        <w:rPr>
          <w:rFonts w:hAnsi="標楷體" w:hint="eastAsia"/>
          <w:spacing w:val="0"/>
          <w:szCs w:val="24"/>
        </w:rPr>
        <w:t>375萬</w:t>
      </w:r>
      <w:r w:rsidRPr="008F6B11">
        <w:rPr>
          <w:rFonts w:hAnsi="標楷體" w:hint="eastAsia"/>
          <w:spacing w:val="0"/>
          <w:szCs w:val="24"/>
        </w:rPr>
        <w:t>餘元，</w:t>
      </w:r>
      <w:proofErr w:type="gramStart"/>
      <w:r w:rsidRPr="008F6B11">
        <w:rPr>
          <w:rFonts w:hAnsi="標楷體" w:hint="eastAsia"/>
          <w:spacing w:val="0"/>
          <w:szCs w:val="24"/>
        </w:rPr>
        <w:t>主要係預收</w:t>
      </w:r>
      <w:proofErr w:type="gramEnd"/>
      <w:r w:rsidRPr="008F6B11">
        <w:rPr>
          <w:rFonts w:hAnsi="標楷體" w:hint="eastAsia"/>
          <w:spacing w:val="0"/>
          <w:szCs w:val="24"/>
        </w:rPr>
        <w:t>特別統籌</w:t>
      </w:r>
      <w:r>
        <w:rPr>
          <w:rFonts w:hAnsi="標楷體" w:hint="eastAsia"/>
          <w:spacing w:val="0"/>
          <w:szCs w:val="24"/>
        </w:rPr>
        <w:t>分配稅款</w:t>
      </w:r>
      <w:r w:rsidRPr="008F6B11">
        <w:rPr>
          <w:rFonts w:hAnsi="標楷體" w:hint="eastAsia"/>
          <w:spacing w:val="0"/>
          <w:szCs w:val="24"/>
        </w:rPr>
        <w:t>墊付案增加所致。</w:t>
      </w:r>
    </w:p>
    <w:p w:rsidR="00A06082" w:rsidRPr="00BF729E" w:rsidRDefault="00A06082" w:rsidP="00A06082">
      <w:pPr>
        <w:spacing w:line="500" w:lineRule="exact"/>
        <w:ind w:firstLineChars="200" w:firstLine="480"/>
        <w:jc w:val="both"/>
        <w:rPr>
          <w:rFonts w:hAnsi="標楷體"/>
          <w:spacing w:val="0"/>
          <w:szCs w:val="24"/>
        </w:rPr>
      </w:pPr>
      <w:r w:rsidRPr="008F6B11">
        <w:rPr>
          <w:rFonts w:hAnsi="標楷體" w:hint="eastAsia"/>
          <w:b/>
          <w:bCs/>
          <w:spacing w:val="0"/>
          <w:szCs w:val="24"/>
        </w:rPr>
        <w:t>（二）長期負債：</w:t>
      </w:r>
      <w:r w:rsidRPr="008F6B11">
        <w:rPr>
          <w:rFonts w:hAnsi="標楷體" w:hint="eastAsia"/>
          <w:bCs/>
          <w:spacing w:val="0"/>
          <w:szCs w:val="24"/>
        </w:rPr>
        <w:t>係長期借款43億元，較112年</w:t>
      </w:r>
      <w:r w:rsidRPr="00BF729E">
        <w:rPr>
          <w:rFonts w:hAnsi="標楷體" w:hint="eastAsia"/>
          <w:bCs/>
          <w:spacing w:val="0"/>
          <w:szCs w:val="24"/>
        </w:rPr>
        <w:t>底之63億元，減少20億元，係償還長期借款所致。</w:t>
      </w:r>
    </w:p>
    <w:p w:rsidR="00A06082" w:rsidRPr="00BF729E" w:rsidRDefault="00A06082" w:rsidP="00A06082">
      <w:pPr>
        <w:spacing w:line="500" w:lineRule="exact"/>
        <w:ind w:firstLineChars="200" w:firstLine="480"/>
        <w:jc w:val="both"/>
        <w:rPr>
          <w:rFonts w:hAnsi="標楷體"/>
          <w:bCs/>
          <w:spacing w:val="0"/>
          <w:szCs w:val="24"/>
        </w:rPr>
      </w:pPr>
      <w:r w:rsidRPr="00C16DD0">
        <w:rPr>
          <w:rFonts w:hAnsi="標楷體" w:hint="eastAsia"/>
          <w:b/>
          <w:bCs/>
          <w:spacing w:val="0"/>
          <w:szCs w:val="24"/>
        </w:rPr>
        <w:t>（三）其他負債：</w:t>
      </w:r>
      <w:r w:rsidRPr="00C16DD0">
        <w:rPr>
          <w:rFonts w:hAnsi="標楷體" w:hint="eastAsia"/>
          <w:bCs/>
          <w:spacing w:val="2"/>
          <w:szCs w:val="24"/>
        </w:rPr>
        <w:t>包括存入保證金及應付保管款</w:t>
      </w:r>
      <w:r w:rsidRPr="00BF729E">
        <w:rPr>
          <w:rFonts w:hAnsi="標楷體" w:hint="eastAsia"/>
          <w:bCs/>
          <w:spacing w:val="2"/>
          <w:szCs w:val="24"/>
        </w:rPr>
        <w:t>，合計70億309萬餘元，較112年底之70億681萬餘元，減少371萬餘元，主要係各</w:t>
      </w:r>
      <w:proofErr w:type="gramStart"/>
      <w:r w:rsidRPr="00BF729E">
        <w:rPr>
          <w:rFonts w:hAnsi="標楷體" w:hint="eastAsia"/>
          <w:bCs/>
          <w:spacing w:val="2"/>
          <w:szCs w:val="24"/>
        </w:rPr>
        <w:t>基金納列集中</w:t>
      </w:r>
      <w:proofErr w:type="gramEnd"/>
      <w:r w:rsidRPr="00BF729E">
        <w:rPr>
          <w:rFonts w:hAnsi="標楷體" w:hint="eastAsia"/>
          <w:bCs/>
          <w:spacing w:val="2"/>
          <w:szCs w:val="24"/>
        </w:rPr>
        <w:t>支付</w:t>
      </w:r>
      <w:r>
        <w:rPr>
          <w:rFonts w:hAnsi="標楷體" w:hint="eastAsia"/>
          <w:bCs/>
          <w:spacing w:val="2"/>
          <w:szCs w:val="24"/>
        </w:rPr>
        <w:t>之</w:t>
      </w:r>
      <w:r w:rsidRPr="00BF729E">
        <w:rPr>
          <w:rFonts w:hAnsi="標楷體" w:hint="eastAsia"/>
          <w:bCs/>
          <w:spacing w:val="2"/>
          <w:szCs w:val="24"/>
        </w:rPr>
        <w:t>應付保管款減少所致。</w:t>
      </w:r>
    </w:p>
    <w:p w:rsidR="00A06082" w:rsidRPr="00BF729E" w:rsidRDefault="00A06082" w:rsidP="00A06082">
      <w:pPr>
        <w:spacing w:beforeLines="20" w:before="72" w:afterLines="20" w:after="72" w:line="500" w:lineRule="exact"/>
        <w:ind w:leftChars="142" w:left="284" w:firstLineChars="33" w:firstLine="106"/>
        <w:jc w:val="both"/>
        <w:rPr>
          <w:rFonts w:ascii="Times New Roman" w:cs="新細明體"/>
          <w:b/>
          <w:bCs/>
          <w:spacing w:val="0"/>
          <w:sz w:val="32"/>
          <w:szCs w:val="32"/>
        </w:rPr>
      </w:pPr>
      <w:r w:rsidRPr="00BF729E">
        <w:rPr>
          <w:rFonts w:ascii="Times New Roman" w:cs="新細明體" w:hint="eastAsia"/>
          <w:b/>
          <w:bCs/>
          <w:spacing w:val="0"/>
          <w:sz w:val="32"/>
          <w:szCs w:val="32"/>
        </w:rPr>
        <w:t>三、淨資產類</w:t>
      </w:r>
    </w:p>
    <w:p w:rsidR="00A06082" w:rsidRPr="00C16DD0" w:rsidRDefault="00A06082" w:rsidP="00A06082">
      <w:pPr>
        <w:spacing w:line="500" w:lineRule="exact"/>
        <w:ind w:firstLineChars="150" w:firstLine="360"/>
        <w:jc w:val="both"/>
        <w:rPr>
          <w:rFonts w:hAnsi="標楷體"/>
          <w:bCs/>
          <w:spacing w:val="0"/>
          <w:szCs w:val="24"/>
        </w:rPr>
      </w:pPr>
      <w:r w:rsidRPr="00C16DD0">
        <w:rPr>
          <w:rFonts w:hAnsi="標楷體" w:hint="eastAsia"/>
          <w:spacing w:val="0"/>
          <w:szCs w:val="24"/>
        </w:rPr>
        <w:t>表達資產減除負債後餘額之「淨資產」科目839億1,263萬餘元，較112年底之726億8,398萬餘元，增加112億2</w:t>
      </w:r>
      <w:r w:rsidRPr="00C16DD0">
        <w:rPr>
          <w:rFonts w:hAnsi="標楷體"/>
          <w:spacing w:val="0"/>
          <w:szCs w:val="24"/>
        </w:rPr>
        <w:t>,</w:t>
      </w:r>
      <w:r w:rsidRPr="00C16DD0">
        <w:rPr>
          <w:rFonts w:hAnsi="標楷體" w:hint="eastAsia"/>
          <w:spacing w:val="0"/>
          <w:szCs w:val="24"/>
        </w:rPr>
        <w:t>865萬餘元，主要原因詳「一、資產類」、「二、負債類」科目金額增減之說明</w:t>
      </w:r>
      <w:r w:rsidRPr="00C16DD0">
        <w:rPr>
          <w:rFonts w:hAnsi="標楷體"/>
          <w:bCs/>
          <w:spacing w:val="0"/>
          <w:szCs w:val="24"/>
        </w:rPr>
        <w:t>。</w:t>
      </w:r>
    </w:p>
    <w:p w:rsidR="00A06082" w:rsidRPr="003D0196" w:rsidRDefault="00A06082" w:rsidP="00A06082">
      <w:pPr>
        <w:spacing w:afterLines="100" w:after="360" w:line="520" w:lineRule="exact"/>
        <w:ind w:firstLineChars="200" w:firstLine="480"/>
        <w:jc w:val="both"/>
        <w:rPr>
          <w:rFonts w:hAnsi="標楷體"/>
          <w:spacing w:val="0"/>
          <w:szCs w:val="24"/>
        </w:rPr>
      </w:pPr>
      <w:r w:rsidRPr="003D0196">
        <w:rPr>
          <w:rFonts w:hAnsi="標楷體" w:hint="eastAsia"/>
          <w:spacing w:val="0"/>
          <w:szCs w:val="24"/>
        </w:rPr>
        <w:t>茲將</w:t>
      </w:r>
      <w:proofErr w:type="gramStart"/>
      <w:r w:rsidRPr="003D0196">
        <w:rPr>
          <w:rFonts w:hAnsi="標楷體" w:hint="eastAsia"/>
          <w:spacing w:val="0"/>
          <w:szCs w:val="24"/>
        </w:rPr>
        <w:t>113</w:t>
      </w:r>
      <w:proofErr w:type="gramEnd"/>
      <w:r w:rsidRPr="003D0196">
        <w:rPr>
          <w:rFonts w:hAnsi="標楷體" w:hint="eastAsia"/>
          <w:spacing w:val="0"/>
          <w:szCs w:val="24"/>
        </w:rPr>
        <w:t>年度資產、負債、淨資</w:t>
      </w:r>
      <w:r w:rsidRPr="003D0196">
        <w:rPr>
          <w:rFonts w:hAnsi="標楷體"/>
          <w:spacing w:val="0"/>
          <w:szCs w:val="24"/>
        </w:rPr>
        <w:t>產</w:t>
      </w:r>
      <w:r w:rsidRPr="003D0196">
        <w:rPr>
          <w:rFonts w:hAnsi="標楷體" w:hint="eastAsia"/>
          <w:spacing w:val="0"/>
          <w:szCs w:val="24"/>
        </w:rPr>
        <w:t>各科目增</w:t>
      </w:r>
      <w:r w:rsidRPr="003D0196">
        <w:rPr>
          <w:rFonts w:hAnsi="標楷體"/>
          <w:spacing w:val="0"/>
          <w:szCs w:val="24"/>
        </w:rPr>
        <w:t>減</w:t>
      </w:r>
      <w:r w:rsidRPr="003D0196">
        <w:rPr>
          <w:rFonts w:hAnsi="標楷體" w:hint="eastAsia"/>
          <w:spacing w:val="0"/>
          <w:szCs w:val="24"/>
        </w:rPr>
        <w:t>變</w:t>
      </w:r>
      <w:r w:rsidRPr="003D0196">
        <w:rPr>
          <w:rFonts w:hAnsi="標楷體"/>
          <w:spacing w:val="0"/>
          <w:szCs w:val="24"/>
        </w:rPr>
        <w:t>化</w:t>
      </w:r>
      <w:r w:rsidRPr="003D0196">
        <w:rPr>
          <w:rFonts w:hAnsi="標楷體" w:hint="eastAsia"/>
          <w:spacing w:val="0"/>
          <w:szCs w:val="24"/>
        </w:rPr>
        <w:t>明細情形，詳</w:t>
      </w:r>
      <w:proofErr w:type="gramStart"/>
      <w:r w:rsidRPr="003D0196">
        <w:rPr>
          <w:rFonts w:hAnsi="標楷體" w:hint="eastAsia"/>
          <w:spacing w:val="0"/>
          <w:szCs w:val="24"/>
        </w:rPr>
        <w:t>列如</w:t>
      </w:r>
      <w:proofErr w:type="gramEnd"/>
      <w:r w:rsidRPr="003D0196">
        <w:rPr>
          <w:rFonts w:hAnsi="標楷體" w:hint="eastAsia"/>
          <w:spacing w:val="0"/>
          <w:szCs w:val="24"/>
        </w:rPr>
        <w:t>下表：</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701"/>
        <w:gridCol w:w="851"/>
        <w:gridCol w:w="1701"/>
        <w:gridCol w:w="857"/>
        <w:gridCol w:w="1695"/>
        <w:gridCol w:w="993"/>
      </w:tblGrid>
      <w:tr w:rsidR="00A06082" w:rsidRPr="003D0196" w:rsidTr="00A06082">
        <w:trPr>
          <w:trHeight w:val="454"/>
          <w:jc w:val="center"/>
        </w:trPr>
        <w:tc>
          <w:tcPr>
            <w:tcW w:w="10065" w:type="dxa"/>
            <w:gridSpan w:val="7"/>
            <w:tcBorders>
              <w:top w:val="nil"/>
              <w:left w:val="nil"/>
              <w:bottom w:val="nil"/>
              <w:right w:val="nil"/>
            </w:tcBorders>
            <w:shd w:val="clear" w:color="auto" w:fill="auto"/>
          </w:tcPr>
          <w:p w:rsidR="00A06082" w:rsidRPr="003D0196" w:rsidRDefault="00A06082" w:rsidP="00A06082">
            <w:pPr>
              <w:spacing w:line="540" w:lineRule="exact"/>
              <w:jc w:val="center"/>
              <w:rPr>
                <w:rFonts w:hAnsi="標楷體"/>
                <w:b/>
                <w:spacing w:val="20"/>
                <w:sz w:val="32"/>
                <w:szCs w:val="32"/>
                <w:u w:val="single"/>
              </w:rPr>
            </w:pPr>
            <w:r w:rsidRPr="003D0196">
              <w:rPr>
                <w:rFonts w:hAnsi="標楷體" w:hint="eastAsia"/>
                <w:b/>
                <w:spacing w:val="20"/>
                <w:sz w:val="32"/>
                <w:szCs w:val="32"/>
                <w:u w:val="single"/>
              </w:rPr>
              <w:t>新</w:t>
            </w:r>
            <w:r w:rsidRPr="003D0196">
              <w:rPr>
                <w:rFonts w:hAnsi="標楷體"/>
                <w:b/>
                <w:spacing w:val="20"/>
                <w:sz w:val="32"/>
                <w:szCs w:val="32"/>
                <w:u w:val="single"/>
              </w:rPr>
              <w:t>竹市總決算平衡表</w:t>
            </w:r>
          </w:p>
        </w:tc>
      </w:tr>
      <w:tr w:rsidR="00A06082" w:rsidRPr="00754A4C" w:rsidTr="00A06082">
        <w:trPr>
          <w:trHeight w:val="283"/>
          <w:jc w:val="center"/>
        </w:trPr>
        <w:tc>
          <w:tcPr>
            <w:tcW w:w="10065" w:type="dxa"/>
            <w:gridSpan w:val="7"/>
            <w:tcBorders>
              <w:top w:val="nil"/>
              <w:left w:val="nil"/>
              <w:bottom w:val="nil"/>
              <w:right w:val="nil"/>
            </w:tcBorders>
            <w:shd w:val="clear" w:color="auto" w:fill="auto"/>
          </w:tcPr>
          <w:p w:rsidR="00A06082" w:rsidRPr="00DD2E19" w:rsidRDefault="00A06082" w:rsidP="00A06082">
            <w:pPr>
              <w:spacing w:line="360" w:lineRule="exact"/>
              <w:jc w:val="center"/>
              <w:rPr>
                <w:rFonts w:hAnsi="標楷體"/>
                <w:spacing w:val="0"/>
                <w:sz w:val="22"/>
                <w:szCs w:val="22"/>
              </w:rPr>
            </w:pPr>
            <w:r w:rsidRPr="00DD2E19">
              <w:rPr>
                <w:rFonts w:hAnsi="標楷體" w:hint="eastAsia"/>
                <w:spacing w:val="0"/>
                <w:sz w:val="22"/>
                <w:szCs w:val="22"/>
              </w:rPr>
              <w:t>中</w:t>
            </w:r>
            <w:r w:rsidRPr="00DD2E19">
              <w:rPr>
                <w:rFonts w:hAnsi="標楷體"/>
                <w:spacing w:val="0"/>
                <w:sz w:val="22"/>
                <w:szCs w:val="22"/>
              </w:rPr>
              <w:t>華民國</w:t>
            </w:r>
            <w:r w:rsidRPr="00DD2E19">
              <w:rPr>
                <w:rFonts w:hAnsi="標楷體" w:hint="eastAsia"/>
                <w:spacing w:val="0"/>
                <w:sz w:val="22"/>
                <w:szCs w:val="22"/>
              </w:rPr>
              <w:t>113年12月31日</w:t>
            </w:r>
          </w:p>
        </w:tc>
      </w:tr>
      <w:tr w:rsidR="00A06082" w:rsidRPr="00754A4C" w:rsidTr="00A06082">
        <w:trPr>
          <w:trHeight w:val="283"/>
          <w:jc w:val="center"/>
        </w:trPr>
        <w:tc>
          <w:tcPr>
            <w:tcW w:w="10065" w:type="dxa"/>
            <w:gridSpan w:val="7"/>
            <w:tcBorders>
              <w:top w:val="nil"/>
              <w:left w:val="nil"/>
              <w:bottom w:val="single" w:sz="4" w:space="0" w:color="auto"/>
              <w:right w:val="nil"/>
            </w:tcBorders>
            <w:shd w:val="clear" w:color="auto" w:fill="auto"/>
          </w:tcPr>
          <w:p w:rsidR="00A06082" w:rsidRPr="00DD2E19" w:rsidRDefault="00A06082" w:rsidP="00A06082">
            <w:pPr>
              <w:wordWrap w:val="0"/>
              <w:spacing w:line="320" w:lineRule="exact"/>
              <w:ind w:rightChars="-30" w:right="-60"/>
              <w:rPr>
                <w:rFonts w:hAnsi="標楷體"/>
                <w:spacing w:val="0"/>
                <w:sz w:val="20"/>
              </w:rPr>
            </w:pPr>
            <w:r w:rsidRPr="00DD2E19">
              <w:rPr>
                <w:rFonts w:hAnsi="標楷體" w:hint="eastAsia"/>
                <w:spacing w:val="0"/>
                <w:sz w:val="20"/>
              </w:rPr>
              <w:t xml:space="preserve">   單</w:t>
            </w:r>
            <w:r w:rsidRPr="00DD2E19">
              <w:rPr>
                <w:rFonts w:hAnsi="標楷體"/>
                <w:spacing w:val="0"/>
                <w:sz w:val="20"/>
              </w:rPr>
              <w:t>位：新臺幣元</w:t>
            </w:r>
          </w:p>
        </w:tc>
      </w:tr>
      <w:tr w:rsidR="00A06082" w:rsidRPr="00754A4C" w:rsidTr="00A06082">
        <w:trPr>
          <w:trHeight w:hRule="exact" w:val="510"/>
          <w:jc w:val="center"/>
        </w:trPr>
        <w:tc>
          <w:tcPr>
            <w:tcW w:w="2267" w:type="dxa"/>
            <w:vMerge w:val="restart"/>
            <w:tcBorders>
              <w:left w:val="nil"/>
            </w:tcBorders>
            <w:shd w:val="pct15" w:color="auto" w:fill="auto"/>
            <w:vAlign w:val="center"/>
          </w:tcPr>
          <w:p w:rsidR="00A06082" w:rsidRPr="00DD2E19" w:rsidRDefault="00A06082" w:rsidP="00A06082">
            <w:pPr>
              <w:jc w:val="distribute"/>
              <w:rPr>
                <w:rFonts w:hAnsi="標楷體"/>
                <w:spacing w:val="0"/>
                <w:sz w:val="20"/>
              </w:rPr>
            </w:pPr>
            <w:r w:rsidRPr="00DD2E19">
              <w:rPr>
                <w:rFonts w:hAnsi="標楷體" w:hint="eastAsia"/>
                <w:spacing w:val="0"/>
                <w:sz w:val="20"/>
              </w:rPr>
              <w:t>科</w:t>
            </w:r>
            <w:r w:rsidRPr="00DD2E19">
              <w:rPr>
                <w:rFonts w:hAnsi="標楷體"/>
                <w:spacing w:val="0"/>
                <w:sz w:val="20"/>
              </w:rPr>
              <w:t>目</w:t>
            </w:r>
          </w:p>
        </w:tc>
        <w:tc>
          <w:tcPr>
            <w:tcW w:w="2552" w:type="dxa"/>
            <w:gridSpan w:val="2"/>
            <w:tcBorders>
              <w:bottom w:val="nil"/>
            </w:tcBorders>
            <w:shd w:val="pct15" w:color="auto" w:fill="auto"/>
            <w:vAlign w:val="center"/>
          </w:tcPr>
          <w:p w:rsidR="00A06082" w:rsidRPr="00DD2E19" w:rsidRDefault="00A06082" w:rsidP="00A06082">
            <w:pPr>
              <w:jc w:val="distribute"/>
              <w:rPr>
                <w:rFonts w:hAnsi="標楷體"/>
                <w:spacing w:val="0"/>
                <w:sz w:val="20"/>
              </w:rPr>
            </w:pPr>
            <w:r w:rsidRPr="00DD2E19">
              <w:rPr>
                <w:rFonts w:hAnsi="標楷體" w:hint="eastAsia"/>
                <w:spacing w:val="0"/>
                <w:sz w:val="20"/>
              </w:rPr>
              <w:t>113年12月31日</w:t>
            </w:r>
          </w:p>
        </w:tc>
        <w:tc>
          <w:tcPr>
            <w:tcW w:w="2558" w:type="dxa"/>
            <w:gridSpan w:val="2"/>
            <w:tcBorders>
              <w:bottom w:val="nil"/>
            </w:tcBorders>
            <w:shd w:val="pct15" w:color="auto" w:fill="auto"/>
            <w:vAlign w:val="center"/>
          </w:tcPr>
          <w:p w:rsidR="00A06082" w:rsidRPr="00DD2E19" w:rsidRDefault="00A06082" w:rsidP="00A06082">
            <w:pPr>
              <w:jc w:val="distribute"/>
              <w:rPr>
                <w:rFonts w:hAnsi="標楷體"/>
                <w:spacing w:val="0"/>
                <w:sz w:val="20"/>
              </w:rPr>
            </w:pPr>
            <w:r w:rsidRPr="00DD2E19">
              <w:rPr>
                <w:rFonts w:hAnsi="標楷體" w:hint="eastAsia"/>
                <w:spacing w:val="0"/>
                <w:sz w:val="20"/>
              </w:rPr>
              <w:t>112年12月31日</w:t>
            </w:r>
          </w:p>
        </w:tc>
        <w:tc>
          <w:tcPr>
            <w:tcW w:w="2688" w:type="dxa"/>
            <w:gridSpan w:val="2"/>
            <w:tcBorders>
              <w:bottom w:val="nil"/>
              <w:right w:val="nil"/>
            </w:tcBorders>
            <w:shd w:val="pct15" w:color="auto" w:fill="auto"/>
            <w:vAlign w:val="center"/>
          </w:tcPr>
          <w:p w:rsidR="00A06082" w:rsidRPr="00DD2E19" w:rsidRDefault="00A06082" w:rsidP="00A06082">
            <w:pPr>
              <w:jc w:val="distribute"/>
              <w:rPr>
                <w:rFonts w:hAnsi="標楷體"/>
                <w:spacing w:val="0"/>
                <w:sz w:val="20"/>
              </w:rPr>
            </w:pPr>
            <w:r w:rsidRPr="00DD2E19">
              <w:rPr>
                <w:rFonts w:hAnsi="標楷體" w:hint="eastAsia"/>
                <w:spacing w:val="0"/>
                <w:sz w:val="20"/>
              </w:rPr>
              <w:t>比</w:t>
            </w:r>
            <w:r w:rsidRPr="00DD2E19">
              <w:rPr>
                <w:rFonts w:hAnsi="標楷體"/>
                <w:spacing w:val="0"/>
                <w:sz w:val="20"/>
              </w:rPr>
              <w:t>較增</w:t>
            </w:r>
            <w:r w:rsidRPr="00DD2E19">
              <w:rPr>
                <w:rFonts w:hAnsi="標楷體" w:hint="eastAsia"/>
                <w:spacing w:val="0"/>
                <w:sz w:val="20"/>
              </w:rPr>
              <w:t>減</w:t>
            </w:r>
          </w:p>
        </w:tc>
      </w:tr>
      <w:tr w:rsidR="00A06082" w:rsidRPr="00754A4C" w:rsidTr="00A06082">
        <w:trPr>
          <w:trHeight w:hRule="exact" w:val="397"/>
          <w:jc w:val="center"/>
        </w:trPr>
        <w:tc>
          <w:tcPr>
            <w:tcW w:w="2267" w:type="dxa"/>
            <w:vMerge/>
            <w:tcBorders>
              <w:left w:val="nil"/>
              <w:bottom w:val="single" w:sz="4" w:space="0" w:color="auto"/>
            </w:tcBorders>
            <w:shd w:val="pct15" w:color="auto" w:fill="auto"/>
            <w:vAlign w:val="center"/>
          </w:tcPr>
          <w:p w:rsidR="00A06082" w:rsidRPr="00DD2E19" w:rsidRDefault="00A06082" w:rsidP="00A06082">
            <w:pPr>
              <w:jc w:val="distribute"/>
              <w:rPr>
                <w:rFonts w:hAnsi="標楷體"/>
                <w:spacing w:val="0"/>
                <w:sz w:val="20"/>
              </w:rPr>
            </w:pPr>
          </w:p>
        </w:tc>
        <w:tc>
          <w:tcPr>
            <w:tcW w:w="1701" w:type="dxa"/>
            <w:tcBorders>
              <w:bottom w:val="single" w:sz="4" w:space="0" w:color="auto"/>
            </w:tcBorders>
            <w:shd w:val="pct15" w:color="auto" w:fill="auto"/>
            <w:vAlign w:val="center"/>
          </w:tcPr>
          <w:p w:rsidR="00A06082" w:rsidRPr="00DD2E19" w:rsidRDefault="00A06082" w:rsidP="00A06082">
            <w:pPr>
              <w:jc w:val="distribute"/>
              <w:rPr>
                <w:rFonts w:hAnsi="標楷體"/>
                <w:spacing w:val="0"/>
                <w:sz w:val="20"/>
              </w:rPr>
            </w:pPr>
            <w:r w:rsidRPr="00DD2E19">
              <w:rPr>
                <w:rFonts w:hAnsi="標楷體" w:hint="eastAsia"/>
                <w:spacing w:val="0"/>
                <w:sz w:val="20"/>
              </w:rPr>
              <w:t>金</w:t>
            </w:r>
            <w:r w:rsidRPr="00DD2E19">
              <w:rPr>
                <w:rFonts w:hAnsi="標楷體"/>
                <w:spacing w:val="0"/>
                <w:sz w:val="20"/>
              </w:rPr>
              <w:t>額</w:t>
            </w:r>
          </w:p>
        </w:tc>
        <w:tc>
          <w:tcPr>
            <w:tcW w:w="851" w:type="dxa"/>
            <w:tcBorders>
              <w:bottom w:val="single" w:sz="4" w:space="0" w:color="auto"/>
            </w:tcBorders>
            <w:shd w:val="pct15" w:color="auto" w:fill="auto"/>
            <w:vAlign w:val="center"/>
          </w:tcPr>
          <w:p w:rsidR="00A06082" w:rsidRPr="00DD2E19" w:rsidRDefault="00A06082" w:rsidP="00A06082">
            <w:pPr>
              <w:jc w:val="distribute"/>
              <w:rPr>
                <w:rFonts w:hAnsi="標楷體"/>
                <w:spacing w:val="0"/>
                <w:sz w:val="20"/>
              </w:rPr>
            </w:pPr>
            <w:r w:rsidRPr="00DD2E19">
              <w:rPr>
                <w:rFonts w:hAnsi="標楷體" w:hint="eastAsia"/>
                <w:spacing w:val="0"/>
                <w:sz w:val="20"/>
              </w:rPr>
              <w:t>％</w:t>
            </w:r>
          </w:p>
        </w:tc>
        <w:tc>
          <w:tcPr>
            <w:tcW w:w="1701" w:type="dxa"/>
            <w:tcBorders>
              <w:bottom w:val="single" w:sz="4" w:space="0" w:color="auto"/>
            </w:tcBorders>
            <w:shd w:val="pct15" w:color="auto" w:fill="auto"/>
            <w:vAlign w:val="center"/>
          </w:tcPr>
          <w:p w:rsidR="00A06082" w:rsidRPr="00DD2E19" w:rsidRDefault="00A06082" w:rsidP="00A06082">
            <w:pPr>
              <w:jc w:val="distribute"/>
              <w:rPr>
                <w:rFonts w:hAnsi="標楷體"/>
                <w:spacing w:val="0"/>
                <w:sz w:val="20"/>
              </w:rPr>
            </w:pPr>
            <w:r w:rsidRPr="00DD2E19">
              <w:rPr>
                <w:rFonts w:hAnsi="標楷體" w:hint="eastAsia"/>
                <w:spacing w:val="0"/>
                <w:sz w:val="20"/>
              </w:rPr>
              <w:t>金</w:t>
            </w:r>
            <w:r w:rsidRPr="00DD2E19">
              <w:rPr>
                <w:rFonts w:hAnsi="標楷體"/>
                <w:spacing w:val="0"/>
                <w:sz w:val="20"/>
              </w:rPr>
              <w:t>額</w:t>
            </w:r>
          </w:p>
        </w:tc>
        <w:tc>
          <w:tcPr>
            <w:tcW w:w="857" w:type="dxa"/>
            <w:tcBorders>
              <w:bottom w:val="single" w:sz="4" w:space="0" w:color="auto"/>
            </w:tcBorders>
            <w:shd w:val="pct15" w:color="auto" w:fill="auto"/>
            <w:vAlign w:val="center"/>
          </w:tcPr>
          <w:p w:rsidR="00A06082" w:rsidRPr="00DD2E19" w:rsidRDefault="00A06082" w:rsidP="00A06082">
            <w:pPr>
              <w:jc w:val="distribute"/>
              <w:rPr>
                <w:rFonts w:hAnsi="標楷體"/>
                <w:spacing w:val="0"/>
                <w:sz w:val="20"/>
              </w:rPr>
            </w:pPr>
            <w:r w:rsidRPr="00DD2E19">
              <w:rPr>
                <w:rFonts w:hAnsi="標楷體" w:hint="eastAsia"/>
                <w:spacing w:val="0"/>
                <w:sz w:val="20"/>
              </w:rPr>
              <w:t>％</w:t>
            </w:r>
          </w:p>
        </w:tc>
        <w:tc>
          <w:tcPr>
            <w:tcW w:w="1695" w:type="dxa"/>
            <w:tcBorders>
              <w:bottom w:val="single" w:sz="4" w:space="0" w:color="auto"/>
            </w:tcBorders>
            <w:shd w:val="pct15" w:color="auto" w:fill="auto"/>
            <w:vAlign w:val="center"/>
          </w:tcPr>
          <w:p w:rsidR="00A06082" w:rsidRPr="00DD2E19" w:rsidRDefault="00A06082" w:rsidP="00A06082">
            <w:pPr>
              <w:jc w:val="distribute"/>
              <w:rPr>
                <w:rFonts w:hAnsi="標楷體"/>
                <w:spacing w:val="0"/>
                <w:sz w:val="20"/>
              </w:rPr>
            </w:pPr>
            <w:r w:rsidRPr="00DD2E19">
              <w:rPr>
                <w:rFonts w:hAnsi="標楷體" w:hint="eastAsia"/>
                <w:spacing w:val="0"/>
                <w:sz w:val="20"/>
              </w:rPr>
              <w:t>金</w:t>
            </w:r>
            <w:r w:rsidRPr="00DD2E19">
              <w:rPr>
                <w:rFonts w:hAnsi="標楷體"/>
                <w:spacing w:val="0"/>
                <w:sz w:val="20"/>
              </w:rPr>
              <w:t>額</w:t>
            </w:r>
          </w:p>
        </w:tc>
        <w:tc>
          <w:tcPr>
            <w:tcW w:w="993" w:type="dxa"/>
            <w:tcBorders>
              <w:bottom w:val="single" w:sz="4" w:space="0" w:color="auto"/>
              <w:right w:val="nil"/>
            </w:tcBorders>
            <w:shd w:val="pct15" w:color="auto" w:fill="auto"/>
            <w:vAlign w:val="center"/>
          </w:tcPr>
          <w:p w:rsidR="00A06082" w:rsidRPr="00DD2E19" w:rsidRDefault="00A06082" w:rsidP="00A06082">
            <w:pPr>
              <w:jc w:val="distribute"/>
              <w:rPr>
                <w:rFonts w:hAnsi="標楷體"/>
                <w:spacing w:val="0"/>
                <w:sz w:val="20"/>
              </w:rPr>
            </w:pPr>
            <w:r w:rsidRPr="00DD2E19">
              <w:rPr>
                <w:rFonts w:hAnsi="標楷體" w:hint="eastAsia"/>
                <w:spacing w:val="0"/>
                <w:sz w:val="20"/>
              </w:rPr>
              <w:t>％</w:t>
            </w:r>
          </w:p>
        </w:tc>
      </w:tr>
      <w:tr w:rsidR="00A06082" w:rsidRPr="00754A4C" w:rsidTr="00A06082">
        <w:trPr>
          <w:trHeight w:val="567"/>
          <w:jc w:val="center"/>
        </w:trPr>
        <w:tc>
          <w:tcPr>
            <w:tcW w:w="2267" w:type="dxa"/>
            <w:tcBorders>
              <w:top w:val="single" w:sz="4" w:space="0" w:color="auto"/>
              <w:left w:val="nil"/>
              <w:bottom w:val="nil"/>
            </w:tcBorders>
            <w:shd w:val="clear" w:color="auto" w:fill="auto"/>
            <w:vAlign w:val="center"/>
          </w:tcPr>
          <w:p w:rsidR="00A06082" w:rsidRPr="0065753D" w:rsidRDefault="00A06082" w:rsidP="00A06082">
            <w:pPr>
              <w:jc w:val="distribute"/>
              <w:rPr>
                <w:rFonts w:hAnsi="標楷體"/>
                <w:b/>
                <w:spacing w:val="0"/>
                <w:sz w:val="20"/>
              </w:rPr>
            </w:pPr>
            <w:r w:rsidRPr="0065753D">
              <w:rPr>
                <w:rFonts w:hAnsi="標楷體" w:hint="eastAsia"/>
                <w:b/>
                <w:spacing w:val="0"/>
                <w:sz w:val="20"/>
              </w:rPr>
              <w:t>資</w:t>
            </w:r>
            <w:r w:rsidRPr="0065753D">
              <w:rPr>
                <w:rFonts w:hAnsi="標楷體"/>
                <w:b/>
                <w:spacing w:val="0"/>
                <w:sz w:val="20"/>
              </w:rPr>
              <w:t>產</w:t>
            </w:r>
          </w:p>
        </w:tc>
        <w:tc>
          <w:tcPr>
            <w:tcW w:w="1701" w:type="dxa"/>
            <w:tcBorders>
              <w:top w:val="single" w:sz="4" w:space="0" w:color="auto"/>
              <w:left w:val="single" w:sz="4" w:space="0" w:color="auto"/>
              <w:bottom w:val="nil"/>
              <w:right w:val="single" w:sz="4" w:space="0" w:color="auto"/>
            </w:tcBorders>
            <w:shd w:val="clear" w:color="auto" w:fill="auto"/>
            <w:vAlign w:val="center"/>
          </w:tcPr>
          <w:p w:rsidR="00A06082" w:rsidRPr="000935FC" w:rsidRDefault="00A06082" w:rsidP="00A06082">
            <w:pPr>
              <w:rPr>
                <w:rFonts w:hAnsi="標楷體"/>
                <w:b/>
                <w:spacing w:val="-4"/>
                <w:sz w:val="20"/>
              </w:rPr>
            </w:pPr>
            <w:r w:rsidRPr="000935FC">
              <w:rPr>
                <w:rFonts w:hAnsi="標楷體"/>
                <w:b/>
                <w:spacing w:val="-4"/>
                <w:sz w:val="20"/>
              </w:rPr>
              <w:t>97,386,980,798</w:t>
            </w:r>
          </w:p>
        </w:tc>
        <w:tc>
          <w:tcPr>
            <w:tcW w:w="851" w:type="dxa"/>
            <w:tcBorders>
              <w:top w:val="single" w:sz="4" w:space="0" w:color="auto"/>
              <w:left w:val="single" w:sz="4" w:space="0" w:color="auto"/>
              <w:bottom w:val="nil"/>
              <w:right w:val="single" w:sz="4" w:space="0" w:color="auto"/>
            </w:tcBorders>
            <w:shd w:val="clear" w:color="auto" w:fill="auto"/>
            <w:vAlign w:val="center"/>
          </w:tcPr>
          <w:p w:rsidR="00A06082" w:rsidRPr="000935FC" w:rsidRDefault="00A06082" w:rsidP="00A06082">
            <w:pPr>
              <w:rPr>
                <w:rFonts w:hAnsi="標楷體"/>
                <w:b/>
                <w:spacing w:val="-4"/>
                <w:sz w:val="20"/>
              </w:rPr>
            </w:pPr>
            <w:r w:rsidRPr="000935FC">
              <w:rPr>
                <w:rFonts w:hAnsi="標楷體"/>
                <w:b/>
                <w:spacing w:val="-4"/>
                <w:sz w:val="20"/>
              </w:rPr>
              <w:t>100.00</w:t>
            </w:r>
          </w:p>
        </w:tc>
        <w:tc>
          <w:tcPr>
            <w:tcW w:w="1701" w:type="dxa"/>
            <w:tcBorders>
              <w:top w:val="single" w:sz="4" w:space="0" w:color="auto"/>
              <w:left w:val="single" w:sz="4" w:space="0" w:color="auto"/>
              <w:bottom w:val="nil"/>
              <w:right w:val="single" w:sz="4" w:space="0" w:color="auto"/>
            </w:tcBorders>
            <w:shd w:val="clear" w:color="auto" w:fill="auto"/>
            <w:vAlign w:val="center"/>
          </w:tcPr>
          <w:p w:rsidR="00A06082" w:rsidRPr="000935FC" w:rsidRDefault="00A06082" w:rsidP="00A06082">
            <w:pPr>
              <w:rPr>
                <w:rFonts w:hAnsi="標楷體"/>
                <w:b/>
                <w:spacing w:val="-4"/>
                <w:sz w:val="20"/>
              </w:rPr>
            </w:pPr>
            <w:r w:rsidRPr="000935FC">
              <w:rPr>
                <w:rFonts w:hAnsi="標楷體"/>
                <w:b/>
                <w:spacing w:val="-4"/>
                <w:sz w:val="20"/>
              </w:rPr>
              <w:t>87,968,285,835</w:t>
            </w:r>
          </w:p>
        </w:tc>
        <w:tc>
          <w:tcPr>
            <w:tcW w:w="857" w:type="dxa"/>
            <w:tcBorders>
              <w:top w:val="single" w:sz="4" w:space="0" w:color="auto"/>
              <w:left w:val="single" w:sz="4" w:space="0" w:color="auto"/>
              <w:bottom w:val="nil"/>
              <w:right w:val="single" w:sz="4" w:space="0" w:color="auto"/>
            </w:tcBorders>
            <w:shd w:val="clear" w:color="auto" w:fill="auto"/>
            <w:vAlign w:val="center"/>
          </w:tcPr>
          <w:p w:rsidR="00A06082" w:rsidRPr="000935FC" w:rsidRDefault="00A06082" w:rsidP="00A06082">
            <w:pPr>
              <w:rPr>
                <w:rFonts w:hAnsi="標楷體"/>
                <w:b/>
                <w:spacing w:val="-4"/>
                <w:sz w:val="20"/>
              </w:rPr>
            </w:pPr>
            <w:r w:rsidRPr="000935FC">
              <w:rPr>
                <w:rFonts w:hAnsi="標楷體"/>
                <w:b/>
                <w:spacing w:val="-4"/>
                <w:sz w:val="20"/>
              </w:rPr>
              <w:t>100.00</w:t>
            </w:r>
          </w:p>
        </w:tc>
        <w:tc>
          <w:tcPr>
            <w:tcW w:w="1695" w:type="dxa"/>
            <w:tcBorders>
              <w:top w:val="single" w:sz="4" w:space="0" w:color="auto"/>
              <w:left w:val="single" w:sz="4" w:space="0" w:color="auto"/>
              <w:bottom w:val="nil"/>
              <w:right w:val="single" w:sz="4" w:space="0" w:color="auto"/>
            </w:tcBorders>
            <w:shd w:val="clear" w:color="auto" w:fill="auto"/>
            <w:vAlign w:val="center"/>
          </w:tcPr>
          <w:p w:rsidR="00A06082" w:rsidRPr="000935FC" w:rsidRDefault="00A06082" w:rsidP="00A06082">
            <w:pPr>
              <w:rPr>
                <w:rFonts w:hAnsi="標楷體"/>
                <w:b/>
                <w:spacing w:val="-4"/>
                <w:sz w:val="20"/>
              </w:rPr>
            </w:pPr>
            <w:r w:rsidRPr="000935FC">
              <w:rPr>
                <w:rFonts w:hAnsi="標楷體"/>
                <w:b/>
                <w:spacing w:val="-4"/>
                <w:sz w:val="20"/>
              </w:rPr>
              <w:t>9,418,694,963</w:t>
            </w:r>
          </w:p>
        </w:tc>
        <w:tc>
          <w:tcPr>
            <w:tcW w:w="993" w:type="dxa"/>
            <w:tcBorders>
              <w:top w:val="single" w:sz="4" w:space="0" w:color="auto"/>
              <w:left w:val="single" w:sz="4" w:space="0" w:color="auto"/>
              <w:bottom w:val="nil"/>
              <w:right w:val="nil"/>
            </w:tcBorders>
            <w:shd w:val="clear" w:color="auto" w:fill="auto"/>
            <w:vAlign w:val="center"/>
          </w:tcPr>
          <w:p w:rsidR="00A06082" w:rsidRPr="000935FC" w:rsidRDefault="00A06082" w:rsidP="00A06082">
            <w:pPr>
              <w:rPr>
                <w:rFonts w:hAnsi="標楷體"/>
                <w:b/>
                <w:spacing w:val="-4"/>
                <w:sz w:val="20"/>
              </w:rPr>
            </w:pPr>
            <w:r w:rsidRPr="000935FC">
              <w:rPr>
                <w:rFonts w:hAnsi="標楷體"/>
                <w:b/>
                <w:spacing w:val="-4"/>
                <w:sz w:val="20"/>
              </w:rPr>
              <w:t>10.71</w:t>
            </w:r>
          </w:p>
        </w:tc>
      </w:tr>
      <w:tr w:rsidR="00A06082" w:rsidRPr="00754A4C" w:rsidTr="00A06082">
        <w:trPr>
          <w:trHeight w:val="510"/>
          <w:jc w:val="center"/>
        </w:trPr>
        <w:tc>
          <w:tcPr>
            <w:tcW w:w="2267" w:type="dxa"/>
            <w:tcBorders>
              <w:top w:val="nil"/>
              <w:left w:val="nil"/>
              <w:bottom w:val="nil"/>
            </w:tcBorders>
            <w:shd w:val="clear" w:color="auto" w:fill="auto"/>
            <w:vAlign w:val="center"/>
          </w:tcPr>
          <w:p w:rsidR="00A06082" w:rsidRPr="0065753D" w:rsidRDefault="00A06082" w:rsidP="00A06082">
            <w:pPr>
              <w:ind w:leftChars="100" w:left="200"/>
              <w:jc w:val="distribute"/>
              <w:rPr>
                <w:rFonts w:hAnsi="標楷體"/>
                <w:spacing w:val="0"/>
                <w:sz w:val="20"/>
              </w:rPr>
            </w:pPr>
            <w:r w:rsidRPr="0065753D">
              <w:rPr>
                <w:rFonts w:hAnsi="標楷體" w:hint="eastAsia"/>
                <w:spacing w:val="0"/>
                <w:sz w:val="20"/>
              </w:rPr>
              <w:t>流動資產</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6,770,182,362</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6.95</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5,166,401,042</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5.87</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1,603,781,320</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31.04</w:t>
            </w:r>
          </w:p>
        </w:tc>
      </w:tr>
      <w:tr w:rsidR="00A06082" w:rsidRPr="00754A4C" w:rsidTr="00A06082">
        <w:trPr>
          <w:trHeight w:val="510"/>
          <w:jc w:val="center"/>
        </w:trPr>
        <w:tc>
          <w:tcPr>
            <w:tcW w:w="2267" w:type="dxa"/>
            <w:tcBorders>
              <w:top w:val="nil"/>
              <w:left w:val="nil"/>
              <w:bottom w:val="nil"/>
            </w:tcBorders>
            <w:shd w:val="clear" w:color="auto" w:fill="auto"/>
            <w:vAlign w:val="center"/>
          </w:tcPr>
          <w:p w:rsidR="00A06082" w:rsidRPr="0065753D" w:rsidRDefault="00A06082" w:rsidP="00A06082">
            <w:pPr>
              <w:ind w:leftChars="200" w:left="400"/>
              <w:jc w:val="distribute"/>
              <w:rPr>
                <w:rFonts w:hAnsi="標楷體"/>
                <w:spacing w:val="0"/>
                <w:sz w:val="20"/>
              </w:rPr>
            </w:pPr>
            <w:r w:rsidRPr="0065753D">
              <w:rPr>
                <w:rFonts w:hAnsi="標楷體" w:hint="eastAsia"/>
                <w:spacing w:val="0"/>
                <w:sz w:val="20"/>
              </w:rPr>
              <w:t>現</w:t>
            </w:r>
            <w:r w:rsidRPr="0065753D">
              <w:rPr>
                <w:rFonts w:hAnsi="標楷體"/>
                <w:spacing w:val="0"/>
                <w:sz w:val="20"/>
              </w:rPr>
              <w:t>金</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5,071,775,467</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5.21</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3,391,855,240</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3.86</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1,679,920,227</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49.53</w:t>
            </w:r>
          </w:p>
        </w:tc>
      </w:tr>
      <w:tr w:rsidR="00A06082" w:rsidRPr="00754A4C" w:rsidTr="00A06082">
        <w:trPr>
          <w:trHeight w:val="510"/>
          <w:jc w:val="center"/>
        </w:trPr>
        <w:tc>
          <w:tcPr>
            <w:tcW w:w="2267" w:type="dxa"/>
            <w:tcBorders>
              <w:top w:val="nil"/>
              <w:left w:val="nil"/>
              <w:bottom w:val="nil"/>
            </w:tcBorders>
            <w:shd w:val="clear" w:color="auto" w:fill="auto"/>
            <w:vAlign w:val="center"/>
          </w:tcPr>
          <w:p w:rsidR="00A06082" w:rsidRPr="0065753D" w:rsidRDefault="00A06082" w:rsidP="00A06082">
            <w:pPr>
              <w:ind w:leftChars="200" w:left="400"/>
              <w:jc w:val="distribute"/>
              <w:rPr>
                <w:rFonts w:hAnsi="標楷體"/>
                <w:spacing w:val="0"/>
                <w:sz w:val="20"/>
              </w:rPr>
            </w:pPr>
            <w:r w:rsidRPr="0065753D">
              <w:rPr>
                <w:rFonts w:hAnsi="標楷體" w:hint="eastAsia"/>
                <w:spacing w:val="0"/>
                <w:sz w:val="20"/>
              </w:rPr>
              <w:t>應</w:t>
            </w:r>
            <w:r w:rsidRPr="0065753D">
              <w:rPr>
                <w:rFonts w:hAnsi="標楷體"/>
                <w:spacing w:val="0"/>
                <w:sz w:val="20"/>
              </w:rPr>
              <w:t>收款項</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613,962,702</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0.63</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407,039,722</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0.46</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206,922,980</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50.84</w:t>
            </w:r>
          </w:p>
        </w:tc>
      </w:tr>
      <w:tr w:rsidR="00A06082" w:rsidRPr="00754A4C" w:rsidTr="00A06082">
        <w:trPr>
          <w:trHeight w:val="510"/>
          <w:jc w:val="center"/>
        </w:trPr>
        <w:tc>
          <w:tcPr>
            <w:tcW w:w="2267" w:type="dxa"/>
            <w:tcBorders>
              <w:top w:val="nil"/>
              <w:left w:val="nil"/>
              <w:bottom w:val="nil"/>
            </w:tcBorders>
            <w:shd w:val="clear" w:color="auto" w:fill="auto"/>
            <w:vAlign w:val="center"/>
          </w:tcPr>
          <w:p w:rsidR="00A06082" w:rsidRPr="0065753D" w:rsidRDefault="00A06082" w:rsidP="00A06082">
            <w:pPr>
              <w:ind w:leftChars="200" w:left="400"/>
              <w:jc w:val="distribute"/>
              <w:rPr>
                <w:rFonts w:hAnsi="標楷體"/>
                <w:spacing w:val="-14"/>
                <w:sz w:val="20"/>
              </w:rPr>
            </w:pPr>
            <w:r w:rsidRPr="0065753D">
              <w:rPr>
                <w:rFonts w:hAnsi="標楷體" w:hint="eastAsia"/>
                <w:spacing w:val="-14"/>
                <w:sz w:val="20"/>
              </w:rPr>
              <w:t>應</w:t>
            </w:r>
            <w:r w:rsidRPr="0065753D">
              <w:rPr>
                <w:rFonts w:hAnsi="標楷體"/>
                <w:spacing w:val="-14"/>
                <w:sz w:val="20"/>
              </w:rPr>
              <w:t>收其他政府款</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763,172,403</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0.78</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1,083,588,934</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1.23</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- 320,416,531</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- 29.57</w:t>
            </w:r>
          </w:p>
        </w:tc>
      </w:tr>
      <w:tr w:rsidR="00A06082" w:rsidRPr="00754A4C" w:rsidTr="00A06082">
        <w:trPr>
          <w:trHeight w:val="510"/>
          <w:jc w:val="center"/>
        </w:trPr>
        <w:tc>
          <w:tcPr>
            <w:tcW w:w="2267" w:type="dxa"/>
            <w:tcBorders>
              <w:top w:val="nil"/>
              <w:left w:val="nil"/>
              <w:bottom w:val="nil"/>
            </w:tcBorders>
            <w:shd w:val="clear" w:color="auto" w:fill="auto"/>
            <w:vAlign w:val="center"/>
          </w:tcPr>
          <w:p w:rsidR="00A06082" w:rsidRPr="0065753D" w:rsidRDefault="00A06082" w:rsidP="00A06082">
            <w:pPr>
              <w:ind w:leftChars="200" w:left="400"/>
              <w:jc w:val="distribute"/>
              <w:rPr>
                <w:rFonts w:hAnsi="標楷體"/>
                <w:spacing w:val="0"/>
                <w:sz w:val="20"/>
              </w:rPr>
            </w:pPr>
            <w:r w:rsidRPr="0065753D">
              <w:rPr>
                <w:rFonts w:hAnsi="標楷體" w:hint="eastAsia"/>
                <w:spacing w:val="0"/>
                <w:sz w:val="20"/>
              </w:rPr>
              <w:t>預</w:t>
            </w:r>
            <w:r w:rsidRPr="0065753D">
              <w:rPr>
                <w:rFonts w:hAnsi="標楷體"/>
                <w:spacing w:val="0"/>
                <w:sz w:val="20"/>
              </w:rPr>
              <w:t>付款</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321,271,790</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0.33</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283,917,146</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0.32</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37,354,644</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13.16</w:t>
            </w:r>
          </w:p>
        </w:tc>
      </w:tr>
      <w:tr w:rsidR="00A06082" w:rsidRPr="00754A4C" w:rsidTr="00A06082">
        <w:trPr>
          <w:trHeight w:val="510"/>
          <w:jc w:val="center"/>
        </w:trPr>
        <w:tc>
          <w:tcPr>
            <w:tcW w:w="2267" w:type="dxa"/>
            <w:tcBorders>
              <w:top w:val="nil"/>
              <w:left w:val="nil"/>
              <w:bottom w:val="nil"/>
            </w:tcBorders>
            <w:shd w:val="clear" w:color="auto" w:fill="auto"/>
            <w:vAlign w:val="center"/>
          </w:tcPr>
          <w:p w:rsidR="00A06082" w:rsidRPr="0065753D" w:rsidRDefault="00A06082" w:rsidP="00A06082">
            <w:pPr>
              <w:ind w:leftChars="100" w:left="200"/>
              <w:jc w:val="distribute"/>
              <w:rPr>
                <w:rFonts w:hAnsi="標楷體"/>
                <w:spacing w:val="0"/>
                <w:sz w:val="20"/>
              </w:rPr>
            </w:pPr>
            <w:r w:rsidRPr="0065753D">
              <w:rPr>
                <w:rFonts w:hAnsi="標楷體" w:hint="eastAsia"/>
                <w:spacing w:val="0"/>
                <w:sz w:val="20"/>
              </w:rPr>
              <w:t>長期投資</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4,667,669,149</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4.79</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457,663,565</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0.52</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4,210,005,584</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919.89</w:t>
            </w:r>
          </w:p>
        </w:tc>
      </w:tr>
      <w:tr w:rsidR="00A06082" w:rsidRPr="00754A4C" w:rsidTr="00A06082">
        <w:trPr>
          <w:trHeight w:val="510"/>
          <w:jc w:val="center"/>
        </w:trPr>
        <w:tc>
          <w:tcPr>
            <w:tcW w:w="2267" w:type="dxa"/>
            <w:tcBorders>
              <w:top w:val="nil"/>
              <w:left w:val="nil"/>
              <w:bottom w:val="nil"/>
            </w:tcBorders>
            <w:shd w:val="clear" w:color="auto" w:fill="auto"/>
            <w:vAlign w:val="center"/>
          </w:tcPr>
          <w:p w:rsidR="00A06082" w:rsidRPr="0065753D" w:rsidRDefault="00A06082" w:rsidP="00A06082">
            <w:pPr>
              <w:ind w:leftChars="200" w:left="400"/>
              <w:jc w:val="distribute"/>
              <w:rPr>
                <w:rFonts w:hAnsi="標楷體"/>
                <w:spacing w:val="0"/>
                <w:sz w:val="20"/>
              </w:rPr>
            </w:pPr>
            <w:proofErr w:type="gramStart"/>
            <w:r w:rsidRPr="0065753D">
              <w:rPr>
                <w:rFonts w:hAnsi="標楷體" w:hint="eastAsia"/>
                <w:spacing w:val="0"/>
                <w:sz w:val="20"/>
              </w:rPr>
              <w:t>採</w:t>
            </w:r>
            <w:proofErr w:type="gramEnd"/>
            <w:r w:rsidRPr="0065753D">
              <w:rPr>
                <w:rFonts w:hAnsi="標楷體" w:hint="eastAsia"/>
                <w:spacing w:val="0"/>
                <w:sz w:val="20"/>
              </w:rPr>
              <w:t>權益法之投資</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4,667,669,149</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4.79</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457,663,565</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0.52</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4,210,005,584</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919.89</w:t>
            </w:r>
          </w:p>
        </w:tc>
      </w:tr>
      <w:tr w:rsidR="00A06082" w:rsidRPr="00754A4C" w:rsidTr="00A06082">
        <w:trPr>
          <w:trHeight w:val="510"/>
          <w:jc w:val="center"/>
        </w:trPr>
        <w:tc>
          <w:tcPr>
            <w:tcW w:w="2267" w:type="dxa"/>
            <w:tcBorders>
              <w:top w:val="nil"/>
              <w:left w:val="nil"/>
              <w:bottom w:val="nil"/>
            </w:tcBorders>
            <w:shd w:val="clear" w:color="auto" w:fill="auto"/>
            <w:vAlign w:val="center"/>
          </w:tcPr>
          <w:p w:rsidR="00A06082" w:rsidRPr="0065753D" w:rsidRDefault="00A06082" w:rsidP="00A06082">
            <w:pPr>
              <w:ind w:leftChars="100" w:left="200"/>
              <w:jc w:val="distribute"/>
              <w:rPr>
                <w:rFonts w:hAnsi="標楷體"/>
                <w:spacing w:val="0"/>
                <w:sz w:val="20"/>
              </w:rPr>
            </w:pPr>
            <w:r w:rsidRPr="0065753D">
              <w:rPr>
                <w:rFonts w:hAnsi="標楷體" w:hint="eastAsia"/>
                <w:spacing w:val="0"/>
                <w:sz w:val="20"/>
              </w:rPr>
              <w:t>固定資產</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85,726,588,000</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88.03</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81,871,281,257</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93.07</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3,855,306,743</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4.71</w:t>
            </w:r>
          </w:p>
        </w:tc>
      </w:tr>
      <w:tr w:rsidR="00A06082" w:rsidRPr="00754A4C" w:rsidTr="00A06082">
        <w:trPr>
          <w:trHeight w:val="510"/>
          <w:jc w:val="center"/>
        </w:trPr>
        <w:tc>
          <w:tcPr>
            <w:tcW w:w="2267" w:type="dxa"/>
            <w:tcBorders>
              <w:top w:val="nil"/>
              <w:left w:val="nil"/>
              <w:bottom w:val="nil"/>
            </w:tcBorders>
            <w:shd w:val="clear" w:color="auto" w:fill="auto"/>
            <w:vAlign w:val="center"/>
          </w:tcPr>
          <w:p w:rsidR="00A06082" w:rsidRPr="0065753D" w:rsidRDefault="00A06082" w:rsidP="00A06082">
            <w:pPr>
              <w:ind w:leftChars="200" w:left="400"/>
              <w:jc w:val="distribute"/>
              <w:rPr>
                <w:rFonts w:hAnsi="標楷體"/>
                <w:spacing w:val="0"/>
                <w:sz w:val="20"/>
              </w:rPr>
            </w:pPr>
            <w:r w:rsidRPr="0065753D">
              <w:rPr>
                <w:rFonts w:hAnsi="標楷體" w:hint="eastAsia"/>
                <w:spacing w:val="0"/>
                <w:sz w:val="20"/>
              </w:rPr>
              <w:t>土地</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66,070,773,918</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67.84</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63,788,418,582</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72.51</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2,282,355,336</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3.58</w:t>
            </w:r>
          </w:p>
        </w:tc>
      </w:tr>
      <w:tr w:rsidR="00A06082" w:rsidRPr="00754A4C" w:rsidTr="00A06082">
        <w:trPr>
          <w:trHeight w:val="510"/>
          <w:jc w:val="center"/>
        </w:trPr>
        <w:tc>
          <w:tcPr>
            <w:tcW w:w="2267" w:type="dxa"/>
            <w:tcBorders>
              <w:top w:val="nil"/>
              <w:left w:val="nil"/>
              <w:bottom w:val="nil"/>
            </w:tcBorders>
            <w:shd w:val="clear" w:color="auto" w:fill="auto"/>
            <w:vAlign w:val="center"/>
          </w:tcPr>
          <w:p w:rsidR="00A06082" w:rsidRPr="0065753D" w:rsidRDefault="00A06082" w:rsidP="00A06082">
            <w:pPr>
              <w:ind w:leftChars="200" w:left="400"/>
              <w:jc w:val="distribute"/>
              <w:rPr>
                <w:rFonts w:hAnsi="標楷體"/>
                <w:spacing w:val="0"/>
                <w:sz w:val="20"/>
              </w:rPr>
            </w:pPr>
            <w:r w:rsidRPr="0065753D">
              <w:rPr>
                <w:rFonts w:hAnsi="標楷體" w:hint="eastAsia"/>
                <w:spacing w:val="0"/>
                <w:sz w:val="20"/>
              </w:rPr>
              <w:t>土地改良物</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4,639,994,098</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4.76</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5,054,217,011</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5.75</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- 414,222,913</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- 8.20</w:t>
            </w:r>
          </w:p>
        </w:tc>
      </w:tr>
      <w:tr w:rsidR="00A06082" w:rsidRPr="00754A4C" w:rsidTr="00A06082">
        <w:trPr>
          <w:jc w:val="center"/>
        </w:trPr>
        <w:tc>
          <w:tcPr>
            <w:tcW w:w="10065" w:type="dxa"/>
            <w:gridSpan w:val="7"/>
            <w:tcBorders>
              <w:top w:val="single" w:sz="4" w:space="0" w:color="auto"/>
              <w:left w:val="nil"/>
              <w:bottom w:val="nil"/>
              <w:right w:val="nil"/>
            </w:tcBorders>
            <w:shd w:val="clear" w:color="auto" w:fill="auto"/>
          </w:tcPr>
          <w:p w:rsidR="00A06082" w:rsidRPr="00754A4C" w:rsidRDefault="00A06082" w:rsidP="00A06082">
            <w:pPr>
              <w:spacing w:line="40" w:lineRule="exact"/>
              <w:jc w:val="center"/>
              <w:rPr>
                <w:rFonts w:hAnsi="標楷體"/>
                <w:b/>
                <w:color w:val="00B050"/>
                <w:spacing w:val="20"/>
                <w:sz w:val="32"/>
                <w:szCs w:val="32"/>
                <w:u w:val="single"/>
              </w:rPr>
            </w:pPr>
          </w:p>
        </w:tc>
      </w:tr>
      <w:tr w:rsidR="00A06082" w:rsidRPr="00754A4C" w:rsidTr="00A06082">
        <w:trPr>
          <w:jc w:val="center"/>
        </w:trPr>
        <w:tc>
          <w:tcPr>
            <w:tcW w:w="10065" w:type="dxa"/>
            <w:gridSpan w:val="7"/>
            <w:tcBorders>
              <w:top w:val="nil"/>
              <w:left w:val="nil"/>
              <w:bottom w:val="nil"/>
              <w:right w:val="nil"/>
            </w:tcBorders>
            <w:shd w:val="clear" w:color="auto" w:fill="auto"/>
          </w:tcPr>
          <w:p w:rsidR="00A06082" w:rsidRPr="00DD2E19" w:rsidRDefault="00A06082" w:rsidP="00A06082">
            <w:pPr>
              <w:spacing w:line="520" w:lineRule="exact"/>
              <w:jc w:val="center"/>
              <w:rPr>
                <w:rFonts w:hAnsi="標楷體"/>
                <w:b/>
                <w:spacing w:val="20"/>
                <w:sz w:val="32"/>
                <w:szCs w:val="32"/>
                <w:u w:val="single"/>
              </w:rPr>
            </w:pPr>
            <w:r w:rsidRPr="00DD2E19">
              <w:rPr>
                <w:rFonts w:hAnsi="標楷體" w:hint="eastAsia"/>
                <w:b/>
                <w:spacing w:val="20"/>
                <w:sz w:val="32"/>
                <w:szCs w:val="32"/>
                <w:u w:val="single"/>
              </w:rPr>
              <w:lastRenderedPageBreak/>
              <w:t>新</w:t>
            </w:r>
            <w:r w:rsidRPr="00DD2E19">
              <w:rPr>
                <w:rFonts w:hAnsi="標楷體"/>
                <w:b/>
                <w:spacing w:val="20"/>
                <w:sz w:val="32"/>
                <w:szCs w:val="32"/>
                <w:u w:val="single"/>
              </w:rPr>
              <w:t>竹市總決算平衡表</w:t>
            </w:r>
            <w:r w:rsidRPr="00DD2E19">
              <w:rPr>
                <w:rFonts w:hAnsi="標楷體" w:hint="eastAsia"/>
                <w:spacing w:val="20"/>
                <w:szCs w:val="24"/>
              </w:rPr>
              <w:t>(續)</w:t>
            </w:r>
          </w:p>
        </w:tc>
      </w:tr>
      <w:tr w:rsidR="00A06082" w:rsidRPr="00754A4C" w:rsidTr="00A06082">
        <w:trPr>
          <w:jc w:val="center"/>
        </w:trPr>
        <w:tc>
          <w:tcPr>
            <w:tcW w:w="10065" w:type="dxa"/>
            <w:gridSpan w:val="7"/>
            <w:tcBorders>
              <w:top w:val="nil"/>
              <w:left w:val="nil"/>
              <w:bottom w:val="nil"/>
              <w:right w:val="nil"/>
            </w:tcBorders>
            <w:shd w:val="clear" w:color="auto" w:fill="auto"/>
          </w:tcPr>
          <w:p w:rsidR="00A06082" w:rsidRPr="00DD2E19" w:rsidRDefault="00A06082" w:rsidP="00A06082">
            <w:pPr>
              <w:spacing w:line="360" w:lineRule="exact"/>
              <w:jc w:val="center"/>
              <w:rPr>
                <w:rFonts w:hAnsi="標楷體"/>
                <w:spacing w:val="0"/>
                <w:sz w:val="22"/>
                <w:szCs w:val="22"/>
              </w:rPr>
            </w:pPr>
            <w:r w:rsidRPr="00DD2E19">
              <w:rPr>
                <w:rFonts w:hAnsi="標楷體" w:hint="eastAsia"/>
                <w:spacing w:val="0"/>
                <w:sz w:val="22"/>
                <w:szCs w:val="22"/>
              </w:rPr>
              <w:t>中</w:t>
            </w:r>
            <w:r w:rsidRPr="00DD2E19">
              <w:rPr>
                <w:rFonts w:hAnsi="標楷體"/>
                <w:spacing w:val="0"/>
                <w:sz w:val="22"/>
                <w:szCs w:val="22"/>
              </w:rPr>
              <w:t>華民國</w:t>
            </w:r>
            <w:r w:rsidRPr="00DD2E19">
              <w:rPr>
                <w:rFonts w:hAnsi="標楷體" w:hint="eastAsia"/>
                <w:spacing w:val="0"/>
                <w:sz w:val="22"/>
                <w:szCs w:val="22"/>
              </w:rPr>
              <w:t>113年12月31日</w:t>
            </w:r>
          </w:p>
        </w:tc>
      </w:tr>
      <w:tr w:rsidR="00A06082" w:rsidRPr="00754A4C" w:rsidTr="00A06082">
        <w:trPr>
          <w:jc w:val="center"/>
        </w:trPr>
        <w:tc>
          <w:tcPr>
            <w:tcW w:w="10065" w:type="dxa"/>
            <w:gridSpan w:val="7"/>
            <w:tcBorders>
              <w:top w:val="nil"/>
              <w:left w:val="nil"/>
              <w:bottom w:val="single" w:sz="4" w:space="0" w:color="auto"/>
              <w:right w:val="nil"/>
            </w:tcBorders>
            <w:shd w:val="clear" w:color="auto" w:fill="auto"/>
          </w:tcPr>
          <w:p w:rsidR="00A06082" w:rsidRPr="00DD2E19" w:rsidRDefault="00A06082" w:rsidP="00A06082">
            <w:pPr>
              <w:wordWrap w:val="0"/>
              <w:spacing w:line="240" w:lineRule="exact"/>
              <w:ind w:rightChars="-30" w:right="-60"/>
              <w:rPr>
                <w:rFonts w:hAnsi="標楷體"/>
                <w:spacing w:val="0"/>
                <w:sz w:val="20"/>
              </w:rPr>
            </w:pPr>
            <w:r w:rsidRPr="00DD2E19">
              <w:rPr>
                <w:rFonts w:hAnsi="標楷體" w:hint="eastAsia"/>
                <w:spacing w:val="0"/>
                <w:sz w:val="20"/>
              </w:rPr>
              <w:t xml:space="preserve">   單</w:t>
            </w:r>
            <w:r w:rsidRPr="00DD2E19">
              <w:rPr>
                <w:rFonts w:hAnsi="標楷體"/>
                <w:spacing w:val="0"/>
                <w:sz w:val="20"/>
              </w:rPr>
              <w:t>位：新臺幣元</w:t>
            </w:r>
          </w:p>
        </w:tc>
      </w:tr>
      <w:tr w:rsidR="00A06082" w:rsidRPr="00754A4C" w:rsidTr="00A06082">
        <w:trPr>
          <w:trHeight w:hRule="exact" w:val="510"/>
          <w:jc w:val="center"/>
        </w:trPr>
        <w:tc>
          <w:tcPr>
            <w:tcW w:w="2267" w:type="dxa"/>
            <w:vMerge w:val="restart"/>
            <w:tcBorders>
              <w:left w:val="nil"/>
            </w:tcBorders>
            <w:shd w:val="pct15" w:color="auto" w:fill="auto"/>
            <w:vAlign w:val="center"/>
          </w:tcPr>
          <w:p w:rsidR="00A06082" w:rsidRPr="00DD2E19" w:rsidRDefault="00A06082" w:rsidP="00A06082">
            <w:pPr>
              <w:jc w:val="distribute"/>
              <w:rPr>
                <w:rFonts w:hAnsi="標楷體"/>
                <w:spacing w:val="0"/>
                <w:sz w:val="20"/>
              </w:rPr>
            </w:pPr>
            <w:r w:rsidRPr="00DD2E19">
              <w:rPr>
                <w:rFonts w:hAnsi="標楷體" w:hint="eastAsia"/>
                <w:spacing w:val="0"/>
                <w:sz w:val="20"/>
              </w:rPr>
              <w:t>科</w:t>
            </w:r>
            <w:r w:rsidRPr="00DD2E19">
              <w:rPr>
                <w:rFonts w:hAnsi="標楷體"/>
                <w:spacing w:val="0"/>
                <w:sz w:val="20"/>
              </w:rPr>
              <w:t>目</w:t>
            </w:r>
          </w:p>
        </w:tc>
        <w:tc>
          <w:tcPr>
            <w:tcW w:w="2552" w:type="dxa"/>
            <w:gridSpan w:val="2"/>
            <w:tcBorders>
              <w:bottom w:val="nil"/>
            </w:tcBorders>
            <w:shd w:val="pct15" w:color="auto" w:fill="auto"/>
            <w:vAlign w:val="center"/>
          </w:tcPr>
          <w:p w:rsidR="00A06082" w:rsidRPr="00DD2E19" w:rsidRDefault="00A06082" w:rsidP="00A06082">
            <w:pPr>
              <w:jc w:val="distribute"/>
              <w:rPr>
                <w:rFonts w:hAnsi="標楷體"/>
                <w:spacing w:val="0"/>
                <w:sz w:val="20"/>
              </w:rPr>
            </w:pPr>
            <w:r w:rsidRPr="00DD2E19">
              <w:rPr>
                <w:rFonts w:hAnsi="標楷體" w:hint="eastAsia"/>
                <w:spacing w:val="0"/>
                <w:sz w:val="20"/>
              </w:rPr>
              <w:t>113年12月31日</w:t>
            </w:r>
          </w:p>
        </w:tc>
        <w:tc>
          <w:tcPr>
            <w:tcW w:w="2558" w:type="dxa"/>
            <w:gridSpan w:val="2"/>
            <w:tcBorders>
              <w:bottom w:val="nil"/>
            </w:tcBorders>
            <w:shd w:val="pct15" w:color="auto" w:fill="auto"/>
            <w:vAlign w:val="center"/>
          </w:tcPr>
          <w:p w:rsidR="00A06082" w:rsidRPr="00DD2E19" w:rsidRDefault="00A06082" w:rsidP="00A06082">
            <w:pPr>
              <w:jc w:val="distribute"/>
              <w:rPr>
                <w:rFonts w:hAnsi="標楷體"/>
                <w:spacing w:val="0"/>
                <w:sz w:val="20"/>
              </w:rPr>
            </w:pPr>
            <w:r w:rsidRPr="00DD2E19">
              <w:rPr>
                <w:rFonts w:hAnsi="標楷體" w:hint="eastAsia"/>
                <w:spacing w:val="0"/>
                <w:sz w:val="20"/>
              </w:rPr>
              <w:t>112年12月31日</w:t>
            </w:r>
          </w:p>
        </w:tc>
        <w:tc>
          <w:tcPr>
            <w:tcW w:w="2688" w:type="dxa"/>
            <w:gridSpan w:val="2"/>
            <w:tcBorders>
              <w:bottom w:val="nil"/>
              <w:right w:val="nil"/>
            </w:tcBorders>
            <w:shd w:val="pct15" w:color="auto" w:fill="auto"/>
            <w:vAlign w:val="center"/>
          </w:tcPr>
          <w:p w:rsidR="00A06082" w:rsidRPr="00DD2E19" w:rsidRDefault="00A06082" w:rsidP="00A06082">
            <w:pPr>
              <w:jc w:val="distribute"/>
              <w:rPr>
                <w:rFonts w:hAnsi="標楷體"/>
                <w:spacing w:val="0"/>
                <w:sz w:val="20"/>
              </w:rPr>
            </w:pPr>
            <w:r w:rsidRPr="00DD2E19">
              <w:rPr>
                <w:rFonts w:hAnsi="標楷體" w:hint="eastAsia"/>
                <w:spacing w:val="0"/>
                <w:sz w:val="20"/>
              </w:rPr>
              <w:t>比</w:t>
            </w:r>
            <w:r w:rsidRPr="00DD2E19">
              <w:rPr>
                <w:rFonts w:hAnsi="標楷體"/>
                <w:spacing w:val="0"/>
                <w:sz w:val="20"/>
              </w:rPr>
              <w:t>較增</w:t>
            </w:r>
            <w:r w:rsidRPr="00DD2E19">
              <w:rPr>
                <w:rFonts w:hAnsi="標楷體" w:hint="eastAsia"/>
                <w:spacing w:val="0"/>
                <w:sz w:val="20"/>
              </w:rPr>
              <w:t>減</w:t>
            </w:r>
          </w:p>
        </w:tc>
      </w:tr>
      <w:tr w:rsidR="00A06082" w:rsidRPr="00754A4C" w:rsidTr="00A06082">
        <w:trPr>
          <w:trHeight w:hRule="exact" w:val="397"/>
          <w:jc w:val="center"/>
        </w:trPr>
        <w:tc>
          <w:tcPr>
            <w:tcW w:w="2267" w:type="dxa"/>
            <w:vMerge/>
            <w:tcBorders>
              <w:left w:val="nil"/>
              <w:bottom w:val="single" w:sz="4" w:space="0" w:color="auto"/>
            </w:tcBorders>
            <w:shd w:val="pct15" w:color="auto" w:fill="auto"/>
            <w:vAlign w:val="center"/>
          </w:tcPr>
          <w:p w:rsidR="00A06082" w:rsidRPr="0075101B" w:rsidRDefault="00A06082" w:rsidP="00A06082">
            <w:pPr>
              <w:jc w:val="distribute"/>
              <w:rPr>
                <w:rFonts w:hAnsi="標楷體"/>
                <w:spacing w:val="0"/>
                <w:sz w:val="20"/>
              </w:rPr>
            </w:pPr>
          </w:p>
        </w:tc>
        <w:tc>
          <w:tcPr>
            <w:tcW w:w="1701" w:type="dxa"/>
            <w:tcBorders>
              <w:bottom w:val="single" w:sz="4" w:space="0" w:color="auto"/>
            </w:tcBorders>
            <w:shd w:val="pct15" w:color="auto" w:fill="auto"/>
            <w:vAlign w:val="center"/>
          </w:tcPr>
          <w:p w:rsidR="00A06082" w:rsidRPr="0075101B" w:rsidRDefault="00A06082" w:rsidP="00A06082">
            <w:pPr>
              <w:jc w:val="distribute"/>
              <w:rPr>
                <w:rFonts w:hAnsi="標楷體"/>
                <w:spacing w:val="0"/>
                <w:sz w:val="20"/>
              </w:rPr>
            </w:pPr>
            <w:r w:rsidRPr="0075101B">
              <w:rPr>
                <w:rFonts w:hAnsi="標楷體" w:hint="eastAsia"/>
                <w:spacing w:val="0"/>
                <w:sz w:val="20"/>
              </w:rPr>
              <w:t>金</w:t>
            </w:r>
            <w:r w:rsidRPr="0075101B">
              <w:rPr>
                <w:rFonts w:hAnsi="標楷體"/>
                <w:spacing w:val="0"/>
                <w:sz w:val="20"/>
              </w:rPr>
              <w:t>額</w:t>
            </w:r>
          </w:p>
        </w:tc>
        <w:tc>
          <w:tcPr>
            <w:tcW w:w="851" w:type="dxa"/>
            <w:tcBorders>
              <w:bottom w:val="single" w:sz="4" w:space="0" w:color="auto"/>
            </w:tcBorders>
            <w:shd w:val="pct15" w:color="auto" w:fill="auto"/>
            <w:vAlign w:val="center"/>
          </w:tcPr>
          <w:p w:rsidR="00A06082" w:rsidRPr="0075101B" w:rsidRDefault="00A06082" w:rsidP="00A06082">
            <w:pPr>
              <w:jc w:val="distribute"/>
              <w:rPr>
                <w:rFonts w:hAnsi="標楷體"/>
                <w:spacing w:val="0"/>
                <w:sz w:val="20"/>
              </w:rPr>
            </w:pPr>
            <w:r w:rsidRPr="0075101B">
              <w:rPr>
                <w:rFonts w:hAnsi="標楷體" w:hint="eastAsia"/>
                <w:spacing w:val="0"/>
                <w:sz w:val="20"/>
              </w:rPr>
              <w:t>％</w:t>
            </w:r>
          </w:p>
        </w:tc>
        <w:tc>
          <w:tcPr>
            <w:tcW w:w="1701" w:type="dxa"/>
            <w:tcBorders>
              <w:bottom w:val="single" w:sz="4" w:space="0" w:color="auto"/>
            </w:tcBorders>
            <w:shd w:val="pct15" w:color="auto" w:fill="auto"/>
            <w:vAlign w:val="center"/>
          </w:tcPr>
          <w:p w:rsidR="00A06082" w:rsidRPr="0075101B" w:rsidRDefault="00A06082" w:rsidP="00A06082">
            <w:pPr>
              <w:jc w:val="distribute"/>
              <w:rPr>
                <w:rFonts w:hAnsi="標楷體"/>
                <w:spacing w:val="0"/>
                <w:sz w:val="20"/>
              </w:rPr>
            </w:pPr>
            <w:r w:rsidRPr="0075101B">
              <w:rPr>
                <w:rFonts w:hAnsi="標楷體" w:hint="eastAsia"/>
                <w:spacing w:val="0"/>
                <w:sz w:val="20"/>
              </w:rPr>
              <w:t>金</w:t>
            </w:r>
            <w:r w:rsidRPr="0075101B">
              <w:rPr>
                <w:rFonts w:hAnsi="標楷體"/>
                <w:spacing w:val="0"/>
                <w:sz w:val="20"/>
              </w:rPr>
              <w:t>額</w:t>
            </w:r>
          </w:p>
        </w:tc>
        <w:tc>
          <w:tcPr>
            <w:tcW w:w="857" w:type="dxa"/>
            <w:tcBorders>
              <w:bottom w:val="single" w:sz="4" w:space="0" w:color="auto"/>
            </w:tcBorders>
            <w:shd w:val="pct15" w:color="auto" w:fill="auto"/>
            <w:vAlign w:val="center"/>
          </w:tcPr>
          <w:p w:rsidR="00A06082" w:rsidRPr="0075101B" w:rsidRDefault="00A06082" w:rsidP="00A06082">
            <w:pPr>
              <w:jc w:val="distribute"/>
              <w:rPr>
                <w:rFonts w:hAnsi="標楷體"/>
                <w:spacing w:val="0"/>
                <w:sz w:val="20"/>
              </w:rPr>
            </w:pPr>
            <w:r w:rsidRPr="0075101B">
              <w:rPr>
                <w:rFonts w:hAnsi="標楷體" w:hint="eastAsia"/>
                <w:spacing w:val="0"/>
                <w:sz w:val="20"/>
              </w:rPr>
              <w:t>％</w:t>
            </w:r>
          </w:p>
        </w:tc>
        <w:tc>
          <w:tcPr>
            <w:tcW w:w="1695" w:type="dxa"/>
            <w:tcBorders>
              <w:bottom w:val="single" w:sz="4" w:space="0" w:color="auto"/>
            </w:tcBorders>
            <w:shd w:val="pct15" w:color="auto" w:fill="auto"/>
            <w:vAlign w:val="center"/>
          </w:tcPr>
          <w:p w:rsidR="00A06082" w:rsidRPr="0075101B" w:rsidRDefault="00A06082" w:rsidP="00A06082">
            <w:pPr>
              <w:jc w:val="distribute"/>
              <w:rPr>
                <w:rFonts w:hAnsi="標楷體"/>
                <w:spacing w:val="0"/>
                <w:sz w:val="20"/>
              </w:rPr>
            </w:pPr>
            <w:r w:rsidRPr="0075101B">
              <w:rPr>
                <w:rFonts w:hAnsi="標楷體" w:hint="eastAsia"/>
                <w:spacing w:val="0"/>
                <w:sz w:val="20"/>
              </w:rPr>
              <w:t>金</w:t>
            </w:r>
            <w:r w:rsidRPr="0075101B">
              <w:rPr>
                <w:rFonts w:hAnsi="標楷體"/>
                <w:spacing w:val="0"/>
                <w:sz w:val="20"/>
              </w:rPr>
              <w:t>額</w:t>
            </w:r>
          </w:p>
        </w:tc>
        <w:tc>
          <w:tcPr>
            <w:tcW w:w="993" w:type="dxa"/>
            <w:tcBorders>
              <w:bottom w:val="single" w:sz="4" w:space="0" w:color="auto"/>
              <w:right w:val="nil"/>
            </w:tcBorders>
            <w:shd w:val="pct15" w:color="auto" w:fill="auto"/>
            <w:vAlign w:val="center"/>
          </w:tcPr>
          <w:p w:rsidR="00A06082" w:rsidRPr="0075101B" w:rsidRDefault="00A06082" w:rsidP="00A06082">
            <w:pPr>
              <w:jc w:val="distribute"/>
              <w:rPr>
                <w:rFonts w:hAnsi="標楷體"/>
                <w:spacing w:val="0"/>
                <w:sz w:val="20"/>
              </w:rPr>
            </w:pPr>
            <w:r w:rsidRPr="0075101B">
              <w:rPr>
                <w:rFonts w:hAnsi="標楷體" w:hint="eastAsia"/>
                <w:spacing w:val="0"/>
                <w:sz w:val="20"/>
              </w:rPr>
              <w:t>％</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ind w:leftChars="200" w:left="400"/>
              <w:jc w:val="distribute"/>
              <w:rPr>
                <w:rFonts w:hAnsi="標楷體"/>
                <w:spacing w:val="0"/>
                <w:sz w:val="20"/>
              </w:rPr>
            </w:pPr>
            <w:r w:rsidRPr="0075101B">
              <w:rPr>
                <w:rFonts w:hAnsi="標楷體" w:hint="eastAsia"/>
                <w:spacing w:val="0"/>
                <w:sz w:val="20"/>
              </w:rPr>
              <w:t>房屋建築及設備</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6,028,810,548</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6.19</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6,145,934,743</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6.99</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- 117,124,195</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- 1.91</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ind w:leftChars="200" w:left="400"/>
              <w:jc w:val="distribute"/>
              <w:rPr>
                <w:rFonts w:hAnsi="標楷體"/>
                <w:spacing w:val="0"/>
                <w:sz w:val="20"/>
              </w:rPr>
            </w:pPr>
            <w:r w:rsidRPr="0075101B">
              <w:rPr>
                <w:rFonts w:hAnsi="標楷體" w:hint="eastAsia"/>
                <w:spacing w:val="0"/>
                <w:sz w:val="20"/>
              </w:rPr>
              <w:t>機械及設備</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570,461,071</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0.59</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464,139,945</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0.53</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106,321,126</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22.91</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ind w:leftChars="200" w:left="400"/>
              <w:jc w:val="distribute"/>
              <w:rPr>
                <w:rFonts w:hAnsi="標楷體"/>
                <w:spacing w:val="0"/>
                <w:sz w:val="20"/>
              </w:rPr>
            </w:pPr>
            <w:r w:rsidRPr="0075101B">
              <w:rPr>
                <w:rFonts w:hAnsi="標楷體" w:hint="eastAsia"/>
                <w:spacing w:val="0"/>
                <w:sz w:val="20"/>
              </w:rPr>
              <w:t>交通及運輸設備</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1,066,422,614</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1.10</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896,214,127</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1.02</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170,208,487</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18.99</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ind w:leftChars="200" w:left="400"/>
              <w:jc w:val="distribute"/>
              <w:rPr>
                <w:rFonts w:hAnsi="標楷體"/>
                <w:spacing w:val="0"/>
                <w:sz w:val="20"/>
              </w:rPr>
            </w:pPr>
            <w:r w:rsidRPr="0075101B">
              <w:rPr>
                <w:rFonts w:hAnsi="標楷體" w:hint="eastAsia"/>
                <w:spacing w:val="0"/>
                <w:sz w:val="20"/>
              </w:rPr>
              <w:t>雜項設備</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441,728,090</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0.45</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423,339,933</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0.48</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18,388,157</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4.34</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ind w:leftChars="200" w:left="400"/>
              <w:jc w:val="distribute"/>
              <w:rPr>
                <w:rFonts w:hAnsi="標楷體"/>
                <w:spacing w:val="0"/>
                <w:sz w:val="20"/>
              </w:rPr>
            </w:pPr>
            <w:r w:rsidRPr="0075101B">
              <w:rPr>
                <w:rFonts w:hAnsi="標楷體" w:hint="eastAsia"/>
                <w:spacing w:val="0"/>
                <w:sz w:val="20"/>
              </w:rPr>
              <w:t>收藏品及傳承資產</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876,313,791</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0.90</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301,478,254</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0.34</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574,835,537</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190.67</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ind w:leftChars="200" w:left="400"/>
              <w:jc w:val="distribute"/>
              <w:rPr>
                <w:rFonts w:hAnsi="標楷體"/>
                <w:spacing w:val="0"/>
                <w:sz w:val="20"/>
              </w:rPr>
            </w:pPr>
            <w:r w:rsidRPr="0075101B">
              <w:rPr>
                <w:rFonts w:hAnsi="標楷體" w:hint="eastAsia"/>
                <w:spacing w:val="0"/>
                <w:sz w:val="20"/>
              </w:rPr>
              <w:t>購建中固定資產</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6,032,083,870</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6.19</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hint="eastAsia"/>
                <w:spacing w:val="-4"/>
                <w:sz w:val="20"/>
              </w:rPr>
              <w:t>4,797,538,662</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hint="eastAsia"/>
                <w:spacing w:val="-4"/>
                <w:sz w:val="20"/>
              </w:rPr>
              <w:t>5.45</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1,234,545,208</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25.73</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ind w:leftChars="100" w:left="200"/>
              <w:jc w:val="distribute"/>
              <w:rPr>
                <w:rFonts w:hAnsi="標楷體"/>
                <w:spacing w:val="0"/>
                <w:sz w:val="20"/>
              </w:rPr>
            </w:pPr>
            <w:r w:rsidRPr="0075101B">
              <w:rPr>
                <w:rFonts w:hAnsi="標楷體" w:hint="eastAsia"/>
                <w:spacing w:val="0"/>
                <w:sz w:val="20"/>
              </w:rPr>
              <w:t>無形資產</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157,962,528</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0.16</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160,234,079</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0.18</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- 2,271,551</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- 1.42</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ind w:leftChars="200" w:left="400"/>
              <w:jc w:val="distribute"/>
              <w:rPr>
                <w:rFonts w:hAnsi="標楷體"/>
                <w:spacing w:val="0"/>
                <w:sz w:val="20"/>
              </w:rPr>
            </w:pPr>
            <w:r w:rsidRPr="0075101B">
              <w:rPr>
                <w:rFonts w:hAnsi="標楷體" w:hint="eastAsia"/>
                <w:spacing w:val="0"/>
                <w:sz w:val="20"/>
              </w:rPr>
              <w:t>無形資產</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157,962,528</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0.16</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160,234,079</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0.18</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- 2,271,551</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- 1.42</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ind w:leftChars="100" w:left="200"/>
              <w:jc w:val="distribute"/>
              <w:rPr>
                <w:rFonts w:hAnsi="標楷體"/>
                <w:spacing w:val="0"/>
                <w:sz w:val="20"/>
              </w:rPr>
            </w:pPr>
            <w:r w:rsidRPr="0075101B">
              <w:rPr>
                <w:rFonts w:hAnsi="標楷體" w:hint="eastAsia"/>
                <w:spacing w:val="0"/>
                <w:sz w:val="20"/>
              </w:rPr>
              <w:t>其他資產</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64,578,759</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0.07</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312,705,892</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0.36</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- 248,127,133</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- 79.35</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ind w:leftChars="200" w:left="400"/>
              <w:jc w:val="distribute"/>
              <w:rPr>
                <w:rFonts w:hAnsi="標楷體"/>
                <w:spacing w:val="0"/>
                <w:sz w:val="20"/>
              </w:rPr>
            </w:pPr>
            <w:r w:rsidRPr="0075101B">
              <w:rPr>
                <w:rFonts w:hAnsi="標楷體" w:hint="eastAsia"/>
                <w:spacing w:val="0"/>
                <w:sz w:val="20"/>
              </w:rPr>
              <w:t>暫付款</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63,952,902</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0.07</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312,080,035</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0.35</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- 248,127,133</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- 79.51</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ind w:leftChars="200" w:left="400"/>
              <w:jc w:val="distribute"/>
              <w:rPr>
                <w:rFonts w:hAnsi="標楷體"/>
                <w:spacing w:val="0"/>
                <w:sz w:val="20"/>
              </w:rPr>
            </w:pPr>
            <w:proofErr w:type="gramStart"/>
            <w:r w:rsidRPr="0075101B">
              <w:rPr>
                <w:rFonts w:hAnsi="標楷體" w:hint="eastAsia"/>
                <w:spacing w:val="0"/>
                <w:sz w:val="20"/>
              </w:rPr>
              <w:t>存出保證金</w:t>
            </w:r>
            <w:proofErr w:type="gramEnd"/>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625,857</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0.00</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625,857</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0.00</w:t>
            </w:r>
          </w:p>
        </w:tc>
        <w:tc>
          <w:tcPr>
            <w:tcW w:w="1695"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hint="eastAsia"/>
                <w:spacing w:val="-4"/>
                <w:sz w:val="20"/>
              </w:rPr>
              <w:t>－</w:t>
            </w:r>
          </w:p>
        </w:tc>
        <w:tc>
          <w:tcPr>
            <w:tcW w:w="993" w:type="dxa"/>
            <w:tcBorders>
              <w:top w:val="nil"/>
              <w:left w:val="single" w:sz="4" w:space="0" w:color="auto"/>
              <w:bottom w:val="nil"/>
              <w:right w:val="nil"/>
            </w:tcBorders>
            <w:shd w:val="clear" w:color="auto" w:fill="auto"/>
            <w:vAlign w:val="center"/>
          </w:tcPr>
          <w:p w:rsidR="00A06082" w:rsidRPr="000935FC" w:rsidRDefault="00A06082" w:rsidP="00A06082">
            <w:pPr>
              <w:rPr>
                <w:rFonts w:hAnsi="標楷體"/>
                <w:spacing w:val="-4"/>
                <w:sz w:val="20"/>
              </w:rPr>
            </w:pPr>
            <w:r w:rsidRPr="000935FC">
              <w:rPr>
                <w:rFonts w:hAnsi="標楷體" w:hint="eastAsia"/>
                <w:spacing w:val="-4"/>
                <w:sz w:val="20"/>
              </w:rPr>
              <w:t>－</w:t>
            </w:r>
          </w:p>
        </w:tc>
      </w:tr>
      <w:tr w:rsidR="00A06082" w:rsidRPr="00754A4C" w:rsidTr="00A06082">
        <w:trPr>
          <w:trHeight w:val="454"/>
          <w:jc w:val="center"/>
        </w:trPr>
        <w:tc>
          <w:tcPr>
            <w:tcW w:w="2267" w:type="dxa"/>
            <w:tcBorders>
              <w:top w:val="nil"/>
              <w:left w:val="nil"/>
              <w:bottom w:val="nil"/>
            </w:tcBorders>
            <w:shd w:val="clear" w:color="auto" w:fill="auto"/>
            <w:vAlign w:val="center"/>
          </w:tcPr>
          <w:p w:rsidR="00A06082" w:rsidRPr="0075101B" w:rsidRDefault="00A06082" w:rsidP="00A06082">
            <w:pPr>
              <w:jc w:val="distribute"/>
              <w:rPr>
                <w:rFonts w:hAnsi="標楷體"/>
                <w:b/>
                <w:spacing w:val="0"/>
                <w:sz w:val="20"/>
              </w:rPr>
            </w:pPr>
            <w:r w:rsidRPr="0075101B">
              <w:rPr>
                <w:rFonts w:hAnsi="標楷體" w:hint="eastAsia"/>
                <w:b/>
                <w:spacing w:val="0"/>
                <w:sz w:val="20"/>
              </w:rPr>
              <w:t>負</w:t>
            </w:r>
            <w:r w:rsidRPr="0075101B">
              <w:rPr>
                <w:rFonts w:hAnsi="標楷體"/>
                <w:b/>
                <w:spacing w:val="0"/>
                <w:sz w:val="20"/>
              </w:rPr>
              <w:t>債</w:t>
            </w:r>
          </w:p>
        </w:tc>
        <w:tc>
          <w:tcPr>
            <w:tcW w:w="1701" w:type="dxa"/>
            <w:tcBorders>
              <w:top w:val="nil"/>
              <w:left w:val="single" w:sz="4" w:space="0" w:color="auto"/>
              <w:bottom w:val="nil"/>
              <w:right w:val="single" w:sz="4" w:space="0" w:color="auto"/>
            </w:tcBorders>
            <w:shd w:val="clear" w:color="auto" w:fill="auto"/>
            <w:vAlign w:val="center"/>
          </w:tcPr>
          <w:p w:rsidR="00A06082" w:rsidRPr="007A1EAB" w:rsidRDefault="00A06082" w:rsidP="00A06082">
            <w:pPr>
              <w:rPr>
                <w:rFonts w:hAnsi="標楷體"/>
                <w:b/>
                <w:spacing w:val="-4"/>
                <w:sz w:val="20"/>
              </w:rPr>
            </w:pPr>
            <w:r w:rsidRPr="007A1EAB">
              <w:rPr>
                <w:rFonts w:hAnsi="標楷體"/>
                <w:b/>
                <w:spacing w:val="-4"/>
                <w:sz w:val="20"/>
              </w:rPr>
              <w:t>13,474,349,483</w:t>
            </w:r>
          </w:p>
        </w:tc>
        <w:tc>
          <w:tcPr>
            <w:tcW w:w="851" w:type="dxa"/>
            <w:tcBorders>
              <w:top w:val="nil"/>
              <w:left w:val="single" w:sz="4" w:space="0" w:color="auto"/>
              <w:bottom w:val="nil"/>
              <w:right w:val="single" w:sz="4" w:space="0" w:color="auto"/>
            </w:tcBorders>
            <w:shd w:val="clear" w:color="auto" w:fill="auto"/>
            <w:vAlign w:val="center"/>
          </w:tcPr>
          <w:p w:rsidR="00A06082" w:rsidRPr="00C71A8E" w:rsidRDefault="00A06082" w:rsidP="00A06082">
            <w:pPr>
              <w:rPr>
                <w:rFonts w:hAnsi="標楷體"/>
                <w:b/>
                <w:spacing w:val="-4"/>
                <w:sz w:val="20"/>
              </w:rPr>
            </w:pPr>
            <w:r w:rsidRPr="00C71A8E">
              <w:rPr>
                <w:rFonts w:hAnsi="標楷體"/>
                <w:b/>
                <w:spacing w:val="-4"/>
                <w:sz w:val="20"/>
              </w:rPr>
              <w:t>13.84</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b/>
                <w:spacing w:val="-4"/>
                <w:sz w:val="20"/>
              </w:rPr>
            </w:pPr>
            <w:r w:rsidRPr="000935FC">
              <w:rPr>
                <w:rFonts w:hAnsi="標楷體"/>
                <w:b/>
                <w:spacing w:val="-4"/>
                <w:sz w:val="20"/>
              </w:rPr>
              <w:t>15,284,305,573</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b/>
                <w:spacing w:val="-4"/>
                <w:sz w:val="20"/>
              </w:rPr>
            </w:pPr>
            <w:r w:rsidRPr="000935FC">
              <w:rPr>
                <w:rFonts w:hAnsi="標楷體"/>
                <w:b/>
                <w:spacing w:val="-4"/>
                <w:sz w:val="20"/>
              </w:rPr>
              <w:t>17.37</w:t>
            </w:r>
          </w:p>
        </w:tc>
        <w:tc>
          <w:tcPr>
            <w:tcW w:w="1695" w:type="dxa"/>
            <w:tcBorders>
              <w:top w:val="nil"/>
              <w:left w:val="single" w:sz="4" w:space="0" w:color="auto"/>
              <w:bottom w:val="nil"/>
              <w:right w:val="single" w:sz="4" w:space="0" w:color="auto"/>
            </w:tcBorders>
            <w:shd w:val="clear" w:color="auto" w:fill="auto"/>
            <w:vAlign w:val="center"/>
          </w:tcPr>
          <w:p w:rsidR="00A06082" w:rsidRPr="001C2344" w:rsidRDefault="00A06082" w:rsidP="00A06082">
            <w:pPr>
              <w:rPr>
                <w:rFonts w:hAnsi="標楷體"/>
                <w:b/>
                <w:spacing w:val="-4"/>
                <w:sz w:val="20"/>
              </w:rPr>
            </w:pPr>
            <w:r w:rsidRPr="001C2344">
              <w:rPr>
                <w:rFonts w:hAnsi="標楷體"/>
                <w:b/>
                <w:spacing w:val="-4"/>
                <w:sz w:val="20"/>
              </w:rPr>
              <w:t>-</w:t>
            </w:r>
            <w:r>
              <w:rPr>
                <w:rFonts w:hAnsi="標楷體" w:hint="eastAsia"/>
                <w:b/>
                <w:spacing w:val="-4"/>
                <w:sz w:val="20"/>
              </w:rPr>
              <w:t xml:space="preserve"> </w:t>
            </w:r>
            <w:r w:rsidRPr="001C2344">
              <w:rPr>
                <w:rFonts w:hAnsi="標楷體"/>
                <w:b/>
                <w:spacing w:val="-4"/>
                <w:sz w:val="20"/>
              </w:rPr>
              <w:t>1,809,956,090</w:t>
            </w:r>
          </w:p>
        </w:tc>
        <w:tc>
          <w:tcPr>
            <w:tcW w:w="993" w:type="dxa"/>
            <w:tcBorders>
              <w:top w:val="nil"/>
              <w:left w:val="single" w:sz="4" w:space="0" w:color="auto"/>
              <w:bottom w:val="nil"/>
              <w:right w:val="nil"/>
            </w:tcBorders>
            <w:shd w:val="clear" w:color="auto" w:fill="auto"/>
            <w:vAlign w:val="center"/>
          </w:tcPr>
          <w:p w:rsidR="00A06082" w:rsidRPr="001C2344" w:rsidRDefault="00A06082" w:rsidP="00A06082">
            <w:pPr>
              <w:rPr>
                <w:rFonts w:hAnsi="標楷體"/>
                <w:b/>
                <w:spacing w:val="-4"/>
                <w:sz w:val="20"/>
              </w:rPr>
            </w:pPr>
            <w:r w:rsidRPr="001C2344">
              <w:rPr>
                <w:rFonts w:hAnsi="標楷體"/>
                <w:b/>
                <w:spacing w:val="-4"/>
                <w:sz w:val="20"/>
              </w:rPr>
              <w:t>-</w:t>
            </w:r>
            <w:r>
              <w:rPr>
                <w:rFonts w:hAnsi="標楷體" w:hint="eastAsia"/>
                <w:b/>
                <w:spacing w:val="-4"/>
                <w:sz w:val="20"/>
              </w:rPr>
              <w:t xml:space="preserve"> </w:t>
            </w:r>
            <w:r w:rsidRPr="001C2344">
              <w:rPr>
                <w:rFonts w:hAnsi="標楷體"/>
                <w:b/>
                <w:spacing w:val="-4"/>
                <w:sz w:val="20"/>
              </w:rPr>
              <w:t>11.84</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ind w:leftChars="100" w:left="200"/>
              <w:jc w:val="distribute"/>
              <w:rPr>
                <w:rFonts w:hAnsi="標楷體"/>
                <w:spacing w:val="0"/>
                <w:sz w:val="20"/>
              </w:rPr>
            </w:pPr>
            <w:r w:rsidRPr="0075101B">
              <w:rPr>
                <w:rFonts w:hAnsi="標楷體" w:hint="eastAsia"/>
                <w:spacing w:val="0"/>
                <w:sz w:val="20"/>
              </w:rPr>
              <w:t>流動負債</w:t>
            </w:r>
          </w:p>
        </w:tc>
        <w:tc>
          <w:tcPr>
            <w:tcW w:w="1701" w:type="dxa"/>
            <w:tcBorders>
              <w:top w:val="nil"/>
              <w:left w:val="single" w:sz="4" w:space="0" w:color="auto"/>
              <w:bottom w:val="nil"/>
              <w:right w:val="single" w:sz="4" w:space="0" w:color="auto"/>
            </w:tcBorders>
            <w:shd w:val="clear" w:color="auto" w:fill="auto"/>
            <w:vAlign w:val="center"/>
          </w:tcPr>
          <w:p w:rsidR="00A06082" w:rsidRPr="007A1EAB" w:rsidRDefault="00A06082" w:rsidP="00A06082">
            <w:pPr>
              <w:rPr>
                <w:rFonts w:hAnsi="標楷體"/>
                <w:spacing w:val="-4"/>
                <w:sz w:val="20"/>
              </w:rPr>
            </w:pPr>
            <w:r w:rsidRPr="007A1EAB">
              <w:rPr>
                <w:rFonts w:hAnsi="標楷體"/>
                <w:spacing w:val="-4"/>
                <w:sz w:val="20"/>
              </w:rPr>
              <w:t>2,171,251,862</w:t>
            </w:r>
          </w:p>
        </w:tc>
        <w:tc>
          <w:tcPr>
            <w:tcW w:w="851" w:type="dxa"/>
            <w:tcBorders>
              <w:top w:val="nil"/>
              <w:left w:val="single" w:sz="4" w:space="0" w:color="auto"/>
              <w:bottom w:val="nil"/>
              <w:right w:val="single" w:sz="4" w:space="0" w:color="auto"/>
            </w:tcBorders>
            <w:shd w:val="clear" w:color="auto" w:fill="auto"/>
            <w:vAlign w:val="center"/>
          </w:tcPr>
          <w:p w:rsidR="00A06082" w:rsidRPr="00C71A8E" w:rsidRDefault="00A06082" w:rsidP="00A06082">
            <w:pPr>
              <w:rPr>
                <w:rFonts w:hAnsi="標楷體"/>
                <w:spacing w:val="-4"/>
                <w:sz w:val="20"/>
              </w:rPr>
            </w:pPr>
            <w:r w:rsidRPr="00C71A8E">
              <w:rPr>
                <w:rFonts w:hAnsi="標楷體"/>
                <w:spacing w:val="-4"/>
                <w:sz w:val="20"/>
              </w:rPr>
              <w:t>2.23</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1,977,494,327</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2.25</w:t>
            </w:r>
          </w:p>
        </w:tc>
        <w:tc>
          <w:tcPr>
            <w:tcW w:w="1695" w:type="dxa"/>
            <w:tcBorders>
              <w:top w:val="nil"/>
              <w:left w:val="single" w:sz="4" w:space="0" w:color="auto"/>
              <w:bottom w:val="nil"/>
              <w:right w:val="single" w:sz="4" w:space="0" w:color="auto"/>
            </w:tcBorders>
            <w:shd w:val="clear" w:color="auto" w:fill="auto"/>
            <w:vAlign w:val="center"/>
          </w:tcPr>
          <w:p w:rsidR="00A06082" w:rsidRPr="001C2344" w:rsidRDefault="00A06082" w:rsidP="00A06082">
            <w:pPr>
              <w:rPr>
                <w:rFonts w:hAnsi="標楷體"/>
                <w:spacing w:val="-4"/>
                <w:sz w:val="20"/>
              </w:rPr>
            </w:pPr>
            <w:r w:rsidRPr="001C2344">
              <w:rPr>
                <w:rFonts w:hAnsi="標楷體"/>
                <w:spacing w:val="-4"/>
                <w:sz w:val="20"/>
              </w:rPr>
              <w:t>193,757,535</w:t>
            </w:r>
          </w:p>
        </w:tc>
        <w:tc>
          <w:tcPr>
            <w:tcW w:w="993" w:type="dxa"/>
            <w:tcBorders>
              <w:top w:val="nil"/>
              <w:left w:val="single" w:sz="4" w:space="0" w:color="auto"/>
              <w:bottom w:val="nil"/>
              <w:right w:val="nil"/>
            </w:tcBorders>
            <w:shd w:val="clear" w:color="auto" w:fill="auto"/>
            <w:vAlign w:val="center"/>
          </w:tcPr>
          <w:p w:rsidR="00A06082" w:rsidRPr="001C2344" w:rsidRDefault="00A06082" w:rsidP="00A06082">
            <w:pPr>
              <w:rPr>
                <w:rFonts w:hAnsi="標楷體"/>
                <w:spacing w:val="-4"/>
                <w:sz w:val="20"/>
              </w:rPr>
            </w:pPr>
            <w:r w:rsidRPr="001C2344">
              <w:rPr>
                <w:rFonts w:hAnsi="標楷體"/>
                <w:spacing w:val="-4"/>
                <w:sz w:val="20"/>
              </w:rPr>
              <w:t>9.80</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ind w:leftChars="200" w:left="400"/>
              <w:jc w:val="distribute"/>
              <w:rPr>
                <w:rFonts w:hAnsi="標楷體"/>
                <w:spacing w:val="0"/>
                <w:sz w:val="20"/>
              </w:rPr>
            </w:pPr>
            <w:r w:rsidRPr="0075101B">
              <w:rPr>
                <w:rFonts w:hAnsi="標楷體" w:hint="eastAsia"/>
                <w:spacing w:val="0"/>
                <w:sz w:val="20"/>
              </w:rPr>
              <w:t>應</w:t>
            </w:r>
            <w:r w:rsidRPr="0075101B">
              <w:rPr>
                <w:rFonts w:hAnsi="標楷體"/>
                <w:spacing w:val="0"/>
                <w:sz w:val="20"/>
              </w:rPr>
              <w:t>付款項</w:t>
            </w:r>
          </w:p>
        </w:tc>
        <w:tc>
          <w:tcPr>
            <w:tcW w:w="1701" w:type="dxa"/>
            <w:tcBorders>
              <w:top w:val="nil"/>
              <w:left w:val="single" w:sz="4" w:space="0" w:color="auto"/>
              <w:bottom w:val="nil"/>
              <w:right w:val="single" w:sz="4" w:space="0" w:color="auto"/>
            </w:tcBorders>
            <w:shd w:val="clear" w:color="auto" w:fill="auto"/>
            <w:vAlign w:val="center"/>
          </w:tcPr>
          <w:p w:rsidR="00A06082" w:rsidRPr="007A1EAB" w:rsidRDefault="00A06082" w:rsidP="00A06082">
            <w:pPr>
              <w:rPr>
                <w:rFonts w:hAnsi="標楷體"/>
                <w:spacing w:val="-4"/>
                <w:sz w:val="20"/>
              </w:rPr>
            </w:pPr>
            <w:r w:rsidRPr="007A1EAB">
              <w:rPr>
                <w:rFonts w:hAnsi="標楷體"/>
                <w:spacing w:val="-4"/>
                <w:sz w:val="20"/>
              </w:rPr>
              <w:t>1,489,008,153</w:t>
            </w:r>
          </w:p>
        </w:tc>
        <w:tc>
          <w:tcPr>
            <w:tcW w:w="851" w:type="dxa"/>
            <w:tcBorders>
              <w:top w:val="nil"/>
              <w:left w:val="single" w:sz="4" w:space="0" w:color="auto"/>
              <w:bottom w:val="nil"/>
              <w:right w:val="single" w:sz="4" w:space="0" w:color="auto"/>
            </w:tcBorders>
            <w:shd w:val="clear" w:color="auto" w:fill="auto"/>
            <w:vAlign w:val="center"/>
          </w:tcPr>
          <w:p w:rsidR="00A06082" w:rsidRPr="00C71A8E" w:rsidRDefault="00A06082" w:rsidP="00A06082">
            <w:pPr>
              <w:rPr>
                <w:rFonts w:hAnsi="標楷體"/>
                <w:spacing w:val="-4"/>
                <w:sz w:val="20"/>
              </w:rPr>
            </w:pPr>
            <w:r w:rsidRPr="00C71A8E">
              <w:rPr>
                <w:rFonts w:hAnsi="標楷體"/>
                <w:spacing w:val="-4"/>
                <w:sz w:val="20"/>
              </w:rPr>
              <w:t>1.53</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1,458,043,505</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1.66</w:t>
            </w:r>
          </w:p>
        </w:tc>
        <w:tc>
          <w:tcPr>
            <w:tcW w:w="1695" w:type="dxa"/>
            <w:tcBorders>
              <w:top w:val="nil"/>
              <w:left w:val="single" w:sz="4" w:space="0" w:color="auto"/>
              <w:bottom w:val="nil"/>
              <w:right w:val="single" w:sz="4" w:space="0" w:color="auto"/>
            </w:tcBorders>
            <w:shd w:val="clear" w:color="auto" w:fill="auto"/>
            <w:vAlign w:val="center"/>
          </w:tcPr>
          <w:p w:rsidR="00A06082" w:rsidRPr="001C2344" w:rsidRDefault="00A06082" w:rsidP="00A06082">
            <w:pPr>
              <w:rPr>
                <w:rFonts w:hAnsi="標楷體"/>
                <w:spacing w:val="-4"/>
                <w:sz w:val="20"/>
              </w:rPr>
            </w:pPr>
            <w:r w:rsidRPr="001C2344">
              <w:rPr>
                <w:rFonts w:hAnsi="標楷體"/>
                <w:spacing w:val="-4"/>
                <w:sz w:val="20"/>
              </w:rPr>
              <w:t>30,964,648</w:t>
            </w:r>
          </w:p>
        </w:tc>
        <w:tc>
          <w:tcPr>
            <w:tcW w:w="993" w:type="dxa"/>
            <w:tcBorders>
              <w:top w:val="nil"/>
              <w:left w:val="single" w:sz="4" w:space="0" w:color="auto"/>
              <w:bottom w:val="nil"/>
              <w:right w:val="nil"/>
            </w:tcBorders>
            <w:shd w:val="clear" w:color="auto" w:fill="auto"/>
            <w:vAlign w:val="center"/>
          </w:tcPr>
          <w:p w:rsidR="00A06082" w:rsidRPr="001C2344" w:rsidRDefault="00A06082" w:rsidP="00A06082">
            <w:pPr>
              <w:rPr>
                <w:rFonts w:hAnsi="標楷體"/>
                <w:spacing w:val="-4"/>
                <w:sz w:val="20"/>
              </w:rPr>
            </w:pPr>
            <w:r w:rsidRPr="001C2344">
              <w:rPr>
                <w:rFonts w:hAnsi="標楷體"/>
                <w:spacing w:val="-4"/>
                <w:sz w:val="20"/>
              </w:rPr>
              <w:t>2.12</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ind w:leftChars="200" w:left="400"/>
              <w:jc w:val="distribute"/>
              <w:rPr>
                <w:rFonts w:hAnsi="標楷體"/>
                <w:spacing w:val="0"/>
                <w:sz w:val="20"/>
              </w:rPr>
            </w:pPr>
            <w:r w:rsidRPr="0075101B">
              <w:rPr>
                <w:rFonts w:hAnsi="標楷體" w:hint="eastAsia"/>
                <w:spacing w:val="0"/>
                <w:sz w:val="20"/>
              </w:rPr>
              <w:t>預收款</w:t>
            </w:r>
          </w:p>
        </w:tc>
        <w:tc>
          <w:tcPr>
            <w:tcW w:w="1701" w:type="dxa"/>
            <w:tcBorders>
              <w:top w:val="nil"/>
              <w:left w:val="single" w:sz="4" w:space="0" w:color="auto"/>
              <w:bottom w:val="nil"/>
              <w:right w:val="single" w:sz="4" w:space="0" w:color="auto"/>
            </w:tcBorders>
            <w:shd w:val="clear" w:color="auto" w:fill="auto"/>
            <w:vAlign w:val="center"/>
          </w:tcPr>
          <w:p w:rsidR="00A06082" w:rsidRPr="007A1EAB" w:rsidRDefault="00A06082" w:rsidP="00A06082">
            <w:pPr>
              <w:rPr>
                <w:rFonts w:hAnsi="標楷體"/>
                <w:spacing w:val="-4"/>
                <w:sz w:val="20"/>
              </w:rPr>
            </w:pPr>
            <w:r w:rsidRPr="007A1EAB">
              <w:rPr>
                <w:rFonts w:hAnsi="標楷體"/>
                <w:spacing w:val="-4"/>
                <w:sz w:val="20"/>
              </w:rPr>
              <w:t>214,565,501</w:t>
            </w:r>
          </w:p>
        </w:tc>
        <w:tc>
          <w:tcPr>
            <w:tcW w:w="851" w:type="dxa"/>
            <w:tcBorders>
              <w:top w:val="nil"/>
              <w:left w:val="single" w:sz="4" w:space="0" w:color="auto"/>
              <w:bottom w:val="nil"/>
              <w:right w:val="single" w:sz="4" w:space="0" w:color="auto"/>
            </w:tcBorders>
            <w:shd w:val="clear" w:color="auto" w:fill="auto"/>
            <w:vAlign w:val="center"/>
          </w:tcPr>
          <w:p w:rsidR="00A06082" w:rsidRPr="00C71A8E" w:rsidRDefault="00A06082" w:rsidP="00A06082">
            <w:pPr>
              <w:rPr>
                <w:rFonts w:hAnsi="標楷體"/>
                <w:spacing w:val="-4"/>
                <w:sz w:val="20"/>
              </w:rPr>
            </w:pPr>
            <w:r w:rsidRPr="00C71A8E">
              <w:rPr>
                <w:rFonts w:hAnsi="標楷體"/>
                <w:spacing w:val="-4"/>
                <w:sz w:val="20"/>
              </w:rPr>
              <w:t>0.22</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38,019,542</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0.04</w:t>
            </w:r>
          </w:p>
        </w:tc>
        <w:tc>
          <w:tcPr>
            <w:tcW w:w="1695" w:type="dxa"/>
            <w:tcBorders>
              <w:top w:val="nil"/>
              <w:left w:val="single" w:sz="4" w:space="0" w:color="auto"/>
              <w:bottom w:val="nil"/>
              <w:right w:val="single" w:sz="4" w:space="0" w:color="auto"/>
            </w:tcBorders>
            <w:shd w:val="clear" w:color="auto" w:fill="auto"/>
            <w:vAlign w:val="center"/>
          </w:tcPr>
          <w:p w:rsidR="00A06082" w:rsidRPr="001C2344" w:rsidRDefault="00A06082" w:rsidP="00A06082">
            <w:pPr>
              <w:rPr>
                <w:rFonts w:hAnsi="標楷體"/>
                <w:spacing w:val="-4"/>
                <w:sz w:val="20"/>
              </w:rPr>
            </w:pPr>
            <w:r w:rsidRPr="001C2344">
              <w:rPr>
                <w:rFonts w:hAnsi="標楷體"/>
                <w:spacing w:val="-4"/>
                <w:sz w:val="20"/>
              </w:rPr>
              <w:t>176,545,959</w:t>
            </w:r>
          </w:p>
        </w:tc>
        <w:tc>
          <w:tcPr>
            <w:tcW w:w="993" w:type="dxa"/>
            <w:tcBorders>
              <w:top w:val="nil"/>
              <w:left w:val="single" w:sz="4" w:space="0" w:color="auto"/>
              <w:bottom w:val="nil"/>
              <w:right w:val="nil"/>
            </w:tcBorders>
            <w:shd w:val="clear" w:color="auto" w:fill="auto"/>
            <w:vAlign w:val="center"/>
          </w:tcPr>
          <w:p w:rsidR="00A06082" w:rsidRPr="001C2344" w:rsidRDefault="00A06082" w:rsidP="00A06082">
            <w:pPr>
              <w:rPr>
                <w:rFonts w:hAnsi="標楷體"/>
                <w:spacing w:val="-4"/>
                <w:sz w:val="20"/>
              </w:rPr>
            </w:pPr>
            <w:r w:rsidRPr="001C2344">
              <w:rPr>
                <w:rFonts w:hAnsi="標楷體"/>
                <w:spacing w:val="-4"/>
                <w:sz w:val="20"/>
              </w:rPr>
              <w:t>464.36</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ind w:leftChars="200" w:left="400"/>
              <w:jc w:val="distribute"/>
              <w:rPr>
                <w:rFonts w:hAnsi="標楷體"/>
                <w:spacing w:val="0"/>
                <w:sz w:val="20"/>
              </w:rPr>
            </w:pPr>
            <w:r w:rsidRPr="0075101B">
              <w:rPr>
                <w:rFonts w:hAnsi="標楷體" w:hint="eastAsia"/>
                <w:spacing w:val="0"/>
                <w:sz w:val="20"/>
              </w:rPr>
              <w:t>預收其他政府款</w:t>
            </w:r>
          </w:p>
        </w:tc>
        <w:tc>
          <w:tcPr>
            <w:tcW w:w="1701" w:type="dxa"/>
            <w:tcBorders>
              <w:top w:val="nil"/>
              <w:left w:val="single" w:sz="4" w:space="0" w:color="auto"/>
              <w:bottom w:val="nil"/>
              <w:right w:val="single" w:sz="4" w:space="0" w:color="auto"/>
            </w:tcBorders>
            <w:shd w:val="clear" w:color="auto" w:fill="auto"/>
            <w:vAlign w:val="center"/>
          </w:tcPr>
          <w:p w:rsidR="00A06082" w:rsidRPr="007A1EAB" w:rsidRDefault="00A06082" w:rsidP="00A06082">
            <w:pPr>
              <w:rPr>
                <w:rFonts w:hAnsi="標楷體"/>
                <w:spacing w:val="-4"/>
                <w:sz w:val="20"/>
              </w:rPr>
            </w:pPr>
            <w:r w:rsidRPr="007A1EAB">
              <w:rPr>
                <w:rFonts w:hAnsi="標楷體"/>
                <w:spacing w:val="-4"/>
                <w:sz w:val="20"/>
              </w:rPr>
              <w:t>467,678,208</w:t>
            </w:r>
          </w:p>
        </w:tc>
        <w:tc>
          <w:tcPr>
            <w:tcW w:w="851" w:type="dxa"/>
            <w:tcBorders>
              <w:top w:val="nil"/>
              <w:left w:val="single" w:sz="4" w:space="0" w:color="auto"/>
              <w:bottom w:val="nil"/>
              <w:right w:val="single" w:sz="4" w:space="0" w:color="auto"/>
            </w:tcBorders>
            <w:shd w:val="clear" w:color="auto" w:fill="auto"/>
            <w:vAlign w:val="center"/>
          </w:tcPr>
          <w:p w:rsidR="00A06082" w:rsidRPr="00C71A8E" w:rsidRDefault="00A06082" w:rsidP="00A06082">
            <w:pPr>
              <w:rPr>
                <w:rFonts w:hAnsi="標楷體"/>
                <w:spacing w:val="-4"/>
                <w:sz w:val="20"/>
              </w:rPr>
            </w:pPr>
            <w:r w:rsidRPr="00C71A8E">
              <w:rPr>
                <w:rFonts w:hAnsi="標楷體"/>
                <w:spacing w:val="-4"/>
                <w:sz w:val="20"/>
              </w:rPr>
              <w:t>0.48</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481,431,280</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0.55</w:t>
            </w:r>
          </w:p>
        </w:tc>
        <w:tc>
          <w:tcPr>
            <w:tcW w:w="1695" w:type="dxa"/>
            <w:tcBorders>
              <w:top w:val="nil"/>
              <w:left w:val="single" w:sz="4" w:space="0" w:color="auto"/>
              <w:bottom w:val="nil"/>
              <w:right w:val="single" w:sz="4" w:space="0" w:color="auto"/>
            </w:tcBorders>
            <w:shd w:val="clear" w:color="auto" w:fill="auto"/>
            <w:vAlign w:val="center"/>
          </w:tcPr>
          <w:p w:rsidR="00A06082" w:rsidRPr="001C2344" w:rsidRDefault="00A06082" w:rsidP="00A06082">
            <w:pPr>
              <w:rPr>
                <w:rFonts w:hAnsi="標楷體"/>
                <w:spacing w:val="-4"/>
                <w:sz w:val="20"/>
              </w:rPr>
            </w:pPr>
            <w:r w:rsidRPr="001C2344">
              <w:rPr>
                <w:rFonts w:hAnsi="標楷體"/>
                <w:spacing w:val="-4"/>
                <w:sz w:val="20"/>
              </w:rPr>
              <w:t>-</w:t>
            </w:r>
            <w:r>
              <w:rPr>
                <w:rFonts w:hAnsi="標楷體" w:hint="eastAsia"/>
                <w:spacing w:val="-4"/>
                <w:sz w:val="20"/>
              </w:rPr>
              <w:t xml:space="preserve"> </w:t>
            </w:r>
            <w:r w:rsidRPr="001C2344">
              <w:rPr>
                <w:rFonts w:hAnsi="標楷體"/>
                <w:spacing w:val="-4"/>
                <w:sz w:val="20"/>
              </w:rPr>
              <w:t>13,753,072</w:t>
            </w:r>
          </w:p>
        </w:tc>
        <w:tc>
          <w:tcPr>
            <w:tcW w:w="993" w:type="dxa"/>
            <w:tcBorders>
              <w:top w:val="nil"/>
              <w:left w:val="single" w:sz="4" w:space="0" w:color="auto"/>
              <w:bottom w:val="nil"/>
              <w:right w:val="nil"/>
            </w:tcBorders>
            <w:shd w:val="clear" w:color="auto" w:fill="auto"/>
            <w:vAlign w:val="center"/>
          </w:tcPr>
          <w:p w:rsidR="00A06082" w:rsidRPr="001C2344" w:rsidRDefault="00A06082" w:rsidP="00A06082">
            <w:pPr>
              <w:rPr>
                <w:rFonts w:hAnsi="標楷體"/>
                <w:spacing w:val="-4"/>
                <w:sz w:val="20"/>
              </w:rPr>
            </w:pPr>
            <w:r w:rsidRPr="001C2344">
              <w:rPr>
                <w:rFonts w:hAnsi="標楷體"/>
                <w:spacing w:val="-4"/>
                <w:sz w:val="20"/>
              </w:rPr>
              <w:t>-</w:t>
            </w:r>
            <w:r>
              <w:rPr>
                <w:rFonts w:hAnsi="標楷體" w:hint="eastAsia"/>
                <w:spacing w:val="-4"/>
                <w:sz w:val="20"/>
              </w:rPr>
              <w:t xml:space="preserve"> </w:t>
            </w:r>
            <w:r w:rsidRPr="001C2344">
              <w:rPr>
                <w:rFonts w:hAnsi="標楷體"/>
                <w:spacing w:val="-4"/>
                <w:sz w:val="20"/>
              </w:rPr>
              <w:t>2.86</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ind w:leftChars="100" w:left="200"/>
              <w:jc w:val="distribute"/>
              <w:rPr>
                <w:rFonts w:hAnsi="標楷體"/>
                <w:spacing w:val="0"/>
                <w:sz w:val="20"/>
              </w:rPr>
            </w:pPr>
            <w:r w:rsidRPr="0075101B">
              <w:rPr>
                <w:rFonts w:hAnsi="標楷體" w:hint="eastAsia"/>
                <w:spacing w:val="0"/>
                <w:sz w:val="20"/>
              </w:rPr>
              <w:t>長期負債</w:t>
            </w:r>
          </w:p>
        </w:tc>
        <w:tc>
          <w:tcPr>
            <w:tcW w:w="1701" w:type="dxa"/>
            <w:tcBorders>
              <w:top w:val="nil"/>
              <w:left w:val="single" w:sz="4" w:space="0" w:color="auto"/>
              <w:bottom w:val="nil"/>
              <w:right w:val="single" w:sz="4" w:space="0" w:color="auto"/>
            </w:tcBorders>
            <w:shd w:val="clear" w:color="auto" w:fill="auto"/>
            <w:vAlign w:val="center"/>
          </w:tcPr>
          <w:p w:rsidR="00A06082" w:rsidRPr="007A1EAB" w:rsidRDefault="00A06082" w:rsidP="00A06082">
            <w:pPr>
              <w:rPr>
                <w:rFonts w:hAnsi="標楷體"/>
                <w:spacing w:val="-4"/>
                <w:sz w:val="20"/>
              </w:rPr>
            </w:pPr>
            <w:r w:rsidRPr="007A1EAB">
              <w:rPr>
                <w:rFonts w:hAnsi="標楷體"/>
                <w:spacing w:val="-4"/>
                <w:sz w:val="20"/>
              </w:rPr>
              <w:t>4,300,000,000</w:t>
            </w:r>
          </w:p>
        </w:tc>
        <w:tc>
          <w:tcPr>
            <w:tcW w:w="851" w:type="dxa"/>
            <w:tcBorders>
              <w:top w:val="nil"/>
              <w:left w:val="single" w:sz="4" w:space="0" w:color="auto"/>
              <w:bottom w:val="nil"/>
              <w:right w:val="single" w:sz="4" w:space="0" w:color="auto"/>
            </w:tcBorders>
            <w:shd w:val="clear" w:color="auto" w:fill="auto"/>
            <w:vAlign w:val="center"/>
          </w:tcPr>
          <w:p w:rsidR="00A06082" w:rsidRPr="00C71A8E" w:rsidRDefault="00A06082" w:rsidP="00A06082">
            <w:pPr>
              <w:rPr>
                <w:rFonts w:hAnsi="標楷體"/>
                <w:spacing w:val="-4"/>
                <w:sz w:val="20"/>
              </w:rPr>
            </w:pPr>
            <w:r w:rsidRPr="00C71A8E">
              <w:rPr>
                <w:rFonts w:hAnsi="標楷體"/>
                <w:spacing w:val="-4"/>
                <w:sz w:val="20"/>
              </w:rPr>
              <w:t>4.42</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6,300,000,000</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7.16</w:t>
            </w:r>
          </w:p>
        </w:tc>
        <w:tc>
          <w:tcPr>
            <w:tcW w:w="1695" w:type="dxa"/>
            <w:tcBorders>
              <w:top w:val="nil"/>
              <w:left w:val="single" w:sz="4" w:space="0" w:color="auto"/>
              <w:bottom w:val="nil"/>
              <w:right w:val="single" w:sz="4" w:space="0" w:color="auto"/>
            </w:tcBorders>
            <w:shd w:val="clear" w:color="auto" w:fill="auto"/>
            <w:vAlign w:val="center"/>
          </w:tcPr>
          <w:p w:rsidR="00A06082" w:rsidRPr="001C2344" w:rsidRDefault="00A06082" w:rsidP="00A06082">
            <w:pPr>
              <w:rPr>
                <w:rFonts w:hAnsi="標楷體"/>
                <w:spacing w:val="-4"/>
                <w:sz w:val="20"/>
              </w:rPr>
            </w:pPr>
            <w:r w:rsidRPr="001C2344">
              <w:rPr>
                <w:rFonts w:hAnsi="標楷體"/>
                <w:spacing w:val="-4"/>
                <w:sz w:val="20"/>
              </w:rPr>
              <w:t>-</w:t>
            </w:r>
            <w:r>
              <w:rPr>
                <w:rFonts w:hAnsi="標楷體" w:hint="eastAsia"/>
                <w:spacing w:val="-4"/>
                <w:sz w:val="20"/>
              </w:rPr>
              <w:t xml:space="preserve"> </w:t>
            </w:r>
            <w:r w:rsidRPr="001C2344">
              <w:rPr>
                <w:rFonts w:hAnsi="標楷體"/>
                <w:spacing w:val="-4"/>
                <w:sz w:val="20"/>
              </w:rPr>
              <w:t>2,000,000,000</w:t>
            </w:r>
          </w:p>
        </w:tc>
        <w:tc>
          <w:tcPr>
            <w:tcW w:w="993" w:type="dxa"/>
            <w:tcBorders>
              <w:top w:val="nil"/>
              <w:left w:val="single" w:sz="4" w:space="0" w:color="auto"/>
              <w:bottom w:val="nil"/>
              <w:right w:val="nil"/>
            </w:tcBorders>
            <w:shd w:val="clear" w:color="auto" w:fill="auto"/>
            <w:vAlign w:val="center"/>
          </w:tcPr>
          <w:p w:rsidR="00A06082" w:rsidRPr="001C2344" w:rsidRDefault="00A06082" w:rsidP="00A06082">
            <w:pPr>
              <w:rPr>
                <w:rFonts w:hAnsi="標楷體"/>
                <w:spacing w:val="-4"/>
                <w:sz w:val="20"/>
              </w:rPr>
            </w:pPr>
            <w:r w:rsidRPr="001C2344">
              <w:rPr>
                <w:rFonts w:hAnsi="標楷體"/>
                <w:spacing w:val="-4"/>
                <w:sz w:val="20"/>
              </w:rPr>
              <w:t>-</w:t>
            </w:r>
            <w:r>
              <w:rPr>
                <w:rFonts w:hAnsi="標楷體" w:hint="eastAsia"/>
                <w:spacing w:val="-4"/>
                <w:sz w:val="20"/>
              </w:rPr>
              <w:t xml:space="preserve"> </w:t>
            </w:r>
            <w:r w:rsidRPr="001C2344">
              <w:rPr>
                <w:rFonts w:hAnsi="標楷體"/>
                <w:spacing w:val="-4"/>
                <w:sz w:val="20"/>
              </w:rPr>
              <w:t>31.75</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ind w:leftChars="200" w:left="400"/>
              <w:jc w:val="distribute"/>
              <w:rPr>
                <w:rFonts w:hAnsi="標楷體"/>
                <w:spacing w:val="0"/>
                <w:sz w:val="20"/>
              </w:rPr>
            </w:pPr>
            <w:r w:rsidRPr="0075101B">
              <w:rPr>
                <w:rFonts w:hAnsi="標楷體" w:hint="eastAsia"/>
                <w:spacing w:val="0"/>
                <w:sz w:val="20"/>
              </w:rPr>
              <w:t>長期借款</w:t>
            </w:r>
          </w:p>
        </w:tc>
        <w:tc>
          <w:tcPr>
            <w:tcW w:w="1701" w:type="dxa"/>
            <w:tcBorders>
              <w:top w:val="nil"/>
              <w:left w:val="single" w:sz="4" w:space="0" w:color="auto"/>
              <w:bottom w:val="nil"/>
              <w:right w:val="single" w:sz="4" w:space="0" w:color="auto"/>
            </w:tcBorders>
            <w:shd w:val="clear" w:color="auto" w:fill="auto"/>
            <w:vAlign w:val="center"/>
          </w:tcPr>
          <w:p w:rsidR="00A06082" w:rsidRPr="007A1EAB" w:rsidRDefault="00A06082" w:rsidP="00A06082">
            <w:pPr>
              <w:rPr>
                <w:rFonts w:hAnsi="標楷體"/>
                <w:spacing w:val="-4"/>
                <w:sz w:val="20"/>
              </w:rPr>
            </w:pPr>
            <w:r w:rsidRPr="007A1EAB">
              <w:rPr>
                <w:rFonts w:hAnsi="標楷體"/>
                <w:spacing w:val="-4"/>
                <w:sz w:val="20"/>
              </w:rPr>
              <w:t>4,300,000,000</w:t>
            </w:r>
          </w:p>
        </w:tc>
        <w:tc>
          <w:tcPr>
            <w:tcW w:w="851" w:type="dxa"/>
            <w:tcBorders>
              <w:top w:val="nil"/>
              <w:left w:val="single" w:sz="4" w:space="0" w:color="auto"/>
              <w:bottom w:val="nil"/>
              <w:right w:val="single" w:sz="4" w:space="0" w:color="auto"/>
            </w:tcBorders>
            <w:shd w:val="clear" w:color="auto" w:fill="auto"/>
            <w:vAlign w:val="center"/>
          </w:tcPr>
          <w:p w:rsidR="00A06082" w:rsidRPr="00C71A8E" w:rsidRDefault="00A06082" w:rsidP="00A06082">
            <w:pPr>
              <w:rPr>
                <w:rFonts w:hAnsi="標楷體"/>
                <w:spacing w:val="-4"/>
                <w:sz w:val="20"/>
              </w:rPr>
            </w:pPr>
            <w:r w:rsidRPr="00C71A8E">
              <w:rPr>
                <w:rFonts w:hAnsi="標楷體"/>
                <w:spacing w:val="-4"/>
                <w:sz w:val="20"/>
              </w:rPr>
              <w:t>4.42</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6,300,000,000</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7.16</w:t>
            </w:r>
          </w:p>
        </w:tc>
        <w:tc>
          <w:tcPr>
            <w:tcW w:w="1695" w:type="dxa"/>
            <w:tcBorders>
              <w:top w:val="nil"/>
              <w:left w:val="single" w:sz="4" w:space="0" w:color="auto"/>
              <w:bottom w:val="nil"/>
              <w:right w:val="single" w:sz="4" w:space="0" w:color="auto"/>
            </w:tcBorders>
            <w:shd w:val="clear" w:color="auto" w:fill="auto"/>
            <w:vAlign w:val="center"/>
          </w:tcPr>
          <w:p w:rsidR="00A06082" w:rsidRPr="001C2344" w:rsidRDefault="00A06082" w:rsidP="00A06082">
            <w:pPr>
              <w:rPr>
                <w:rFonts w:hAnsi="標楷體"/>
                <w:spacing w:val="-4"/>
                <w:sz w:val="20"/>
              </w:rPr>
            </w:pPr>
            <w:r w:rsidRPr="001C2344">
              <w:rPr>
                <w:rFonts w:hAnsi="標楷體"/>
                <w:spacing w:val="-4"/>
                <w:sz w:val="20"/>
              </w:rPr>
              <w:t>-</w:t>
            </w:r>
            <w:r>
              <w:rPr>
                <w:rFonts w:hAnsi="標楷體" w:hint="eastAsia"/>
                <w:spacing w:val="-4"/>
                <w:sz w:val="20"/>
              </w:rPr>
              <w:t xml:space="preserve"> </w:t>
            </w:r>
            <w:r w:rsidRPr="001C2344">
              <w:rPr>
                <w:rFonts w:hAnsi="標楷體"/>
                <w:spacing w:val="-4"/>
                <w:sz w:val="20"/>
              </w:rPr>
              <w:t>2,000,000,000</w:t>
            </w:r>
          </w:p>
        </w:tc>
        <w:tc>
          <w:tcPr>
            <w:tcW w:w="993" w:type="dxa"/>
            <w:tcBorders>
              <w:top w:val="nil"/>
              <w:left w:val="single" w:sz="4" w:space="0" w:color="auto"/>
              <w:bottom w:val="nil"/>
              <w:right w:val="nil"/>
            </w:tcBorders>
            <w:shd w:val="clear" w:color="auto" w:fill="auto"/>
            <w:vAlign w:val="center"/>
          </w:tcPr>
          <w:p w:rsidR="00A06082" w:rsidRPr="001C2344" w:rsidRDefault="00A06082" w:rsidP="00A06082">
            <w:pPr>
              <w:rPr>
                <w:rFonts w:hAnsi="標楷體"/>
                <w:spacing w:val="-4"/>
                <w:sz w:val="20"/>
              </w:rPr>
            </w:pPr>
            <w:r w:rsidRPr="001C2344">
              <w:rPr>
                <w:rFonts w:hAnsi="標楷體"/>
                <w:spacing w:val="-4"/>
                <w:sz w:val="20"/>
              </w:rPr>
              <w:t>-</w:t>
            </w:r>
            <w:r>
              <w:rPr>
                <w:rFonts w:hAnsi="標楷體" w:hint="eastAsia"/>
                <w:spacing w:val="-4"/>
                <w:sz w:val="20"/>
              </w:rPr>
              <w:t xml:space="preserve"> </w:t>
            </w:r>
            <w:r w:rsidRPr="001C2344">
              <w:rPr>
                <w:rFonts w:hAnsi="標楷體"/>
                <w:spacing w:val="-4"/>
                <w:sz w:val="20"/>
              </w:rPr>
              <w:t>31.75</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ind w:leftChars="100" w:left="200"/>
              <w:jc w:val="distribute"/>
              <w:rPr>
                <w:rFonts w:hAnsi="標楷體"/>
                <w:spacing w:val="0"/>
                <w:sz w:val="20"/>
              </w:rPr>
            </w:pPr>
            <w:r w:rsidRPr="0075101B">
              <w:rPr>
                <w:rFonts w:hAnsi="標楷體" w:hint="eastAsia"/>
                <w:spacing w:val="0"/>
                <w:sz w:val="20"/>
              </w:rPr>
              <w:t>其他負債</w:t>
            </w:r>
          </w:p>
        </w:tc>
        <w:tc>
          <w:tcPr>
            <w:tcW w:w="1701" w:type="dxa"/>
            <w:tcBorders>
              <w:top w:val="nil"/>
              <w:left w:val="single" w:sz="4" w:space="0" w:color="auto"/>
              <w:bottom w:val="nil"/>
              <w:right w:val="single" w:sz="4" w:space="0" w:color="auto"/>
            </w:tcBorders>
            <w:shd w:val="clear" w:color="auto" w:fill="auto"/>
            <w:vAlign w:val="center"/>
          </w:tcPr>
          <w:p w:rsidR="00A06082" w:rsidRPr="007A1EAB" w:rsidRDefault="00A06082" w:rsidP="00A06082">
            <w:pPr>
              <w:rPr>
                <w:rFonts w:hAnsi="標楷體"/>
                <w:spacing w:val="-4"/>
                <w:sz w:val="20"/>
              </w:rPr>
            </w:pPr>
            <w:r w:rsidRPr="007A1EAB">
              <w:rPr>
                <w:rFonts w:hAnsi="標楷體"/>
                <w:spacing w:val="-4"/>
                <w:sz w:val="20"/>
              </w:rPr>
              <w:t>7,003,097,621</w:t>
            </w:r>
          </w:p>
        </w:tc>
        <w:tc>
          <w:tcPr>
            <w:tcW w:w="851" w:type="dxa"/>
            <w:tcBorders>
              <w:top w:val="nil"/>
              <w:left w:val="single" w:sz="4" w:space="0" w:color="auto"/>
              <w:bottom w:val="nil"/>
              <w:right w:val="single" w:sz="4" w:space="0" w:color="auto"/>
            </w:tcBorders>
            <w:shd w:val="clear" w:color="auto" w:fill="auto"/>
            <w:vAlign w:val="center"/>
          </w:tcPr>
          <w:p w:rsidR="00A06082" w:rsidRPr="00C71A8E" w:rsidRDefault="00A06082" w:rsidP="00A06082">
            <w:pPr>
              <w:rPr>
                <w:rFonts w:hAnsi="標楷體"/>
                <w:spacing w:val="-4"/>
                <w:sz w:val="20"/>
              </w:rPr>
            </w:pPr>
            <w:r w:rsidRPr="00C71A8E">
              <w:rPr>
                <w:rFonts w:hAnsi="標楷體"/>
                <w:spacing w:val="-4"/>
                <w:sz w:val="20"/>
              </w:rPr>
              <w:t>7.19</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7,006,811,246</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7.97</w:t>
            </w:r>
          </w:p>
        </w:tc>
        <w:tc>
          <w:tcPr>
            <w:tcW w:w="1695" w:type="dxa"/>
            <w:tcBorders>
              <w:top w:val="nil"/>
              <w:left w:val="single" w:sz="4" w:space="0" w:color="auto"/>
              <w:bottom w:val="nil"/>
              <w:right w:val="single" w:sz="4" w:space="0" w:color="auto"/>
            </w:tcBorders>
            <w:shd w:val="clear" w:color="auto" w:fill="auto"/>
            <w:vAlign w:val="center"/>
          </w:tcPr>
          <w:p w:rsidR="00A06082" w:rsidRPr="001C2344" w:rsidRDefault="00A06082" w:rsidP="00A06082">
            <w:pPr>
              <w:rPr>
                <w:rFonts w:hAnsi="標楷體"/>
                <w:spacing w:val="-4"/>
                <w:sz w:val="20"/>
              </w:rPr>
            </w:pPr>
            <w:r w:rsidRPr="001C2344">
              <w:rPr>
                <w:rFonts w:hAnsi="標楷體"/>
                <w:spacing w:val="-4"/>
                <w:sz w:val="20"/>
              </w:rPr>
              <w:t>-</w:t>
            </w:r>
            <w:r>
              <w:rPr>
                <w:rFonts w:hAnsi="標楷體" w:hint="eastAsia"/>
                <w:spacing w:val="-4"/>
                <w:sz w:val="20"/>
              </w:rPr>
              <w:t xml:space="preserve"> </w:t>
            </w:r>
            <w:r w:rsidRPr="001C2344">
              <w:rPr>
                <w:rFonts w:hAnsi="標楷體"/>
                <w:spacing w:val="-4"/>
                <w:sz w:val="20"/>
              </w:rPr>
              <w:t>3,713,625</w:t>
            </w:r>
          </w:p>
        </w:tc>
        <w:tc>
          <w:tcPr>
            <w:tcW w:w="993" w:type="dxa"/>
            <w:tcBorders>
              <w:top w:val="nil"/>
              <w:left w:val="single" w:sz="4" w:space="0" w:color="auto"/>
              <w:bottom w:val="nil"/>
              <w:right w:val="nil"/>
            </w:tcBorders>
            <w:shd w:val="clear" w:color="auto" w:fill="auto"/>
            <w:vAlign w:val="center"/>
          </w:tcPr>
          <w:p w:rsidR="00A06082" w:rsidRPr="001C2344" w:rsidRDefault="00A06082" w:rsidP="00A06082">
            <w:pPr>
              <w:rPr>
                <w:rFonts w:hAnsi="標楷體"/>
                <w:spacing w:val="-4"/>
                <w:sz w:val="20"/>
              </w:rPr>
            </w:pPr>
            <w:r w:rsidRPr="001C2344">
              <w:rPr>
                <w:rFonts w:hAnsi="標楷體"/>
                <w:spacing w:val="-4"/>
                <w:sz w:val="20"/>
              </w:rPr>
              <w:t>-</w:t>
            </w:r>
            <w:r>
              <w:rPr>
                <w:rFonts w:hAnsi="標楷體" w:hint="eastAsia"/>
                <w:spacing w:val="-4"/>
                <w:sz w:val="20"/>
              </w:rPr>
              <w:t xml:space="preserve"> </w:t>
            </w:r>
            <w:r w:rsidRPr="001C2344">
              <w:rPr>
                <w:rFonts w:hAnsi="標楷體"/>
                <w:spacing w:val="-4"/>
                <w:sz w:val="20"/>
              </w:rPr>
              <w:t>0.05</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ind w:leftChars="200" w:left="400"/>
              <w:jc w:val="distribute"/>
              <w:rPr>
                <w:rFonts w:hAnsi="標楷體"/>
                <w:spacing w:val="0"/>
                <w:sz w:val="20"/>
              </w:rPr>
            </w:pPr>
            <w:r w:rsidRPr="0075101B">
              <w:rPr>
                <w:rFonts w:hAnsi="標楷體" w:hint="eastAsia"/>
                <w:spacing w:val="0"/>
                <w:sz w:val="20"/>
              </w:rPr>
              <w:t>存</w:t>
            </w:r>
            <w:r w:rsidRPr="0075101B">
              <w:rPr>
                <w:rFonts w:hAnsi="標楷體"/>
                <w:spacing w:val="0"/>
                <w:sz w:val="20"/>
              </w:rPr>
              <w:t>入保證金</w:t>
            </w:r>
          </w:p>
        </w:tc>
        <w:tc>
          <w:tcPr>
            <w:tcW w:w="1701" w:type="dxa"/>
            <w:tcBorders>
              <w:top w:val="nil"/>
              <w:left w:val="single" w:sz="4" w:space="0" w:color="auto"/>
              <w:bottom w:val="nil"/>
              <w:right w:val="single" w:sz="4" w:space="0" w:color="auto"/>
            </w:tcBorders>
            <w:shd w:val="clear" w:color="auto" w:fill="auto"/>
            <w:vAlign w:val="center"/>
          </w:tcPr>
          <w:p w:rsidR="00A06082" w:rsidRPr="007A1EAB" w:rsidRDefault="00A06082" w:rsidP="00A06082">
            <w:pPr>
              <w:rPr>
                <w:rFonts w:hAnsi="標楷體"/>
                <w:spacing w:val="-4"/>
                <w:sz w:val="20"/>
              </w:rPr>
            </w:pPr>
            <w:r w:rsidRPr="007A1EAB">
              <w:rPr>
                <w:rFonts w:hAnsi="標楷體"/>
                <w:spacing w:val="-4"/>
                <w:sz w:val="20"/>
              </w:rPr>
              <w:t>546,754,795</w:t>
            </w:r>
          </w:p>
        </w:tc>
        <w:tc>
          <w:tcPr>
            <w:tcW w:w="851" w:type="dxa"/>
            <w:tcBorders>
              <w:top w:val="nil"/>
              <w:left w:val="single" w:sz="4" w:space="0" w:color="auto"/>
              <w:bottom w:val="nil"/>
              <w:right w:val="single" w:sz="4" w:space="0" w:color="auto"/>
            </w:tcBorders>
            <w:shd w:val="clear" w:color="auto" w:fill="auto"/>
            <w:vAlign w:val="center"/>
          </w:tcPr>
          <w:p w:rsidR="00A06082" w:rsidRPr="00C71A8E" w:rsidRDefault="00A06082" w:rsidP="00A06082">
            <w:pPr>
              <w:rPr>
                <w:rFonts w:hAnsi="標楷體"/>
                <w:spacing w:val="-4"/>
                <w:sz w:val="20"/>
              </w:rPr>
            </w:pPr>
            <w:r w:rsidRPr="00C71A8E">
              <w:rPr>
                <w:rFonts w:hAnsi="標楷體"/>
                <w:spacing w:val="-4"/>
                <w:sz w:val="20"/>
              </w:rPr>
              <w:t>0.56</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492,844,184</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0.56</w:t>
            </w:r>
          </w:p>
        </w:tc>
        <w:tc>
          <w:tcPr>
            <w:tcW w:w="1695" w:type="dxa"/>
            <w:tcBorders>
              <w:top w:val="nil"/>
              <w:left w:val="single" w:sz="4" w:space="0" w:color="auto"/>
              <w:bottom w:val="nil"/>
              <w:right w:val="single" w:sz="4" w:space="0" w:color="auto"/>
            </w:tcBorders>
            <w:shd w:val="clear" w:color="auto" w:fill="auto"/>
            <w:vAlign w:val="center"/>
          </w:tcPr>
          <w:p w:rsidR="00A06082" w:rsidRPr="001C2344" w:rsidRDefault="00A06082" w:rsidP="00A06082">
            <w:pPr>
              <w:rPr>
                <w:rFonts w:hAnsi="標楷體"/>
                <w:spacing w:val="-4"/>
                <w:sz w:val="20"/>
              </w:rPr>
            </w:pPr>
            <w:r w:rsidRPr="001C2344">
              <w:rPr>
                <w:rFonts w:hAnsi="標楷體"/>
                <w:spacing w:val="-4"/>
                <w:sz w:val="20"/>
              </w:rPr>
              <w:t>53,910,611</w:t>
            </w:r>
          </w:p>
        </w:tc>
        <w:tc>
          <w:tcPr>
            <w:tcW w:w="993" w:type="dxa"/>
            <w:tcBorders>
              <w:top w:val="nil"/>
              <w:left w:val="single" w:sz="4" w:space="0" w:color="auto"/>
              <w:bottom w:val="nil"/>
              <w:right w:val="nil"/>
            </w:tcBorders>
            <w:shd w:val="clear" w:color="auto" w:fill="auto"/>
            <w:vAlign w:val="center"/>
          </w:tcPr>
          <w:p w:rsidR="00A06082" w:rsidRPr="001C2344" w:rsidRDefault="00A06082" w:rsidP="00A06082">
            <w:pPr>
              <w:rPr>
                <w:rFonts w:hAnsi="標楷體"/>
                <w:spacing w:val="-4"/>
                <w:sz w:val="20"/>
              </w:rPr>
            </w:pPr>
            <w:r w:rsidRPr="001C2344">
              <w:rPr>
                <w:rFonts w:hAnsi="標楷體"/>
                <w:spacing w:val="-4"/>
                <w:sz w:val="20"/>
              </w:rPr>
              <w:t>10.94</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ind w:leftChars="200" w:left="400"/>
              <w:jc w:val="distribute"/>
              <w:rPr>
                <w:rFonts w:hAnsi="標楷體"/>
                <w:spacing w:val="0"/>
                <w:sz w:val="20"/>
              </w:rPr>
            </w:pPr>
            <w:r w:rsidRPr="0075101B">
              <w:rPr>
                <w:rFonts w:hAnsi="標楷體" w:hint="eastAsia"/>
                <w:spacing w:val="0"/>
                <w:sz w:val="20"/>
              </w:rPr>
              <w:t>應</w:t>
            </w:r>
            <w:r w:rsidRPr="0075101B">
              <w:rPr>
                <w:rFonts w:hAnsi="標楷體"/>
                <w:spacing w:val="0"/>
                <w:sz w:val="20"/>
              </w:rPr>
              <w:t>付保管款</w:t>
            </w:r>
          </w:p>
        </w:tc>
        <w:tc>
          <w:tcPr>
            <w:tcW w:w="1701" w:type="dxa"/>
            <w:tcBorders>
              <w:top w:val="nil"/>
              <w:left w:val="single" w:sz="4" w:space="0" w:color="auto"/>
              <w:bottom w:val="nil"/>
              <w:right w:val="single" w:sz="4" w:space="0" w:color="auto"/>
            </w:tcBorders>
            <w:shd w:val="clear" w:color="auto" w:fill="auto"/>
            <w:vAlign w:val="center"/>
          </w:tcPr>
          <w:p w:rsidR="00A06082" w:rsidRPr="007A1EAB" w:rsidRDefault="00A06082" w:rsidP="00A06082">
            <w:pPr>
              <w:rPr>
                <w:rFonts w:hAnsi="標楷體"/>
                <w:spacing w:val="-4"/>
                <w:sz w:val="20"/>
              </w:rPr>
            </w:pPr>
            <w:r w:rsidRPr="007A1EAB">
              <w:rPr>
                <w:rFonts w:hAnsi="標楷體"/>
                <w:spacing w:val="-4"/>
                <w:sz w:val="20"/>
              </w:rPr>
              <w:t>6,456,342,826</w:t>
            </w:r>
          </w:p>
        </w:tc>
        <w:tc>
          <w:tcPr>
            <w:tcW w:w="85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Pr>
                <w:rFonts w:hAnsi="標楷體"/>
                <w:spacing w:val="-4"/>
                <w:sz w:val="20"/>
              </w:rPr>
              <w:t>6</w:t>
            </w:r>
            <w:r w:rsidRPr="000935FC">
              <w:rPr>
                <w:rFonts w:hAnsi="標楷體"/>
                <w:spacing w:val="-4"/>
                <w:sz w:val="20"/>
              </w:rPr>
              <w:t>.6</w:t>
            </w:r>
            <w:r>
              <w:rPr>
                <w:rFonts w:hAnsi="標楷體"/>
                <w:spacing w:val="-4"/>
                <w:sz w:val="20"/>
              </w:rPr>
              <w:t>3</w:t>
            </w:r>
          </w:p>
        </w:tc>
        <w:tc>
          <w:tcPr>
            <w:tcW w:w="1701"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6,513,967,062</w:t>
            </w:r>
          </w:p>
        </w:tc>
        <w:tc>
          <w:tcPr>
            <w:tcW w:w="857" w:type="dxa"/>
            <w:tcBorders>
              <w:top w:val="nil"/>
              <w:left w:val="single" w:sz="4" w:space="0" w:color="auto"/>
              <w:bottom w:val="nil"/>
              <w:right w:val="single" w:sz="4" w:space="0" w:color="auto"/>
            </w:tcBorders>
            <w:shd w:val="clear" w:color="auto" w:fill="auto"/>
            <w:vAlign w:val="center"/>
          </w:tcPr>
          <w:p w:rsidR="00A06082" w:rsidRPr="000935FC" w:rsidRDefault="00A06082" w:rsidP="00A06082">
            <w:pPr>
              <w:rPr>
                <w:rFonts w:hAnsi="標楷體"/>
                <w:spacing w:val="-4"/>
                <w:sz w:val="20"/>
              </w:rPr>
            </w:pPr>
            <w:r w:rsidRPr="000935FC">
              <w:rPr>
                <w:rFonts w:hAnsi="標楷體"/>
                <w:spacing w:val="-4"/>
                <w:sz w:val="20"/>
              </w:rPr>
              <w:t>7.40</w:t>
            </w:r>
          </w:p>
        </w:tc>
        <w:tc>
          <w:tcPr>
            <w:tcW w:w="1695" w:type="dxa"/>
            <w:tcBorders>
              <w:top w:val="nil"/>
              <w:left w:val="single" w:sz="4" w:space="0" w:color="auto"/>
              <w:bottom w:val="nil"/>
              <w:right w:val="single" w:sz="4" w:space="0" w:color="auto"/>
            </w:tcBorders>
            <w:shd w:val="clear" w:color="auto" w:fill="auto"/>
            <w:vAlign w:val="center"/>
          </w:tcPr>
          <w:p w:rsidR="00A06082" w:rsidRPr="001C2344" w:rsidRDefault="00A06082" w:rsidP="00A06082">
            <w:pPr>
              <w:rPr>
                <w:rFonts w:hAnsi="標楷體"/>
                <w:spacing w:val="-4"/>
                <w:sz w:val="20"/>
              </w:rPr>
            </w:pPr>
            <w:r w:rsidRPr="001C2344">
              <w:rPr>
                <w:rFonts w:hAnsi="標楷體"/>
                <w:spacing w:val="-4"/>
                <w:sz w:val="20"/>
              </w:rPr>
              <w:t>-</w:t>
            </w:r>
            <w:r>
              <w:rPr>
                <w:rFonts w:hAnsi="標楷體" w:hint="eastAsia"/>
                <w:spacing w:val="-4"/>
                <w:sz w:val="20"/>
              </w:rPr>
              <w:t xml:space="preserve"> </w:t>
            </w:r>
            <w:r w:rsidRPr="001C2344">
              <w:rPr>
                <w:rFonts w:hAnsi="標楷體"/>
                <w:spacing w:val="-4"/>
                <w:sz w:val="20"/>
              </w:rPr>
              <w:t>57,624,236</w:t>
            </w:r>
          </w:p>
        </w:tc>
        <w:tc>
          <w:tcPr>
            <w:tcW w:w="993" w:type="dxa"/>
            <w:tcBorders>
              <w:top w:val="nil"/>
              <w:left w:val="single" w:sz="4" w:space="0" w:color="auto"/>
              <w:bottom w:val="nil"/>
              <w:right w:val="nil"/>
            </w:tcBorders>
            <w:shd w:val="clear" w:color="auto" w:fill="auto"/>
            <w:vAlign w:val="center"/>
          </w:tcPr>
          <w:p w:rsidR="00A06082" w:rsidRPr="001C2344" w:rsidRDefault="00A06082" w:rsidP="00A06082">
            <w:pPr>
              <w:rPr>
                <w:rFonts w:hAnsi="標楷體"/>
                <w:spacing w:val="-4"/>
                <w:sz w:val="20"/>
              </w:rPr>
            </w:pPr>
            <w:r w:rsidRPr="001C2344">
              <w:rPr>
                <w:rFonts w:hAnsi="標楷體"/>
                <w:spacing w:val="-4"/>
                <w:sz w:val="20"/>
              </w:rPr>
              <w:t>-</w:t>
            </w:r>
            <w:r>
              <w:rPr>
                <w:rFonts w:hAnsi="標楷體" w:hint="eastAsia"/>
                <w:spacing w:val="-4"/>
                <w:sz w:val="20"/>
              </w:rPr>
              <w:t xml:space="preserve"> </w:t>
            </w:r>
            <w:r w:rsidRPr="001C2344">
              <w:rPr>
                <w:rFonts w:hAnsi="標楷體"/>
                <w:spacing w:val="-4"/>
                <w:sz w:val="20"/>
              </w:rPr>
              <w:t>0.88</w:t>
            </w:r>
          </w:p>
        </w:tc>
      </w:tr>
      <w:tr w:rsidR="00A06082" w:rsidRPr="00754A4C" w:rsidTr="00A06082">
        <w:trPr>
          <w:trHeight w:val="493"/>
          <w:jc w:val="center"/>
        </w:trPr>
        <w:tc>
          <w:tcPr>
            <w:tcW w:w="2267" w:type="dxa"/>
            <w:tcBorders>
              <w:top w:val="nil"/>
              <w:left w:val="nil"/>
              <w:bottom w:val="nil"/>
            </w:tcBorders>
            <w:shd w:val="clear" w:color="auto" w:fill="auto"/>
            <w:vAlign w:val="center"/>
          </w:tcPr>
          <w:p w:rsidR="00A06082" w:rsidRPr="0075101B" w:rsidRDefault="00A06082" w:rsidP="00A06082">
            <w:pPr>
              <w:jc w:val="distribute"/>
              <w:rPr>
                <w:rFonts w:hAnsi="標楷體"/>
                <w:b/>
                <w:spacing w:val="0"/>
                <w:sz w:val="20"/>
              </w:rPr>
            </w:pPr>
            <w:r w:rsidRPr="0075101B">
              <w:rPr>
                <w:rFonts w:hAnsi="標楷體" w:hint="eastAsia"/>
                <w:b/>
                <w:spacing w:val="0"/>
                <w:sz w:val="20"/>
              </w:rPr>
              <w:t>淨</w:t>
            </w:r>
            <w:r w:rsidRPr="0075101B">
              <w:rPr>
                <w:rFonts w:hAnsi="標楷體"/>
                <w:b/>
                <w:spacing w:val="0"/>
                <w:sz w:val="20"/>
              </w:rPr>
              <w:t>資產</w:t>
            </w:r>
          </w:p>
        </w:tc>
        <w:tc>
          <w:tcPr>
            <w:tcW w:w="1701" w:type="dxa"/>
            <w:tcBorders>
              <w:top w:val="nil"/>
              <w:left w:val="nil"/>
              <w:bottom w:val="nil"/>
              <w:right w:val="single" w:sz="4" w:space="0" w:color="auto"/>
            </w:tcBorders>
            <w:shd w:val="clear" w:color="auto" w:fill="auto"/>
            <w:vAlign w:val="center"/>
          </w:tcPr>
          <w:p w:rsidR="00A06082" w:rsidRPr="007A1EAB" w:rsidRDefault="00A06082" w:rsidP="00A06082">
            <w:pPr>
              <w:rPr>
                <w:rFonts w:hAnsi="標楷體"/>
                <w:b/>
                <w:spacing w:val="-4"/>
                <w:sz w:val="20"/>
              </w:rPr>
            </w:pPr>
            <w:r w:rsidRPr="007A1EAB">
              <w:rPr>
                <w:rFonts w:hAnsi="標楷體"/>
                <w:b/>
                <w:spacing w:val="-4"/>
                <w:sz w:val="20"/>
              </w:rPr>
              <w:t>83,912,631,315</w:t>
            </w:r>
          </w:p>
        </w:tc>
        <w:tc>
          <w:tcPr>
            <w:tcW w:w="851" w:type="dxa"/>
            <w:tcBorders>
              <w:top w:val="nil"/>
              <w:left w:val="nil"/>
              <w:bottom w:val="nil"/>
              <w:right w:val="single" w:sz="4" w:space="0" w:color="auto"/>
            </w:tcBorders>
            <w:shd w:val="clear" w:color="auto" w:fill="auto"/>
            <w:vAlign w:val="center"/>
          </w:tcPr>
          <w:p w:rsidR="00A06082" w:rsidRPr="000935FC" w:rsidRDefault="00A06082" w:rsidP="00A06082">
            <w:pPr>
              <w:rPr>
                <w:rFonts w:hAnsi="標楷體"/>
                <w:b/>
                <w:spacing w:val="-4"/>
                <w:sz w:val="20"/>
              </w:rPr>
            </w:pPr>
            <w:r>
              <w:rPr>
                <w:rFonts w:hAnsi="標楷體" w:hint="eastAsia"/>
                <w:b/>
                <w:spacing w:val="-4"/>
                <w:sz w:val="20"/>
              </w:rPr>
              <w:t>86</w:t>
            </w:r>
            <w:r w:rsidRPr="000935FC">
              <w:rPr>
                <w:rFonts w:hAnsi="標楷體"/>
                <w:b/>
                <w:spacing w:val="-4"/>
                <w:sz w:val="20"/>
              </w:rPr>
              <w:t>.</w:t>
            </w:r>
            <w:r>
              <w:rPr>
                <w:rFonts w:hAnsi="標楷體" w:hint="eastAsia"/>
                <w:b/>
                <w:spacing w:val="-4"/>
                <w:sz w:val="20"/>
              </w:rPr>
              <w:t>16</w:t>
            </w:r>
          </w:p>
        </w:tc>
        <w:tc>
          <w:tcPr>
            <w:tcW w:w="1701" w:type="dxa"/>
            <w:tcBorders>
              <w:top w:val="nil"/>
              <w:left w:val="nil"/>
              <w:bottom w:val="nil"/>
              <w:right w:val="single" w:sz="4" w:space="0" w:color="auto"/>
            </w:tcBorders>
            <w:shd w:val="clear" w:color="auto" w:fill="auto"/>
            <w:vAlign w:val="center"/>
          </w:tcPr>
          <w:p w:rsidR="00A06082" w:rsidRPr="000935FC" w:rsidRDefault="00A06082" w:rsidP="00A06082">
            <w:pPr>
              <w:rPr>
                <w:rFonts w:hAnsi="標楷體"/>
                <w:b/>
                <w:spacing w:val="-4"/>
                <w:sz w:val="20"/>
              </w:rPr>
            </w:pPr>
            <w:r w:rsidRPr="000935FC">
              <w:rPr>
                <w:rFonts w:hAnsi="標楷體"/>
                <w:b/>
                <w:spacing w:val="-4"/>
                <w:sz w:val="20"/>
              </w:rPr>
              <w:t>72,683,980,262</w:t>
            </w:r>
          </w:p>
        </w:tc>
        <w:tc>
          <w:tcPr>
            <w:tcW w:w="857" w:type="dxa"/>
            <w:tcBorders>
              <w:top w:val="nil"/>
              <w:left w:val="nil"/>
              <w:bottom w:val="nil"/>
              <w:right w:val="single" w:sz="4" w:space="0" w:color="auto"/>
            </w:tcBorders>
            <w:shd w:val="clear" w:color="auto" w:fill="auto"/>
            <w:vAlign w:val="center"/>
          </w:tcPr>
          <w:p w:rsidR="00A06082" w:rsidRPr="000935FC" w:rsidRDefault="00A06082" w:rsidP="00A06082">
            <w:pPr>
              <w:rPr>
                <w:rFonts w:hAnsi="標楷體"/>
                <w:b/>
                <w:spacing w:val="-4"/>
                <w:sz w:val="20"/>
              </w:rPr>
            </w:pPr>
            <w:r w:rsidRPr="000935FC">
              <w:rPr>
                <w:rFonts w:hAnsi="標楷體"/>
                <w:b/>
                <w:spacing w:val="-4"/>
                <w:sz w:val="20"/>
              </w:rPr>
              <w:t>82.63</w:t>
            </w:r>
          </w:p>
        </w:tc>
        <w:tc>
          <w:tcPr>
            <w:tcW w:w="1695" w:type="dxa"/>
            <w:tcBorders>
              <w:top w:val="nil"/>
              <w:left w:val="single" w:sz="4" w:space="0" w:color="auto"/>
              <w:bottom w:val="nil"/>
              <w:right w:val="single" w:sz="4" w:space="0" w:color="auto"/>
            </w:tcBorders>
            <w:shd w:val="clear" w:color="auto" w:fill="auto"/>
            <w:vAlign w:val="center"/>
          </w:tcPr>
          <w:p w:rsidR="00A06082" w:rsidRPr="001C2344" w:rsidRDefault="00A06082" w:rsidP="00A06082">
            <w:pPr>
              <w:rPr>
                <w:rFonts w:hAnsi="標楷體"/>
                <w:b/>
                <w:spacing w:val="-4"/>
                <w:sz w:val="20"/>
              </w:rPr>
            </w:pPr>
            <w:r w:rsidRPr="001C2344">
              <w:rPr>
                <w:rFonts w:hAnsi="標楷體"/>
                <w:b/>
                <w:spacing w:val="-4"/>
                <w:sz w:val="20"/>
              </w:rPr>
              <w:t>11,228,651,053</w:t>
            </w:r>
          </w:p>
        </w:tc>
        <w:tc>
          <w:tcPr>
            <w:tcW w:w="993" w:type="dxa"/>
            <w:tcBorders>
              <w:top w:val="nil"/>
              <w:left w:val="single" w:sz="4" w:space="0" w:color="auto"/>
              <w:bottom w:val="nil"/>
              <w:right w:val="nil"/>
            </w:tcBorders>
            <w:shd w:val="clear" w:color="auto" w:fill="auto"/>
            <w:vAlign w:val="center"/>
          </w:tcPr>
          <w:p w:rsidR="00A06082" w:rsidRPr="001C2344" w:rsidRDefault="00A06082" w:rsidP="00A06082">
            <w:pPr>
              <w:rPr>
                <w:rFonts w:hAnsi="標楷體"/>
                <w:b/>
                <w:spacing w:val="-4"/>
                <w:sz w:val="20"/>
              </w:rPr>
            </w:pPr>
            <w:r w:rsidRPr="001C2344">
              <w:rPr>
                <w:rFonts w:hAnsi="標楷體"/>
                <w:b/>
                <w:spacing w:val="-4"/>
                <w:sz w:val="20"/>
              </w:rPr>
              <w:t>15.45</w:t>
            </w:r>
          </w:p>
        </w:tc>
      </w:tr>
      <w:tr w:rsidR="00A06082" w:rsidRPr="00754A4C" w:rsidTr="00A06082">
        <w:trPr>
          <w:trHeight w:val="493"/>
          <w:jc w:val="center"/>
        </w:trPr>
        <w:tc>
          <w:tcPr>
            <w:tcW w:w="2267" w:type="dxa"/>
            <w:tcBorders>
              <w:top w:val="nil"/>
              <w:left w:val="nil"/>
              <w:bottom w:val="single" w:sz="4" w:space="0" w:color="auto"/>
            </w:tcBorders>
            <w:shd w:val="clear" w:color="auto" w:fill="auto"/>
            <w:vAlign w:val="center"/>
          </w:tcPr>
          <w:p w:rsidR="00A06082" w:rsidRPr="0075101B" w:rsidRDefault="00A06082" w:rsidP="00A06082">
            <w:pPr>
              <w:jc w:val="distribute"/>
              <w:rPr>
                <w:rFonts w:hAnsi="標楷體"/>
                <w:b/>
                <w:spacing w:val="-12"/>
                <w:sz w:val="20"/>
              </w:rPr>
            </w:pPr>
            <w:r w:rsidRPr="0075101B">
              <w:rPr>
                <w:rFonts w:hAnsi="標楷體" w:hint="eastAsia"/>
                <w:b/>
                <w:spacing w:val="-12"/>
                <w:sz w:val="20"/>
              </w:rPr>
              <w:t>負</w:t>
            </w:r>
            <w:r w:rsidRPr="0075101B">
              <w:rPr>
                <w:rFonts w:hAnsi="標楷體"/>
                <w:b/>
                <w:spacing w:val="-12"/>
                <w:sz w:val="20"/>
              </w:rPr>
              <w:t>債及淨資產合計</w:t>
            </w:r>
          </w:p>
        </w:tc>
        <w:tc>
          <w:tcPr>
            <w:tcW w:w="1701" w:type="dxa"/>
            <w:tcBorders>
              <w:top w:val="nil"/>
              <w:left w:val="nil"/>
              <w:bottom w:val="single" w:sz="4" w:space="0" w:color="auto"/>
              <w:right w:val="single" w:sz="4" w:space="0" w:color="auto"/>
            </w:tcBorders>
            <w:shd w:val="clear" w:color="auto" w:fill="auto"/>
            <w:vAlign w:val="center"/>
          </w:tcPr>
          <w:p w:rsidR="00A06082" w:rsidRPr="007A1EAB" w:rsidRDefault="00A06082" w:rsidP="00A06082">
            <w:pPr>
              <w:rPr>
                <w:rFonts w:hAnsi="標楷體"/>
                <w:b/>
                <w:spacing w:val="-4"/>
                <w:sz w:val="20"/>
              </w:rPr>
            </w:pPr>
            <w:r w:rsidRPr="007A1EAB">
              <w:rPr>
                <w:rFonts w:hAnsi="標楷體"/>
                <w:b/>
                <w:spacing w:val="-4"/>
                <w:sz w:val="20"/>
              </w:rPr>
              <w:t>97,386,980,798</w:t>
            </w:r>
          </w:p>
        </w:tc>
        <w:tc>
          <w:tcPr>
            <w:tcW w:w="851" w:type="dxa"/>
            <w:tcBorders>
              <w:top w:val="nil"/>
              <w:left w:val="single" w:sz="4" w:space="0" w:color="auto"/>
              <w:bottom w:val="single" w:sz="4" w:space="0" w:color="auto"/>
              <w:right w:val="single" w:sz="4" w:space="0" w:color="auto"/>
            </w:tcBorders>
            <w:shd w:val="clear" w:color="auto" w:fill="auto"/>
            <w:vAlign w:val="center"/>
          </w:tcPr>
          <w:p w:rsidR="00A06082" w:rsidRPr="000935FC" w:rsidRDefault="00A06082" w:rsidP="00A06082">
            <w:pPr>
              <w:rPr>
                <w:rFonts w:hAnsi="標楷體"/>
                <w:b/>
                <w:spacing w:val="-4"/>
                <w:sz w:val="20"/>
              </w:rPr>
            </w:pPr>
            <w:r>
              <w:rPr>
                <w:rFonts w:hAnsi="標楷體" w:hint="eastAsia"/>
                <w:b/>
                <w:spacing w:val="-4"/>
                <w:sz w:val="20"/>
              </w:rPr>
              <w:t>100</w:t>
            </w:r>
            <w:r w:rsidRPr="000935FC">
              <w:rPr>
                <w:rFonts w:hAnsi="標楷體"/>
                <w:b/>
                <w:spacing w:val="-4"/>
                <w:sz w:val="20"/>
              </w:rPr>
              <w:t>.</w:t>
            </w:r>
            <w:r>
              <w:rPr>
                <w:rFonts w:hAnsi="標楷體" w:hint="eastAsia"/>
                <w:b/>
                <w:spacing w:val="-4"/>
                <w:sz w:val="20"/>
              </w:rPr>
              <w:t>00</w:t>
            </w:r>
          </w:p>
        </w:tc>
        <w:tc>
          <w:tcPr>
            <w:tcW w:w="1701" w:type="dxa"/>
            <w:tcBorders>
              <w:top w:val="nil"/>
              <w:left w:val="nil"/>
              <w:bottom w:val="single" w:sz="4" w:space="0" w:color="auto"/>
              <w:right w:val="single" w:sz="4" w:space="0" w:color="auto"/>
            </w:tcBorders>
            <w:shd w:val="clear" w:color="auto" w:fill="auto"/>
            <w:vAlign w:val="center"/>
          </w:tcPr>
          <w:p w:rsidR="00A06082" w:rsidRPr="000935FC" w:rsidRDefault="00A06082" w:rsidP="00A06082">
            <w:pPr>
              <w:rPr>
                <w:rFonts w:hAnsi="標楷體"/>
                <w:b/>
                <w:spacing w:val="-4"/>
                <w:sz w:val="20"/>
              </w:rPr>
            </w:pPr>
            <w:r w:rsidRPr="000935FC">
              <w:rPr>
                <w:rFonts w:hAnsi="標楷體"/>
                <w:b/>
                <w:spacing w:val="-4"/>
                <w:sz w:val="20"/>
              </w:rPr>
              <w:t>87,968,285,835</w:t>
            </w:r>
          </w:p>
        </w:tc>
        <w:tc>
          <w:tcPr>
            <w:tcW w:w="857" w:type="dxa"/>
            <w:tcBorders>
              <w:top w:val="nil"/>
              <w:left w:val="single" w:sz="4" w:space="0" w:color="auto"/>
              <w:bottom w:val="single" w:sz="4" w:space="0" w:color="auto"/>
              <w:right w:val="single" w:sz="4" w:space="0" w:color="auto"/>
            </w:tcBorders>
            <w:shd w:val="clear" w:color="auto" w:fill="auto"/>
            <w:vAlign w:val="center"/>
          </w:tcPr>
          <w:p w:rsidR="00A06082" w:rsidRPr="000935FC" w:rsidRDefault="00A06082" w:rsidP="00A06082">
            <w:pPr>
              <w:rPr>
                <w:rFonts w:hAnsi="標楷體"/>
                <w:b/>
                <w:spacing w:val="-4"/>
                <w:sz w:val="20"/>
              </w:rPr>
            </w:pPr>
            <w:r w:rsidRPr="000935FC">
              <w:rPr>
                <w:rFonts w:hAnsi="標楷體"/>
                <w:b/>
                <w:spacing w:val="-4"/>
                <w:sz w:val="20"/>
              </w:rPr>
              <w:t>100.00</w:t>
            </w:r>
          </w:p>
        </w:tc>
        <w:tc>
          <w:tcPr>
            <w:tcW w:w="1695" w:type="dxa"/>
            <w:tcBorders>
              <w:top w:val="nil"/>
              <w:left w:val="single" w:sz="4" w:space="0" w:color="auto"/>
              <w:bottom w:val="single" w:sz="4" w:space="0" w:color="auto"/>
              <w:right w:val="single" w:sz="4" w:space="0" w:color="auto"/>
            </w:tcBorders>
            <w:shd w:val="clear" w:color="auto" w:fill="auto"/>
            <w:vAlign w:val="center"/>
          </w:tcPr>
          <w:p w:rsidR="00A06082" w:rsidRPr="000935FC" w:rsidRDefault="00A06082" w:rsidP="00A06082">
            <w:pPr>
              <w:rPr>
                <w:rFonts w:hAnsi="標楷體"/>
                <w:b/>
                <w:spacing w:val="-4"/>
                <w:sz w:val="20"/>
              </w:rPr>
            </w:pPr>
            <w:r w:rsidRPr="001C2344">
              <w:rPr>
                <w:rFonts w:hAnsi="標楷體"/>
                <w:b/>
                <w:spacing w:val="-4"/>
                <w:sz w:val="20"/>
              </w:rPr>
              <w:t>9,418,694,963</w:t>
            </w:r>
          </w:p>
        </w:tc>
        <w:tc>
          <w:tcPr>
            <w:tcW w:w="993" w:type="dxa"/>
            <w:tcBorders>
              <w:top w:val="nil"/>
              <w:left w:val="single" w:sz="4" w:space="0" w:color="auto"/>
              <w:bottom w:val="single" w:sz="4" w:space="0" w:color="auto"/>
              <w:right w:val="nil"/>
            </w:tcBorders>
            <w:shd w:val="clear" w:color="auto" w:fill="auto"/>
            <w:vAlign w:val="center"/>
          </w:tcPr>
          <w:p w:rsidR="00A06082" w:rsidRPr="000935FC" w:rsidRDefault="00A06082" w:rsidP="00A06082">
            <w:pPr>
              <w:rPr>
                <w:rFonts w:hAnsi="標楷體"/>
                <w:b/>
                <w:spacing w:val="-4"/>
                <w:sz w:val="20"/>
              </w:rPr>
            </w:pPr>
            <w:r w:rsidRPr="000935FC">
              <w:rPr>
                <w:rFonts w:hAnsi="標楷體"/>
                <w:b/>
                <w:spacing w:val="-4"/>
                <w:sz w:val="20"/>
              </w:rPr>
              <w:t>1</w:t>
            </w:r>
            <w:r>
              <w:rPr>
                <w:rFonts w:hAnsi="標楷體" w:hint="eastAsia"/>
                <w:b/>
                <w:spacing w:val="-4"/>
                <w:sz w:val="20"/>
              </w:rPr>
              <w:t>0</w:t>
            </w:r>
            <w:r w:rsidRPr="000935FC">
              <w:rPr>
                <w:rFonts w:hAnsi="標楷體"/>
                <w:b/>
                <w:spacing w:val="-4"/>
                <w:sz w:val="20"/>
              </w:rPr>
              <w:t>.</w:t>
            </w:r>
            <w:r>
              <w:rPr>
                <w:rFonts w:hAnsi="標楷體" w:hint="eastAsia"/>
                <w:b/>
                <w:spacing w:val="-4"/>
                <w:sz w:val="20"/>
              </w:rPr>
              <w:t>71</w:t>
            </w:r>
          </w:p>
        </w:tc>
      </w:tr>
      <w:tr w:rsidR="00A06082" w:rsidRPr="00754A4C" w:rsidTr="00A06082">
        <w:trPr>
          <w:trHeight w:val="260"/>
          <w:jc w:val="center"/>
        </w:trPr>
        <w:tc>
          <w:tcPr>
            <w:tcW w:w="10065" w:type="dxa"/>
            <w:gridSpan w:val="7"/>
            <w:tcBorders>
              <w:left w:val="nil"/>
              <w:bottom w:val="nil"/>
              <w:right w:val="nil"/>
            </w:tcBorders>
            <w:shd w:val="clear" w:color="auto" w:fill="auto"/>
          </w:tcPr>
          <w:p w:rsidR="00A06082" w:rsidRPr="0002767B" w:rsidRDefault="00A06082" w:rsidP="000D6789">
            <w:pPr>
              <w:snapToGrid w:val="0"/>
              <w:spacing w:line="240" w:lineRule="exact"/>
              <w:ind w:left="352" w:hangingChars="200" w:hanging="352"/>
              <w:jc w:val="both"/>
              <w:rPr>
                <w:rFonts w:hAnsi="標楷體"/>
                <w:spacing w:val="-2"/>
                <w:sz w:val="18"/>
                <w:szCs w:val="18"/>
              </w:rPr>
            </w:pPr>
            <w:proofErr w:type="gramStart"/>
            <w:r w:rsidRPr="0002767B">
              <w:rPr>
                <w:rFonts w:hAnsi="標楷體" w:hint="eastAsia"/>
                <w:spacing w:val="-2"/>
                <w:sz w:val="18"/>
                <w:szCs w:val="18"/>
              </w:rPr>
              <w:t>註</w:t>
            </w:r>
            <w:proofErr w:type="gramEnd"/>
            <w:r w:rsidRPr="0002767B">
              <w:rPr>
                <w:rFonts w:hAnsi="標楷體" w:hint="eastAsia"/>
                <w:spacing w:val="-2"/>
                <w:sz w:val="18"/>
                <w:szCs w:val="18"/>
              </w:rPr>
              <w:t>：截至113年底止</w:t>
            </w:r>
            <w:r w:rsidRPr="00500D89">
              <w:rPr>
                <w:rFonts w:hAnsi="標楷體" w:hint="eastAsia"/>
                <w:spacing w:val="-2"/>
                <w:sz w:val="18"/>
                <w:szCs w:val="18"/>
              </w:rPr>
              <w:t>「保</w:t>
            </w:r>
            <w:r>
              <w:rPr>
                <w:rFonts w:hAnsi="標楷體" w:hint="eastAsia"/>
                <w:spacing w:val="-2"/>
                <w:sz w:val="18"/>
                <w:szCs w:val="18"/>
              </w:rPr>
              <w:t>管</w:t>
            </w:r>
            <w:r w:rsidRPr="00500D89">
              <w:rPr>
                <w:rFonts w:hAnsi="標楷體" w:hint="eastAsia"/>
                <w:spacing w:val="-2"/>
                <w:sz w:val="18"/>
                <w:szCs w:val="18"/>
              </w:rPr>
              <w:t>品」及「應付保</w:t>
            </w:r>
            <w:r>
              <w:rPr>
                <w:rFonts w:hAnsi="標楷體" w:hint="eastAsia"/>
                <w:spacing w:val="-2"/>
                <w:sz w:val="18"/>
                <w:szCs w:val="18"/>
              </w:rPr>
              <w:t>管</w:t>
            </w:r>
            <w:r w:rsidRPr="00500D89">
              <w:rPr>
                <w:rFonts w:hAnsi="標楷體" w:hint="eastAsia"/>
                <w:spacing w:val="-2"/>
                <w:sz w:val="18"/>
                <w:szCs w:val="18"/>
              </w:rPr>
              <w:t>品」各為</w:t>
            </w:r>
            <w:r>
              <w:rPr>
                <w:rFonts w:hAnsi="標楷體" w:hint="eastAsia"/>
                <w:spacing w:val="-2"/>
                <w:sz w:val="18"/>
                <w:szCs w:val="18"/>
              </w:rPr>
              <w:t>4</w:t>
            </w:r>
            <w:r w:rsidRPr="00500D89">
              <w:rPr>
                <w:rFonts w:hAnsi="標楷體" w:hint="eastAsia"/>
                <w:spacing w:val="-2"/>
                <w:sz w:val="18"/>
                <w:szCs w:val="18"/>
              </w:rPr>
              <w:t>元</w:t>
            </w:r>
            <w:r>
              <w:rPr>
                <w:rFonts w:hAnsi="標楷體" w:hint="eastAsia"/>
                <w:spacing w:val="-2"/>
                <w:sz w:val="18"/>
                <w:szCs w:val="18"/>
              </w:rPr>
              <w:t>；</w:t>
            </w:r>
            <w:r w:rsidRPr="0002767B">
              <w:rPr>
                <w:rFonts w:hAnsi="標楷體" w:hint="eastAsia"/>
                <w:spacing w:val="-2"/>
                <w:sz w:val="18"/>
                <w:szCs w:val="18"/>
              </w:rPr>
              <w:t>「保證品」及「應付保證品」各為459,865,835元；「債權憑證」及「待抵銷債權憑證」各為35,053元。</w:t>
            </w:r>
          </w:p>
        </w:tc>
      </w:tr>
      <w:tr w:rsidR="00A06082" w:rsidRPr="00754A4C" w:rsidTr="00A06082">
        <w:trPr>
          <w:jc w:val="center"/>
        </w:trPr>
        <w:tc>
          <w:tcPr>
            <w:tcW w:w="10065" w:type="dxa"/>
            <w:gridSpan w:val="7"/>
            <w:tcBorders>
              <w:top w:val="nil"/>
              <w:left w:val="nil"/>
              <w:bottom w:val="nil"/>
              <w:right w:val="nil"/>
            </w:tcBorders>
            <w:shd w:val="clear" w:color="auto" w:fill="auto"/>
          </w:tcPr>
          <w:p w:rsidR="00A06082" w:rsidRPr="00754A4C" w:rsidRDefault="00A06082" w:rsidP="00A06082">
            <w:pPr>
              <w:spacing w:line="40" w:lineRule="exact"/>
              <w:jc w:val="both"/>
              <w:rPr>
                <w:rFonts w:hAnsi="標楷體"/>
                <w:color w:val="00B050"/>
                <w:spacing w:val="-2"/>
                <w:sz w:val="18"/>
                <w:szCs w:val="18"/>
              </w:rPr>
            </w:pPr>
          </w:p>
        </w:tc>
      </w:tr>
    </w:tbl>
    <w:p w:rsidR="00A06082" w:rsidRDefault="00A06082" w:rsidP="000D6789">
      <w:pPr>
        <w:spacing w:beforeLines="10" w:before="36" w:afterLines="30" w:after="108" w:line="510" w:lineRule="exact"/>
        <w:ind w:firstLineChars="200" w:firstLine="480"/>
        <w:jc w:val="both"/>
        <w:rPr>
          <w:rFonts w:hAnsi="標楷體"/>
          <w:spacing w:val="0"/>
          <w:szCs w:val="24"/>
        </w:rPr>
      </w:pPr>
      <w:proofErr w:type="gramStart"/>
      <w:r w:rsidRPr="007D354D">
        <w:rPr>
          <w:rFonts w:hAnsi="標楷體" w:hint="eastAsia"/>
          <w:spacing w:val="0"/>
          <w:szCs w:val="24"/>
        </w:rPr>
        <w:lastRenderedPageBreak/>
        <w:t>本室審核113</w:t>
      </w:r>
      <w:proofErr w:type="gramEnd"/>
      <w:r w:rsidRPr="007D354D">
        <w:rPr>
          <w:rFonts w:hAnsi="標楷體" w:hint="eastAsia"/>
          <w:spacing w:val="0"/>
          <w:szCs w:val="24"/>
        </w:rPr>
        <w:t>年度新竹市總決算、附屬單位決算及綜計表(營業及非營業部分)結果，</w:t>
      </w:r>
      <w:r>
        <w:rPr>
          <w:rFonts w:hAnsi="標楷體" w:hint="eastAsia"/>
          <w:spacing w:val="0"/>
          <w:szCs w:val="24"/>
        </w:rPr>
        <w:t>計</w:t>
      </w:r>
      <w:r w:rsidRPr="007D354D">
        <w:rPr>
          <w:rFonts w:hAnsi="標楷體" w:hint="eastAsia"/>
          <w:spacing w:val="0"/>
          <w:szCs w:val="24"/>
        </w:rPr>
        <w:t>修正總決算減列以前年度歲入未結清</w:t>
      </w:r>
      <w:proofErr w:type="gramStart"/>
      <w:r w:rsidRPr="007D354D">
        <w:rPr>
          <w:rFonts w:hAnsi="標楷體" w:hint="eastAsia"/>
          <w:spacing w:val="0"/>
          <w:szCs w:val="24"/>
        </w:rPr>
        <w:t>應收數</w:t>
      </w:r>
      <w:proofErr w:type="gramEnd"/>
      <w:r w:rsidRPr="007D354D">
        <w:rPr>
          <w:rFonts w:hAnsi="標楷體" w:hint="eastAsia"/>
          <w:spacing w:val="0"/>
          <w:szCs w:val="24"/>
        </w:rPr>
        <w:t>1</w:t>
      </w:r>
      <w:r w:rsidRPr="007D354D">
        <w:rPr>
          <w:rFonts w:hAnsi="標楷體"/>
          <w:spacing w:val="0"/>
          <w:szCs w:val="24"/>
        </w:rPr>
        <w:t>,</w:t>
      </w:r>
      <w:r w:rsidRPr="007D354D">
        <w:rPr>
          <w:rFonts w:hAnsi="標楷體" w:hint="eastAsia"/>
          <w:spacing w:val="0"/>
          <w:szCs w:val="24"/>
        </w:rPr>
        <w:t>965</w:t>
      </w:r>
      <w:r w:rsidRPr="007D354D">
        <w:rPr>
          <w:rFonts w:hAnsi="標楷體"/>
          <w:spacing w:val="0"/>
          <w:szCs w:val="24"/>
        </w:rPr>
        <w:t>,6</w:t>
      </w:r>
      <w:r w:rsidRPr="007D354D">
        <w:rPr>
          <w:rFonts w:hAnsi="標楷體" w:hint="eastAsia"/>
          <w:spacing w:val="0"/>
          <w:szCs w:val="24"/>
        </w:rPr>
        <w:t>18元</w:t>
      </w:r>
      <w:r>
        <w:rPr>
          <w:rFonts w:hAnsi="標楷體" w:hint="eastAsia"/>
          <w:spacing w:val="0"/>
          <w:szCs w:val="24"/>
        </w:rPr>
        <w:t>；</w:t>
      </w:r>
      <w:r w:rsidRPr="007D354D">
        <w:rPr>
          <w:rFonts w:hAnsi="標楷體" w:hint="eastAsia"/>
          <w:spacing w:val="0"/>
          <w:szCs w:val="24"/>
        </w:rPr>
        <w:t>修正附屬單位決算及綜計表</w:t>
      </w:r>
      <w:r w:rsidRPr="00586CF0">
        <w:rPr>
          <w:rFonts w:hAnsi="標楷體" w:hint="eastAsia"/>
          <w:spacing w:val="0"/>
          <w:szCs w:val="24"/>
        </w:rPr>
        <w:t>（非營業部分），淨減少「長期投資」之評價調整</w:t>
      </w:r>
      <w:r>
        <w:rPr>
          <w:rFonts w:hAnsi="標楷體" w:hint="eastAsia"/>
          <w:spacing w:val="0"/>
          <w:szCs w:val="24"/>
        </w:rPr>
        <w:t>212</w:t>
      </w:r>
      <w:r>
        <w:rPr>
          <w:rFonts w:hAnsi="標楷體"/>
          <w:spacing w:val="0"/>
          <w:szCs w:val="24"/>
        </w:rPr>
        <w:t>,213</w:t>
      </w:r>
      <w:r w:rsidRPr="00BE7C4E">
        <w:rPr>
          <w:rFonts w:hAnsi="標楷體"/>
          <w:spacing w:val="0"/>
          <w:szCs w:val="24"/>
        </w:rPr>
        <w:t>,828</w:t>
      </w:r>
      <w:r w:rsidRPr="00BE7C4E">
        <w:rPr>
          <w:rFonts w:hAnsi="標楷體" w:hint="eastAsia"/>
          <w:spacing w:val="0"/>
          <w:szCs w:val="24"/>
        </w:rPr>
        <w:t>元，經扣除不影響資產負債科目</w:t>
      </w:r>
      <w:proofErr w:type="gramStart"/>
      <w:r w:rsidRPr="00BE7C4E">
        <w:rPr>
          <w:rFonts w:hAnsi="標楷體" w:hint="eastAsia"/>
          <w:spacing w:val="0"/>
          <w:szCs w:val="24"/>
        </w:rPr>
        <w:t>修正數後</w:t>
      </w:r>
      <w:proofErr w:type="gramEnd"/>
      <w:r w:rsidRPr="00BE7C4E">
        <w:rPr>
          <w:rFonts w:hAnsi="標楷體" w:hint="eastAsia"/>
          <w:spacing w:val="0"/>
          <w:szCs w:val="24"/>
        </w:rPr>
        <w:t>，決算審核修正後之資產總額971億7,280萬餘元、負債總額134億7,434萬餘元、淨資產為836億9</w:t>
      </w:r>
      <w:r w:rsidRPr="00BE7C4E">
        <w:rPr>
          <w:rFonts w:hAnsi="標楷體"/>
          <w:spacing w:val="0"/>
          <w:szCs w:val="24"/>
        </w:rPr>
        <w:t>,8</w:t>
      </w:r>
      <w:r w:rsidRPr="00BE7C4E">
        <w:rPr>
          <w:rFonts w:hAnsi="標楷體" w:hint="eastAsia"/>
          <w:spacing w:val="0"/>
          <w:szCs w:val="24"/>
        </w:rPr>
        <w:t>4</w:t>
      </w:r>
      <w:r w:rsidRPr="00BE7C4E">
        <w:rPr>
          <w:rFonts w:hAnsi="標楷體"/>
          <w:spacing w:val="0"/>
          <w:szCs w:val="24"/>
        </w:rPr>
        <w:t>5</w:t>
      </w:r>
      <w:r w:rsidRPr="00BE7C4E">
        <w:rPr>
          <w:rFonts w:hAnsi="標楷體" w:hint="eastAsia"/>
          <w:spacing w:val="0"/>
          <w:szCs w:val="24"/>
        </w:rPr>
        <w:t>萬餘元。有關修正增減情形，</w:t>
      </w:r>
      <w:proofErr w:type="gramStart"/>
      <w:r w:rsidRPr="00BE7C4E">
        <w:rPr>
          <w:rFonts w:hAnsi="標楷體" w:hint="eastAsia"/>
          <w:spacing w:val="0"/>
          <w:szCs w:val="24"/>
        </w:rPr>
        <w:t>請詳總決算</w:t>
      </w:r>
      <w:proofErr w:type="gramEnd"/>
      <w:r w:rsidRPr="00BE7C4E">
        <w:rPr>
          <w:rFonts w:hAnsi="標楷體" w:hint="eastAsia"/>
          <w:spacing w:val="0"/>
          <w:szCs w:val="24"/>
        </w:rPr>
        <w:t>審定後平衡表</w:t>
      </w:r>
      <w:proofErr w:type="gramStart"/>
      <w:r w:rsidRPr="00BE7C4E">
        <w:rPr>
          <w:rFonts w:hAnsi="標楷體" w:hint="eastAsia"/>
          <w:spacing w:val="0"/>
          <w:szCs w:val="24"/>
        </w:rPr>
        <w:t>［</w:t>
      </w:r>
      <w:proofErr w:type="gramEnd"/>
      <w:r w:rsidRPr="00BE7C4E">
        <w:rPr>
          <w:rFonts w:hAnsi="標楷體" w:hint="eastAsia"/>
          <w:spacing w:val="0"/>
          <w:szCs w:val="24"/>
        </w:rPr>
        <w:t>請至審計部全球資訊網之總決算審核報告查詢平台</w:t>
      </w:r>
      <w:r w:rsidRPr="00BE7C4E">
        <w:rPr>
          <w:rFonts w:hAnsi="標楷體"/>
          <w:spacing w:val="0"/>
          <w:szCs w:val="24"/>
        </w:rPr>
        <w:t>(https://auditreport.audit.gov.tw/)</w:t>
      </w:r>
      <w:r w:rsidRPr="00BE7C4E">
        <w:rPr>
          <w:rFonts w:hAnsi="標楷體" w:hint="eastAsia"/>
          <w:spacing w:val="0"/>
          <w:szCs w:val="24"/>
        </w:rPr>
        <w:t>查閱</w:t>
      </w:r>
      <w:proofErr w:type="gramStart"/>
      <w:r w:rsidRPr="00BE7C4E">
        <w:rPr>
          <w:rFonts w:hAnsi="標楷體" w:hint="eastAsia"/>
          <w:spacing w:val="0"/>
          <w:szCs w:val="24"/>
        </w:rPr>
        <w:t>］</w:t>
      </w:r>
      <w:proofErr w:type="gramEnd"/>
      <w:r w:rsidRPr="00BE7C4E">
        <w:rPr>
          <w:rFonts w:hAnsi="標楷體" w:hint="eastAsia"/>
          <w:spacing w:val="0"/>
          <w:szCs w:val="24"/>
        </w:rPr>
        <w:t>。</w:t>
      </w:r>
    </w:p>
    <w:p w:rsidR="00A06082" w:rsidRPr="00D9183F" w:rsidRDefault="00A06082" w:rsidP="00A06082">
      <w:pPr>
        <w:pStyle w:val="af0"/>
        <w:spacing w:line="540" w:lineRule="exact"/>
        <w:ind w:firstLineChars="130" w:firstLine="416"/>
        <w:rPr>
          <w:rFonts w:ascii="標楷體" w:eastAsia="標楷體" w:hAnsi="標楷體"/>
          <w:b/>
          <w:color w:val="000000" w:themeColor="text1"/>
          <w:sz w:val="32"/>
          <w:szCs w:val="32"/>
          <w:lang w:eastAsia="zh-TW"/>
        </w:rPr>
      </w:pPr>
      <w:proofErr w:type="gramStart"/>
      <w:r w:rsidRPr="00D9183F">
        <w:rPr>
          <w:rFonts w:ascii="標楷體" w:eastAsia="標楷體" w:hAnsi="標楷體" w:hint="eastAsia"/>
          <w:b/>
          <w:color w:val="000000" w:themeColor="text1"/>
          <w:sz w:val="32"/>
          <w:szCs w:val="32"/>
          <w:lang w:eastAsia="zh-TW"/>
        </w:rPr>
        <w:t>附</w:t>
      </w:r>
      <w:proofErr w:type="gramEnd"/>
      <w:r w:rsidRPr="00D9183F">
        <w:rPr>
          <w:rFonts w:ascii="標楷體" w:eastAsia="標楷體" w:hAnsi="標楷體" w:hint="eastAsia"/>
          <w:b/>
          <w:color w:val="000000" w:themeColor="text1"/>
          <w:sz w:val="32"/>
          <w:szCs w:val="32"/>
          <w:lang w:eastAsia="zh-TW"/>
        </w:rPr>
        <w:t>：財產目錄之查核</w:t>
      </w:r>
    </w:p>
    <w:p w:rsidR="00A06082" w:rsidRPr="00EA1358" w:rsidRDefault="00A06082" w:rsidP="00A06082">
      <w:pPr>
        <w:pStyle w:val="afff9"/>
        <w:spacing w:line="460" w:lineRule="exact"/>
        <w:ind w:firstLine="480"/>
        <w:rPr>
          <w:color w:val="000000" w:themeColor="text1"/>
        </w:rPr>
      </w:pPr>
      <w:proofErr w:type="gramStart"/>
      <w:r>
        <w:rPr>
          <w:rFonts w:hint="eastAsia"/>
          <w:color w:val="000000" w:themeColor="text1"/>
        </w:rPr>
        <w:t>113</w:t>
      </w:r>
      <w:proofErr w:type="gramEnd"/>
      <w:r w:rsidRPr="00EA1358">
        <w:rPr>
          <w:rFonts w:hint="eastAsia"/>
          <w:color w:val="000000" w:themeColor="text1"/>
        </w:rPr>
        <w:t>年度新竹市總決算財產目錄，</w:t>
      </w:r>
      <w:r w:rsidRPr="00E9635E">
        <w:rPr>
          <w:rFonts w:hint="eastAsia"/>
          <w:color w:val="000000" w:themeColor="text1"/>
        </w:rPr>
        <w:t>計列市有財產總值1</w:t>
      </w:r>
      <w:r w:rsidRPr="00E9635E">
        <w:rPr>
          <w:color w:val="000000" w:themeColor="text1"/>
        </w:rPr>
        <w:t>,</w:t>
      </w:r>
      <w:r w:rsidRPr="00E9635E">
        <w:rPr>
          <w:rFonts w:hint="eastAsia"/>
          <w:color w:val="000000" w:themeColor="text1"/>
        </w:rPr>
        <w:t>023億8,859萬餘元</w:t>
      </w:r>
      <w:r>
        <w:rPr>
          <w:rFonts w:hAnsi="標楷體" w:hint="eastAsia"/>
          <w:color w:val="000000" w:themeColor="text1"/>
        </w:rPr>
        <w:t>，</w:t>
      </w:r>
      <w:proofErr w:type="gramStart"/>
      <w:r w:rsidRPr="00291E0C">
        <w:rPr>
          <w:rFonts w:hint="eastAsia"/>
          <w:color w:val="000000" w:themeColor="text1"/>
        </w:rPr>
        <w:t>經本室審核</w:t>
      </w:r>
      <w:proofErr w:type="gramEnd"/>
      <w:r w:rsidRPr="00291E0C">
        <w:rPr>
          <w:rFonts w:hint="eastAsia"/>
          <w:color w:val="000000" w:themeColor="text1"/>
        </w:rPr>
        <w:t>決算修正</w:t>
      </w:r>
      <w:r>
        <w:rPr>
          <w:rFonts w:hint="eastAsia"/>
          <w:color w:val="000000" w:themeColor="text1"/>
        </w:rPr>
        <w:t>增</w:t>
      </w:r>
      <w:r w:rsidRPr="00291E0C">
        <w:rPr>
          <w:rFonts w:hint="eastAsia"/>
          <w:color w:val="000000" w:themeColor="text1"/>
        </w:rPr>
        <w:t>列新竹市</w:t>
      </w:r>
      <w:proofErr w:type="gramStart"/>
      <w:r w:rsidRPr="00291E0C">
        <w:rPr>
          <w:rFonts w:hint="eastAsia"/>
          <w:color w:val="000000" w:themeColor="text1"/>
        </w:rPr>
        <w:t>世</w:t>
      </w:r>
      <w:proofErr w:type="gramEnd"/>
      <w:r w:rsidRPr="00291E0C">
        <w:rPr>
          <w:rFonts w:hint="eastAsia"/>
          <w:color w:val="000000" w:themeColor="text1"/>
        </w:rPr>
        <w:t>博</w:t>
      </w:r>
      <w:proofErr w:type="gramStart"/>
      <w:r w:rsidRPr="00291E0C">
        <w:rPr>
          <w:rFonts w:hint="eastAsia"/>
          <w:color w:val="000000" w:themeColor="text1"/>
        </w:rPr>
        <w:t>台灣館產創園區</w:t>
      </w:r>
      <w:proofErr w:type="gramEnd"/>
      <w:r w:rsidRPr="00291E0C">
        <w:rPr>
          <w:rFonts w:hint="eastAsia"/>
          <w:color w:val="000000" w:themeColor="text1"/>
        </w:rPr>
        <w:t>作業</w:t>
      </w:r>
      <w:proofErr w:type="gramStart"/>
      <w:r w:rsidRPr="00291E0C">
        <w:rPr>
          <w:rFonts w:hint="eastAsia"/>
          <w:color w:val="000000" w:themeColor="text1"/>
        </w:rPr>
        <w:t>基金短計之</w:t>
      </w:r>
      <w:proofErr w:type="gramEnd"/>
      <w:r w:rsidRPr="00291E0C">
        <w:rPr>
          <w:rFonts w:hint="eastAsia"/>
          <w:color w:val="000000" w:themeColor="text1"/>
        </w:rPr>
        <w:t>商標權攤銷費用</w:t>
      </w:r>
      <w:r w:rsidRPr="00291E0C">
        <w:rPr>
          <w:color w:val="000000" w:themeColor="text1"/>
        </w:rPr>
        <w:t>2</w:t>
      </w:r>
      <w:r>
        <w:rPr>
          <w:rFonts w:hint="eastAsia"/>
          <w:color w:val="000000" w:themeColor="text1"/>
        </w:rPr>
        <w:t>億</w:t>
      </w:r>
      <w:r w:rsidRPr="00291E0C">
        <w:rPr>
          <w:color w:val="000000" w:themeColor="text1"/>
        </w:rPr>
        <w:t>904</w:t>
      </w:r>
      <w:r w:rsidRPr="00291E0C">
        <w:rPr>
          <w:rFonts w:hint="eastAsia"/>
          <w:color w:val="000000" w:themeColor="text1"/>
        </w:rPr>
        <w:t>萬餘元，</w:t>
      </w:r>
      <w:proofErr w:type="gramStart"/>
      <w:r w:rsidRPr="00291E0C">
        <w:rPr>
          <w:rFonts w:hint="eastAsia"/>
          <w:color w:val="000000" w:themeColor="text1"/>
        </w:rPr>
        <w:t>併</w:t>
      </w:r>
      <w:proofErr w:type="gramEnd"/>
      <w:r w:rsidRPr="00291E0C">
        <w:rPr>
          <w:rFonts w:hint="eastAsia"/>
          <w:color w:val="000000" w:themeColor="text1"/>
        </w:rPr>
        <w:t>同更正平衡表相關科目列數，市有財產總值更正為</w:t>
      </w:r>
      <w:r w:rsidRPr="00B80276">
        <w:rPr>
          <w:color w:val="000000" w:themeColor="text1"/>
        </w:rPr>
        <w:t>1,0</w:t>
      </w:r>
      <w:r>
        <w:rPr>
          <w:rFonts w:hint="eastAsia"/>
          <w:color w:val="000000" w:themeColor="text1"/>
        </w:rPr>
        <w:t>21</w:t>
      </w:r>
      <w:r w:rsidRPr="00291E0C">
        <w:rPr>
          <w:rFonts w:hint="eastAsia"/>
          <w:color w:val="000000" w:themeColor="text1"/>
        </w:rPr>
        <w:t>億</w:t>
      </w:r>
      <w:r>
        <w:rPr>
          <w:rFonts w:hint="eastAsia"/>
          <w:color w:val="000000" w:themeColor="text1"/>
        </w:rPr>
        <w:t>7</w:t>
      </w:r>
      <w:r w:rsidRPr="00291E0C">
        <w:rPr>
          <w:rFonts w:hint="eastAsia"/>
          <w:color w:val="000000" w:themeColor="text1"/>
        </w:rPr>
        <w:t>,</w:t>
      </w:r>
      <w:r>
        <w:rPr>
          <w:rFonts w:hint="eastAsia"/>
          <w:color w:val="000000" w:themeColor="text1"/>
        </w:rPr>
        <w:t>955</w:t>
      </w:r>
      <w:r w:rsidRPr="00291E0C">
        <w:rPr>
          <w:rFonts w:hint="eastAsia"/>
          <w:color w:val="000000" w:themeColor="text1"/>
        </w:rPr>
        <w:t>萬餘元</w:t>
      </w:r>
      <w:r w:rsidRPr="00E9635E">
        <w:rPr>
          <w:rFonts w:hint="eastAsia"/>
          <w:color w:val="000000" w:themeColor="text1"/>
        </w:rPr>
        <w:t>（其中珍貴財產總值8億</w:t>
      </w:r>
      <w:r>
        <w:rPr>
          <w:rFonts w:hint="eastAsia"/>
          <w:color w:val="000000" w:themeColor="text1"/>
        </w:rPr>
        <w:t>8</w:t>
      </w:r>
      <w:r w:rsidRPr="00E9635E">
        <w:rPr>
          <w:rFonts w:hint="eastAsia"/>
          <w:color w:val="000000" w:themeColor="text1"/>
        </w:rPr>
        <w:t>,</w:t>
      </w:r>
      <w:r>
        <w:rPr>
          <w:rFonts w:hint="eastAsia"/>
          <w:color w:val="000000" w:themeColor="text1"/>
        </w:rPr>
        <w:t>703</w:t>
      </w:r>
      <w:r w:rsidRPr="00E9635E">
        <w:rPr>
          <w:rFonts w:hint="eastAsia"/>
          <w:color w:val="000000" w:themeColor="text1"/>
        </w:rPr>
        <w:t>萬餘元）</w:t>
      </w:r>
      <w:r w:rsidRPr="00EA1358">
        <w:rPr>
          <w:rFonts w:hint="eastAsia"/>
          <w:color w:val="000000" w:themeColor="text1"/>
        </w:rPr>
        <w:t>，分為公用財產、非公用財產2類；公用財產又分為公務用、公共用及事業用財產等3部分。該目錄經予書面審核，</w:t>
      </w:r>
      <w:r w:rsidRPr="002669BF">
        <w:rPr>
          <w:rFonts w:hint="eastAsia"/>
          <w:color w:val="000000" w:themeColor="text1"/>
        </w:rPr>
        <w:t>除有關市有財產業務之重要審核意見，已於「乙、決算審核結果」、「貳、市政府主管」項下揭露外</w:t>
      </w:r>
      <w:r w:rsidRPr="00EA1358">
        <w:rPr>
          <w:rFonts w:hint="eastAsia"/>
          <w:color w:val="000000" w:themeColor="text1"/>
        </w:rPr>
        <w:t>，茲將</w:t>
      </w:r>
      <w:r>
        <w:rPr>
          <w:rFonts w:hint="eastAsia"/>
          <w:color w:val="000000" w:themeColor="text1"/>
        </w:rPr>
        <w:t>更正後</w:t>
      </w:r>
      <w:r w:rsidRPr="00EA1358">
        <w:rPr>
          <w:rFonts w:hint="eastAsia"/>
          <w:color w:val="000000" w:themeColor="text1"/>
        </w:rPr>
        <w:t>財產目錄之內容，分述如次：</w:t>
      </w:r>
    </w:p>
    <w:p w:rsidR="00A06082" w:rsidRPr="00D9183F" w:rsidRDefault="00A06082" w:rsidP="00A06082">
      <w:pPr>
        <w:pStyle w:val="af0"/>
        <w:spacing w:line="500" w:lineRule="exact"/>
        <w:ind w:firstLineChars="88" w:firstLine="282"/>
        <w:jc w:val="both"/>
        <w:rPr>
          <w:rFonts w:ascii="標楷體" w:eastAsia="標楷體" w:hAnsi="標楷體"/>
          <w:b/>
          <w:color w:val="000000" w:themeColor="text1"/>
          <w:sz w:val="32"/>
          <w:szCs w:val="32"/>
          <w:lang w:eastAsia="zh-TW"/>
        </w:rPr>
      </w:pPr>
      <w:r w:rsidRPr="00D9183F">
        <w:rPr>
          <w:rFonts w:ascii="標楷體" w:eastAsia="標楷體" w:hAnsi="標楷體" w:hint="eastAsia"/>
          <w:b/>
          <w:color w:val="000000" w:themeColor="text1"/>
          <w:sz w:val="32"/>
          <w:szCs w:val="32"/>
          <w:lang w:eastAsia="zh-TW"/>
        </w:rPr>
        <w:t>一</w:t>
      </w:r>
      <w:r w:rsidRPr="00D9183F">
        <w:rPr>
          <w:rFonts w:ascii="新細明體" w:eastAsia="新細明體" w:hAnsi="新細明體" w:hint="eastAsia"/>
          <w:b/>
          <w:color w:val="000000" w:themeColor="text1"/>
          <w:sz w:val="32"/>
          <w:szCs w:val="32"/>
          <w:lang w:eastAsia="zh-TW"/>
        </w:rPr>
        <w:t>、</w:t>
      </w:r>
      <w:r w:rsidRPr="00D9183F">
        <w:rPr>
          <w:rFonts w:ascii="標楷體" w:eastAsia="標楷體" w:hAnsi="標楷體" w:hint="eastAsia"/>
          <w:b/>
          <w:color w:val="000000" w:themeColor="text1"/>
          <w:sz w:val="32"/>
          <w:szCs w:val="32"/>
          <w:lang w:eastAsia="zh-TW"/>
        </w:rPr>
        <w:t>公用財產</w:t>
      </w:r>
    </w:p>
    <w:p w:rsidR="00A06082" w:rsidRPr="00EA1358" w:rsidRDefault="00A06082" w:rsidP="00A06082">
      <w:pPr>
        <w:pStyle w:val="afff9"/>
        <w:spacing w:line="460" w:lineRule="exact"/>
        <w:ind w:firstLine="480"/>
        <w:rPr>
          <w:color w:val="000000" w:themeColor="text1"/>
        </w:rPr>
      </w:pPr>
      <w:proofErr w:type="gramStart"/>
      <w:r>
        <w:rPr>
          <w:rFonts w:hint="eastAsia"/>
          <w:color w:val="000000" w:themeColor="text1"/>
        </w:rPr>
        <w:t>113</w:t>
      </w:r>
      <w:proofErr w:type="gramEnd"/>
      <w:r w:rsidRPr="00EA1358">
        <w:rPr>
          <w:rFonts w:hint="eastAsia"/>
          <w:color w:val="000000" w:themeColor="text1"/>
        </w:rPr>
        <w:t>年度總決算財產目錄列公用財產總值</w:t>
      </w:r>
      <w:r>
        <w:rPr>
          <w:rFonts w:hint="eastAsia"/>
          <w:color w:val="000000" w:themeColor="text1"/>
        </w:rPr>
        <w:t>991</w:t>
      </w:r>
      <w:r w:rsidRPr="00C13494">
        <w:rPr>
          <w:rFonts w:hint="eastAsia"/>
          <w:color w:val="000000" w:themeColor="text1"/>
        </w:rPr>
        <w:t>億7</w:t>
      </w:r>
      <w:r w:rsidRPr="00C13494">
        <w:rPr>
          <w:color w:val="000000" w:themeColor="text1"/>
        </w:rPr>
        <w:t>,</w:t>
      </w:r>
      <w:r w:rsidRPr="00C13494">
        <w:rPr>
          <w:rFonts w:hint="eastAsia"/>
          <w:color w:val="000000" w:themeColor="text1"/>
        </w:rPr>
        <w:t>948萬餘元（其中珍貴財產總值8億</w:t>
      </w:r>
      <w:r w:rsidRPr="00C13494">
        <w:rPr>
          <w:color w:val="000000" w:themeColor="text1"/>
        </w:rPr>
        <w:t>8,703</w:t>
      </w:r>
      <w:r w:rsidRPr="00C13494">
        <w:rPr>
          <w:rFonts w:hint="eastAsia"/>
          <w:color w:val="000000" w:themeColor="text1"/>
        </w:rPr>
        <w:t>萬餘元），</w:t>
      </w:r>
      <w:proofErr w:type="gramStart"/>
      <w:r w:rsidRPr="00C13494">
        <w:rPr>
          <w:rFonts w:hint="eastAsia"/>
          <w:color w:val="000000" w:themeColor="text1"/>
        </w:rPr>
        <w:t>占市有</w:t>
      </w:r>
      <w:proofErr w:type="gramEnd"/>
      <w:r w:rsidRPr="00C13494">
        <w:rPr>
          <w:rFonts w:hint="eastAsia"/>
          <w:color w:val="000000" w:themeColor="text1"/>
        </w:rPr>
        <w:t>財產總值</w:t>
      </w:r>
      <w:r>
        <w:rPr>
          <w:rFonts w:hint="eastAsia"/>
          <w:color w:val="000000" w:themeColor="text1"/>
        </w:rPr>
        <w:t>97.06</w:t>
      </w:r>
      <w:r w:rsidRPr="00C13494">
        <w:rPr>
          <w:rFonts w:hint="eastAsia"/>
          <w:color w:val="000000" w:themeColor="text1"/>
        </w:rPr>
        <w:t>％，較</w:t>
      </w:r>
      <w:proofErr w:type="gramStart"/>
      <w:r w:rsidRPr="00C13494">
        <w:rPr>
          <w:rFonts w:hint="eastAsia"/>
          <w:color w:val="000000" w:themeColor="text1"/>
        </w:rPr>
        <w:t>112</w:t>
      </w:r>
      <w:proofErr w:type="gramEnd"/>
      <w:r w:rsidRPr="00C13494">
        <w:rPr>
          <w:rFonts w:hint="eastAsia"/>
          <w:color w:val="000000" w:themeColor="text1"/>
        </w:rPr>
        <w:t>年度決算列數962億4,764萬餘元，增加29億3,183萬餘元，約3.05％。</w:t>
      </w:r>
      <w:proofErr w:type="gramStart"/>
      <w:r w:rsidRPr="00C13494">
        <w:rPr>
          <w:rFonts w:hint="eastAsia"/>
          <w:color w:val="000000" w:themeColor="text1"/>
        </w:rPr>
        <w:t>茲按公務</w:t>
      </w:r>
      <w:proofErr w:type="gramEnd"/>
      <w:r w:rsidRPr="00C13494">
        <w:rPr>
          <w:rFonts w:hint="eastAsia"/>
          <w:color w:val="000000" w:themeColor="text1"/>
        </w:rPr>
        <w:t>用、公共用及事業用財</w:t>
      </w:r>
      <w:r w:rsidRPr="00EA1358">
        <w:rPr>
          <w:rFonts w:hint="eastAsia"/>
          <w:color w:val="000000" w:themeColor="text1"/>
        </w:rPr>
        <w:t>產3部分，分述如次：</w:t>
      </w:r>
    </w:p>
    <w:p w:rsidR="00A06082" w:rsidRPr="00D9183F" w:rsidRDefault="00A06082" w:rsidP="00A06082">
      <w:pPr>
        <w:snapToGrid w:val="0"/>
        <w:spacing w:line="520" w:lineRule="exact"/>
        <w:ind w:firstLineChars="152" w:firstLine="426"/>
        <w:jc w:val="both"/>
        <w:rPr>
          <w:rFonts w:hAnsi="標楷體"/>
          <w:b/>
          <w:color w:val="000000" w:themeColor="text1"/>
          <w:sz w:val="28"/>
          <w:szCs w:val="28"/>
        </w:rPr>
      </w:pPr>
      <w:r w:rsidRPr="00D9183F">
        <w:rPr>
          <w:rFonts w:hAnsi="標楷體" w:cs="全字庫正宋體" w:hint="eastAsia"/>
          <w:b/>
          <w:color w:val="000000" w:themeColor="text1"/>
          <w:spacing w:val="0"/>
          <w:sz w:val="28"/>
          <w:szCs w:val="28"/>
        </w:rPr>
        <w:t>（</w:t>
      </w:r>
      <w:r w:rsidRPr="00D9183F">
        <w:rPr>
          <w:rFonts w:hAnsi="標楷體" w:hint="eastAsia"/>
          <w:b/>
          <w:color w:val="000000" w:themeColor="text1"/>
          <w:spacing w:val="0"/>
          <w:sz w:val="28"/>
          <w:szCs w:val="28"/>
        </w:rPr>
        <w:t>一）公務用財產</w:t>
      </w:r>
      <w:r w:rsidRPr="00D9183F">
        <w:rPr>
          <w:rFonts w:hAnsi="標楷體" w:hint="eastAsia"/>
          <w:b/>
          <w:color w:val="000000" w:themeColor="text1"/>
          <w:sz w:val="28"/>
          <w:szCs w:val="28"/>
        </w:rPr>
        <w:t xml:space="preserve">　</w:t>
      </w:r>
    </w:p>
    <w:p w:rsidR="00A06082" w:rsidRPr="00A778DC" w:rsidRDefault="00A06082" w:rsidP="00A06082">
      <w:pPr>
        <w:pStyle w:val="afff9"/>
        <w:spacing w:line="460" w:lineRule="exact"/>
        <w:ind w:firstLine="474"/>
        <w:rPr>
          <w:color w:val="000000" w:themeColor="text1"/>
          <w:w w:val="99"/>
        </w:rPr>
      </w:pPr>
      <w:proofErr w:type="gramStart"/>
      <w:r w:rsidRPr="00A778DC">
        <w:rPr>
          <w:rFonts w:hint="eastAsia"/>
          <w:color w:val="000000" w:themeColor="text1"/>
          <w:w w:val="99"/>
        </w:rPr>
        <w:t>113</w:t>
      </w:r>
      <w:proofErr w:type="gramEnd"/>
      <w:r w:rsidRPr="00A778DC">
        <w:rPr>
          <w:rFonts w:hint="eastAsia"/>
          <w:color w:val="000000" w:themeColor="text1"/>
          <w:w w:val="99"/>
        </w:rPr>
        <w:t>年度總決算財產目錄列公務用財產總值287億5,735萬餘元（其中珍貴財產總值7億8,011萬餘元），</w:t>
      </w:r>
      <w:proofErr w:type="gramStart"/>
      <w:r w:rsidRPr="00A778DC">
        <w:rPr>
          <w:rFonts w:hint="eastAsia"/>
          <w:color w:val="000000" w:themeColor="text1"/>
          <w:w w:val="99"/>
        </w:rPr>
        <w:t>占市有</w:t>
      </w:r>
      <w:proofErr w:type="gramEnd"/>
      <w:r w:rsidRPr="00A778DC">
        <w:rPr>
          <w:rFonts w:hint="eastAsia"/>
          <w:color w:val="000000" w:themeColor="text1"/>
          <w:w w:val="99"/>
        </w:rPr>
        <w:t>財產總值28.14％，較</w:t>
      </w:r>
      <w:proofErr w:type="gramStart"/>
      <w:r w:rsidRPr="00A778DC">
        <w:rPr>
          <w:rFonts w:hint="eastAsia"/>
          <w:color w:val="000000" w:themeColor="text1"/>
          <w:w w:val="99"/>
        </w:rPr>
        <w:t>112</w:t>
      </w:r>
      <w:proofErr w:type="gramEnd"/>
      <w:r w:rsidRPr="00A778DC">
        <w:rPr>
          <w:rFonts w:hint="eastAsia"/>
          <w:color w:val="000000" w:themeColor="text1"/>
          <w:w w:val="99"/>
        </w:rPr>
        <w:t>年度決算列數280億2,807萬餘元，增加7億2,928萬餘元，約2.60％，</w:t>
      </w:r>
      <w:proofErr w:type="gramStart"/>
      <w:r w:rsidRPr="00A778DC">
        <w:rPr>
          <w:rFonts w:hint="eastAsia"/>
          <w:color w:val="000000" w:themeColor="text1"/>
          <w:w w:val="99"/>
        </w:rPr>
        <w:t>主要係購建</w:t>
      </w:r>
      <w:proofErr w:type="gramEnd"/>
      <w:r w:rsidRPr="00A778DC">
        <w:rPr>
          <w:rFonts w:hint="eastAsia"/>
          <w:color w:val="000000" w:themeColor="text1"/>
          <w:w w:val="99"/>
        </w:rPr>
        <w:t>房屋建築及設備</w:t>
      </w:r>
      <w:r w:rsidRPr="00A778DC">
        <w:rPr>
          <w:rFonts w:hAnsi="標楷體" w:hint="eastAsia"/>
          <w:color w:val="000000" w:themeColor="text1"/>
          <w:w w:val="99"/>
        </w:rPr>
        <w:t>、</w:t>
      </w:r>
      <w:r w:rsidRPr="00A778DC">
        <w:rPr>
          <w:rFonts w:hint="eastAsia"/>
          <w:color w:val="000000" w:themeColor="text1"/>
          <w:w w:val="99"/>
        </w:rPr>
        <w:t>購置交通運輸及設備</w:t>
      </w:r>
      <w:r w:rsidRPr="00A778DC">
        <w:rPr>
          <w:rFonts w:hAnsi="標楷體" w:hint="eastAsia"/>
          <w:color w:val="000000" w:themeColor="text1"/>
          <w:w w:val="99"/>
        </w:rPr>
        <w:t>、機械及設備</w:t>
      </w:r>
      <w:r w:rsidRPr="00A778DC">
        <w:rPr>
          <w:rFonts w:hint="eastAsia"/>
          <w:color w:val="000000" w:themeColor="text1"/>
          <w:w w:val="99"/>
        </w:rPr>
        <w:t>等。</w:t>
      </w:r>
    </w:p>
    <w:p w:rsidR="00A06082" w:rsidRPr="00D9183F" w:rsidRDefault="00A06082" w:rsidP="00A06082">
      <w:pPr>
        <w:snapToGrid w:val="0"/>
        <w:spacing w:line="520" w:lineRule="exact"/>
        <w:ind w:firstLineChars="152" w:firstLine="426"/>
        <w:jc w:val="both"/>
        <w:rPr>
          <w:color w:val="000000" w:themeColor="text1"/>
          <w:sz w:val="28"/>
          <w:szCs w:val="28"/>
        </w:rPr>
      </w:pPr>
      <w:r w:rsidRPr="00D9183F">
        <w:rPr>
          <w:rFonts w:hAnsi="標楷體" w:hint="eastAsia"/>
          <w:b/>
          <w:color w:val="000000" w:themeColor="text1"/>
          <w:spacing w:val="0"/>
          <w:sz w:val="28"/>
          <w:szCs w:val="28"/>
        </w:rPr>
        <w:t>（二）公共用財產</w:t>
      </w:r>
      <w:r w:rsidRPr="00D9183F">
        <w:rPr>
          <w:rFonts w:hint="eastAsia"/>
          <w:color w:val="000000" w:themeColor="text1"/>
          <w:sz w:val="28"/>
          <w:szCs w:val="28"/>
        </w:rPr>
        <w:t xml:space="preserve">　</w:t>
      </w:r>
    </w:p>
    <w:p w:rsidR="00A06082" w:rsidRPr="00EA1358" w:rsidRDefault="00A06082" w:rsidP="00A06082">
      <w:pPr>
        <w:pStyle w:val="afff9"/>
        <w:spacing w:line="480" w:lineRule="exact"/>
        <w:ind w:firstLine="480"/>
        <w:rPr>
          <w:color w:val="000000" w:themeColor="text1"/>
        </w:rPr>
      </w:pPr>
      <w:proofErr w:type="gramStart"/>
      <w:r>
        <w:rPr>
          <w:rFonts w:hint="eastAsia"/>
          <w:color w:val="000000" w:themeColor="text1"/>
        </w:rPr>
        <w:t>113</w:t>
      </w:r>
      <w:proofErr w:type="gramEnd"/>
      <w:r w:rsidRPr="00EA1358">
        <w:rPr>
          <w:rFonts w:hint="eastAsia"/>
          <w:color w:val="000000" w:themeColor="text1"/>
        </w:rPr>
        <w:t>年度總決算財產目錄列公共用財產總值</w:t>
      </w:r>
      <w:r>
        <w:rPr>
          <w:rFonts w:hint="eastAsia"/>
          <w:color w:val="000000" w:themeColor="text1"/>
        </w:rPr>
        <w:t>701</w:t>
      </w:r>
      <w:r w:rsidRPr="00754496">
        <w:rPr>
          <w:rFonts w:hint="eastAsia"/>
          <w:color w:val="000000" w:themeColor="text1"/>
        </w:rPr>
        <w:t>億8</w:t>
      </w:r>
      <w:r w:rsidRPr="00754496">
        <w:rPr>
          <w:color w:val="000000" w:themeColor="text1"/>
        </w:rPr>
        <w:t>,</w:t>
      </w:r>
      <w:r w:rsidRPr="00754496">
        <w:rPr>
          <w:rFonts w:hint="eastAsia"/>
          <w:color w:val="000000" w:themeColor="text1"/>
        </w:rPr>
        <w:t>222萬餘元（其中珍貴財產總值1億692萬餘元），</w:t>
      </w:r>
      <w:proofErr w:type="gramStart"/>
      <w:r w:rsidRPr="00754496">
        <w:rPr>
          <w:rFonts w:hint="eastAsia"/>
          <w:color w:val="000000" w:themeColor="text1"/>
        </w:rPr>
        <w:t>占市有</w:t>
      </w:r>
      <w:proofErr w:type="gramEnd"/>
      <w:r w:rsidRPr="00754496">
        <w:rPr>
          <w:rFonts w:hint="eastAsia"/>
          <w:color w:val="000000" w:themeColor="text1"/>
        </w:rPr>
        <w:t>財產總值</w:t>
      </w:r>
      <w:r>
        <w:rPr>
          <w:rFonts w:hint="eastAsia"/>
          <w:color w:val="000000" w:themeColor="text1"/>
        </w:rPr>
        <w:t>68.69</w:t>
      </w:r>
      <w:r w:rsidRPr="00754496">
        <w:rPr>
          <w:rFonts w:hint="eastAsia"/>
          <w:color w:val="000000" w:themeColor="text1"/>
        </w:rPr>
        <w:t>％，較</w:t>
      </w:r>
      <w:proofErr w:type="gramStart"/>
      <w:r w:rsidRPr="00754496">
        <w:rPr>
          <w:rFonts w:hint="eastAsia"/>
          <w:color w:val="000000" w:themeColor="text1"/>
        </w:rPr>
        <w:t>112</w:t>
      </w:r>
      <w:proofErr w:type="gramEnd"/>
      <w:r w:rsidRPr="00754496">
        <w:rPr>
          <w:rFonts w:hint="eastAsia"/>
          <w:color w:val="000000" w:themeColor="text1"/>
        </w:rPr>
        <w:t>年度決算列數679億8,003萬餘元，增加22億219萬餘元，約3.24％，</w:t>
      </w:r>
      <w:proofErr w:type="gramStart"/>
      <w:r w:rsidRPr="00EA1358">
        <w:rPr>
          <w:rFonts w:hint="eastAsia"/>
          <w:color w:val="000000" w:themeColor="text1"/>
        </w:rPr>
        <w:t>主要係</w:t>
      </w:r>
      <w:r w:rsidRPr="00364ABA">
        <w:rPr>
          <w:rFonts w:hint="eastAsia"/>
          <w:color w:val="000000" w:themeColor="text1"/>
        </w:rPr>
        <w:t>購建</w:t>
      </w:r>
      <w:proofErr w:type="gramEnd"/>
      <w:r>
        <w:rPr>
          <w:rFonts w:hint="eastAsia"/>
          <w:color w:val="000000" w:themeColor="text1"/>
        </w:rPr>
        <w:t>土地</w:t>
      </w:r>
      <w:r>
        <w:rPr>
          <w:rFonts w:hAnsi="標楷體" w:hint="eastAsia"/>
          <w:color w:val="000000" w:themeColor="text1"/>
        </w:rPr>
        <w:t>、</w:t>
      </w:r>
      <w:r w:rsidRPr="00364ABA">
        <w:rPr>
          <w:rFonts w:hint="eastAsia"/>
          <w:color w:val="000000" w:themeColor="text1"/>
        </w:rPr>
        <w:t>房屋建築及設備</w:t>
      </w:r>
      <w:r w:rsidR="00D60A35">
        <w:rPr>
          <w:rFonts w:hint="eastAsia"/>
          <w:color w:val="000000" w:themeColor="text1"/>
        </w:rPr>
        <w:t>等</w:t>
      </w:r>
      <w:r w:rsidRPr="00EA1358">
        <w:rPr>
          <w:rFonts w:hint="eastAsia"/>
          <w:color w:val="000000" w:themeColor="text1"/>
        </w:rPr>
        <w:t>。</w:t>
      </w:r>
    </w:p>
    <w:p w:rsidR="00A06082" w:rsidRPr="00D9183F" w:rsidRDefault="00A06082" w:rsidP="00A06082">
      <w:pPr>
        <w:snapToGrid w:val="0"/>
        <w:spacing w:line="520" w:lineRule="exact"/>
        <w:ind w:firstLineChars="152" w:firstLine="426"/>
        <w:jc w:val="both"/>
        <w:rPr>
          <w:rFonts w:hAnsi="標楷體"/>
          <w:b/>
          <w:color w:val="000000" w:themeColor="text1"/>
          <w:spacing w:val="0"/>
          <w:sz w:val="28"/>
          <w:szCs w:val="28"/>
        </w:rPr>
      </w:pPr>
      <w:r w:rsidRPr="00D9183F">
        <w:rPr>
          <w:rFonts w:hAnsi="標楷體" w:hint="eastAsia"/>
          <w:b/>
          <w:color w:val="000000" w:themeColor="text1"/>
          <w:spacing w:val="0"/>
          <w:sz w:val="28"/>
          <w:szCs w:val="28"/>
        </w:rPr>
        <w:t xml:space="preserve">（三）事業用財產　</w:t>
      </w:r>
    </w:p>
    <w:p w:rsidR="00A06082" w:rsidRPr="00EA1358" w:rsidRDefault="00A06082" w:rsidP="00A06082">
      <w:pPr>
        <w:pStyle w:val="afff9"/>
        <w:spacing w:line="480" w:lineRule="exact"/>
        <w:ind w:firstLine="480"/>
        <w:rPr>
          <w:color w:val="000000" w:themeColor="text1"/>
        </w:rPr>
      </w:pPr>
      <w:proofErr w:type="gramStart"/>
      <w:r>
        <w:rPr>
          <w:rFonts w:hint="eastAsia"/>
          <w:color w:val="000000" w:themeColor="text1"/>
        </w:rPr>
        <w:t>113</w:t>
      </w:r>
      <w:proofErr w:type="gramEnd"/>
      <w:r w:rsidRPr="00EA1358">
        <w:rPr>
          <w:rFonts w:hint="eastAsia"/>
          <w:color w:val="000000" w:themeColor="text1"/>
        </w:rPr>
        <w:t>年度總決算財產目錄列事業用財產總值</w:t>
      </w:r>
      <w:r w:rsidRPr="00754496">
        <w:rPr>
          <w:rFonts w:hint="eastAsia"/>
          <w:color w:val="000000" w:themeColor="text1"/>
        </w:rPr>
        <w:t>2億3,990萬餘元，</w:t>
      </w:r>
      <w:proofErr w:type="gramStart"/>
      <w:r w:rsidRPr="00754496">
        <w:rPr>
          <w:rFonts w:hint="eastAsia"/>
          <w:color w:val="000000" w:themeColor="text1"/>
        </w:rPr>
        <w:t>占市有</w:t>
      </w:r>
      <w:proofErr w:type="gramEnd"/>
      <w:r w:rsidRPr="00754496">
        <w:rPr>
          <w:rFonts w:hint="eastAsia"/>
          <w:color w:val="000000" w:themeColor="text1"/>
        </w:rPr>
        <w:t>財產總值0.</w:t>
      </w:r>
      <w:r>
        <w:rPr>
          <w:rFonts w:hint="eastAsia"/>
          <w:color w:val="000000" w:themeColor="text1"/>
        </w:rPr>
        <w:t>23</w:t>
      </w:r>
      <w:r w:rsidRPr="00754496">
        <w:rPr>
          <w:rFonts w:hint="eastAsia"/>
          <w:color w:val="000000" w:themeColor="text1"/>
        </w:rPr>
        <w:t>％，較</w:t>
      </w:r>
      <w:proofErr w:type="gramStart"/>
      <w:r w:rsidRPr="00754496">
        <w:rPr>
          <w:rFonts w:hint="eastAsia"/>
          <w:color w:val="000000" w:themeColor="text1"/>
        </w:rPr>
        <w:t>112</w:t>
      </w:r>
      <w:proofErr w:type="gramEnd"/>
      <w:r w:rsidRPr="00754496">
        <w:rPr>
          <w:rFonts w:hint="eastAsia"/>
          <w:color w:val="000000" w:themeColor="text1"/>
        </w:rPr>
        <w:t>年度決算列數2億3,954</w:t>
      </w:r>
      <w:r>
        <w:rPr>
          <w:rFonts w:hint="eastAsia"/>
          <w:color w:val="000000" w:themeColor="text1"/>
        </w:rPr>
        <w:t>萬</w:t>
      </w:r>
      <w:r w:rsidRPr="00754496">
        <w:rPr>
          <w:rFonts w:hint="eastAsia"/>
          <w:color w:val="000000" w:themeColor="text1"/>
        </w:rPr>
        <w:t>餘元，增加36萬餘元，約0.15％，</w:t>
      </w:r>
      <w:r w:rsidRPr="00EA1358">
        <w:rPr>
          <w:rFonts w:hint="eastAsia"/>
          <w:color w:val="000000" w:themeColor="text1"/>
        </w:rPr>
        <w:t>主要係</w:t>
      </w:r>
      <w:r w:rsidRPr="00364ABA">
        <w:rPr>
          <w:rFonts w:hint="eastAsia"/>
          <w:color w:val="000000" w:themeColor="text1"/>
        </w:rPr>
        <w:t>購</w:t>
      </w:r>
      <w:r>
        <w:rPr>
          <w:rFonts w:hint="eastAsia"/>
          <w:color w:val="000000" w:themeColor="text1"/>
        </w:rPr>
        <w:t>置</w:t>
      </w:r>
      <w:r w:rsidRPr="00364ABA">
        <w:rPr>
          <w:rFonts w:hint="eastAsia"/>
          <w:color w:val="000000" w:themeColor="text1"/>
        </w:rPr>
        <w:t>土地</w:t>
      </w:r>
      <w:r w:rsidRPr="00EA1358">
        <w:rPr>
          <w:rFonts w:hint="eastAsia"/>
          <w:color w:val="000000" w:themeColor="text1"/>
        </w:rPr>
        <w:t>。</w:t>
      </w:r>
    </w:p>
    <w:p w:rsidR="00A06082" w:rsidRPr="00D9183F" w:rsidRDefault="00A06082" w:rsidP="00A06082">
      <w:pPr>
        <w:pStyle w:val="af0"/>
        <w:spacing w:line="480" w:lineRule="exact"/>
        <w:ind w:firstLineChars="88" w:firstLine="282"/>
        <w:jc w:val="both"/>
        <w:rPr>
          <w:rFonts w:ascii="標楷體" w:eastAsia="標楷體" w:hAnsi="標楷體"/>
          <w:b/>
          <w:color w:val="000000" w:themeColor="text1"/>
          <w:sz w:val="32"/>
          <w:szCs w:val="32"/>
          <w:lang w:eastAsia="zh-TW"/>
        </w:rPr>
      </w:pPr>
      <w:r w:rsidRPr="00D9183F">
        <w:rPr>
          <w:rFonts w:ascii="標楷體" w:eastAsia="標楷體" w:hAnsi="標楷體" w:hint="eastAsia"/>
          <w:b/>
          <w:color w:val="000000" w:themeColor="text1"/>
          <w:sz w:val="32"/>
          <w:szCs w:val="32"/>
          <w:lang w:eastAsia="zh-TW"/>
        </w:rPr>
        <w:lastRenderedPageBreak/>
        <w:t>二</w:t>
      </w:r>
      <w:r w:rsidRPr="00D9183F">
        <w:rPr>
          <w:rFonts w:ascii="新細明體" w:eastAsia="新細明體" w:hAnsi="新細明體" w:hint="eastAsia"/>
          <w:b/>
          <w:color w:val="000000" w:themeColor="text1"/>
          <w:sz w:val="32"/>
          <w:szCs w:val="32"/>
          <w:lang w:eastAsia="zh-TW"/>
        </w:rPr>
        <w:t>、</w:t>
      </w:r>
      <w:r w:rsidRPr="00D9183F">
        <w:rPr>
          <w:rFonts w:ascii="標楷體" w:eastAsia="標楷體" w:hAnsi="標楷體" w:hint="eastAsia"/>
          <w:b/>
          <w:color w:val="000000" w:themeColor="text1"/>
          <w:sz w:val="32"/>
          <w:szCs w:val="32"/>
          <w:lang w:eastAsia="zh-TW"/>
        </w:rPr>
        <w:t>非公用財產</w:t>
      </w:r>
    </w:p>
    <w:p w:rsidR="00A06082" w:rsidRDefault="00A06082" w:rsidP="00A06082">
      <w:pPr>
        <w:pStyle w:val="afff9"/>
        <w:spacing w:line="460" w:lineRule="exact"/>
        <w:ind w:firstLine="480"/>
        <w:rPr>
          <w:color w:val="000000" w:themeColor="text1"/>
        </w:rPr>
      </w:pPr>
      <w:proofErr w:type="gramStart"/>
      <w:r w:rsidRPr="00EA1358">
        <w:rPr>
          <w:rFonts w:hint="eastAsia"/>
          <w:color w:val="000000" w:themeColor="text1"/>
        </w:rPr>
        <w:t>11</w:t>
      </w:r>
      <w:r>
        <w:rPr>
          <w:rFonts w:hint="eastAsia"/>
          <w:color w:val="000000" w:themeColor="text1"/>
        </w:rPr>
        <w:t>3</w:t>
      </w:r>
      <w:proofErr w:type="gramEnd"/>
      <w:r w:rsidRPr="00EA1358">
        <w:rPr>
          <w:rFonts w:hint="eastAsia"/>
          <w:color w:val="000000" w:themeColor="text1"/>
        </w:rPr>
        <w:t>年度總決算</w:t>
      </w:r>
      <w:proofErr w:type="gramStart"/>
      <w:r w:rsidRPr="00EA1358">
        <w:rPr>
          <w:rFonts w:hint="eastAsia"/>
          <w:color w:val="000000" w:themeColor="text1"/>
        </w:rPr>
        <w:t>財產目錄列非公用</w:t>
      </w:r>
      <w:proofErr w:type="gramEnd"/>
      <w:r w:rsidRPr="00EA1358">
        <w:rPr>
          <w:rFonts w:hint="eastAsia"/>
          <w:color w:val="000000" w:themeColor="text1"/>
        </w:rPr>
        <w:t>財產總值</w:t>
      </w:r>
      <w:r>
        <w:rPr>
          <w:rFonts w:hint="eastAsia"/>
          <w:color w:val="000000" w:themeColor="text1"/>
        </w:rPr>
        <w:t>30</w:t>
      </w:r>
      <w:r w:rsidRPr="007E5BFC">
        <w:rPr>
          <w:rFonts w:hint="eastAsia"/>
          <w:color w:val="000000" w:themeColor="text1"/>
        </w:rPr>
        <w:t>億</w:t>
      </w:r>
      <w:r>
        <w:rPr>
          <w:rFonts w:hint="eastAsia"/>
          <w:color w:val="000000" w:themeColor="text1"/>
        </w:rPr>
        <w:t>7</w:t>
      </w:r>
      <w:r w:rsidRPr="007E5BFC">
        <w:rPr>
          <w:rFonts w:hint="eastAsia"/>
          <w:color w:val="000000" w:themeColor="text1"/>
        </w:rPr>
        <w:t>萬餘元，</w:t>
      </w:r>
      <w:proofErr w:type="gramStart"/>
      <w:r w:rsidRPr="007E5BFC">
        <w:rPr>
          <w:rFonts w:hint="eastAsia"/>
          <w:color w:val="000000" w:themeColor="text1"/>
        </w:rPr>
        <w:t>占市有</w:t>
      </w:r>
      <w:proofErr w:type="gramEnd"/>
      <w:r w:rsidRPr="007E5BFC">
        <w:rPr>
          <w:rFonts w:hint="eastAsia"/>
          <w:color w:val="000000" w:themeColor="text1"/>
        </w:rPr>
        <w:t>財產總值</w:t>
      </w:r>
      <w:r>
        <w:rPr>
          <w:rFonts w:hint="eastAsia"/>
          <w:color w:val="000000" w:themeColor="text1"/>
        </w:rPr>
        <w:t>2.94</w:t>
      </w:r>
      <w:r w:rsidRPr="007E5BFC">
        <w:rPr>
          <w:rFonts w:hint="eastAsia"/>
          <w:color w:val="000000" w:themeColor="text1"/>
        </w:rPr>
        <w:t>％，較</w:t>
      </w:r>
      <w:proofErr w:type="gramStart"/>
      <w:r w:rsidRPr="007E5BFC">
        <w:rPr>
          <w:rFonts w:hint="eastAsia"/>
          <w:color w:val="000000" w:themeColor="text1"/>
        </w:rPr>
        <w:t>112</w:t>
      </w:r>
      <w:proofErr w:type="gramEnd"/>
      <w:r w:rsidRPr="007E5BFC">
        <w:rPr>
          <w:rFonts w:hint="eastAsia"/>
          <w:color w:val="000000" w:themeColor="text1"/>
        </w:rPr>
        <w:t>年度決算列數29億7,622萬餘元，增加</w:t>
      </w:r>
      <w:r>
        <w:rPr>
          <w:rFonts w:hint="eastAsia"/>
          <w:color w:val="000000" w:themeColor="text1"/>
        </w:rPr>
        <w:t>2</w:t>
      </w:r>
      <w:r w:rsidRPr="007E5BFC">
        <w:rPr>
          <w:rFonts w:hint="eastAsia"/>
          <w:color w:val="000000" w:themeColor="text1"/>
        </w:rPr>
        <w:t>,</w:t>
      </w:r>
      <w:r>
        <w:rPr>
          <w:rFonts w:hint="eastAsia"/>
          <w:color w:val="000000" w:themeColor="text1"/>
        </w:rPr>
        <w:t>384</w:t>
      </w:r>
      <w:r w:rsidRPr="007E5BFC">
        <w:rPr>
          <w:rFonts w:hint="eastAsia"/>
          <w:color w:val="000000" w:themeColor="text1"/>
        </w:rPr>
        <w:t>萬餘元，約</w:t>
      </w:r>
      <w:r>
        <w:rPr>
          <w:rFonts w:hint="eastAsia"/>
          <w:color w:val="000000" w:themeColor="text1"/>
        </w:rPr>
        <w:t>0.80</w:t>
      </w:r>
      <w:r w:rsidRPr="007E5BFC">
        <w:rPr>
          <w:rFonts w:hint="eastAsia"/>
          <w:color w:val="000000" w:themeColor="text1"/>
        </w:rPr>
        <w:t>％</w:t>
      </w:r>
      <w:r w:rsidRPr="00EA1358">
        <w:rPr>
          <w:rFonts w:hint="eastAsia"/>
          <w:color w:val="000000" w:themeColor="text1"/>
        </w:rPr>
        <w:t>，主要係</w:t>
      </w:r>
      <w:r>
        <w:rPr>
          <w:rFonts w:hint="eastAsia"/>
          <w:color w:val="000000" w:themeColor="text1"/>
        </w:rPr>
        <w:t>新竹市</w:t>
      </w:r>
      <w:proofErr w:type="gramStart"/>
      <w:r>
        <w:rPr>
          <w:rFonts w:hint="eastAsia"/>
          <w:color w:val="000000" w:themeColor="text1"/>
        </w:rPr>
        <w:t>世</w:t>
      </w:r>
      <w:proofErr w:type="gramEnd"/>
      <w:r>
        <w:rPr>
          <w:rFonts w:hint="eastAsia"/>
          <w:color w:val="000000" w:themeColor="text1"/>
        </w:rPr>
        <w:t>博</w:t>
      </w:r>
      <w:proofErr w:type="gramStart"/>
      <w:r>
        <w:rPr>
          <w:rFonts w:hint="eastAsia"/>
          <w:color w:val="000000" w:themeColor="text1"/>
        </w:rPr>
        <w:t>台灣館產創園區</w:t>
      </w:r>
      <w:proofErr w:type="gramEnd"/>
      <w:r>
        <w:rPr>
          <w:rFonts w:hint="eastAsia"/>
          <w:color w:val="000000" w:themeColor="text1"/>
        </w:rPr>
        <w:t>作業基金商標權由公共用財產調整至非公用財產所致</w:t>
      </w:r>
      <w:r w:rsidRPr="00EA1358">
        <w:rPr>
          <w:rFonts w:hint="eastAsia"/>
          <w:color w:val="000000" w:themeColor="text1"/>
        </w:rPr>
        <w:t>。</w:t>
      </w:r>
    </w:p>
    <w:p w:rsidR="00A778DC" w:rsidRPr="00EA1358" w:rsidRDefault="00A778DC" w:rsidP="00A06082">
      <w:pPr>
        <w:pStyle w:val="afff9"/>
        <w:spacing w:line="460" w:lineRule="exact"/>
        <w:ind w:firstLine="480"/>
        <w:rPr>
          <w:color w:val="000000" w:themeColor="text1"/>
        </w:rPr>
      </w:pPr>
    </w:p>
    <w:p w:rsidR="00A778DC" w:rsidRPr="00823BB7" w:rsidRDefault="00A778DC" w:rsidP="00A778DC">
      <w:pPr>
        <w:overflowPunct w:val="0"/>
        <w:spacing w:line="540" w:lineRule="exact"/>
        <w:jc w:val="left"/>
        <w:rPr>
          <w:rFonts w:ascii="新細明體" w:hAnsi="標楷體"/>
          <w:b/>
          <w:bCs/>
          <w:color w:val="000000" w:themeColor="text1"/>
          <w:spacing w:val="0"/>
          <w:sz w:val="36"/>
          <w:szCs w:val="36"/>
        </w:rPr>
      </w:pPr>
      <w:r w:rsidRPr="00823BB7">
        <w:rPr>
          <w:rFonts w:ascii="新細明體" w:hAnsi="標楷體" w:hint="eastAsia"/>
          <w:b/>
          <w:bCs/>
          <w:color w:val="000000" w:themeColor="text1"/>
          <w:spacing w:val="0"/>
          <w:sz w:val="36"/>
          <w:szCs w:val="36"/>
        </w:rPr>
        <w:t>參、主管機關監督政府捐助之財團法人之查核</w:t>
      </w:r>
    </w:p>
    <w:p w:rsidR="00A778DC" w:rsidRPr="00823BB7" w:rsidRDefault="00A778DC" w:rsidP="00A778DC">
      <w:pPr>
        <w:spacing w:line="510" w:lineRule="exact"/>
        <w:ind w:firstLineChars="200" w:firstLine="480"/>
        <w:jc w:val="both"/>
        <w:rPr>
          <w:color w:val="000000" w:themeColor="text1"/>
          <w:spacing w:val="0"/>
        </w:rPr>
      </w:pPr>
      <w:r w:rsidRPr="00823BB7">
        <w:rPr>
          <w:rFonts w:hint="eastAsia"/>
          <w:color w:val="000000" w:themeColor="text1"/>
          <w:spacing w:val="0"/>
        </w:rPr>
        <w:t>政府捐助之財團法人依預算法第41條第3項規定，每年應由各該主管機關就以前年度捐助之效益評估，併入決算辦理。總決算編製作業手冊亦規定，各機關須於單位決算編製「對各部門捐助財團法人之效益評估表」。截至11</w:t>
      </w:r>
      <w:r>
        <w:rPr>
          <w:rFonts w:hint="eastAsia"/>
          <w:color w:val="000000" w:themeColor="text1"/>
          <w:spacing w:val="0"/>
        </w:rPr>
        <w:t>3</w:t>
      </w:r>
      <w:r w:rsidRPr="00823BB7">
        <w:rPr>
          <w:rFonts w:hint="eastAsia"/>
          <w:color w:val="000000" w:themeColor="text1"/>
          <w:spacing w:val="0"/>
        </w:rPr>
        <w:t>年底止，各單位決算編製之「對各部門捐助財團法人之效益評估表」列政府捐助之財團法人1個，基金總額1億1,269萬元（詳政府捐助財團法人明細表）。茲</w:t>
      </w:r>
      <w:proofErr w:type="gramStart"/>
      <w:r w:rsidRPr="00823BB7">
        <w:rPr>
          <w:rFonts w:hint="eastAsia"/>
          <w:color w:val="000000" w:themeColor="text1"/>
          <w:spacing w:val="0"/>
        </w:rPr>
        <w:t>將本室審核</w:t>
      </w:r>
      <w:proofErr w:type="gramEnd"/>
      <w:r w:rsidRPr="00823BB7">
        <w:rPr>
          <w:rFonts w:hint="eastAsia"/>
          <w:color w:val="000000" w:themeColor="text1"/>
          <w:spacing w:val="0"/>
        </w:rPr>
        <w:t>情形敘述如次：</w:t>
      </w:r>
    </w:p>
    <w:p w:rsidR="00A778DC" w:rsidRPr="00823BB7" w:rsidRDefault="00A778DC" w:rsidP="00A778DC">
      <w:pPr>
        <w:adjustRightInd w:val="0"/>
        <w:spacing w:beforeLines="50" w:before="180" w:line="500" w:lineRule="exact"/>
        <w:ind w:leftChars="142" w:left="601" w:hangingChars="99" w:hanging="317"/>
        <w:jc w:val="both"/>
        <w:outlineLvl w:val="0"/>
        <w:rPr>
          <w:rFonts w:ascii="新細明體"/>
          <w:b/>
          <w:color w:val="000000" w:themeColor="text1"/>
          <w:spacing w:val="0"/>
          <w:sz w:val="32"/>
          <w:szCs w:val="32"/>
        </w:rPr>
      </w:pPr>
      <w:r w:rsidRPr="00823BB7">
        <w:rPr>
          <w:rFonts w:ascii="新細明體" w:hint="eastAsia"/>
          <w:b/>
          <w:color w:val="000000" w:themeColor="text1"/>
          <w:spacing w:val="0"/>
          <w:sz w:val="32"/>
          <w:szCs w:val="32"/>
        </w:rPr>
        <w:t>營運概況</w:t>
      </w:r>
    </w:p>
    <w:p w:rsidR="00A778DC" w:rsidRPr="00823BB7" w:rsidRDefault="00A778DC" w:rsidP="00A778DC">
      <w:pPr>
        <w:spacing w:beforeLines="25" w:before="90" w:line="510" w:lineRule="exact"/>
        <w:ind w:firstLineChars="200" w:firstLine="480"/>
        <w:jc w:val="both"/>
        <w:rPr>
          <w:rFonts w:hAnsi="標楷體"/>
          <w:color w:val="000000" w:themeColor="text1"/>
          <w:spacing w:val="0"/>
          <w:szCs w:val="24"/>
        </w:rPr>
      </w:pPr>
      <w:r w:rsidRPr="00823BB7">
        <w:rPr>
          <w:rFonts w:hAnsi="標楷體" w:hint="eastAsia"/>
          <w:color w:val="000000" w:themeColor="text1"/>
          <w:spacing w:val="0"/>
          <w:szCs w:val="24"/>
        </w:rPr>
        <w:t>文化局主管政府捐助之財團法人新竹市文化基金會，基金總額1億1,269萬元，其中接受政府捐助基金9,000萬元，占79.87％，經主管機關評估結果，尚能符合捐助目的。營運結果，賸餘</w:t>
      </w:r>
      <w:r>
        <w:rPr>
          <w:rFonts w:hAnsi="標楷體" w:hint="eastAsia"/>
          <w:color w:val="000000" w:themeColor="text1"/>
          <w:spacing w:val="0"/>
          <w:szCs w:val="24"/>
        </w:rPr>
        <w:t>6</w:t>
      </w:r>
      <w:r w:rsidRPr="00823BB7">
        <w:rPr>
          <w:rFonts w:hAnsi="標楷體" w:hint="eastAsia"/>
          <w:color w:val="000000" w:themeColor="text1"/>
          <w:spacing w:val="0"/>
          <w:szCs w:val="24"/>
        </w:rPr>
        <w:t>5萬餘元，</w:t>
      </w:r>
      <w:proofErr w:type="gramStart"/>
      <w:r w:rsidRPr="00823BB7">
        <w:rPr>
          <w:rFonts w:hAnsi="標楷體" w:hint="eastAsia"/>
          <w:color w:val="000000" w:themeColor="text1"/>
          <w:spacing w:val="0"/>
          <w:szCs w:val="24"/>
        </w:rPr>
        <w:t>11</w:t>
      </w:r>
      <w:r>
        <w:rPr>
          <w:rFonts w:hAnsi="標楷體" w:hint="eastAsia"/>
          <w:color w:val="000000" w:themeColor="text1"/>
          <w:spacing w:val="0"/>
          <w:szCs w:val="24"/>
        </w:rPr>
        <w:t>3</w:t>
      </w:r>
      <w:proofErr w:type="gramEnd"/>
      <w:r w:rsidRPr="00823BB7">
        <w:rPr>
          <w:rFonts w:hAnsi="標楷體" w:hint="eastAsia"/>
          <w:color w:val="000000" w:themeColor="text1"/>
          <w:spacing w:val="0"/>
          <w:szCs w:val="24"/>
        </w:rPr>
        <w:t>年度接受政府捐助及委辦經費（不含捐助基金）</w:t>
      </w:r>
      <w:r>
        <w:rPr>
          <w:rFonts w:hAnsi="標楷體" w:hint="eastAsia"/>
          <w:color w:val="000000" w:themeColor="text1"/>
          <w:spacing w:val="0"/>
          <w:szCs w:val="24"/>
        </w:rPr>
        <w:t>864</w:t>
      </w:r>
      <w:r w:rsidRPr="00823BB7">
        <w:rPr>
          <w:rFonts w:hAnsi="標楷體" w:hint="eastAsia"/>
          <w:color w:val="000000" w:themeColor="text1"/>
          <w:spacing w:val="0"/>
          <w:szCs w:val="24"/>
        </w:rPr>
        <w:t>萬餘元，占該財團法人年度收入比率82.</w:t>
      </w:r>
      <w:r>
        <w:rPr>
          <w:rFonts w:hAnsi="標楷體" w:hint="eastAsia"/>
          <w:color w:val="000000" w:themeColor="text1"/>
          <w:spacing w:val="0"/>
          <w:szCs w:val="24"/>
        </w:rPr>
        <w:t>14</w:t>
      </w:r>
      <w:r w:rsidRPr="00823BB7">
        <w:rPr>
          <w:rFonts w:hAnsi="標楷體" w:hint="eastAsia"/>
          <w:color w:val="000000" w:themeColor="text1"/>
          <w:spacing w:val="0"/>
          <w:szCs w:val="24"/>
        </w:rPr>
        <w:t>％。</w:t>
      </w:r>
    </w:p>
    <w:p w:rsidR="00A778DC" w:rsidRPr="00823BB7" w:rsidRDefault="00A778DC" w:rsidP="000D6789">
      <w:pPr>
        <w:spacing w:afterLines="50" w:after="180" w:line="510" w:lineRule="exact"/>
        <w:ind w:firstLineChars="200" w:firstLine="480"/>
        <w:jc w:val="both"/>
        <w:rPr>
          <w:rFonts w:hAnsi="標楷體"/>
          <w:color w:val="000000" w:themeColor="text1"/>
          <w:spacing w:val="0"/>
          <w:szCs w:val="24"/>
        </w:rPr>
      </w:pPr>
      <w:r w:rsidRPr="00823BB7">
        <w:rPr>
          <w:rFonts w:hAnsi="標楷體" w:hint="eastAsia"/>
          <w:color w:val="000000" w:themeColor="text1"/>
          <w:spacing w:val="0"/>
          <w:szCs w:val="24"/>
        </w:rPr>
        <w:t>茲將前揭財團法人基金規模、政府捐助基金金額、政府捐助基金以外金額占年度收入比率及餘</w:t>
      </w:r>
      <w:proofErr w:type="gramStart"/>
      <w:r w:rsidRPr="00823BB7">
        <w:rPr>
          <w:rFonts w:hAnsi="標楷體" w:hint="eastAsia"/>
          <w:color w:val="000000" w:themeColor="text1"/>
          <w:spacing w:val="0"/>
          <w:szCs w:val="24"/>
        </w:rPr>
        <w:t>絀</w:t>
      </w:r>
      <w:proofErr w:type="gramEnd"/>
      <w:r w:rsidRPr="00823BB7">
        <w:rPr>
          <w:rFonts w:hAnsi="標楷體" w:hint="eastAsia"/>
          <w:color w:val="000000" w:themeColor="text1"/>
          <w:spacing w:val="0"/>
          <w:szCs w:val="24"/>
        </w:rPr>
        <w:t>等資料，列表如次：</w:t>
      </w:r>
    </w:p>
    <w:p w:rsidR="00A778DC" w:rsidRPr="00823BB7" w:rsidRDefault="00A778DC" w:rsidP="000D6789">
      <w:pPr>
        <w:autoSpaceDE w:val="0"/>
        <w:autoSpaceDN w:val="0"/>
        <w:spacing w:beforeLines="20" w:before="72" w:line="520" w:lineRule="exact"/>
        <w:ind w:left="641" w:hangingChars="200" w:hanging="641"/>
        <w:jc w:val="center"/>
        <w:rPr>
          <w:rFonts w:hAnsi="標楷體"/>
          <w:b/>
          <w:color w:val="000000" w:themeColor="text1"/>
          <w:spacing w:val="0"/>
          <w:sz w:val="32"/>
          <w:szCs w:val="32"/>
          <w:u w:val="single"/>
        </w:rPr>
      </w:pPr>
      <w:r w:rsidRPr="00823BB7">
        <w:rPr>
          <w:rFonts w:hAnsi="標楷體" w:hint="eastAsia"/>
          <w:b/>
          <w:color w:val="000000" w:themeColor="text1"/>
          <w:spacing w:val="0"/>
          <w:sz w:val="32"/>
          <w:szCs w:val="32"/>
          <w:u w:val="single"/>
        </w:rPr>
        <w:t>政府捐助財團法人明細表</w:t>
      </w:r>
    </w:p>
    <w:p w:rsidR="00A778DC" w:rsidRPr="00823BB7" w:rsidRDefault="00A778DC" w:rsidP="000D6789">
      <w:pPr>
        <w:spacing w:line="380" w:lineRule="exact"/>
        <w:ind w:firstLineChars="1600" w:firstLine="3840"/>
        <w:jc w:val="left"/>
        <w:rPr>
          <w:rFonts w:hAnsi="Arial"/>
          <w:color w:val="000000" w:themeColor="text1"/>
          <w:spacing w:val="0"/>
          <w:szCs w:val="24"/>
        </w:rPr>
      </w:pPr>
      <w:r w:rsidRPr="00823BB7">
        <w:rPr>
          <w:rFonts w:hAnsi="Arial" w:hint="eastAsia"/>
          <w:color w:val="000000" w:themeColor="text1"/>
          <w:spacing w:val="0"/>
          <w:szCs w:val="24"/>
        </w:rPr>
        <w:t xml:space="preserve"> 中華民國</w:t>
      </w:r>
      <w:proofErr w:type="gramStart"/>
      <w:r w:rsidRPr="00823BB7">
        <w:rPr>
          <w:rFonts w:hAnsi="Arial" w:hint="eastAsia"/>
          <w:color w:val="000000" w:themeColor="text1"/>
          <w:spacing w:val="0"/>
          <w:szCs w:val="24"/>
        </w:rPr>
        <w:t>11</w:t>
      </w:r>
      <w:r>
        <w:rPr>
          <w:rFonts w:hAnsi="Arial" w:hint="eastAsia"/>
          <w:color w:val="000000" w:themeColor="text1"/>
          <w:spacing w:val="0"/>
          <w:szCs w:val="24"/>
        </w:rPr>
        <w:t>3</w:t>
      </w:r>
      <w:proofErr w:type="gramEnd"/>
      <w:r w:rsidRPr="00823BB7">
        <w:rPr>
          <w:rFonts w:hAnsi="Arial" w:hint="eastAsia"/>
          <w:color w:val="000000" w:themeColor="text1"/>
          <w:spacing w:val="0"/>
          <w:szCs w:val="24"/>
        </w:rPr>
        <w:t>年度</w:t>
      </w:r>
    </w:p>
    <w:p w:rsidR="00A778DC" w:rsidRPr="00823BB7" w:rsidRDefault="00A778DC" w:rsidP="000D6789">
      <w:pPr>
        <w:tabs>
          <w:tab w:val="left" w:pos="8555"/>
        </w:tabs>
        <w:autoSpaceDE w:val="0"/>
        <w:autoSpaceDN w:val="0"/>
        <w:snapToGrid w:val="0"/>
        <w:spacing w:afterLines="10" w:after="36" w:line="240" w:lineRule="exact"/>
        <w:rPr>
          <w:color w:val="000000" w:themeColor="text1"/>
          <w:spacing w:val="0"/>
          <w:sz w:val="20"/>
        </w:rPr>
      </w:pPr>
      <w:r w:rsidRPr="00823BB7">
        <w:rPr>
          <w:rFonts w:hint="eastAsia"/>
          <w:color w:val="000000" w:themeColor="text1"/>
          <w:spacing w:val="0"/>
          <w:sz w:val="20"/>
        </w:rPr>
        <w:t>單位：新</w:t>
      </w:r>
      <w:r w:rsidRPr="00823BB7">
        <w:rPr>
          <w:rFonts w:hAnsi="標楷體" w:cs="新細明體" w:hint="eastAsia"/>
          <w:color w:val="000000" w:themeColor="text1"/>
          <w:spacing w:val="0"/>
          <w:kern w:val="0"/>
          <w:sz w:val="20"/>
        </w:rPr>
        <w:t>臺幣千</w:t>
      </w:r>
      <w:r w:rsidRPr="00823BB7">
        <w:rPr>
          <w:rFonts w:hint="eastAsia"/>
          <w:color w:val="000000" w:themeColor="text1"/>
          <w:spacing w:val="0"/>
          <w:sz w:val="20"/>
        </w:rPr>
        <w:t>元</w:t>
      </w:r>
      <w:r w:rsidRPr="00823BB7">
        <w:rPr>
          <w:rFonts w:hAnsi="標楷體" w:hint="eastAsia"/>
          <w:color w:val="000000" w:themeColor="text1"/>
          <w:spacing w:val="0"/>
          <w:sz w:val="20"/>
        </w:rPr>
        <w:t>、</w:t>
      </w:r>
      <w:r w:rsidRPr="00823BB7">
        <w:rPr>
          <w:rFonts w:hint="eastAsia"/>
          <w:color w:val="000000" w:themeColor="text1"/>
          <w:spacing w:val="0"/>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216"/>
        <w:gridCol w:w="950"/>
        <w:gridCol w:w="952"/>
        <w:gridCol w:w="709"/>
        <w:gridCol w:w="1066"/>
        <w:gridCol w:w="778"/>
        <w:gridCol w:w="996"/>
        <w:gridCol w:w="701"/>
        <w:gridCol w:w="570"/>
        <w:gridCol w:w="712"/>
        <w:gridCol w:w="830"/>
        <w:gridCol w:w="443"/>
      </w:tblGrid>
      <w:tr w:rsidR="00A778DC" w:rsidRPr="00823BB7" w:rsidTr="007912E8">
        <w:trPr>
          <w:trHeight w:val="340"/>
        </w:trPr>
        <w:tc>
          <w:tcPr>
            <w:tcW w:w="613" w:type="pct"/>
            <w:vMerge w:val="restart"/>
            <w:tcBorders>
              <w:top w:val="single" w:sz="4" w:space="0" w:color="auto"/>
              <w:left w:val="nil"/>
              <w:bottom w:val="single" w:sz="4" w:space="0" w:color="auto"/>
              <w:right w:val="single" w:sz="4" w:space="0" w:color="auto"/>
            </w:tcBorders>
            <w:shd w:val="clear" w:color="auto" w:fill="D9D9D9"/>
            <w:vAlign w:val="center"/>
            <w:hideMark/>
          </w:tcPr>
          <w:p w:rsidR="00A778DC" w:rsidRPr="00E6010F" w:rsidRDefault="00A778DC" w:rsidP="007912E8">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財團法人</w:t>
            </w:r>
          </w:p>
          <w:p w:rsidR="00A778DC" w:rsidRPr="00E6010F" w:rsidRDefault="00A778DC" w:rsidP="007912E8">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名稱</w:t>
            </w:r>
          </w:p>
        </w:tc>
        <w:tc>
          <w:tcPr>
            <w:tcW w:w="958" w:type="pct"/>
            <w:gridSpan w:val="2"/>
            <w:vMerge w:val="restart"/>
            <w:tcBorders>
              <w:top w:val="single" w:sz="4" w:space="0" w:color="auto"/>
              <w:left w:val="single" w:sz="4" w:space="0" w:color="auto"/>
              <w:right w:val="single" w:sz="4" w:space="0" w:color="auto"/>
            </w:tcBorders>
            <w:shd w:val="clear" w:color="auto" w:fill="D9D9D9"/>
            <w:vAlign w:val="center"/>
            <w:hideMark/>
          </w:tcPr>
          <w:p w:rsidR="00A778DC" w:rsidRPr="00E6010F" w:rsidRDefault="00A778DC" w:rsidP="007912E8">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基金規模</w:t>
            </w:r>
          </w:p>
        </w:tc>
        <w:tc>
          <w:tcPr>
            <w:tcW w:w="1788"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A778DC" w:rsidRPr="00E6010F" w:rsidRDefault="00A778DC" w:rsidP="007912E8">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政府捐助基金</w:t>
            </w:r>
          </w:p>
        </w:tc>
        <w:tc>
          <w:tcPr>
            <w:tcW w:w="1641" w:type="pct"/>
            <w:gridSpan w:val="5"/>
            <w:tcBorders>
              <w:top w:val="single" w:sz="4" w:space="0" w:color="auto"/>
              <w:left w:val="single" w:sz="4" w:space="0" w:color="auto"/>
              <w:bottom w:val="single" w:sz="4" w:space="0" w:color="auto"/>
              <w:right w:val="nil"/>
            </w:tcBorders>
            <w:shd w:val="clear" w:color="auto" w:fill="D9D9D9"/>
            <w:vAlign w:val="center"/>
            <w:hideMark/>
          </w:tcPr>
          <w:p w:rsidR="00A778DC" w:rsidRPr="00E6010F" w:rsidRDefault="00A778DC" w:rsidP="007912E8">
            <w:pPr>
              <w:adjustRightInd w:val="0"/>
              <w:snapToGrid w:val="0"/>
              <w:spacing w:line="240" w:lineRule="exact"/>
              <w:jc w:val="distribute"/>
              <w:rPr>
                <w:rFonts w:hAnsi="Arial"/>
                <w:color w:val="000000" w:themeColor="text1"/>
                <w:spacing w:val="0"/>
                <w:sz w:val="20"/>
              </w:rPr>
            </w:pPr>
            <w:proofErr w:type="gramStart"/>
            <w:r w:rsidRPr="00E6010F">
              <w:rPr>
                <w:rFonts w:hAnsi="Arial" w:hint="eastAsia"/>
                <w:color w:val="000000" w:themeColor="text1"/>
                <w:spacing w:val="0"/>
                <w:sz w:val="20"/>
              </w:rPr>
              <w:t>113</w:t>
            </w:r>
            <w:proofErr w:type="gramEnd"/>
            <w:r w:rsidRPr="00E6010F">
              <w:rPr>
                <w:rFonts w:hAnsi="Arial" w:hint="eastAsia"/>
                <w:color w:val="000000" w:themeColor="text1"/>
                <w:spacing w:val="0"/>
                <w:sz w:val="20"/>
              </w:rPr>
              <w:t>年度營運概況</w:t>
            </w:r>
          </w:p>
        </w:tc>
      </w:tr>
      <w:tr w:rsidR="00A778DC" w:rsidRPr="00823BB7" w:rsidTr="007912E8">
        <w:trPr>
          <w:trHeight w:val="340"/>
        </w:trPr>
        <w:tc>
          <w:tcPr>
            <w:tcW w:w="613" w:type="pct"/>
            <w:vMerge/>
            <w:tcBorders>
              <w:top w:val="single" w:sz="4" w:space="0" w:color="auto"/>
              <w:left w:val="nil"/>
              <w:bottom w:val="single" w:sz="4" w:space="0" w:color="auto"/>
              <w:right w:val="single" w:sz="4" w:space="0" w:color="auto"/>
            </w:tcBorders>
            <w:vAlign w:val="center"/>
            <w:hideMark/>
          </w:tcPr>
          <w:p w:rsidR="00A778DC" w:rsidRPr="00E6010F" w:rsidRDefault="00A778DC" w:rsidP="007912E8">
            <w:pPr>
              <w:widowControl/>
              <w:adjustRightInd w:val="0"/>
              <w:snapToGrid w:val="0"/>
              <w:spacing w:line="240" w:lineRule="exact"/>
              <w:jc w:val="distribute"/>
              <w:rPr>
                <w:rFonts w:hAnsi="Arial"/>
                <w:color w:val="000000" w:themeColor="text1"/>
                <w:spacing w:val="0"/>
                <w:sz w:val="20"/>
              </w:rPr>
            </w:pPr>
          </w:p>
        </w:tc>
        <w:tc>
          <w:tcPr>
            <w:tcW w:w="958" w:type="pct"/>
            <w:gridSpan w:val="2"/>
            <w:vMerge/>
            <w:tcBorders>
              <w:left w:val="single" w:sz="4" w:space="0" w:color="auto"/>
              <w:bottom w:val="single" w:sz="4" w:space="0" w:color="auto"/>
              <w:right w:val="single" w:sz="4" w:space="0" w:color="auto"/>
            </w:tcBorders>
            <w:shd w:val="clear" w:color="auto" w:fill="D9D9D9"/>
            <w:vAlign w:val="center"/>
            <w:hideMark/>
          </w:tcPr>
          <w:p w:rsidR="00A778DC" w:rsidRPr="00E6010F" w:rsidRDefault="00A778DC" w:rsidP="007912E8">
            <w:pPr>
              <w:adjustRightInd w:val="0"/>
              <w:snapToGrid w:val="0"/>
              <w:spacing w:line="240" w:lineRule="exact"/>
              <w:jc w:val="distribute"/>
              <w:rPr>
                <w:rFonts w:hAnsi="Arial"/>
                <w:color w:val="000000" w:themeColor="text1"/>
                <w:spacing w:val="0"/>
                <w:sz w:val="20"/>
              </w:rPr>
            </w:pPr>
          </w:p>
        </w:tc>
        <w:tc>
          <w:tcPr>
            <w:tcW w:w="894"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778DC" w:rsidRPr="00E6010F" w:rsidRDefault="00A778DC" w:rsidP="007912E8">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創立時</w:t>
            </w:r>
          </w:p>
        </w:tc>
        <w:tc>
          <w:tcPr>
            <w:tcW w:w="894"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778DC" w:rsidRPr="00E6010F" w:rsidRDefault="00A778DC" w:rsidP="007912E8">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累計</w:t>
            </w:r>
          </w:p>
        </w:tc>
        <w:tc>
          <w:tcPr>
            <w:tcW w:w="1417" w:type="pct"/>
            <w:gridSpan w:val="4"/>
            <w:tcBorders>
              <w:top w:val="single" w:sz="4" w:space="0" w:color="auto"/>
              <w:left w:val="single" w:sz="4" w:space="0" w:color="auto"/>
              <w:right w:val="single" w:sz="4" w:space="0" w:color="auto"/>
            </w:tcBorders>
            <w:shd w:val="clear" w:color="auto" w:fill="D9D9D9"/>
            <w:vAlign w:val="center"/>
            <w:hideMark/>
          </w:tcPr>
          <w:p w:rsidR="00A778DC" w:rsidRPr="00E6010F" w:rsidRDefault="00A778DC" w:rsidP="007912E8">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政府捐助基金以外金額</w:t>
            </w:r>
          </w:p>
        </w:tc>
        <w:tc>
          <w:tcPr>
            <w:tcW w:w="223" w:type="pct"/>
            <w:vMerge w:val="restart"/>
            <w:tcBorders>
              <w:top w:val="single" w:sz="4" w:space="0" w:color="auto"/>
              <w:left w:val="single" w:sz="4" w:space="0" w:color="auto"/>
              <w:right w:val="nil"/>
            </w:tcBorders>
            <w:shd w:val="clear" w:color="auto" w:fill="D9D9D9"/>
            <w:vAlign w:val="center"/>
            <w:hideMark/>
          </w:tcPr>
          <w:p w:rsidR="00A778DC" w:rsidRPr="00E6010F" w:rsidRDefault="00A778DC" w:rsidP="007912E8">
            <w:pPr>
              <w:adjustRightInd w:val="0"/>
              <w:snapToGrid w:val="0"/>
              <w:spacing w:line="240" w:lineRule="exact"/>
              <w:jc w:val="distribute"/>
              <w:rPr>
                <w:rFonts w:hAnsi="Arial"/>
                <w:color w:val="000000" w:themeColor="text1"/>
                <w:spacing w:val="-6"/>
                <w:sz w:val="20"/>
              </w:rPr>
            </w:pPr>
            <w:r w:rsidRPr="00E6010F">
              <w:rPr>
                <w:rFonts w:hAnsi="Arial" w:hint="eastAsia"/>
                <w:color w:val="000000" w:themeColor="text1"/>
                <w:spacing w:val="-6"/>
                <w:sz w:val="20"/>
              </w:rPr>
              <w:t>餘</w:t>
            </w:r>
            <w:proofErr w:type="gramStart"/>
            <w:r w:rsidRPr="00E6010F">
              <w:rPr>
                <w:rFonts w:hAnsi="Arial" w:hint="eastAsia"/>
                <w:color w:val="000000" w:themeColor="text1"/>
                <w:spacing w:val="-6"/>
                <w:sz w:val="20"/>
              </w:rPr>
              <w:t>絀</w:t>
            </w:r>
            <w:proofErr w:type="gramEnd"/>
          </w:p>
        </w:tc>
      </w:tr>
      <w:tr w:rsidR="00A778DC" w:rsidRPr="00823BB7" w:rsidTr="007912E8">
        <w:trPr>
          <w:trHeight w:val="567"/>
        </w:trPr>
        <w:tc>
          <w:tcPr>
            <w:tcW w:w="613" w:type="pct"/>
            <w:vMerge/>
            <w:tcBorders>
              <w:top w:val="single" w:sz="4" w:space="0" w:color="auto"/>
              <w:left w:val="nil"/>
              <w:bottom w:val="single" w:sz="4" w:space="0" w:color="auto"/>
              <w:right w:val="single" w:sz="4" w:space="0" w:color="auto"/>
            </w:tcBorders>
            <w:vAlign w:val="center"/>
          </w:tcPr>
          <w:p w:rsidR="00A778DC" w:rsidRPr="00E6010F" w:rsidRDefault="00A778DC" w:rsidP="007912E8">
            <w:pPr>
              <w:widowControl/>
              <w:adjustRightInd w:val="0"/>
              <w:snapToGrid w:val="0"/>
              <w:spacing w:line="240" w:lineRule="exact"/>
              <w:jc w:val="distribute"/>
              <w:rPr>
                <w:rFonts w:hAnsi="Arial"/>
                <w:color w:val="000000" w:themeColor="text1"/>
                <w:spacing w:val="0"/>
                <w:sz w:val="20"/>
              </w:rPr>
            </w:pPr>
          </w:p>
        </w:tc>
        <w:tc>
          <w:tcPr>
            <w:tcW w:w="479" w:type="pct"/>
            <w:tcBorders>
              <w:top w:val="single" w:sz="4" w:space="0" w:color="auto"/>
              <w:left w:val="single" w:sz="4" w:space="0" w:color="auto"/>
              <w:bottom w:val="single" w:sz="4" w:space="0" w:color="auto"/>
              <w:right w:val="single" w:sz="4" w:space="0" w:color="auto"/>
            </w:tcBorders>
            <w:shd w:val="clear" w:color="auto" w:fill="D9D9D9"/>
            <w:vAlign w:val="center"/>
          </w:tcPr>
          <w:p w:rsidR="00A778DC" w:rsidRPr="00E6010F" w:rsidRDefault="00A778DC" w:rsidP="007912E8">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創立基金</w:t>
            </w:r>
          </w:p>
          <w:p w:rsidR="00A778DC" w:rsidRPr="00E6010F" w:rsidRDefault="00A778DC" w:rsidP="007912E8">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總額</w:t>
            </w:r>
          </w:p>
        </w:tc>
        <w:tc>
          <w:tcPr>
            <w:tcW w:w="480" w:type="pct"/>
            <w:tcBorders>
              <w:top w:val="single" w:sz="4" w:space="0" w:color="auto"/>
              <w:left w:val="single" w:sz="4" w:space="0" w:color="auto"/>
              <w:bottom w:val="single" w:sz="4" w:space="0" w:color="auto"/>
              <w:right w:val="single" w:sz="4" w:space="0" w:color="auto"/>
            </w:tcBorders>
            <w:shd w:val="clear" w:color="auto" w:fill="D9D9D9"/>
            <w:vAlign w:val="center"/>
          </w:tcPr>
          <w:p w:rsidR="00A778DC" w:rsidRPr="00E6010F" w:rsidRDefault="00A778DC" w:rsidP="007912E8">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期末基金</w:t>
            </w:r>
          </w:p>
          <w:p w:rsidR="00A778DC" w:rsidRPr="00E6010F" w:rsidRDefault="00A778DC" w:rsidP="007912E8">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總額</w:t>
            </w:r>
          </w:p>
        </w:tc>
        <w:tc>
          <w:tcPr>
            <w:tcW w:w="357" w:type="pct"/>
            <w:tcBorders>
              <w:top w:val="single" w:sz="4" w:space="0" w:color="auto"/>
              <w:left w:val="single" w:sz="4" w:space="0" w:color="auto"/>
              <w:bottom w:val="single" w:sz="4" w:space="0" w:color="auto"/>
              <w:right w:val="single" w:sz="4" w:space="0" w:color="auto"/>
            </w:tcBorders>
            <w:shd w:val="clear" w:color="auto" w:fill="D9D9D9"/>
            <w:vAlign w:val="center"/>
          </w:tcPr>
          <w:p w:rsidR="00A778DC" w:rsidRPr="00E6010F" w:rsidRDefault="00A778DC" w:rsidP="007912E8">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金額</w:t>
            </w:r>
          </w:p>
        </w:tc>
        <w:tc>
          <w:tcPr>
            <w:tcW w:w="537" w:type="pct"/>
            <w:tcBorders>
              <w:top w:val="single" w:sz="4" w:space="0" w:color="auto"/>
              <w:left w:val="single" w:sz="4" w:space="0" w:color="auto"/>
              <w:bottom w:val="single" w:sz="4" w:space="0" w:color="auto"/>
              <w:right w:val="single" w:sz="4" w:space="0" w:color="auto"/>
            </w:tcBorders>
            <w:shd w:val="clear" w:color="auto" w:fill="D9D9D9"/>
            <w:vAlign w:val="center"/>
          </w:tcPr>
          <w:p w:rsidR="00A778DC" w:rsidRPr="00E6010F" w:rsidRDefault="00A778DC" w:rsidP="007912E8">
            <w:pPr>
              <w:adjustRightInd w:val="0"/>
              <w:snapToGrid w:val="0"/>
              <w:spacing w:line="240" w:lineRule="exact"/>
              <w:jc w:val="distribute"/>
              <w:rPr>
                <w:rFonts w:hAnsi="Arial"/>
                <w:color w:val="000000" w:themeColor="text1"/>
                <w:spacing w:val="-6"/>
                <w:sz w:val="20"/>
              </w:rPr>
            </w:pPr>
            <w:r w:rsidRPr="00E6010F">
              <w:rPr>
                <w:rFonts w:hAnsi="Arial" w:hint="eastAsia"/>
                <w:color w:val="000000" w:themeColor="text1"/>
                <w:spacing w:val="-6"/>
                <w:sz w:val="20"/>
              </w:rPr>
              <w:t>占創立基金</w:t>
            </w:r>
          </w:p>
          <w:p w:rsidR="00A778DC" w:rsidRPr="00E6010F" w:rsidRDefault="00A778DC" w:rsidP="007912E8">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總額比率</w:t>
            </w:r>
          </w:p>
        </w:tc>
        <w:tc>
          <w:tcPr>
            <w:tcW w:w="392" w:type="pct"/>
            <w:tcBorders>
              <w:top w:val="single" w:sz="4" w:space="0" w:color="auto"/>
              <w:left w:val="single" w:sz="4" w:space="0" w:color="auto"/>
              <w:bottom w:val="single" w:sz="4" w:space="0" w:color="auto"/>
              <w:right w:val="single" w:sz="4" w:space="0" w:color="auto"/>
            </w:tcBorders>
            <w:shd w:val="clear" w:color="auto" w:fill="D9D9D9"/>
            <w:vAlign w:val="center"/>
          </w:tcPr>
          <w:p w:rsidR="00A778DC" w:rsidRPr="00E6010F" w:rsidRDefault="00A778DC" w:rsidP="007912E8">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金額</w:t>
            </w:r>
          </w:p>
        </w:tc>
        <w:tc>
          <w:tcPr>
            <w:tcW w:w="502" w:type="pct"/>
            <w:tcBorders>
              <w:top w:val="single" w:sz="4" w:space="0" w:color="auto"/>
              <w:left w:val="single" w:sz="4" w:space="0" w:color="auto"/>
              <w:bottom w:val="single" w:sz="4" w:space="0" w:color="auto"/>
              <w:right w:val="single" w:sz="4" w:space="0" w:color="auto"/>
            </w:tcBorders>
            <w:shd w:val="clear" w:color="auto" w:fill="D9D9D9"/>
            <w:vAlign w:val="center"/>
          </w:tcPr>
          <w:p w:rsidR="00A778DC" w:rsidRPr="00E6010F" w:rsidRDefault="00A778DC" w:rsidP="007912E8">
            <w:pPr>
              <w:adjustRightInd w:val="0"/>
              <w:snapToGrid w:val="0"/>
              <w:spacing w:line="240" w:lineRule="exact"/>
              <w:jc w:val="distribute"/>
              <w:rPr>
                <w:rFonts w:hAnsi="Arial"/>
                <w:color w:val="000000" w:themeColor="text1"/>
                <w:spacing w:val="-6"/>
                <w:sz w:val="20"/>
              </w:rPr>
            </w:pPr>
            <w:r w:rsidRPr="00E6010F">
              <w:rPr>
                <w:rFonts w:hAnsi="Arial" w:hint="eastAsia"/>
                <w:color w:val="000000" w:themeColor="text1"/>
                <w:spacing w:val="-6"/>
                <w:sz w:val="20"/>
              </w:rPr>
              <w:t>占期末基金</w:t>
            </w:r>
          </w:p>
          <w:p w:rsidR="00A778DC" w:rsidRPr="00E6010F" w:rsidRDefault="00A778DC" w:rsidP="007912E8">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總額比率</w:t>
            </w:r>
          </w:p>
        </w:tc>
        <w:tc>
          <w:tcPr>
            <w:tcW w:w="353" w:type="pct"/>
            <w:tcBorders>
              <w:left w:val="single" w:sz="4" w:space="0" w:color="auto"/>
              <w:right w:val="single" w:sz="4" w:space="0" w:color="auto"/>
            </w:tcBorders>
            <w:shd w:val="clear" w:color="auto" w:fill="D9D9D9"/>
            <w:vAlign w:val="center"/>
          </w:tcPr>
          <w:p w:rsidR="00A778DC" w:rsidRPr="00E6010F" w:rsidRDefault="00A778DC" w:rsidP="007912E8">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捐助</w:t>
            </w:r>
          </w:p>
          <w:p w:rsidR="00A778DC" w:rsidRPr="00E6010F" w:rsidRDefault="00A778DC" w:rsidP="007912E8">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金額</w:t>
            </w:r>
          </w:p>
        </w:tc>
        <w:tc>
          <w:tcPr>
            <w:tcW w:w="287" w:type="pct"/>
            <w:tcBorders>
              <w:left w:val="single" w:sz="4" w:space="0" w:color="auto"/>
              <w:right w:val="single" w:sz="4" w:space="0" w:color="auto"/>
            </w:tcBorders>
            <w:shd w:val="clear" w:color="auto" w:fill="D9D9D9"/>
            <w:vAlign w:val="center"/>
          </w:tcPr>
          <w:p w:rsidR="00A778DC" w:rsidRPr="00E6010F" w:rsidRDefault="00A778DC" w:rsidP="007912E8">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委辦</w:t>
            </w:r>
          </w:p>
          <w:p w:rsidR="00A778DC" w:rsidRPr="00E6010F" w:rsidRDefault="00A778DC" w:rsidP="007912E8">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金額</w:t>
            </w:r>
          </w:p>
        </w:tc>
        <w:tc>
          <w:tcPr>
            <w:tcW w:w="359" w:type="pct"/>
            <w:tcBorders>
              <w:left w:val="single" w:sz="4" w:space="0" w:color="auto"/>
              <w:right w:val="single" w:sz="4" w:space="0" w:color="auto"/>
            </w:tcBorders>
            <w:shd w:val="clear" w:color="auto" w:fill="D9D9D9"/>
            <w:vAlign w:val="center"/>
          </w:tcPr>
          <w:p w:rsidR="00A778DC" w:rsidRPr="00E6010F" w:rsidRDefault="00A778DC" w:rsidP="007912E8">
            <w:pPr>
              <w:adjustRightInd w:val="0"/>
              <w:snapToGrid w:val="0"/>
              <w:spacing w:line="240" w:lineRule="exact"/>
              <w:jc w:val="distribute"/>
              <w:rPr>
                <w:rFonts w:hAnsi="Arial"/>
                <w:color w:val="000000" w:themeColor="text1"/>
                <w:spacing w:val="0"/>
                <w:sz w:val="20"/>
              </w:rPr>
            </w:pPr>
            <w:r w:rsidRPr="00E6010F">
              <w:rPr>
                <w:rFonts w:hAnsi="Arial" w:hint="eastAsia"/>
                <w:color w:val="000000" w:themeColor="text1"/>
                <w:spacing w:val="0"/>
                <w:sz w:val="20"/>
              </w:rPr>
              <w:t>合計</w:t>
            </w:r>
          </w:p>
        </w:tc>
        <w:tc>
          <w:tcPr>
            <w:tcW w:w="418" w:type="pct"/>
            <w:tcBorders>
              <w:left w:val="single" w:sz="4" w:space="0" w:color="auto"/>
              <w:right w:val="single" w:sz="4" w:space="0" w:color="auto"/>
            </w:tcBorders>
            <w:shd w:val="clear" w:color="auto" w:fill="D9D9D9"/>
            <w:vAlign w:val="center"/>
          </w:tcPr>
          <w:p w:rsidR="00A778DC" w:rsidRPr="00CD24BC" w:rsidRDefault="00A778DC" w:rsidP="007912E8">
            <w:pPr>
              <w:adjustRightInd w:val="0"/>
              <w:snapToGrid w:val="0"/>
              <w:spacing w:line="240" w:lineRule="exact"/>
              <w:jc w:val="distribute"/>
              <w:rPr>
                <w:rFonts w:hAnsi="Arial"/>
                <w:color w:val="000000" w:themeColor="text1"/>
                <w:spacing w:val="-6"/>
                <w:sz w:val="20"/>
              </w:rPr>
            </w:pPr>
            <w:r w:rsidRPr="00CD24BC">
              <w:rPr>
                <w:rFonts w:hAnsi="Arial" w:hint="eastAsia"/>
                <w:color w:val="000000" w:themeColor="text1"/>
                <w:spacing w:val="-6"/>
                <w:sz w:val="20"/>
              </w:rPr>
              <w:t>占年度</w:t>
            </w:r>
          </w:p>
          <w:p w:rsidR="00A778DC" w:rsidRPr="00E6010F" w:rsidRDefault="00A778DC" w:rsidP="007912E8">
            <w:pPr>
              <w:adjustRightInd w:val="0"/>
              <w:snapToGrid w:val="0"/>
              <w:spacing w:line="240" w:lineRule="exact"/>
              <w:jc w:val="distribute"/>
              <w:rPr>
                <w:rFonts w:hAnsi="Arial"/>
                <w:color w:val="000000" w:themeColor="text1"/>
                <w:spacing w:val="0"/>
                <w:sz w:val="20"/>
              </w:rPr>
            </w:pPr>
            <w:r w:rsidRPr="00CD24BC">
              <w:rPr>
                <w:rFonts w:hAnsi="Arial" w:hint="eastAsia"/>
                <w:color w:val="000000" w:themeColor="text1"/>
                <w:spacing w:val="-6"/>
                <w:sz w:val="20"/>
              </w:rPr>
              <w:t>收入比率</w:t>
            </w:r>
          </w:p>
        </w:tc>
        <w:tc>
          <w:tcPr>
            <w:tcW w:w="223" w:type="pct"/>
            <w:vMerge/>
            <w:tcBorders>
              <w:left w:val="single" w:sz="4" w:space="0" w:color="auto"/>
              <w:bottom w:val="single" w:sz="4" w:space="0" w:color="auto"/>
              <w:right w:val="nil"/>
            </w:tcBorders>
            <w:shd w:val="clear" w:color="auto" w:fill="D9D9D9"/>
            <w:vAlign w:val="center"/>
          </w:tcPr>
          <w:p w:rsidR="00A778DC" w:rsidRPr="00E6010F" w:rsidRDefault="00A778DC" w:rsidP="007912E8">
            <w:pPr>
              <w:adjustRightInd w:val="0"/>
              <w:snapToGrid w:val="0"/>
              <w:spacing w:line="240" w:lineRule="exact"/>
              <w:jc w:val="distribute"/>
              <w:rPr>
                <w:rFonts w:hAnsi="Arial"/>
                <w:color w:val="000000" w:themeColor="text1"/>
                <w:spacing w:val="0"/>
                <w:sz w:val="20"/>
              </w:rPr>
            </w:pPr>
          </w:p>
        </w:tc>
      </w:tr>
      <w:tr w:rsidR="00A778DC" w:rsidRPr="00823BB7" w:rsidTr="000D6789">
        <w:trPr>
          <w:trHeight w:val="624"/>
        </w:trPr>
        <w:tc>
          <w:tcPr>
            <w:tcW w:w="613" w:type="pct"/>
            <w:tcBorders>
              <w:top w:val="single" w:sz="4" w:space="0" w:color="auto"/>
              <w:left w:val="nil"/>
              <w:bottom w:val="nil"/>
              <w:right w:val="single" w:sz="4" w:space="0" w:color="auto"/>
            </w:tcBorders>
            <w:vAlign w:val="center"/>
            <w:hideMark/>
          </w:tcPr>
          <w:p w:rsidR="00A778DC" w:rsidRPr="00823BB7" w:rsidRDefault="00A778DC" w:rsidP="007912E8">
            <w:pPr>
              <w:autoSpaceDN w:val="0"/>
              <w:adjustRightInd w:val="0"/>
              <w:snapToGrid w:val="0"/>
              <w:spacing w:line="240" w:lineRule="exact"/>
              <w:jc w:val="distribute"/>
              <w:rPr>
                <w:rFonts w:hAnsi="Arial"/>
                <w:b/>
                <w:color w:val="000000" w:themeColor="text1"/>
                <w:sz w:val="20"/>
                <w:szCs w:val="24"/>
              </w:rPr>
            </w:pPr>
            <w:r w:rsidRPr="00823BB7">
              <w:rPr>
                <w:rFonts w:hAnsi="Arial" w:hint="eastAsia"/>
                <w:b/>
                <w:color w:val="000000" w:themeColor="text1"/>
                <w:sz w:val="20"/>
              </w:rPr>
              <w:t>文化局主管</w:t>
            </w:r>
          </w:p>
        </w:tc>
        <w:tc>
          <w:tcPr>
            <w:tcW w:w="479" w:type="pct"/>
            <w:tcBorders>
              <w:top w:val="single" w:sz="4" w:space="0" w:color="auto"/>
              <w:left w:val="single" w:sz="4" w:space="0" w:color="auto"/>
              <w:bottom w:val="nil"/>
              <w:right w:val="single" w:sz="4" w:space="0" w:color="auto"/>
            </w:tcBorders>
            <w:vAlign w:val="center"/>
          </w:tcPr>
          <w:p w:rsidR="00A778DC" w:rsidRPr="00823BB7" w:rsidRDefault="00A778DC" w:rsidP="007912E8">
            <w:pPr>
              <w:adjustRightInd w:val="0"/>
              <w:snapToGrid w:val="0"/>
              <w:spacing w:line="240" w:lineRule="exact"/>
              <w:ind w:firstLine="400"/>
              <w:jc w:val="both"/>
              <w:rPr>
                <w:rFonts w:ascii="新細明體" w:eastAsia="新細明體" w:hAnsi="新細明體"/>
                <w:color w:val="000000" w:themeColor="text1"/>
                <w:spacing w:val="0"/>
                <w:sz w:val="20"/>
              </w:rPr>
            </w:pPr>
          </w:p>
        </w:tc>
        <w:tc>
          <w:tcPr>
            <w:tcW w:w="480" w:type="pct"/>
            <w:tcBorders>
              <w:top w:val="single" w:sz="4" w:space="0" w:color="auto"/>
              <w:left w:val="single" w:sz="4" w:space="0" w:color="auto"/>
              <w:bottom w:val="nil"/>
              <w:right w:val="single" w:sz="4" w:space="0" w:color="auto"/>
            </w:tcBorders>
            <w:vAlign w:val="center"/>
          </w:tcPr>
          <w:p w:rsidR="00A778DC" w:rsidRPr="00823BB7" w:rsidRDefault="00A778DC" w:rsidP="007912E8">
            <w:pPr>
              <w:adjustRightInd w:val="0"/>
              <w:snapToGrid w:val="0"/>
              <w:spacing w:line="240" w:lineRule="exact"/>
              <w:ind w:firstLine="400"/>
              <w:jc w:val="both"/>
              <w:rPr>
                <w:rFonts w:ascii="新細明體" w:eastAsia="新細明體" w:hAnsi="新細明體"/>
                <w:color w:val="000000" w:themeColor="text1"/>
                <w:spacing w:val="0"/>
                <w:sz w:val="20"/>
              </w:rPr>
            </w:pPr>
          </w:p>
        </w:tc>
        <w:tc>
          <w:tcPr>
            <w:tcW w:w="357" w:type="pct"/>
            <w:tcBorders>
              <w:top w:val="single" w:sz="4" w:space="0" w:color="auto"/>
              <w:left w:val="single" w:sz="4" w:space="0" w:color="auto"/>
              <w:bottom w:val="nil"/>
              <w:right w:val="single" w:sz="4" w:space="0" w:color="auto"/>
            </w:tcBorders>
            <w:vAlign w:val="center"/>
          </w:tcPr>
          <w:p w:rsidR="00A778DC" w:rsidRPr="00823BB7" w:rsidRDefault="00A778DC" w:rsidP="007912E8">
            <w:pPr>
              <w:adjustRightInd w:val="0"/>
              <w:snapToGrid w:val="0"/>
              <w:spacing w:line="240" w:lineRule="exact"/>
              <w:ind w:firstLine="400"/>
              <w:jc w:val="both"/>
              <w:rPr>
                <w:rFonts w:ascii="新細明體" w:eastAsia="新細明體" w:hAnsi="新細明體"/>
                <w:color w:val="000000" w:themeColor="text1"/>
                <w:spacing w:val="0"/>
                <w:sz w:val="20"/>
              </w:rPr>
            </w:pPr>
          </w:p>
        </w:tc>
        <w:tc>
          <w:tcPr>
            <w:tcW w:w="537" w:type="pct"/>
            <w:tcBorders>
              <w:top w:val="single" w:sz="4" w:space="0" w:color="auto"/>
              <w:left w:val="single" w:sz="4" w:space="0" w:color="auto"/>
              <w:bottom w:val="nil"/>
              <w:right w:val="single" w:sz="4" w:space="0" w:color="auto"/>
            </w:tcBorders>
            <w:vAlign w:val="center"/>
          </w:tcPr>
          <w:p w:rsidR="00A778DC" w:rsidRPr="00823BB7" w:rsidRDefault="00A778DC" w:rsidP="007912E8">
            <w:pPr>
              <w:adjustRightInd w:val="0"/>
              <w:snapToGrid w:val="0"/>
              <w:spacing w:line="240" w:lineRule="exact"/>
              <w:ind w:firstLine="400"/>
              <w:jc w:val="both"/>
              <w:rPr>
                <w:rFonts w:ascii="新細明體" w:eastAsia="新細明體" w:hAnsi="新細明體"/>
                <w:color w:val="000000" w:themeColor="text1"/>
                <w:spacing w:val="0"/>
                <w:sz w:val="20"/>
              </w:rPr>
            </w:pPr>
          </w:p>
        </w:tc>
        <w:tc>
          <w:tcPr>
            <w:tcW w:w="392" w:type="pct"/>
            <w:tcBorders>
              <w:top w:val="single" w:sz="4" w:space="0" w:color="auto"/>
              <w:left w:val="single" w:sz="4" w:space="0" w:color="auto"/>
              <w:bottom w:val="nil"/>
              <w:right w:val="single" w:sz="4" w:space="0" w:color="auto"/>
            </w:tcBorders>
            <w:vAlign w:val="center"/>
          </w:tcPr>
          <w:p w:rsidR="00A778DC" w:rsidRPr="00823BB7" w:rsidRDefault="00A778DC" w:rsidP="007912E8">
            <w:pPr>
              <w:adjustRightInd w:val="0"/>
              <w:snapToGrid w:val="0"/>
              <w:spacing w:line="240" w:lineRule="exact"/>
              <w:ind w:firstLine="400"/>
              <w:jc w:val="both"/>
              <w:rPr>
                <w:rFonts w:ascii="新細明體" w:eastAsia="新細明體" w:hAnsi="新細明體"/>
                <w:color w:val="000000" w:themeColor="text1"/>
                <w:spacing w:val="0"/>
                <w:sz w:val="20"/>
              </w:rPr>
            </w:pPr>
          </w:p>
        </w:tc>
        <w:tc>
          <w:tcPr>
            <w:tcW w:w="502" w:type="pct"/>
            <w:tcBorders>
              <w:top w:val="single" w:sz="4" w:space="0" w:color="auto"/>
              <w:left w:val="single" w:sz="4" w:space="0" w:color="auto"/>
              <w:bottom w:val="nil"/>
              <w:right w:val="single" w:sz="4" w:space="0" w:color="auto"/>
            </w:tcBorders>
            <w:vAlign w:val="center"/>
          </w:tcPr>
          <w:p w:rsidR="00A778DC" w:rsidRPr="00823BB7" w:rsidRDefault="00A778DC" w:rsidP="007912E8">
            <w:pPr>
              <w:adjustRightInd w:val="0"/>
              <w:snapToGrid w:val="0"/>
              <w:spacing w:line="240" w:lineRule="exact"/>
              <w:ind w:firstLine="400"/>
              <w:jc w:val="both"/>
              <w:rPr>
                <w:rFonts w:ascii="新細明體" w:eastAsia="新細明體" w:hAnsi="新細明體"/>
                <w:color w:val="000000" w:themeColor="text1"/>
                <w:spacing w:val="0"/>
                <w:sz w:val="20"/>
              </w:rPr>
            </w:pPr>
          </w:p>
        </w:tc>
        <w:tc>
          <w:tcPr>
            <w:tcW w:w="353" w:type="pct"/>
            <w:tcBorders>
              <w:top w:val="single" w:sz="4" w:space="0" w:color="auto"/>
              <w:left w:val="single" w:sz="4" w:space="0" w:color="auto"/>
              <w:bottom w:val="nil"/>
              <w:right w:val="single" w:sz="4" w:space="0" w:color="auto"/>
            </w:tcBorders>
            <w:vAlign w:val="center"/>
          </w:tcPr>
          <w:p w:rsidR="00A778DC" w:rsidRPr="00823BB7" w:rsidRDefault="00A778DC" w:rsidP="007912E8">
            <w:pPr>
              <w:adjustRightInd w:val="0"/>
              <w:snapToGrid w:val="0"/>
              <w:spacing w:line="240" w:lineRule="exact"/>
              <w:ind w:firstLine="400"/>
              <w:jc w:val="both"/>
              <w:rPr>
                <w:rFonts w:ascii="新細明體" w:eastAsia="新細明體" w:hAnsi="新細明體"/>
                <w:color w:val="000000" w:themeColor="text1"/>
                <w:spacing w:val="0"/>
                <w:sz w:val="20"/>
              </w:rPr>
            </w:pPr>
          </w:p>
        </w:tc>
        <w:tc>
          <w:tcPr>
            <w:tcW w:w="287" w:type="pct"/>
            <w:tcBorders>
              <w:top w:val="single" w:sz="4" w:space="0" w:color="auto"/>
              <w:left w:val="single" w:sz="4" w:space="0" w:color="auto"/>
              <w:bottom w:val="nil"/>
              <w:right w:val="single" w:sz="4" w:space="0" w:color="auto"/>
            </w:tcBorders>
            <w:vAlign w:val="center"/>
          </w:tcPr>
          <w:p w:rsidR="00A778DC" w:rsidRPr="00823BB7" w:rsidRDefault="00A778DC" w:rsidP="007912E8">
            <w:pPr>
              <w:adjustRightInd w:val="0"/>
              <w:snapToGrid w:val="0"/>
              <w:spacing w:line="240" w:lineRule="exact"/>
              <w:ind w:firstLine="400"/>
              <w:jc w:val="both"/>
              <w:rPr>
                <w:rFonts w:ascii="新細明體" w:eastAsia="新細明體" w:hAnsi="新細明體"/>
                <w:color w:val="000000" w:themeColor="text1"/>
                <w:spacing w:val="0"/>
                <w:sz w:val="20"/>
              </w:rPr>
            </w:pPr>
          </w:p>
        </w:tc>
        <w:tc>
          <w:tcPr>
            <w:tcW w:w="359" w:type="pct"/>
            <w:tcBorders>
              <w:top w:val="single" w:sz="4" w:space="0" w:color="auto"/>
              <w:left w:val="single" w:sz="4" w:space="0" w:color="auto"/>
              <w:bottom w:val="nil"/>
              <w:right w:val="single" w:sz="4" w:space="0" w:color="auto"/>
            </w:tcBorders>
            <w:vAlign w:val="center"/>
          </w:tcPr>
          <w:p w:rsidR="00A778DC" w:rsidRPr="00823BB7" w:rsidRDefault="00A778DC" w:rsidP="007912E8">
            <w:pPr>
              <w:adjustRightInd w:val="0"/>
              <w:snapToGrid w:val="0"/>
              <w:spacing w:line="240" w:lineRule="exact"/>
              <w:ind w:firstLine="400"/>
              <w:jc w:val="both"/>
              <w:rPr>
                <w:rFonts w:ascii="新細明體" w:eastAsia="新細明體" w:hAnsi="新細明體"/>
                <w:color w:val="000000" w:themeColor="text1"/>
                <w:spacing w:val="0"/>
                <w:sz w:val="20"/>
              </w:rPr>
            </w:pPr>
          </w:p>
        </w:tc>
        <w:tc>
          <w:tcPr>
            <w:tcW w:w="418" w:type="pct"/>
            <w:tcBorders>
              <w:top w:val="single" w:sz="4" w:space="0" w:color="auto"/>
              <w:left w:val="single" w:sz="4" w:space="0" w:color="auto"/>
              <w:bottom w:val="nil"/>
              <w:right w:val="single" w:sz="4" w:space="0" w:color="auto"/>
            </w:tcBorders>
            <w:vAlign w:val="center"/>
          </w:tcPr>
          <w:p w:rsidR="00A778DC" w:rsidRPr="00823BB7" w:rsidRDefault="00A778DC" w:rsidP="007912E8">
            <w:pPr>
              <w:adjustRightInd w:val="0"/>
              <w:snapToGrid w:val="0"/>
              <w:spacing w:line="240" w:lineRule="exact"/>
              <w:ind w:firstLine="400"/>
              <w:jc w:val="both"/>
              <w:rPr>
                <w:rFonts w:ascii="新細明體" w:eastAsia="新細明體" w:hAnsi="新細明體"/>
                <w:color w:val="000000" w:themeColor="text1"/>
                <w:spacing w:val="0"/>
                <w:sz w:val="20"/>
              </w:rPr>
            </w:pPr>
          </w:p>
        </w:tc>
        <w:tc>
          <w:tcPr>
            <w:tcW w:w="223" w:type="pct"/>
            <w:tcBorders>
              <w:top w:val="single" w:sz="4" w:space="0" w:color="auto"/>
              <w:left w:val="single" w:sz="4" w:space="0" w:color="auto"/>
              <w:bottom w:val="nil"/>
              <w:right w:val="nil"/>
            </w:tcBorders>
            <w:vAlign w:val="center"/>
          </w:tcPr>
          <w:p w:rsidR="00A778DC" w:rsidRPr="00823BB7" w:rsidRDefault="00A778DC" w:rsidP="007912E8">
            <w:pPr>
              <w:adjustRightInd w:val="0"/>
              <w:snapToGrid w:val="0"/>
              <w:spacing w:line="240" w:lineRule="exact"/>
              <w:ind w:firstLine="400"/>
              <w:jc w:val="both"/>
              <w:rPr>
                <w:rFonts w:ascii="新細明體" w:eastAsia="新細明體" w:hAnsi="新細明體"/>
                <w:color w:val="000000" w:themeColor="text1"/>
                <w:spacing w:val="0"/>
                <w:sz w:val="20"/>
              </w:rPr>
            </w:pPr>
          </w:p>
        </w:tc>
      </w:tr>
      <w:tr w:rsidR="00A778DC" w:rsidRPr="00823BB7" w:rsidTr="007912E8">
        <w:trPr>
          <w:trHeight w:val="567"/>
        </w:trPr>
        <w:tc>
          <w:tcPr>
            <w:tcW w:w="613" w:type="pct"/>
            <w:tcBorders>
              <w:top w:val="nil"/>
              <w:left w:val="nil"/>
              <w:bottom w:val="single" w:sz="4" w:space="0" w:color="auto"/>
              <w:right w:val="single" w:sz="4" w:space="0" w:color="auto"/>
            </w:tcBorders>
            <w:vAlign w:val="center"/>
            <w:hideMark/>
          </w:tcPr>
          <w:p w:rsidR="00A778DC" w:rsidRPr="00823BB7" w:rsidRDefault="00A778DC" w:rsidP="007912E8">
            <w:pPr>
              <w:autoSpaceDN w:val="0"/>
              <w:adjustRightInd w:val="0"/>
              <w:snapToGrid w:val="0"/>
              <w:spacing w:line="240" w:lineRule="exact"/>
              <w:ind w:firstLineChars="100" w:firstLine="184"/>
              <w:jc w:val="distribute"/>
              <w:rPr>
                <w:rFonts w:hAnsi="Arial"/>
                <w:color w:val="000000" w:themeColor="text1"/>
                <w:spacing w:val="-8"/>
                <w:sz w:val="20"/>
              </w:rPr>
            </w:pPr>
            <w:r w:rsidRPr="00823BB7">
              <w:rPr>
                <w:rFonts w:hAnsi="Arial" w:hint="eastAsia"/>
                <w:color w:val="000000" w:themeColor="text1"/>
                <w:spacing w:val="-8"/>
                <w:sz w:val="20"/>
              </w:rPr>
              <w:t>新竹市</w:t>
            </w:r>
          </w:p>
          <w:p w:rsidR="00A778DC" w:rsidRPr="00823BB7" w:rsidRDefault="00A778DC" w:rsidP="007912E8">
            <w:pPr>
              <w:autoSpaceDN w:val="0"/>
              <w:adjustRightInd w:val="0"/>
              <w:snapToGrid w:val="0"/>
              <w:spacing w:line="240" w:lineRule="exact"/>
              <w:ind w:firstLineChars="100" w:firstLine="172"/>
              <w:jc w:val="distribute"/>
              <w:rPr>
                <w:rFonts w:hAnsi="Arial"/>
                <w:color w:val="000000" w:themeColor="text1"/>
                <w:spacing w:val="-14"/>
                <w:sz w:val="20"/>
                <w:szCs w:val="24"/>
              </w:rPr>
            </w:pPr>
            <w:r w:rsidRPr="00823BB7">
              <w:rPr>
                <w:rFonts w:hAnsi="Arial" w:hint="eastAsia"/>
                <w:color w:val="000000" w:themeColor="text1"/>
                <w:spacing w:val="-14"/>
                <w:sz w:val="20"/>
              </w:rPr>
              <w:t>文化基金會</w:t>
            </w:r>
          </w:p>
        </w:tc>
        <w:tc>
          <w:tcPr>
            <w:tcW w:w="479" w:type="pct"/>
            <w:tcBorders>
              <w:top w:val="nil"/>
              <w:left w:val="single" w:sz="4" w:space="0" w:color="auto"/>
              <w:bottom w:val="single" w:sz="4" w:space="0" w:color="auto"/>
              <w:right w:val="single" w:sz="4" w:space="0" w:color="auto"/>
            </w:tcBorders>
            <w:vAlign w:val="center"/>
            <w:hideMark/>
          </w:tcPr>
          <w:p w:rsidR="00A778DC" w:rsidRPr="00823BB7" w:rsidRDefault="00A778DC" w:rsidP="007912E8">
            <w:pPr>
              <w:autoSpaceDN w:val="0"/>
              <w:adjustRightInd w:val="0"/>
              <w:snapToGrid w:val="0"/>
              <w:spacing w:line="240" w:lineRule="exact"/>
              <w:rPr>
                <w:rFonts w:hAnsi="標楷體"/>
                <w:color w:val="000000" w:themeColor="text1"/>
                <w:spacing w:val="-10"/>
                <w:sz w:val="20"/>
              </w:rPr>
            </w:pPr>
            <w:r w:rsidRPr="00823BB7">
              <w:rPr>
                <w:rFonts w:hAnsi="標楷體" w:hint="eastAsia"/>
                <w:color w:val="000000" w:themeColor="text1"/>
                <w:spacing w:val="-10"/>
                <w:sz w:val="20"/>
              </w:rPr>
              <w:t>41,690</w:t>
            </w:r>
          </w:p>
        </w:tc>
        <w:tc>
          <w:tcPr>
            <w:tcW w:w="480" w:type="pct"/>
            <w:tcBorders>
              <w:top w:val="nil"/>
              <w:left w:val="single" w:sz="4" w:space="0" w:color="auto"/>
              <w:bottom w:val="single" w:sz="4" w:space="0" w:color="auto"/>
              <w:right w:val="single" w:sz="4" w:space="0" w:color="auto"/>
            </w:tcBorders>
            <w:vAlign w:val="center"/>
            <w:hideMark/>
          </w:tcPr>
          <w:p w:rsidR="00A778DC" w:rsidRPr="00823BB7" w:rsidRDefault="00A778DC" w:rsidP="007912E8">
            <w:pPr>
              <w:autoSpaceDN w:val="0"/>
              <w:adjustRightInd w:val="0"/>
              <w:snapToGrid w:val="0"/>
              <w:spacing w:line="240" w:lineRule="exact"/>
              <w:rPr>
                <w:rFonts w:hAnsi="標楷體"/>
                <w:color w:val="000000" w:themeColor="text1"/>
                <w:spacing w:val="-10"/>
                <w:sz w:val="20"/>
              </w:rPr>
            </w:pPr>
            <w:r w:rsidRPr="00823BB7">
              <w:rPr>
                <w:rFonts w:hAnsi="標楷體" w:hint="eastAsia"/>
                <w:color w:val="000000" w:themeColor="text1"/>
                <w:spacing w:val="-10"/>
                <w:sz w:val="20"/>
              </w:rPr>
              <w:t>112,690</w:t>
            </w:r>
          </w:p>
        </w:tc>
        <w:tc>
          <w:tcPr>
            <w:tcW w:w="357" w:type="pct"/>
            <w:tcBorders>
              <w:top w:val="nil"/>
              <w:left w:val="single" w:sz="4" w:space="0" w:color="auto"/>
              <w:bottom w:val="single" w:sz="4" w:space="0" w:color="auto"/>
              <w:right w:val="single" w:sz="4" w:space="0" w:color="auto"/>
            </w:tcBorders>
            <w:vAlign w:val="center"/>
            <w:hideMark/>
          </w:tcPr>
          <w:p w:rsidR="00A778DC" w:rsidRPr="00823BB7" w:rsidRDefault="00A778DC" w:rsidP="007912E8">
            <w:pPr>
              <w:autoSpaceDN w:val="0"/>
              <w:adjustRightInd w:val="0"/>
              <w:snapToGrid w:val="0"/>
              <w:spacing w:line="240" w:lineRule="exact"/>
              <w:rPr>
                <w:rFonts w:hAnsi="標楷體"/>
                <w:color w:val="000000" w:themeColor="text1"/>
                <w:spacing w:val="-10"/>
                <w:sz w:val="20"/>
              </w:rPr>
            </w:pPr>
            <w:r w:rsidRPr="00823BB7">
              <w:rPr>
                <w:rFonts w:hAnsi="標楷體" w:hint="eastAsia"/>
                <w:color w:val="000000" w:themeColor="text1"/>
                <w:spacing w:val="-10"/>
                <w:sz w:val="20"/>
              </w:rPr>
              <w:t>20,000</w:t>
            </w:r>
          </w:p>
        </w:tc>
        <w:tc>
          <w:tcPr>
            <w:tcW w:w="537" w:type="pct"/>
            <w:tcBorders>
              <w:top w:val="nil"/>
              <w:left w:val="single" w:sz="4" w:space="0" w:color="auto"/>
              <w:bottom w:val="single" w:sz="4" w:space="0" w:color="auto"/>
              <w:right w:val="single" w:sz="4" w:space="0" w:color="auto"/>
            </w:tcBorders>
            <w:vAlign w:val="center"/>
            <w:hideMark/>
          </w:tcPr>
          <w:p w:rsidR="00A778DC" w:rsidRPr="00823BB7" w:rsidRDefault="00A778DC" w:rsidP="007912E8">
            <w:pPr>
              <w:autoSpaceDN w:val="0"/>
              <w:adjustRightInd w:val="0"/>
              <w:snapToGrid w:val="0"/>
              <w:spacing w:line="240" w:lineRule="exact"/>
              <w:rPr>
                <w:rFonts w:hAnsi="標楷體"/>
                <w:color w:val="000000" w:themeColor="text1"/>
                <w:spacing w:val="-10"/>
                <w:sz w:val="20"/>
              </w:rPr>
            </w:pPr>
            <w:r w:rsidRPr="00823BB7">
              <w:rPr>
                <w:rFonts w:hAnsi="標楷體" w:hint="eastAsia"/>
                <w:color w:val="000000" w:themeColor="text1"/>
                <w:spacing w:val="-10"/>
                <w:sz w:val="20"/>
              </w:rPr>
              <w:t>47.97</w:t>
            </w:r>
          </w:p>
        </w:tc>
        <w:tc>
          <w:tcPr>
            <w:tcW w:w="392" w:type="pct"/>
            <w:tcBorders>
              <w:top w:val="nil"/>
              <w:left w:val="single" w:sz="4" w:space="0" w:color="auto"/>
              <w:bottom w:val="single" w:sz="4" w:space="0" w:color="auto"/>
              <w:right w:val="single" w:sz="4" w:space="0" w:color="auto"/>
            </w:tcBorders>
            <w:vAlign w:val="center"/>
            <w:hideMark/>
          </w:tcPr>
          <w:p w:rsidR="00A778DC" w:rsidRPr="00823BB7" w:rsidRDefault="00A778DC" w:rsidP="007912E8">
            <w:pPr>
              <w:autoSpaceDN w:val="0"/>
              <w:adjustRightInd w:val="0"/>
              <w:snapToGrid w:val="0"/>
              <w:spacing w:line="240" w:lineRule="exact"/>
              <w:rPr>
                <w:rFonts w:hAnsi="標楷體"/>
                <w:color w:val="000000" w:themeColor="text1"/>
                <w:spacing w:val="-10"/>
                <w:sz w:val="20"/>
              </w:rPr>
            </w:pPr>
            <w:r w:rsidRPr="00823BB7">
              <w:rPr>
                <w:rFonts w:hAnsi="標楷體" w:hint="eastAsia"/>
                <w:color w:val="000000" w:themeColor="text1"/>
                <w:spacing w:val="-10"/>
                <w:sz w:val="20"/>
              </w:rPr>
              <w:t>90,000</w:t>
            </w:r>
          </w:p>
        </w:tc>
        <w:tc>
          <w:tcPr>
            <w:tcW w:w="502" w:type="pct"/>
            <w:tcBorders>
              <w:top w:val="nil"/>
              <w:left w:val="single" w:sz="4" w:space="0" w:color="auto"/>
              <w:bottom w:val="single" w:sz="4" w:space="0" w:color="auto"/>
              <w:right w:val="single" w:sz="4" w:space="0" w:color="auto"/>
            </w:tcBorders>
            <w:vAlign w:val="center"/>
            <w:hideMark/>
          </w:tcPr>
          <w:p w:rsidR="00A778DC" w:rsidRPr="00823BB7" w:rsidRDefault="00A778DC" w:rsidP="007912E8">
            <w:pPr>
              <w:autoSpaceDN w:val="0"/>
              <w:adjustRightInd w:val="0"/>
              <w:snapToGrid w:val="0"/>
              <w:spacing w:line="240" w:lineRule="exact"/>
              <w:rPr>
                <w:rFonts w:hAnsi="標楷體"/>
                <w:color w:val="000000" w:themeColor="text1"/>
                <w:spacing w:val="-10"/>
                <w:sz w:val="20"/>
              </w:rPr>
            </w:pPr>
            <w:r w:rsidRPr="00823BB7">
              <w:rPr>
                <w:rFonts w:hAnsi="標楷體" w:hint="eastAsia"/>
                <w:color w:val="000000" w:themeColor="text1"/>
                <w:spacing w:val="-10"/>
                <w:sz w:val="20"/>
              </w:rPr>
              <w:t>79.87</w:t>
            </w:r>
          </w:p>
        </w:tc>
        <w:tc>
          <w:tcPr>
            <w:tcW w:w="353" w:type="pct"/>
            <w:tcBorders>
              <w:top w:val="nil"/>
              <w:left w:val="single" w:sz="4" w:space="0" w:color="auto"/>
              <w:bottom w:val="single" w:sz="4" w:space="0" w:color="auto"/>
              <w:right w:val="single" w:sz="4" w:space="0" w:color="auto"/>
            </w:tcBorders>
            <w:vAlign w:val="center"/>
            <w:hideMark/>
          </w:tcPr>
          <w:p w:rsidR="00A778DC" w:rsidRPr="00823BB7" w:rsidRDefault="00A778DC" w:rsidP="007912E8">
            <w:pPr>
              <w:autoSpaceDN w:val="0"/>
              <w:adjustRightInd w:val="0"/>
              <w:snapToGrid w:val="0"/>
              <w:spacing w:line="240" w:lineRule="exact"/>
              <w:rPr>
                <w:rFonts w:hAnsi="標楷體"/>
                <w:color w:val="000000" w:themeColor="text1"/>
                <w:spacing w:val="-10"/>
                <w:sz w:val="20"/>
              </w:rPr>
            </w:pPr>
            <w:r>
              <w:rPr>
                <w:rFonts w:hAnsi="標楷體" w:hint="eastAsia"/>
                <w:color w:val="000000" w:themeColor="text1"/>
                <w:spacing w:val="-10"/>
                <w:sz w:val="20"/>
              </w:rPr>
              <w:t>8</w:t>
            </w:r>
            <w:r w:rsidRPr="00823BB7">
              <w:rPr>
                <w:rFonts w:hAnsi="標楷體" w:hint="eastAsia"/>
                <w:color w:val="000000" w:themeColor="text1"/>
                <w:spacing w:val="-10"/>
                <w:sz w:val="20"/>
              </w:rPr>
              <w:t>,</w:t>
            </w:r>
            <w:r>
              <w:rPr>
                <w:rFonts w:hAnsi="標楷體" w:hint="eastAsia"/>
                <w:color w:val="000000" w:themeColor="text1"/>
                <w:spacing w:val="-10"/>
                <w:sz w:val="20"/>
              </w:rPr>
              <w:t>643</w:t>
            </w:r>
          </w:p>
        </w:tc>
        <w:tc>
          <w:tcPr>
            <w:tcW w:w="287" w:type="pct"/>
            <w:tcBorders>
              <w:top w:val="nil"/>
              <w:left w:val="single" w:sz="4" w:space="0" w:color="auto"/>
              <w:bottom w:val="single" w:sz="4" w:space="0" w:color="auto"/>
              <w:right w:val="single" w:sz="4" w:space="0" w:color="auto"/>
            </w:tcBorders>
            <w:vAlign w:val="center"/>
            <w:hideMark/>
          </w:tcPr>
          <w:p w:rsidR="00A778DC" w:rsidRPr="00823BB7" w:rsidRDefault="00A778DC" w:rsidP="007912E8">
            <w:pPr>
              <w:autoSpaceDN w:val="0"/>
              <w:adjustRightInd w:val="0"/>
              <w:snapToGrid w:val="0"/>
              <w:spacing w:line="240" w:lineRule="exact"/>
              <w:rPr>
                <w:rFonts w:hAnsi="標楷體"/>
                <w:color w:val="000000" w:themeColor="text1"/>
                <w:spacing w:val="-10"/>
                <w:sz w:val="20"/>
              </w:rPr>
            </w:pPr>
            <w:r w:rsidRPr="00692A43">
              <w:rPr>
                <w:rFonts w:hAnsi="標楷體" w:hint="eastAsia"/>
                <w:color w:val="000000" w:themeColor="text1"/>
                <w:spacing w:val="-10"/>
                <w:sz w:val="20"/>
              </w:rPr>
              <w:t>－</w:t>
            </w:r>
          </w:p>
        </w:tc>
        <w:tc>
          <w:tcPr>
            <w:tcW w:w="359" w:type="pct"/>
            <w:tcBorders>
              <w:top w:val="nil"/>
              <w:left w:val="single" w:sz="4" w:space="0" w:color="auto"/>
              <w:bottom w:val="single" w:sz="4" w:space="0" w:color="auto"/>
              <w:right w:val="single" w:sz="4" w:space="0" w:color="auto"/>
            </w:tcBorders>
            <w:vAlign w:val="center"/>
            <w:hideMark/>
          </w:tcPr>
          <w:p w:rsidR="00A778DC" w:rsidRPr="00823BB7" w:rsidRDefault="00A778DC" w:rsidP="007912E8">
            <w:pPr>
              <w:autoSpaceDN w:val="0"/>
              <w:adjustRightInd w:val="0"/>
              <w:snapToGrid w:val="0"/>
              <w:spacing w:line="240" w:lineRule="exact"/>
              <w:rPr>
                <w:rFonts w:hAnsi="標楷體"/>
                <w:color w:val="000000" w:themeColor="text1"/>
                <w:spacing w:val="-10"/>
                <w:sz w:val="20"/>
              </w:rPr>
            </w:pPr>
            <w:r>
              <w:rPr>
                <w:rFonts w:hAnsi="標楷體" w:hint="eastAsia"/>
                <w:color w:val="000000" w:themeColor="text1"/>
                <w:spacing w:val="-10"/>
                <w:sz w:val="20"/>
              </w:rPr>
              <w:t>8</w:t>
            </w:r>
            <w:r w:rsidRPr="00823BB7">
              <w:rPr>
                <w:rFonts w:hAnsi="標楷體" w:hint="eastAsia"/>
                <w:color w:val="000000" w:themeColor="text1"/>
                <w:spacing w:val="-10"/>
                <w:sz w:val="20"/>
              </w:rPr>
              <w:t>,</w:t>
            </w:r>
            <w:r>
              <w:rPr>
                <w:rFonts w:hAnsi="標楷體" w:hint="eastAsia"/>
                <w:color w:val="000000" w:themeColor="text1"/>
                <w:spacing w:val="-10"/>
                <w:sz w:val="20"/>
              </w:rPr>
              <w:t>643</w:t>
            </w:r>
          </w:p>
        </w:tc>
        <w:tc>
          <w:tcPr>
            <w:tcW w:w="418" w:type="pct"/>
            <w:tcBorders>
              <w:top w:val="nil"/>
              <w:left w:val="single" w:sz="4" w:space="0" w:color="auto"/>
              <w:bottom w:val="single" w:sz="4" w:space="0" w:color="auto"/>
              <w:right w:val="single" w:sz="4" w:space="0" w:color="auto"/>
            </w:tcBorders>
            <w:vAlign w:val="center"/>
            <w:hideMark/>
          </w:tcPr>
          <w:p w:rsidR="00A778DC" w:rsidRPr="00823BB7" w:rsidRDefault="00A778DC" w:rsidP="007912E8">
            <w:pPr>
              <w:autoSpaceDN w:val="0"/>
              <w:adjustRightInd w:val="0"/>
              <w:snapToGrid w:val="0"/>
              <w:spacing w:line="240" w:lineRule="exact"/>
              <w:rPr>
                <w:rFonts w:hAnsi="標楷體"/>
                <w:color w:val="000000" w:themeColor="text1"/>
                <w:spacing w:val="-10"/>
                <w:sz w:val="20"/>
              </w:rPr>
            </w:pPr>
            <w:r w:rsidRPr="00823BB7">
              <w:rPr>
                <w:rFonts w:hAnsi="標楷體" w:hint="eastAsia"/>
                <w:color w:val="000000" w:themeColor="text1"/>
                <w:spacing w:val="-10"/>
                <w:sz w:val="20"/>
              </w:rPr>
              <w:t>82.</w:t>
            </w:r>
            <w:r>
              <w:rPr>
                <w:rFonts w:hAnsi="標楷體" w:hint="eastAsia"/>
                <w:color w:val="000000" w:themeColor="text1"/>
                <w:spacing w:val="-10"/>
                <w:sz w:val="20"/>
              </w:rPr>
              <w:t>14</w:t>
            </w:r>
          </w:p>
        </w:tc>
        <w:tc>
          <w:tcPr>
            <w:tcW w:w="223" w:type="pct"/>
            <w:tcBorders>
              <w:top w:val="nil"/>
              <w:left w:val="single" w:sz="4" w:space="0" w:color="auto"/>
              <w:bottom w:val="single" w:sz="4" w:space="0" w:color="auto"/>
              <w:right w:val="nil"/>
            </w:tcBorders>
            <w:vAlign w:val="center"/>
            <w:hideMark/>
          </w:tcPr>
          <w:p w:rsidR="00A778DC" w:rsidRPr="00823BB7" w:rsidRDefault="00A778DC" w:rsidP="007912E8">
            <w:pPr>
              <w:autoSpaceDN w:val="0"/>
              <w:adjustRightInd w:val="0"/>
              <w:snapToGrid w:val="0"/>
              <w:spacing w:line="240" w:lineRule="exact"/>
              <w:rPr>
                <w:rFonts w:hAnsi="標楷體"/>
                <w:color w:val="000000" w:themeColor="text1"/>
                <w:spacing w:val="-10"/>
                <w:sz w:val="20"/>
              </w:rPr>
            </w:pPr>
            <w:r>
              <w:rPr>
                <w:rFonts w:hAnsi="標楷體" w:hint="eastAsia"/>
                <w:color w:val="000000" w:themeColor="text1"/>
                <w:spacing w:val="-10"/>
                <w:sz w:val="20"/>
              </w:rPr>
              <w:t>650</w:t>
            </w:r>
          </w:p>
        </w:tc>
      </w:tr>
    </w:tbl>
    <w:p w:rsidR="00A778DC" w:rsidRPr="00823BB7" w:rsidRDefault="00A778DC" w:rsidP="00A778DC">
      <w:pPr>
        <w:tabs>
          <w:tab w:val="left" w:pos="9000"/>
        </w:tabs>
        <w:snapToGrid w:val="0"/>
        <w:spacing w:line="280" w:lineRule="exact"/>
        <w:ind w:left="348" w:hangingChars="189" w:hanging="348"/>
        <w:jc w:val="both"/>
        <w:rPr>
          <w:rFonts w:hAnsi="標楷體"/>
          <w:color w:val="000000" w:themeColor="text1"/>
          <w:spacing w:val="0"/>
          <w:sz w:val="18"/>
          <w:szCs w:val="18"/>
        </w:rPr>
      </w:pPr>
      <w:proofErr w:type="gramStart"/>
      <w:r w:rsidRPr="00823BB7">
        <w:rPr>
          <w:rFonts w:hAnsi="標楷體" w:hint="eastAsia"/>
          <w:color w:val="000000" w:themeColor="text1"/>
          <w:spacing w:val="2"/>
          <w:sz w:val="18"/>
          <w:szCs w:val="18"/>
        </w:rPr>
        <w:t>註</w:t>
      </w:r>
      <w:proofErr w:type="gramEnd"/>
      <w:r w:rsidRPr="00823BB7">
        <w:rPr>
          <w:rFonts w:hAnsi="標楷體" w:hint="eastAsia"/>
          <w:color w:val="000000" w:themeColor="text1"/>
          <w:spacing w:val="2"/>
          <w:sz w:val="18"/>
          <w:szCs w:val="18"/>
        </w:rPr>
        <w:t>：1.本表係依新竹市文化局單位決算編製之「對各部門捐助財團法人之效益評估表」資料編製</w:t>
      </w:r>
      <w:r w:rsidRPr="00823BB7">
        <w:rPr>
          <w:rFonts w:hAnsi="標楷體" w:hint="eastAsia"/>
          <w:color w:val="000000" w:themeColor="text1"/>
          <w:spacing w:val="0"/>
          <w:sz w:val="18"/>
          <w:szCs w:val="18"/>
        </w:rPr>
        <w:t>。</w:t>
      </w:r>
    </w:p>
    <w:p w:rsidR="00A778DC" w:rsidRPr="001014C0" w:rsidRDefault="00A778DC" w:rsidP="00A778DC">
      <w:pPr>
        <w:tabs>
          <w:tab w:val="left" w:pos="9000"/>
        </w:tabs>
        <w:snapToGrid w:val="0"/>
        <w:spacing w:line="280" w:lineRule="exact"/>
        <w:ind w:leftChars="180" w:left="360"/>
        <w:jc w:val="both"/>
      </w:pPr>
      <w:r w:rsidRPr="00823BB7">
        <w:rPr>
          <w:rFonts w:hAnsi="標楷體" w:hint="eastAsia"/>
          <w:color w:val="000000" w:themeColor="text1"/>
          <w:spacing w:val="0"/>
          <w:sz w:val="18"/>
          <w:szCs w:val="18"/>
        </w:rPr>
        <w:t>2.「基金規模」及「政府捐助基金金額」欄，係依財團法人基金計算及認定基準辦法規定填列。</w:t>
      </w:r>
    </w:p>
    <w:p w:rsidR="0054060B" w:rsidRDefault="0054060B" w:rsidP="00A778DC">
      <w:pPr>
        <w:pStyle w:val="10"/>
        <w:rPr>
          <w:color w:val="FF0000"/>
        </w:rPr>
      </w:pPr>
    </w:p>
    <w:p w:rsidR="007912E8" w:rsidRPr="007912E8" w:rsidRDefault="007912E8" w:rsidP="00DD0915">
      <w:pPr>
        <w:spacing w:line="480" w:lineRule="exact"/>
        <w:jc w:val="both"/>
        <w:rPr>
          <w:rFonts w:hAnsi="標楷體"/>
          <w:b/>
          <w:spacing w:val="0"/>
          <w:sz w:val="36"/>
          <w:szCs w:val="36"/>
        </w:rPr>
      </w:pPr>
      <w:r w:rsidRPr="007912E8">
        <w:rPr>
          <w:rFonts w:hAnsi="標楷體" w:hint="eastAsia"/>
          <w:b/>
          <w:spacing w:val="0"/>
          <w:sz w:val="36"/>
          <w:szCs w:val="36"/>
        </w:rPr>
        <w:lastRenderedPageBreak/>
        <w:t>肆、重大公共建設計畫及採購執行情形之查核</w:t>
      </w:r>
    </w:p>
    <w:p w:rsidR="007912E8" w:rsidRPr="007912E8" w:rsidRDefault="007912E8" w:rsidP="00DD0915">
      <w:pPr>
        <w:snapToGrid w:val="0"/>
        <w:spacing w:line="480" w:lineRule="exact"/>
        <w:ind w:firstLineChars="200" w:firstLine="480"/>
        <w:jc w:val="both"/>
        <w:rPr>
          <w:rFonts w:hAnsi="標楷體"/>
          <w:snapToGrid w:val="0"/>
          <w:spacing w:val="0"/>
          <w:kern w:val="0"/>
          <w:szCs w:val="24"/>
        </w:rPr>
      </w:pPr>
      <w:r w:rsidRPr="007912E8">
        <w:rPr>
          <w:rFonts w:hAnsi="標楷體" w:hint="eastAsia"/>
          <w:snapToGrid w:val="0"/>
          <w:spacing w:val="0"/>
          <w:kern w:val="0"/>
          <w:szCs w:val="24"/>
        </w:rPr>
        <w:t>市政府為帶動區域發展，打造幸福宜居城市，提供市民優質生活環境，投入鉅額建設經費於重大公共建設計畫及採購。</w:t>
      </w:r>
      <w:proofErr w:type="gramStart"/>
      <w:r w:rsidRPr="007912E8">
        <w:rPr>
          <w:rFonts w:hAnsi="標楷體" w:hint="eastAsia"/>
          <w:spacing w:val="0"/>
          <w:szCs w:val="24"/>
          <w:lang w:eastAsia="zh-HK"/>
        </w:rPr>
        <w:t>11</w:t>
      </w:r>
      <w:r w:rsidRPr="007912E8">
        <w:rPr>
          <w:rFonts w:hAnsi="標楷體"/>
          <w:spacing w:val="0"/>
          <w:szCs w:val="24"/>
        </w:rPr>
        <w:t>3</w:t>
      </w:r>
      <w:proofErr w:type="gramEnd"/>
      <w:r w:rsidRPr="007912E8">
        <w:rPr>
          <w:rFonts w:hAnsi="標楷體" w:hint="eastAsia"/>
          <w:snapToGrid w:val="0"/>
          <w:spacing w:val="0"/>
          <w:kern w:val="0"/>
          <w:szCs w:val="24"/>
        </w:rPr>
        <w:t>年度經本室</w:t>
      </w:r>
      <w:proofErr w:type="gramStart"/>
      <w:r w:rsidRPr="007912E8">
        <w:rPr>
          <w:rFonts w:hAnsi="標楷體" w:hint="eastAsia"/>
          <w:snapToGrid w:val="0"/>
          <w:spacing w:val="0"/>
          <w:kern w:val="0"/>
          <w:szCs w:val="24"/>
        </w:rPr>
        <w:t>賡</w:t>
      </w:r>
      <w:proofErr w:type="gramEnd"/>
      <w:r w:rsidRPr="007912E8">
        <w:rPr>
          <w:rFonts w:hAnsi="標楷體" w:hint="eastAsia"/>
          <w:snapToGrid w:val="0"/>
          <w:spacing w:val="0"/>
          <w:kern w:val="0"/>
          <w:szCs w:val="24"/>
        </w:rPr>
        <w:t>續針對市政府暨所屬各機關辦理重大公共建設計畫及採購作業加強查核，茲將其執行情形說明如次：</w:t>
      </w:r>
    </w:p>
    <w:p w:rsidR="007912E8" w:rsidRPr="007912E8" w:rsidRDefault="007912E8" w:rsidP="00DD0915">
      <w:pPr>
        <w:snapToGrid w:val="0"/>
        <w:spacing w:beforeLines="50" w:before="180" w:afterLines="50" w:after="180" w:line="480" w:lineRule="exact"/>
        <w:jc w:val="both"/>
        <w:rPr>
          <w:rFonts w:hAnsi="標楷體"/>
          <w:b/>
          <w:snapToGrid w:val="0"/>
          <w:spacing w:val="0"/>
          <w:kern w:val="0"/>
          <w:sz w:val="32"/>
          <w:szCs w:val="32"/>
        </w:rPr>
      </w:pPr>
      <w:r w:rsidRPr="007912E8">
        <w:rPr>
          <w:rFonts w:hAnsi="標楷體" w:hint="eastAsia"/>
          <w:b/>
          <w:snapToGrid w:val="0"/>
          <w:spacing w:val="0"/>
          <w:kern w:val="0"/>
          <w:sz w:val="32"/>
          <w:szCs w:val="32"/>
        </w:rPr>
        <w:t>一、市政府所屬各機關重大公共建設計畫執行情形之查核</w:t>
      </w:r>
    </w:p>
    <w:p w:rsidR="007912E8" w:rsidRPr="007912E8" w:rsidRDefault="007912E8" w:rsidP="00DD0915">
      <w:pPr>
        <w:snapToGrid w:val="0"/>
        <w:spacing w:line="480" w:lineRule="exact"/>
        <w:ind w:firstLineChars="100" w:firstLine="280"/>
        <w:jc w:val="both"/>
        <w:rPr>
          <w:rFonts w:hAnsi="標楷體"/>
          <w:b/>
          <w:snapToGrid w:val="0"/>
          <w:spacing w:val="0"/>
          <w:kern w:val="0"/>
          <w:sz w:val="28"/>
          <w:szCs w:val="28"/>
        </w:rPr>
      </w:pPr>
      <w:r w:rsidRPr="007912E8">
        <w:rPr>
          <w:rFonts w:hAnsi="標楷體" w:hint="eastAsia"/>
          <w:b/>
          <w:snapToGrid w:val="0"/>
          <w:spacing w:val="0"/>
          <w:kern w:val="0"/>
          <w:sz w:val="28"/>
          <w:szCs w:val="28"/>
        </w:rPr>
        <w:t>（一）市政府所屬各機關重大公共建設計畫執行情形</w:t>
      </w:r>
    </w:p>
    <w:p w:rsidR="007912E8" w:rsidRPr="007912E8" w:rsidRDefault="007912E8" w:rsidP="00DD0915">
      <w:pPr>
        <w:snapToGrid w:val="0"/>
        <w:spacing w:line="480" w:lineRule="exact"/>
        <w:ind w:firstLineChars="200" w:firstLine="480"/>
        <w:jc w:val="both"/>
        <w:rPr>
          <w:rFonts w:hAnsi="標楷體"/>
          <w:snapToGrid w:val="0"/>
          <w:color w:val="000000"/>
          <w:spacing w:val="-2"/>
          <w:kern w:val="0"/>
          <w:szCs w:val="24"/>
        </w:rPr>
      </w:pPr>
      <w:r w:rsidRPr="007912E8">
        <w:rPr>
          <w:rFonts w:hAnsi="標楷體" w:hint="eastAsia"/>
          <w:noProof/>
          <w:spacing w:val="-2"/>
          <w:szCs w:val="24"/>
        </w:rPr>
        <mc:AlternateContent>
          <mc:Choice Requires="wps">
            <w:drawing>
              <wp:anchor distT="0" distB="0" distL="114300" distR="114300" simplePos="0" relativeHeight="251659264" behindDoc="0" locked="0" layoutInCell="1" allowOverlap="1" wp14:anchorId="6310380B" wp14:editId="0042F104">
                <wp:simplePos x="0" y="0"/>
                <wp:positionH relativeFrom="column">
                  <wp:posOffset>465455</wp:posOffset>
                </wp:positionH>
                <wp:positionV relativeFrom="paragraph">
                  <wp:posOffset>1376045</wp:posOffset>
                </wp:positionV>
                <wp:extent cx="5410200" cy="323850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3238500"/>
                        </a:xfrm>
                        <a:prstGeom prst="rect">
                          <a:avLst/>
                        </a:prstGeom>
                        <a:solidFill>
                          <a:srgbClr val="FFFFFF"/>
                        </a:solidFill>
                        <a:ln w="9525">
                          <a:noFill/>
                          <a:miter lim="800000"/>
                          <a:headEnd/>
                          <a:tailEnd/>
                        </a:ln>
                      </wps:spPr>
                      <wps:txbx>
                        <w:txbxContent>
                          <w:p w:rsidR="00D60A35" w:rsidRPr="00EF0FE8" w:rsidRDefault="00D60A35" w:rsidP="007912E8">
                            <w:pPr>
                              <w:jc w:val="center"/>
                              <w:rPr>
                                <w:rFonts w:hAnsi="標楷體"/>
                                <w:b/>
                                <w:spacing w:val="0"/>
                              </w:rPr>
                            </w:pPr>
                            <w:r w:rsidRPr="00EF0FE8">
                              <w:rPr>
                                <w:rFonts w:hAnsi="標楷體" w:hint="eastAsia"/>
                                <w:b/>
                                <w:spacing w:val="0"/>
                              </w:rPr>
                              <w:t>圖1</w:t>
                            </w:r>
                            <w:r>
                              <w:rPr>
                                <w:rFonts w:hAnsi="標楷體" w:hint="eastAsia"/>
                                <w:b/>
                                <w:spacing w:val="0"/>
                              </w:rPr>
                              <w:t xml:space="preserve">　</w:t>
                            </w:r>
                            <w:r w:rsidRPr="00EF0FE8">
                              <w:rPr>
                                <w:rFonts w:hAnsi="標楷體" w:hint="eastAsia"/>
                                <w:b/>
                                <w:spacing w:val="0"/>
                              </w:rPr>
                              <w:t>市政府所屬各機關</w:t>
                            </w:r>
                            <w:proofErr w:type="gramStart"/>
                            <w:r w:rsidRPr="00EF0FE8">
                              <w:rPr>
                                <w:rFonts w:hAnsi="標楷體" w:hint="eastAsia"/>
                                <w:b/>
                                <w:spacing w:val="0"/>
                              </w:rPr>
                              <w:t>11</w:t>
                            </w:r>
                            <w:r w:rsidRPr="00EF0FE8">
                              <w:rPr>
                                <w:rFonts w:hAnsi="標楷體"/>
                                <w:b/>
                                <w:spacing w:val="0"/>
                              </w:rPr>
                              <w:t>3</w:t>
                            </w:r>
                            <w:proofErr w:type="gramEnd"/>
                            <w:r w:rsidRPr="00EF0FE8">
                              <w:rPr>
                                <w:rFonts w:hAnsi="標楷體" w:hint="eastAsia"/>
                                <w:b/>
                                <w:spacing w:val="0"/>
                              </w:rPr>
                              <w:t>年度重大公共建設計畫預算執行概況</w:t>
                            </w:r>
                          </w:p>
                          <w:p w:rsidR="00D60A35" w:rsidRPr="0075050D" w:rsidRDefault="00D60A35" w:rsidP="007912E8">
                            <w:pPr>
                              <w:jc w:val="center"/>
                              <w:rPr>
                                <w:rFonts w:hAnsi="標楷體"/>
                                <w:b/>
                              </w:rPr>
                            </w:pPr>
                            <w:r>
                              <w:rPr>
                                <w:noProof/>
                              </w:rPr>
                              <w:drawing>
                                <wp:inline distT="0" distB="0" distL="0" distR="0" wp14:anchorId="33742270" wp14:editId="0959F63C">
                                  <wp:extent cx="5314950" cy="2552131"/>
                                  <wp:effectExtent l="0" t="0" r="0" b="635"/>
                                  <wp:docPr id="11" name="圖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60A35" w:rsidRPr="00EF4777" w:rsidRDefault="00D60A35" w:rsidP="007912E8">
                            <w:pPr>
                              <w:spacing w:beforeLines="70" w:before="252"/>
                              <w:rPr>
                                <w:rFonts w:hAnsi="標楷體"/>
                                <w:sz w:val="18"/>
                                <w:szCs w:val="18"/>
                              </w:rPr>
                            </w:pPr>
                            <w:r w:rsidRPr="00EF4777">
                              <w:rPr>
                                <w:rFonts w:hAnsi="標楷體"/>
                                <w:sz w:val="18"/>
                                <w:szCs w:val="18"/>
                              </w:rPr>
                              <w:t xml:space="preserve">  </w:t>
                            </w:r>
                            <w:r>
                              <w:rPr>
                                <w:rFonts w:hAnsi="標楷體"/>
                                <w:sz w:val="18"/>
                                <w:szCs w:val="18"/>
                              </w:rPr>
                              <w:t xml:space="preserve">  </w:t>
                            </w:r>
                            <w:r w:rsidRPr="00EF4777">
                              <w:rPr>
                                <w:rFonts w:hAnsi="標楷體"/>
                                <w:sz w:val="18"/>
                                <w:szCs w:val="18"/>
                              </w:rPr>
                              <w:t>資料來源</w:t>
                            </w:r>
                            <w:r w:rsidRPr="00EF4777">
                              <w:rPr>
                                <w:rFonts w:hAnsi="標楷體" w:hint="eastAsia"/>
                                <w:sz w:val="18"/>
                                <w:szCs w:val="18"/>
                              </w:rPr>
                              <w:t>：整理自新竹市政府提供資料。</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6310380B" id="_x0000_t202" coordsize="21600,21600" o:spt="202" path="m,l,21600r21600,l21600,xe">
                <v:stroke joinstyle="miter"/>
                <v:path gradientshapeok="t" o:connecttype="rect"/>
              </v:shapetype>
              <v:shape id="文字方塊 2" o:spid="_x0000_s1026" type="#_x0000_t202" style="position:absolute;left:0;text-align:left;margin-left:36.65pt;margin-top:108.35pt;width:426pt;height:2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" stroked="f">
                <v:textbox>
                  <w:txbxContent>
                    <w:p w:rsidR="00D60A35" w:rsidRPr="00EF0FE8" w:rsidRDefault="00D60A35" w:rsidP="007912E8">
                      <w:pPr>
                        <w:jc w:val="center"/>
                        <w:rPr>
                          <w:rFonts w:hAnsi="標楷體"/>
                          <w:b/>
                          <w:spacing w:val="0"/>
                        </w:rPr>
                      </w:pPr>
                      <w:r w:rsidRPr="00EF0FE8">
                        <w:rPr>
                          <w:rFonts w:hAnsi="標楷體" w:hint="eastAsia"/>
                          <w:b/>
                          <w:spacing w:val="0"/>
                        </w:rPr>
                        <w:t>圖1</w:t>
                      </w:r>
                      <w:r>
                        <w:rPr>
                          <w:rFonts w:hAnsi="標楷體" w:hint="eastAsia"/>
                          <w:b/>
                          <w:spacing w:val="0"/>
                        </w:rPr>
                        <w:t xml:space="preserve">　</w:t>
                      </w:r>
                      <w:r w:rsidRPr="00EF0FE8">
                        <w:rPr>
                          <w:rFonts w:hAnsi="標楷體" w:hint="eastAsia"/>
                          <w:b/>
                          <w:spacing w:val="0"/>
                        </w:rPr>
                        <w:t>市政府所屬各機關</w:t>
                      </w:r>
                      <w:proofErr w:type="gramStart"/>
                      <w:r w:rsidRPr="00EF0FE8">
                        <w:rPr>
                          <w:rFonts w:hAnsi="標楷體" w:hint="eastAsia"/>
                          <w:b/>
                          <w:spacing w:val="0"/>
                        </w:rPr>
                        <w:t>11</w:t>
                      </w:r>
                      <w:r w:rsidRPr="00EF0FE8">
                        <w:rPr>
                          <w:rFonts w:hAnsi="標楷體"/>
                          <w:b/>
                          <w:spacing w:val="0"/>
                        </w:rPr>
                        <w:t>3</w:t>
                      </w:r>
                      <w:proofErr w:type="gramEnd"/>
                      <w:r w:rsidRPr="00EF0FE8">
                        <w:rPr>
                          <w:rFonts w:hAnsi="標楷體" w:hint="eastAsia"/>
                          <w:b/>
                          <w:spacing w:val="0"/>
                        </w:rPr>
                        <w:t>年度重大公共建設計畫預算執行概況</w:t>
                      </w:r>
                    </w:p>
                    <w:p w:rsidR="00D60A35" w:rsidRPr="0075050D" w:rsidRDefault="00D60A35" w:rsidP="007912E8">
                      <w:pPr>
                        <w:jc w:val="center"/>
                        <w:rPr>
                          <w:rFonts w:hAnsi="標楷體"/>
                          <w:b/>
                        </w:rPr>
                      </w:pPr>
                      <w:r>
                        <w:rPr>
                          <w:noProof/>
                        </w:rPr>
                        <w:drawing>
                          <wp:inline distT="0" distB="0" distL="0" distR="0" wp14:anchorId="33742270" wp14:editId="0959F63C">
                            <wp:extent cx="5314950" cy="2552131"/>
                            <wp:effectExtent l="0" t="0" r="0" b="635"/>
                            <wp:docPr id="11" name="圖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60A35" w:rsidRPr="00EF4777" w:rsidRDefault="00D60A35" w:rsidP="007912E8">
                      <w:pPr>
                        <w:spacing w:beforeLines="70" w:before="252"/>
                        <w:rPr>
                          <w:rFonts w:hAnsi="標楷體"/>
                          <w:sz w:val="18"/>
                          <w:szCs w:val="18"/>
                        </w:rPr>
                      </w:pPr>
                      <w:r w:rsidRPr="00EF4777">
                        <w:rPr>
                          <w:rFonts w:hAnsi="標楷體"/>
                          <w:sz w:val="18"/>
                          <w:szCs w:val="18"/>
                        </w:rPr>
                        <w:t xml:space="preserve">  </w:t>
                      </w:r>
                      <w:r>
                        <w:rPr>
                          <w:rFonts w:hAnsi="標楷體"/>
                          <w:sz w:val="18"/>
                          <w:szCs w:val="18"/>
                        </w:rPr>
                        <w:t xml:space="preserve">  </w:t>
                      </w:r>
                      <w:r w:rsidRPr="00EF4777">
                        <w:rPr>
                          <w:rFonts w:hAnsi="標楷體"/>
                          <w:sz w:val="18"/>
                          <w:szCs w:val="18"/>
                        </w:rPr>
                        <w:t>資料來源</w:t>
                      </w:r>
                      <w:r w:rsidRPr="00EF4777">
                        <w:rPr>
                          <w:rFonts w:hAnsi="標楷體" w:hint="eastAsia"/>
                          <w:sz w:val="18"/>
                          <w:szCs w:val="18"/>
                        </w:rPr>
                        <w:t>：整理自新竹市政府提供資料。</w:t>
                      </w:r>
                    </w:p>
                  </w:txbxContent>
                </v:textbox>
                <w10:wrap type="square"/>
              </v:shape>
            </w:pict>
          </mc:Fallback>
        </mc:AlternateContent>
      </w:r>
      <w:proofErr w:type="gramStart"/>
      <w:r w:rsidRPr="007912E8">
        <w:rPr>
          <w:rFonts w:hAnsi="標楷體" w:hint="eastAsia"/>
          <w:spacing w:val="-2"/>
          <w:szCs w:val="24"/>
          <w:lang w:eastAsia="zh-HK"/>
        </w:rPr>
        <w:t>11</w:t>
      </w:r>
      <w:r w:rsidRPr="007912E8">
        <w:rPr>
          <w:rFonts w:hAnsi="標楷體"/>
          <w:spacing w:val="-2"/>
          <w:szCs w:val="24"/>
        </w:rPr>
        <w:t>3</w:t>
      </w:r>
      <w:proofErr w:type="gramEnd"/>
      <w:r w:rsidRPr="007912E8">
        <w:rPr>
          <w:rFonts w:hAnsi="標楷體" w:hint="eastAsia"/>
          <w:snapToGrid w:val="0"/>
          <w:color w:val="000000"/>
          <w:spacing w:val="-2"/>
          <w:kern w:val="0"/>
          <w:szCs w:val="24"/>
        </w:rPr>
        <w:t>年度市政府暨所屬機關重大公共建設計畫總經費達5</w:t>
      </w:r>
      <w:r w:rsidRPr="007912E8">
        <w:rPr>
          <w:rFonts w:hAnsi="標楷體"/>
          <w:snapToGrid w:val="0"/>
          <w:color w:val="000000"/>
          <w:spacing w:val="-2"/>
          <w:kern w:val="0"/>
          <w:szCs w:val="24"/>
        </w:rPr>
        <w:t>,000</w:t>
      </w:r>
      <w:r w:rsidRPr="007912E8">
        <w:rPr>
          <w:rFonts w:hAnsi="標楷體" w:hint="eastAsia"/>
          <w:snapToGrid w:val="0"/>
          <w:color w:val="000000"/>
          <w:spacing w:val="-2"/>
          <w:kern w:val="0"/>
          <w:szCs w:val="24"/>
        </w:rPr>
        <w:t>萬元以上，由</w:t>
      </w:r>
      <w:proofErr w:type="gramStart"/>
      <w:r w:rsidRPr="007912E8">
        <w:rPr>
          <w:rFonts w:hAnsi="標楷體" w:hint="eastAsia"/>
          <w:snapToGrid w:val="0"/>
          <w:color w:val="000000"/>
          <w:spacing w:val="-2"/>
          <w:kern w:val="0"/>
          <w:szCs w:val="24"/>
        </w:rPr>
        <w:t>本室列</w:t>
      </w:r>
      <w:proofErr w:type="gramEnd"/>
      <w:r w:rsidRPr="007912E8">
        <w:rPr>
          <w:rFonts w:hAnsi="標楷體" w:hint="eastAsia"/>
          <w:snapToGrid w:val="0"/>
          <w:color w:val="000000"/>
          <w:spacing w:val="-2"/>
          <w:kern w:val="0"/>
          <w:szCs w:val="24"/>
        </w:rPr>
        <w:t>管者計有</w:t>
      </w:r>
      <w:r w:rsidRPr="007912E8">
        <w:rPr>
          <w:rFonts w:hAnsi="標楷體"/>
          <w:snapToGrid w:val="0"/>
          <w:color w:val="000000"/>
          <w:spacing w:val="-2"/>
          <w:kern w:val="0"/>
          <w:szCs w:val="24"/>
        </w:rPr>
        <w:t>47</w:t>
      </w:r>
      <w:r w:rsidRPr="007912E8">
        <w:rPr>
          <w:rFonts w:hAnsi="標楷體" w:hint="eastAsia"/>
          <w:snapToGrid w:val="0"/>
          <w:color w:val="000000"/>
          <w:spacing w:val="-2"/>
          <w:kern w:val="0"/>
          <w:szCs w:val="24"/>
        </w:rPr>
        <w:t>項，分別由</w:t>
      </w:r>
      <w:r w:rsidRPr="007912E8">
        <w:rPr>
          <w:rFonts w:hAnsi="標楷體" w:hint="eastAsia"/>
          <w:snapToGrid w:val="0"/>
          <w:spacing w:val="-2"/>
          <w:kern w:val="0"/>
          <w:szCs w:val="24"/>
        </w:rPr>
        <w:t>市政府、警察局、交通處、環境保護局、文化局、教育處</w:t>
      </w:r>
      <w:r w:rsidRPr="007912E8">
        <w:rPr>
          <w:rFonts w:hAnsi="標楷體" w:hint="eastAsia"/>
          <w:snapToGrid w:val="0"/>
          <w:color w:val="000000"/>
          <w:spacing w:val="-2"/>
          <w:kern w:val="0"/>
          <w:szCs w:val="24"/>
        </w:rPr>
        <w:t>等6個主管機關（單位）辦理，年度可支用預算數</w:t>
      </w:r>
      <w:r w:rsidRPr="007912E8">
        <w:rPr>
          <w:rFonts w:hAnsi="標楷體"/>
          <w:snapToGrid w:val="0"/>
          <w:color w:val="000000"/>
          <w:spacing w:val="-2"/>
          <w:kern w:val="0"/>
          <w:szCs w:val="24"/>
        </w:rPr>
        <w:t>50</w:t>
      </w:r>
      <w:r w:rsidRPr="007912E8">
        <w:rPr>
          <w:rFonts w:hAnsi="標楷體" w:hint="eastAsia"/>
          <w:snapToGrid w:val="0"/>
          <w:color w:val="000000"/>
          <w:spacing w:val="-2"/>
          <w:kern w:val="0"/>
          <w:szCs w:val="24"/>
        </w:rPr>
        <w:t>億</w:t>
      </w:r>
      <w:r w:rsidRPr="007912E8">
        <w:rPr>
          <w:rFonts w:hAnsi="標楷體"/>
          <w:snapToGrid w:val="0"/>
          <w:color w:val="000000"/>
          <w:spacing w:val="-2"/>
          <w:kern w:val="0"/>
          <w:szCs w:val="24"/>
        </w:rPr>
        <w:t>2,132</w:t>
      </w:r>
      <w:r w:rsidRPr="007912E8">
        <w:rPr>
          <w:rFonts w:hAnsi="標楷體" w:hint="eastAsia"/>
          <w:snapToGrid w:val="0"/>
          <w:color w:val="000000"/>
          <w:spacing w:val="-2"/>
          <w:kern w:val="0"/>
          <w:szCs w:val="24"/>
        </w:rPr>
        <w:t>萬餘元，執行數</w:t>
      </w:r>
      <w:r w:rsidRPr="007912E8">
        <w:rPr>
          <w:rFonts w:hAnsi="標楷體"/>
          <w:snapToGrid w:val="0"/>
          <w:color w:val="000000"/>
          <w:spacing w:val="-2"/>
          <w:kern w:val="0"/>
          <w:szCs w:val="24"/>
        </w:rPr>
        <w:t>18</w:t>
      </w:r>
      <w:r w:rsidRPr="007912E8">
        <w:rPr>
          <w:rFonts w:hAnsi="標楷體" w:hint="eastAsia"/>
          <w:snapToGrid w:val="0"/>
          <w:color w:val="000000"/>
          <w:spacing w:val="-2"/>
          <w:kern w:val="0"/>
          <w:szCs w:val="24"/>
        </w:rPr>
        <w:t>億</w:t>
      </w:r>
      <w:r w:rsidRPr="007912E8">
        <w:rPr>
          <w:rFonts w:hAnsi="標楷體"/>
          <w:snapToGrid w:val="0"/>
          <w:color w:val="000000"/>
          <w:spacing w:val="-2"/>
          <w:kern w:val="0"/>
          <w:szCs w:val="24"/>
        </w:rPr>
        <w:t>1,898</w:t>
      </w:r>
      <w:r w:rsidRPr="007912E8">
        <w:rPr>
          <w:rFonts w:hAnsi="標楷體" w:hint="eastAsia"/>
          <w:snapToGrid w:val="0"/>
          <w:color w:val="000000"/>
          <w:spacing w:val="-2"/>
          <w:kern w:val="0"/>
          <w:szCs w:val="24"/>
        </w:rPr>
        <w:t>萬餘元，執行率</w:t>
      </w:r>
      <w:r w:rsidRPr="007912E8">
        <w:rPr>
          <w:rFonts w:hAnsi="標楷體"/>
          <w:snapToGrid w:val="0"/>
          <w:color w:val="000000"/>
          <w:spacing w:val="-2"/>
          <w:kern w:val="0"/>
          <w:szCs w:val="24"/>
        </w:rPr>
        <w:t>36.23</w:t>
      </w:r>
      <w:r w:rsidRPr="007912E8">
        <w:rPr>
          <w:rFonts w:hAnsi="標楷體" w:hint="eastAsia"/>
          <w:snapToGrid w:val="0"/>
          <w:color w:val="000000"/>
          <w:spacing w:val="-2"/>
          <w:kern w:val="0"/>
          <w:szCs w:val="24"/>
        </w:rPr>
        <w:t>％，各項計畫執行情形詳如表1、圖1，其中預算執行率未達80％之計畫計有3</w:t>
      </w:r>
      <w:r w:rsidRPr="007912E8">
        <w:rPr>
          <w:rFonts w:hAnsi="標楷體"/>
          <w:snapToGrid w:val="0"/>
          <w:color w:val="000000"/>
          <w:spacing w:val="-2"/>
          <w:kern w:val="0"/>
          <w:szCs w:val="24"/>
        </w:rPr>
        <w:t>6</w:t>
      </w:r>
      <w:r w:rsidRPr="007912E8">
        <w:rPr>
          <w:rFonts w:hAnsi="標楷體" w:hint="eastAsia"/>
          <w:snapToGrid w:val="0"/>
          <w:color w:val="000000"/>
          <w:spacing w:val="-2"/>
          <w:kern w:val="0"/>
          <w:szCs w:val="24"/>
        </w:rPr>
        <w:t>項，其計畫明細如表2。</w:t>
      </w:r>
    </w:p>
    <w:p w:rsidR="007912E8" w:rsidRPr="007912E8" w:rsidRDefault="007912E8" w:rsidP="00DD0915">
      <w:pPr>
        <w:snapToGrid w:val="0"/>
        <w:spacing w:line="480" w:lineRule="exact"/>
        <w:ind w:firstLineChars="100" w:firstLine="280"/>
        <w:jc w:val="both"/>
        <w:rPr>
          <w:rFonts w:hAnsi="標楷體"/>
          <w:b/>
          <w:snapToGrid w:val="0"/>
          <w:spacing w:val="0"/>
          <w:kern w:val="0"/>
          <w:sz w:val="28"/>
          <w:szCs w:val="28"/>
        </w:rPr>
      </w:pPr>
      <w:r w:rsidRPr="007912E8">
        <w:rPr>
          <w:rFonts w:hAnsi="標楷體" w:hint="eastAsia"/>
          <w:b/>
          <w:snapToGrid w:val="0"/>
          <w:spacing w:val="0"/>
          <w:kern w:val="0"/>
          <w:sz w:val="28"/>
          <w:szCs w:val="28"/>
        </w:rPr>
        <w:t>（二）審計機關查核情形</w:t>
      </w:r>
    </w:p>
    <w:p w:rsidR="007912E8" w:rsidRPr="007912E8" w:rsidRDefault="007912E8" w:rsidP="00DD0915">
      <w:pPr>
        <w:snapToGrid w:val="0"/>
        <w:spacing w:line="480" w:lineRule="exact"/>
        <w:ind w:firstLineChars="200" w:firstLine="480"/>
        <w:jc w:val="both"/>
        <w:rPr>
          <w:rFonts w:hAnsi="標楷體"/>
          <w:spacing w:val="0"/>
          <w:szCs w:val="24"/>
        </w:rPr>
      </w:pPr>
      <w:r w:rsidRPr="007912E8">
        <w:rPr>
          <w:rFonts w:hAnsi="標楷體" w:hint="eastAsia"/>
          <w:spacing w:val="0"/>
          <w:szCs w:val="24"/>
        </w:rPr>
        <w:t>市政府每年持續投入鉅額經費推動重大公共建設計畫，其執行成效</w:t>
      </w:r>
      <w:proofErr w:type="gramStart"/>
      <w:r w:rsidRPr="007912E8">
        <w:rPr>
          <w:rFonts w:hAnsi="標楷體" w:hint="eastAsia"/>
          <w:spacing w:val="0"/>
          <w:szCs w:val="24"/>
        </w:rPr>
        <w:t>攸</w:t>
      </w:r>
      <w:proofErr w:type="gramEnd"/>
      <w:r w:rsidRPr="007912E8">
        <w:rPr>
          <w:rFonts w:hAnsi="標楷體" w:hint="eastAsia"/>
          <w:spacing w:val="0"/>
          <w:szCs w:val="24"/>
        </w:rPr>
        <w:t>關市民生活品質、市容整體發展及政府</w:t>
      </w:r>
      <w:r w:rsidRPr="007912E8">
        <w:rPr>
          <w:rFonts w:hAnsi="標楷體" w:hint="eastAsia"/>
          <w:snapToGrid w:val="0"/>
          <w:color w:val="000000"/>
          <w:spacing w:val="0"/>
          <w:kern w:val="0"/>
          <w:szCs w:val="24"/>
        </w:rPr>
        <w:t>施政</w:t>
      </w:r>
      <w:r w:rsidRPr="007912E8">
        <w:rPr>
          <w:rFonts w:hAnsi="標楷體" w:hint="eastAsia"/>
          <w:spacing w:val="0"/>
          <w:szCs w:val="24"/>
        </w:rPr>
        <w:t>形象。有關</w:t>
      </w:r>
      <w:proofErr w:type="gramStart"/>
      <w:r w:rsidRPr="007912E8">
        <w:rPr>
          <w:rFonts w:hAnsi="標楷體" w:hint="eastAsia"/>
          <w:spacing w:val="0"/>
          <w:szCs w:val="24"/>
        </w:rPr>
        <w:t>1</w:t>
      </w:r>
      <w:r w:rsidRPr="007912E8">
        <w:rPr>
          <w:rFonts w:hAnsi="標楷體"/>
          <w:spacing w:val="0"/>
          <w:szCs w:val="24"/>
        </w:rPr>
        <w:t>13</w:t>
      </w:r>
      <w:r w:rsidRPr="007912E8">
        <w:rPr>
          <w:rFonts w:hAnsi="標楷體" w:hint="eastAsia"/>
          <w:spacing w:val="0"/>
          <w:szCs w:val="24"/>
        </w:rPr>
        <w:t>年度本室查核</w:t>
      </w:r>
      <w:proofErr w:type="gramEnd"/>
      <w:r w:rsidRPr="007912E8">
        <w:rPr>
          <w:rFonts w:hAnsi="標楷體" w:hint="eastAsia"/>
          <w:spacing w:val="0"/>
          <w:szCs w:val="24"/>
        </w:rPr>
        <w:t>市政府暨所屬各機關重大公共建設計畫執行情形，發現尚待檢討改進及相關機關函復內容，</w:t>
      </w:r>
      <w:proofErr w:type="gramStart"/>
      <w:r w:rsidRPr="007912E8">
        <w:rPr>
          <w:rFonts w:hAnsi="標楷體" w:hint="eastAsia"/>
          <w:spacing w:val="0"/>
          <w:szCs w:val="24"/>
        </w:rPr>
        <w:t>歸納摘述如次</w:t>
      </w:r>
      <w:proofErr w:type="gramEnd"/>
      <w:r w:rsidRPr="007912E8">
        <w:rPr>
          <w:rFonts w:hAnsi="標楷體" w:hint="eastAsia"/>
          <w:spacing w:val="0"/>
          <w:szCs w:val="24"/>
        </w:rPr>
        <w:t>：</w:t>
      </w:r>
    </w:p>
    <w:p w:rsidR="007912E8" w:rsidRPr="007912E8" w:rsidRDefault="007912E8" w:rsidP="000D6789">
      <w:pPr>
        <w:snapToGrid w:val="0"/>
        <w:spacing w:beforeLines="10" w:before="36" w:afterLines="10" w:after="36" w:line="480" w:lineRule="exact"/>
        <w:ind w:firstLineChars="200" w:firstLine="480"/>
        <w:jc w:val="both"/>
        <w:rPr>
          <w:rFonts w:hAnsi="標楷體"/>
          <w:spacing w:val="0"/>
          <w:szCs w:val="24"/>
        </w:rPr>
      </w:pPr>
      <w:r w:rsidRPr="007912E8">
        <w:rPr>
          <w:rFonts w:hAnsi="標楷體" w:hint="eastAsia"/>
          <w:b/>
          <w:spacing w:val="0"/>
          <w:szCs w:val="24"/>
        </w:rPr>
        <w:t>1.</w:t>
      </w:r>
      <w:r w:rsidRPr="007912E8">
        <w:rPr>
          <w:rFonts w:hAnsi="標楷體"/>
          <w:b/>
          <w:spacing w:val="0"/>
          <w:szCs w:val="24"/>
        </w:rPr>
        <w:t>共同性</w:t>
      </w:r>
      <w:r w:rsidRPr="007912E8">
        <w:rPr>
          <w:rFonts w:hAnsi="標楷體" w:hint="eastAsia"/>
          <w:b/>
          <w:spacing w:val="0"/>
          <w:szCs w:val="24"/>
        </w:rPr>
        <w:t>執行缺失：</w:t>
      </w:r>
    </w:p>
    <w:p w:rsidR="007912E8" w:rsidRPr="007912E8" w:rsidRDefault="007912E8" w:rsidP="00DD0915">
      <w:pPr>
        <w:snapToGrid w:val="0"/>
        <w:spacing w:line="480" w:lineRule="exact"/>
        <w:ind w:firstLineChars="200" w:firstLine="480"/>
        <w:jc w:val="both"/>
        <w:rPr>
          <w:rFonts w:hAnsi="標楷體"/>
          <w:color w:val="000000"/>
          <w:spacing w:val="0"/>
          <w:szCs w:val="24"/>
        </w:rPr>
      </w:pPr>
      <w:r w:rsidRPr="007912E8">
        <w:rPr>
          <w:rFonts w:hAnsi="標楷體" w:hint="eastAsia"/>
          <w:b/>
          <w:spacing w:val="0"/>
          <w:szCs w:val="24"/>
        </w:rPr>
        <w:t>（1）市政府為改善市政建設，提供市民優質生活環境，持續推動重要公共建設，惟重大公共工程建設計畫整體預算執行率偏低，部分計畫管控欠周，有待加強計畫管制考核，提升預算執</w:t>
      </w:r>
      <w:r w:rsidRPr="007912E8">
        <w:rPr>
          <w:rFonts w:hAnsi="標楷體" w:hint="eastAsia"/>
          <w:b/>
          <w:spacing w:val="0"/>
          <w:szCs w:val="24"/>
        </w:rPr>
        <w:lastRenderedPageBreak/>
        <w:t>行績效</w:t>
      </w:r>
      <w:r w:rsidRPr="007912E8">
        <w:rPr>
          <w:rFonts w:hAnsi="標楷體" w:hint="eastAsia"/>
          <w:b/>
          <w:color w:val="000000"/>
          <w:spacing w:val="0"/>
          <w:szCs w:val="24"/>
        </w:rPr>
        <w:t>：</w:t>
      </w:r>
      <w:r w:rsidRPr="007912E8">
        <w:rPr>
          <w:rFonts w:hAnsi="標楷體" w:hint="eastAsia"/>
          <w:color w:val="000000"/>
          <w:spacing w:val="0"/>
          <w:szCs w:val="24"/>
        </w:rPr>
        <w:t>市</w:t>
      </w:r>
      <w:r w:rsidRPr="007912E8">
        <w:rPr>
          <w:rFonts w:hAnsi="標楷體" w:hint="eastAsia"/>
          <w:spacing w:val="0"/>
          <w:szCs w:val="24"/>
        </w:rPr>
        <w:t>政府近</w:t>
      </w:r>
      <w:proofErr w:type="gramStart"/>
      <w:r w:rsidRPr="007912E8">
        <w:rPr>
          <w:rFonts w:hAnsi="標楷體" w:hint="eastAsia"/>
          <w:spacing w:val="0"/>
          <w:szCs w:val="24"/>
        </w:rPr>
        <w:t>3</w:t>
      </w:r>
      <w:proofErr w:type="gramEnd"/>
      <w:r w:rsidRPr="007912E8">
        <w:rPr>
          <w:rFonts w:hAnsi="標楷體" w:hint="eastAsia"/>
          <w:spacing w:val="0"/>
          <w:szCs w:val="24"/>
        </w:rPr>
        <w:t>年度（11</w:t>
      </w:r>
      <w:r w:rsidRPr="007912E8">
        <w:rPr>
          <w:rFonts w:hAnsi="標楷體"/>
          <w:spacing w:val="0"/>
          <w:szCs w:val="24"/>
        </w:rPr>
        <w:t>1</w:t>
      </w:r>
      <w:r w:rsidRPr="007912E8">
        <w:rPr>
          <w:rFonts w:hAnsi="標楷體" w:hint="eastAsia"/>
          <w:spacing w:val="0"/>
          <w:szCs w:val="24"/>
        </w:rPr>
        <w:t>至11</w:t>
      </w:r>
      <w:r w:rsidRPr="007912E8">
        <w:rPr>
          <w:rFonts w:hAnsi="標楷體"/>
          <w:spacing w:val="0"/>
          <w:szCs w:val="24"/>
        </w:rPr>
        <w:t>3</w:t>
      </w:r>
      <w:r w:rsidRPr="007912E8">
        <w:rPr>
          <w:rFonts w:hAnsi="標楷體" w:hint="eastAsia"/>
          <w:spacing w:val="0"/>
          <w:szCs w:val="24"/>
        </w:rPr>
        <w:t>年度）5,</w:t>
      </w:r>
      <w:r w:rsidRPr="007912E8">
        <w:rPr>
          <w:rFonts w:hAnsi="標楷體"/>
          <w:spacing w:val="0"/>
          <w:szCs w:val="24"/>
        </w:rPr>
        <w:t>000</w:t>
      </w:r>
      <w:r w:rsidRPr="007912E8">
        <w:rPr>
          <w:rFonts w:hAnsi="標楷體" w:hint="eastAsia"/>
          <w:spacing w:val="0"/>
          <w:szCs w:val="24"/>
        </w:rPr>
        <w:t>萬元以上重大公共建設計畫執行結果，執行數占可支用預算數之比率分別為41.02％、24.61％、36.23％，連年執行率欠佳。又</w:t>
      </w:r>
      <w:proofErr w:type="gramStart"/>
      <w:r w:rsidRPr="007912E8">
        <w:rPr>
          <w:rFonts w:hAnsi="標楷體" w:hint="eastAsia"/>
          <w:spacing w:val="0"/>
          <w:szCs w:val="24"/>
          <w:lang w:eastAsia="zh-HK"/>
        </w:rPr>
        <w:t>11</w:t>
      </w:r>
      <w:r w:rsidRPr="007912E8">
        <w:rPr>
          <w:rFonts w:hAnsi="標楷體"/>
          <w:spacing w:val="0"/>
          <w:szCs w:val="24"/>
        </w:rPr>
        <w:t>3</w:t>
      </w:r>
      <w:proofErr w:type="gramEnd"/>
      <w:r w:rsidRPr="007912E8">
        <w:rPr>
          <w:rFonts w:hAnsi="標楷體" w:hint="eastAsia"/>
          <w:snapToGrid w:val="0"/>
          <w:color w:val="000000"/>
          <w:spacing w:val="0"/>
          <w:kern w:val="0"/>
          <w:szCs w:val="24"/>
        </w:rPr>
        <w:t>年度市政府暨所屬機關重大公共建設計畫總經費達5</w:t>
      </w:r>
      <w:r w:rsidRPr="007912E8">
        <w:rPr>
          <w:rFonts w:hAnsi="標楷體"/>
          <w:snapToGrid w:val="0"/>
          <w:color w:val="000000"/>
          <w:spacing w:val="0"/>
          <w:kern w:val="0"/>
          <w:szCs w:val="24"/>
        </w:rPr>
        <w:t>,000</w:t>
      </w:r>
      <w:r w:rsidRPr="007912E8">
        <w:rPr>
          <w:rFonts w:hAnsi="標楷體" w:hint="eastAsia"/>
          <w:snapToGrid w:val="0"/>
          <w:color w:val="000000"/>
          <w:spacing w:val="0"/>
          <w:kern w:val="0"/>
          <w:szCs w:val="24"/>
        </w:rPr>
        <w:t>萬元以上者，共</w:t>
      </w:r>
      <w:r w:rsidRPr="007912E8">
        <w:rPr>
          <w:rFonts w:hAnsi="標楷體" w:hint="eastAsia"/>
          <w:color w:val="000000"/>
          <w:spacing w:val="0"/>
          <w:szCs w:val="24"/>
        </w:rPr>
        <w:t>計4</w:t>
      </w:r>
      <w:r w:rsidRPr="007912E8">
        <w:rPr>
          <w:rFonts w:hAnsi="標楷體"/>
          <w:color w:val="000000"/>
          <w:spacing w:val="0"/>
          <w:szCs w:val="24"/>
        </w:rPr>
        <w:t>7</w:t>
      </w:r>
      <w:r w:rsidRPr="007912E8">
        <w:rPr>
          <w:rFonts w:hAnsi="標楷體" w:hint="eastAsia"/>
          <w:color w:val="000000"/>
          <w:spacing w:val="0"/>
          <w:szCs w:val="24"/>
        </w:rPr>
        <w:t>項（表1），其中年度預算執行率未達80％者計有3</w:t>
      </w:r>
      <w:r w:rsidRPr="007912E8">
        <w:rPr>
          <w:rFonts w:hAnsi="標楷體"/>
          <w:color w:val="000000"/>
          <w:spacing w:val="0"/>
          <w:szCs w:val="24"/>
        </w:rPr>
        <w:t>6</w:t>
      </w:r>
      <w:r w:rsidRPr="007912E8">
        <w:rPr>
          <w:rFonts w:hAnsi="標楷體" w:hint="eastAsia"/>
          <w:color w:val="000000"/>
          <w:spacing w:val="0"/>
          <w:szCs w:val="24"/>
        </w:rPr>
        <w:t>項（表2），經查其落後原因分述如下：（1）市政府主管者計有2</w:t>
      </w:r>
      <w:r w:rsidRPr="007912E8">
        <w:rPr>
          <w:rFonts w:hAnsi="標楷體"/>
          <w:color w:val="000000"/>
          <w:spacing w:val="0"/>
          <w:szCs w:val="24"/>
        </w:rPr>
        <w:t>5</w:t>
      </w:r>
      <w:r w:rsidRPr="007912E8">
        <w:rPr>
          <w:rFonts w:hAnsi="標楷體" w:hint="eastAsia"/>
          <w:color w:val="000000"/>
          <w:spacing w:val="0"/>
          <w:szCs w:val="24"/>
        </w:rPr>
        <w:t>項計畫，主要係新竹市危險道路改善計畫工程招標多次流標，決標時程較預計落後，直銷中心外部地景改善工程因他案工程影響無法進場施工，須終止契約重新辦理發包，新竹市慈雲路空中行人步道橋工程估驗計價尚未完成審查作業；（2）警察局主管者有</w:t>
      </w:r>
      <w:r w:rsidRPr="007912E8">
        <w:rPr>
          <w:rFonts w:hAnsi="標楷體"/>
          <w:color w:val="000000"/>
          <w:spacing w:val="0"/>
          <w:szCs w:val="24"/>
        </w:rPr>
        <w:t>1</w:t>
      </w:r>
      <w:r w:rsidRPr="007912E8">
        <w:rPr>
          <w:rFonts w:hAnsi="標楷體" w:hint="eastAsia"/>
          <w:color w:val="000000"/>
          <w:spacing w:val="0"/>
          <w:szCs w:val="24"/>
        </w:rPr>
        <w:t>項計畫，係交通警察隊辦公廳舍興建工程尚未完成驗收作業；（3）交通處主管者計有</w:t>
      </w:r>
      <w:r w:rsidRPr="007912E8">
        <w:rPr>
          <w:rFonts w:hAnsi="標楷體"/>
          <w:color w:val="000000"/>
          <w:spacing w:val="0"/>
          <w:szCs w:val="24"/>
        </w:rPr>
        <w:t>2</w:t>
      </w:r>
      <w:r w:rsidRPr="007912E8">
        <w:rPr>
          <w:rFonts w:hAnsi="標楷體" w:hint="eastAsia"/>
          <w:color w:val="000000"/>
          <w:spacing w:val="0"/>
          <w:szCs w:val="24"/>
        </w:rPr>
        <w:t>項計畫，主要係新竹棒球場改建增設地下停車場工程履約爭議尚未處理完成；（4）環境保護局主管者有</w:t>
      </w:r>
      <w:r w:rsidRPr="007912E8">
        <w:rPr>
          <w:rFonts w:hAnsi="標楷體"/>
          <w:color w:val="000000"/>
          <w:spacing w:val="0"/>
          <w:szCs w:val="24"/>
        </w:rPr>
        <w:t>1</w:t>
      </w:r>
      <w:r w:rsidRPr="007912E8">
        <w:rPr>
          <w:rFonts w:hAnsi="標楷體" w:hint="eastAsia"/>
          <w:color w:val="000000"/>
          <w:spacing w:val="0"/>
          <w:szCs w:val="24"/>
        </w:rPr>
        <w:t>項計畫，係新竹市垃圾資源回收廠後續升級整備工程第一期(112年)部分施工項目展</w:t>
      </w:r>
      <w:proofErr w:type="gramStart"/>
      <w:r w:rsidRPr="007912E8">
        <w:rPr>
          <w:rFonts w:hAnsi="標楷體" w:hint="eastAsia"/>
          <w:color w:val="000000"/>
          <w:spacing w:val="0"/>
          <w:szCs w:val="24"/>
        </w:rPr>
        <w:t>延期程至115年6月</w:t>
      </w:r>
      <w:proofErr w:type="gramEnd"/>
      <w:r w:rsidRPr="007912E8">
        <w:rPr>
          <w:rFonts w:hAnsi="標楷體" w:hint="eastAsia"/>
          <w:color w:val="000000"/>
          <w:spacing w:val="0"/>
          <w:szCs w:val="24"/>
        </w:rPr>
        <w:t>；（5）文化局主管計有</w:t>
      </w:r>
      <w:r w:rsidRPr="007912E8">
        <w:rPr>
          <w:rFonts w:hAnsi="標楷體"/>
          <w:color w:val="000000"/>
          <w:spacing w:val="0"/>
          <w:szCs w:val="24"/>
        </w:rPr>
        <w:t>5</w:t>
      </w:r>
      <w:r w:rsidRPr="007912E8">
        <w:rPr>
          <w:rFonts w:hAnsi="標楷體" w:hint="eastAsia"/>
          <w:color w:val="000000"/>
          <w:spacing w:val="0"/>
          <w:szCs w:val="24"/>
        </w:rPr>
        <w:t>項計畫，主要係兒童探索館整修工程、新竹市國際展演中心新建工程施工延遲，終止契約辦理結算；（6）教育處主管計有</w:t>
      </w:r>
      <w:r w:rsidRPr="007912E8">
        <w:rPr>
          <w:rFonts w:hAnsi="標楷體"/>
          <w:color w:val="000000"/>
          <w:spacing w:val="0"/>
          <w:szCs w:val="24"/>
        </w:rPr>
        <w:t>2</w:t>
      </w:r>
      <w:r w:rsidRPr="007912E8">
        <w:rPr>
          <w:rFonts w:hAnsi="標楷體" w:hint="eastAsia"/>
          <w:color w:val="000000"/>
          <w:spacing w:val="0"/>
          <w:szCs w:val="24"/>
        </w:rPr>
        <w:t>項計畫，主要係新竹市立體育場香山綜合運動場改建工程招標多次流標，尚未完成決標等情事，經函請市政府督促各機關</w:t>
      </w:r>
      <w:proofErr w:type="gramStart"/>
      <w:r w:rsidRPr="007912E8">
        <w:rPr>
          <w:rFonts w:hAnsi="標楷體" w:hint="eastAsia"/>
          <w:color w:val="000000"/>
          <w:spacing w:val="0"/>
          <w:szCs w:val="24"/>
        </w:rPr>
        <w:t>研</w:t>
      </w:r>
      <w:proofErr w:type="gramEnd"/>
      <w:r w:rsidRPr="007912E8">
        <w:rPr>
          <w:rFonts w:hAnsi="標楷體" w:hint="eastAsia"/>
          <w:color w:val="000000"/>
          <w:spacing w:val="0"/>
          <w:szCs w:val="24"/>
        </w:rPr>
        <w:t>謀改善。據復：重大公共工程已納入管考系統控管，並定期召開工程計畫進度管控會議，針對檢核點與施工進度落後進行滾動式檢討，並加強橫向協調機制，以期各項工程如期如質完工。</w:t>
      </w:r>
    </w:p>
    <w:p w:rsidR="007912E8" w:rsidRPr="007912E8" w:rsidRDefault="007912E8" w:rsidP="007912E8">
      <w:pPr>
        <w:snapToGrid w:val="0"/>
        <w:spacing w:line="480" w:lineRule="exact"/>
        <w:ind w:firstLineChars="200" w:firstLine="480"/>
        <w:jc w:val="both"/>
        <w:rPr>
          <w:rFonts w:hAnsi="標楷體"/>
          <w:color w:val="000000"/>
          <w:spacing w:val="0"/>
          <w:szCs w:val="24"/>
        </w:rPr>
      </w:pPr>
      <w:r w:rsidRPr="007912E8">
        <w:rPr>
          <w:rFonts w:hAnsi="標楷體" w:hint="eastAsia"/>
          <w:b/>
          <w:color w:val="000000"/>
          <w:spacing w:val="0"/>
          <w:szCs w:val="24"/>
        </w:rPr>
        <w:t>（</w:t>
      </w:r>
      <w:r w:rsidRPr="007912E8">
        <w:rPr>
          <w:rFonts w:hAnsi="標楷體"/>
          <w:b/>
          <w:color w:val="000000"/>
          <w:spacing w:val="0"/>
          <w:szCs w:val="24"/>
        </w:rPr>
        <w:t>2</w:t>
      </w:r>
      <w:r w:rsidRPr="007912E8">
        <w:rPr>
          <w:rFonts w:hAnsi="標楷體" w:hint="eastAsia"/>
          <w:b/>
          <w:color w:val="000000"/>
          <w:spacing w:val="0"/>
          <w:szCs w:val="24"/>
        </w:rPr>
        <w:t>）興辦重大建設計畫，惟多件工程基地掩埋營建廢棄物，且營建剩餘土石方與事業廢棄物管理機制緩滯、再利用率偏低等情事：</w:t>
      </w:r>
      <w:r w:rsidRPr="007912E8">
        <w:rPr>
          <w:rFonts w:hAnsi="標楷體" w:hint="eastAsia"/>
          <w:color w:val="000000"/>
          <w:spacing w:val="0"/>
          <w:szCs w:val="24"/>
        </w:rPr>
        <w:t>市政府近年興辦多項重大建設計畫，惟工程基地屢發現遭掩埋營建廢棄物或垃圾，110至114年間基地遭掩埋廢棄物計7件，顯示工地土石方及廢棄物運輸、傾倒缺乏有效監管，管理及稽核機制欠周。經查營建剩餘土石方及廢棄物管理情形，核有：A</w:t>
      </w:r>
      <w:r w:rsidRPr="007912E8">
        <w:rPr>
          <w:rFonts w:hAnsi="標楷體"/>
          <w:color w:val="000000"/>
          <w:spacing w:val="0"/>
          <w:szCs w:val="24"/>
        </w:rPr>
        <w:t>.</w:t>
      </w:r>
      <w:r w:rsidRPr="007912E8">
        <w:rPr>
          <w:rFonts w:hAnsi="標楷體" w:hint="eastAsia"/>
          <w:color w:val="000000"/>
          <w:spacing w:val="0"/>
          <w:szCs w:val="24"/>
        </w:rPr>
        <w:t>營建剩餘土石方管理制度規章檢討修訂進度遲緩，尚待加速完成相關法令修正作業；B</w:t>
      </w:r>
      <w:r w:rsidRPr="007912E8">
        <w:rPr>
          <w:rFonts w:hAnsi="標楷體"/>
          <w:color w:val="000000"/>
          <w:spacing w:val="0"/>
          <w:szCs w:val="24"/>
        </w:rPr>
        <w:t>.</w:t>
      </w:r>
      <w:r w:rsidRPr="007912E8">
        <w:rPr>
          <w:rFonts w:hAnsi="標楷體" w:hint="eastAsia"/>
          <w:color w:val="000000"/>
          <w:spacing w:val="0"/>
          <w:szCs w:val="24"/>
        </w:rPr>
        <w:t>土方交換及再利用比率，連年低於全國平均值，有待提升執行率，以降低營建工程之環境衝擊；</w:t>
      </w:r>
      <w:r w:rsidRPr="007912E8">
        <w:rPr>
          <w:rFonts w:hAnsi="標楷體"/>
          <w:color w:val="000000"/>
          <w:spacing w:val="0"/>
          <w:szCs w:val="24"/>
        </w:rPr>
        <w:t>C.</w:t>
      </w:r>
      <w:r w:rsidRPr="007912E8">
        <w:rPr>
          <w:rFonts w:hAnsi="標楷體" w:hint="eastAsia"/>
          <w:color w:val="000000"/>
          <w:spacing w:val="0"/>
          <w:szCs w:val="24"/>
        </w:rPr>
        <w:t>土方管理作為有待周延考量需求，運用創新技術精進改善；</w:t>
      </w:r>
      <w:r w:rsidRPr="007912E8">
        <w:rPr>
          <w:rFonts w:hAnsi="標楷體"/>
          <w:color w:val="000000"/>
          <w:spacing w:val="0"/>
          <w:szCs w:val="24"/>
        </w:rPr>
        <w:t>D.</w:t>
      </w:r>
      <w:r w:rsidRPr="007912E8">
        <w:rPr>
          <w:rFonts w:hAnsi="標楷體" w:hint="eastAsia"/>
          <w:color w:val="000000"/>
          <w:spacing w:val="0"/>
          <w:szCs w:val="24"/>
        </w:rPr>
        <w:t>部分工程基地廢棄物由市政府先代為清除，尚待追查權責義務人並求償移除費用等情事，經函請市政府督促各機關</w:t>
      </w:r>
      <w:proofErr w:type="gramStart"/>
      <w:r w:rsidRPr="007912E8">
        <w:rPr>
          <w:rFonts w:hAnsi="標楷體" w:hint="eastAsia"/>
          <w:color w:val="000000"/>
          <w:spacing w:val="0"/>
          <w:szCs w:val="24"/>
        </w:rPr>
        <w:t>研</w:t>
      </w:r>
      <w:proofErr w:type="gramEnd"/>
      <w:r w:rsidRPr="007912E8">
        <w:rPr>
          <w:rFonts w:hAnsi="標楷體" w:hint="eastAsia"/>
          <w:color w:val="000000"/>
          <w:spacing w:val="0"/>
          <w:szCs w:val="24"/>
        </w:rPr>
        <w:t>謀改善。據復：A</w:t>
      </w:r>
      <w:r w:rsidRPr="007912E8">
        <w:rPr>
          <w:rFonts w:hAnsi="標楷體"/>
          <w:color w:val="000000"/>
          <w:spacing w:val="0"/>
          <w:szCs w:val="24"/>
        </w:rPr>
        <w:t>.</w:t>
      </w:r>
      <w:r w:rsidRPr="007912E8">
        <w:rPr>
          <w:rFonts w:hAnsi="標楷體" w:hint="eastAsia"/>
          <w:color w:val="000000"/>
          <w:spacing w:val="0"/>
          <w:szCs w:val="24"/>
        </w:rPr>
        <w:t>新竹市營建剩餘土石方處理自治條例修正草案，經市議會三讀通過，並於114年5月函報內政部，尚未獲核定，另該自治條例施行細則及相關作業要點等8種制度規章，亦待自治條例核定後再行公布；B</w:t>
      </w:r>
      <w:r w:rsidRPr="007912E8">
        <w:rPr>
          <w:rFonts w:hAnsi="標楷體"/>
          <w:color w:val="000000"/>
          <w:spacing w:val="0"/>
          <w:szCs w:val="24"/>
        </w:rPr>
        <w:t>.</w:t>
      </w:r>
      <w:r w:rsidRPr="007912E8">
        <w:rPr>
          <w:rFonts w:hAnsi="標楷體" w:hint="eastAsia"/>
          <w:color w:val="000000"/>
          <w:spacing w:val="0"/>
          <w:szCs w:val="24"/>
        </w:rPr>
        <w:t>將函知各工程主辦機關積極進行土方交換，並持續推動</w:t>
      </w:r>
      <w:proofErr w:type="gramStart"/>
      <w:r w:rsidRPr="007912E8">
        <w:rPr>
          <w:rFonts w:hAnsi="標楷體" w:hint="eastAsia"/>
          <w:color w:val="000000"/>
          <w:spacing w:val="0"/>
          <w:szCs w:val="24"/>
        </w:rPr>
        <w:t>有價料之</w:t>
      </w:r>
      <w:proofErr w:type="gramEnd"/>
      <w:r w:rsidRPr="007912E8">
        <w:rPr>
          <w:rFonts w:hAnsi="標楷體" w:hint="eastAsia"/>
          <w:color w:val="000000"/>
          <w:spacing w:val="0"/>
          <w:szCs w:val="24"/>
        </w:rPr>
        <w:t>申報；C</w:t>
      </w:r>
      <w:r w:rsidRPr="007912E8">
        <w:rPr>
          <w:rFonts w:hAnsi="標楷體"/>
          <w:color w:val="000000"/>
          <w:spacing w:val="0"/>
          <w:szCs w:val="24"/>
        </w:rPr>
        <w:t>.</w:t>
      </w:r>
      <w:r w:rsidRPr="007912E8">
        <w:rPr>
          <w:rFonts w:hAnsi="標楷體" w:hint="eastAsia"/>
          <w:color w:val="000000"/>
          <w:spacing w:val="0"/>
          <w:szCs w:val="24"/>
        </w:rPr>
        <w:t>將</w:t>
      </w:r>
      <w:proofErr w:type="gramStart"/>
      <w:r w:rsidRPr="007912E8">
        <w:rPr>
          <w:rFonts w:hAnsi="標楷體" w:hint="eastAsia"/>
          <w:color w:val="000000"/>
          <w:spacing w:val="0"/>
          <w:szCs w:val="24"/>
        </w:rPr>
        <w:t>介</w:t>
      </w:r>
      <w:proofErr w:type="gramEnd"/>
      <w:r w:rsidRPr="007912E8">
        <w:rPr>
          <w:rFonts w:hAnsi="標楷體" w:hint="eastAsia"/>
          <w:color w:val="000000"/>
          <w:spacing w:val="0"/>
          <w:szCs w:val="24"/>
        </w:rPr>
        <w:t>接內政部國土管理署建置之系統資料，並建置場所管理系統，包含進出場影像、車牌辨識等，以強化科技執法；</w:t>
      </w:r>
      <w:r w:rsidRPr="007912E8">
        <w:rPr>
          <w:rFonts w:hAnsi="標楷體"/>
          <w:color w:val="000000"/>
          <w:spacing w:val="0"/>
          <w:szCs w:val="24"/>
        </w:rPr>
        <w:t>D.</w:t>
      </w:r>
      <w:r w:rsidR="005A4BF4">
        <w:rPr>
          <w:rFonts w:hAnsi="標楷體" w:hint="eastAsia"/>
          <w:color w:val="000000"/>
          <w:spacing w:val="0"/>
          <w:szCs w:val="24"/>
        </w:rPr>
        <w:t>預計對</w:t>
      </w:r>
      <w:r w:rsidRPr="007912E8">
        <w:rPr>
          <w:rFonts w:hAnsi="標楷體" w:hint="eastAsia"/>
          <w:color w:val="000000"/>
          <w:spacing w:val="0"/>
          <w:szCs w:val="24"/>
        </w:rPr>
        <w:t>違規業者辦理求償</w:t>
      </w:r>
      <w:r w:rsidR="005A4BF4">
        <w:rPr>
          <w:rFonts w:hAnsi="標楷體" w:hint="eastAsia"/>
          <w:color w:val="000000"/>
          <w:spacing w:val="0"/>
          <w:szCs w:val="24"/>
        </w:rPr>
        <w:t>；</w:t>
      </w:r>
      <w:r w:rsidRPr="007912E8">
        <w:rPr>
          <w:rFonts w:hAnsi="標楷體" w:hint="eastAsia"/>
          <w:color w:val="000000"/>
          <w:spacing w:val="0"/>
          <w:szCs w:val="24"/>
        </w:rPr>
        <w:t>或爾後運用數位科技設備拍照或攝影留存佐證</w:t>
      </w:r>
      <w:r w:rsidR="005A4BF4">
        <w:rPr>
          <w:rFonts w:hAnsi="標楷體" w:hint="eastAsia"/>
          <w:color w:val="000000"/>
          <w:spacing w:val="0"/>
          <w:szCs w:val="24"/>
        </w:rPr>
        <w:t>；或</w:t>
      </w:r>
      <w:r w:rsidRPr="007912E8">
        <w:rPr>
          <w:rFonts w:hAnsi="標楷體" w:hint="eastAsia"/>
          <w:color w:val="000000"/>
          <w:spacing w:val="0"/>
          <w:szCs w:val="24"/>
        </w:rPr>
        <w:t>由環境保護局依規定調查，必要時移送檢調單位偵查。</w:t>
      </w:r>
      <w:r w:rsidRPr="007912E8">
        <w:rPr>
          <w:rFonts w:hAnsi="標楷體" w:hint="eastAsia"/>
          <w:spacing w:val="0"/>
          <w:szCs w:val="24"/>
        </w:rPr>
        <w:t>（詳乙-</w:t>
      </w:r>
      <w:r w:rsidR="005A4BF4">
        <w:rPr>
          <w:rFonts w:hAnsi="標楷體" w:hint="eastAsia"/>
          <w:spacing w:val="0"/>
          <w:szCs w:val="24"/>
        </w:rPr>
        <w:t>31</w:t>
      </w:r>
      <w:r w:rsidRPr="007912E8">
        <w:rPr>
          <w:rFonts w:hAnsi="標楷體" w:hint="eastAsia"/>
          <w:spacing w:val="0"/>
          <w:szCs w:val="24"/>
        </w:rPr>
        <w:t>頁）</w:t>
      </w:r>
    </w:p>
    <w:p w:rsidR="007912E8" w:rsidRPr="007912E8" w:rsidRDefault="007912E8" w:rsidP="007912E8">
      <w:pPr>
        <w:snapToGrid w:val="0"/>
        <w:spacing w:line="480" w:lineRule="exact"/>
        <w:ind w:firstLineChars="200" w:firstLine="480"/>
        <w:jc w:val="both"/>
        <w:rPr>
          <w:rFonts w:hAnsi="標楷體"/>
          <w:b/>
          <w:spacing w:val="0"/>
          <w:szCs w:val="24"/>
        </w:rPr>
      </w:pPr>
      <w:r w:rsidRPr="007912E8">
        <w:rPr>
          <w:rFonts w:hAnsi="標楷體" w:hint="eastAsia"/>
          <w:b/>
          <w:spacing w:val="0"/>
          <w:szCs w:val="24"/>
        </w:rPr>
        <w:lastRenderedPageBreak/>
        <w:t>2.個案計畫執行缺失：</w:t>
      </w:r>
    </w:p>
    <w:p w:rsidR="007912E8" w:rsidRPr="007912E8" w:rsidRDefault="007912E8" w:rsidP="007912E8">
      <w:pPr>
        <w:snapToGrid w:val="0"/>
        <w:spacing w:line="480" w:lineRule="exact"/>
        <w:ind w:firstLineChars="200" w:firstLine="480"/>
        <w:jc w:val="both"/>
        <w:rPr>
          <w:rFonts w:hAnsi="標楷體"/>
          <w:spacing w:val="0"/>
          <w:szCs w:val="24"/>
        </w:rPr>
      </w:pPr>
      <w:r w:rsidRPr="007912E8">
        <w:rPr>
          <w:rFonts w:hAnsi="標楷體" w:hint="eastAsia"/>
          <w:b/>
          <w:spacing w:val="0"/>
          <w:szCs w:val="24"/>
        </w:rPr>
        <w:t>（1）</w:t>
      </w:r>
      <w:r w:rsidRPr="007912E8">
        <w:rPr>
          <w:rFonts w:hAnsi="標楷體" w:hint="eastAsia"/>
          <w:b/>
          <w:bCs/>
          <w:spacing w:val="0"/>
          <w:szCs w:val="24"/>
        </w:rPr>
        <w:t>辦理新竹市圖書館新總館暨停車場興建工程計畫，惟工程進度明顯落後，部分工項施工品質欠佳等情事</w:t>
      </w:r>
      <w:r w:rsidRPr="007912E8">
        <w:rPr>
          <w:rFonts w:hAnsi="標楷體" w:hint="eastAsia"/>
          <w:b/>
          <w:spacing w:val="0"/>
          <w:szCs w:val="24"/>
        </w:rPr>
        <w:t>：</w:t>
      </w:r>
      <w:r w:rsidRPr="007912E8">
        <w:rPr>
          <w:rFonts w:hAnsi="標楷體" w:hint="eastAsia"/>
          <w:spacing w:val="0"/>
          <w:szCs w:val="24"/>
        </w:rPr>
        <w:t>文化局辦理「新竹市圖書館新總館暨停車場興建工程計畫」，計畫期程及總經費為108至115年、14億7,096萬餘元，111年6月決標，契約金額12億5,466萬餘元，並於同年10月開工，預計115年5月完工。經查其執行情形，核有：A</w:t>
      </w:r>
      <w:r w:rsidRPr="007912E8">
        <w:rPr>
          <w:rFonts w:hAnsi="標楷體"/>
          <w:spacing w:val="0"/>
          <w:szCs w:val="24"/>
        </w:rPr>
        <w:t>.</w:t>
      </w:r>
      <w:r w:rsidRPr="007912E8">
        <w:rPr>
          <w:rFonts w:hAnsi="標楷體" w:hint="eastAsia"/>
          <w:spacing w:val="0"/>
          <w:szCs w:val="24"/>
        </w:rPr>
        <w:t>工程進度控管未</w:t>
      </w:r>
      <w:proofErr w:type="gramStart"/>
      <w:r w:rsidRPr="007912E8">
        <w:rPr>
          <w:rFonts w:hAnsi="標楷體" w:hint="eastAsia"/>
          <w:spacing w:val="0"/>
          <w:szCs w:val="24"/>
        </w:rPr>
        <w:t>臻</w:t>
      </w:r>
      <w:proofErr w:type="gramEnd"/>
      <w:r w:rsidRPr="007912E8">
        <w:rPr>
          <w:rFonts w:hAnsi="標楷體" w:hint="eastAsia"/>
          <w:spacing w:val="0"/>
          <w:szCs w:val="24"/>
        </w:rPr>
        <w:t>落實，自113年1月起，進度落後已持續逾1年，且進度落後逾10個百分點，惟仍未依契約規定暫停估驗計價，亦未即時督促廠商</w:t>
      </w:r>
      <w:proofErr w:type="gramStart"/>
      <w:r w:rsidRPr="007912E8">
        <w:rPr>
          <w:rFonts w:hAnsi="標楷體" w:hint="eastAsia"/>
          <w:spacing w:val="0"/>
          <w:szCs w:val="24"/>
        </w:rPr>
        <w:t>研</w:t>
      </w:r>
      <w:proofErr w:type="gramEnd"/>
      <w:r w:rsidRPr="007912E8">
        <w:rPr>
          <w:rFonts w:hAnsi="標楷體" w:hint="eastAsia"/>
          <w:spacing w:val="0"/>
          <w:szCs w:val="24"/>
        </w:rPr>
        <w:t>提具體有效改善措施；B.規劃設計階段未能提供基地內既有地下管線相關資料供</w:t>
      </w:r>
      <w:proofErr w:type="gramStart"/>
      <w:r w:rsidRPr="007912E8">
        <w:rPr>
          <w:rFonts w:hAnsi="標楷體" w:hint="eastAsia"/>
          <w:spacing w:val="0"/>
          <w:szCs w:val="24"/>
        </w:rPr>
        <w:t>設計參據</w:t>
      </w:r>
      <w:proofErr w:type="gramEnd"/>
      <w:r w:rsidRPr="007912E8">
        <w:rPr>
          <w:rFonts w:hAnsi="標楷體" w:hint="eastAsia"/>
          <w:spacing w:val="0"/>
          <w:szCs w:val="24"/>
        </w:rPr>
        <w:t>，亦未督促設計單位提送公用設施管線調查成果報告辦理審核，致設計成果未涵</w:t>
      </w:r>
      <w:proofErr w:type="gramStart"/>
      <w:r w:rsidRPr="007912E8">
        <w:rPr>
          <w:rFonts w:hAnsi="標楷體" w:hint="eastAsia"/>
          <w:spacing w:val="0"/>
          <w:szCs w:val="24"/>
        </w:rPr>
        <w:t>括</w:t>
      </w:r>
      <w:proofErr w:type="gramEnd"/>
      <w:r w:rsidRPr="007912E8">
        <w:rPr>
          <w:rFonts w:hAnsi="標楷體" w:hint="eastAsia"/>
          <w:spacing w:val="0"/>
          <w:szCs w:val="24"/>
        </w:rPr>
        <w:t>地下管線遷移等項目，施工期間遭遇地下管線障礙，影響</w:t>
      </w:r>
      <w:proofErr w:type="gramStart"/>
      <w:r w:rsidRPr="007912E8">
        <w:rPr>
          <w:rFonts w:hAnsi="標楷體" w:hint="eastAsia"/>
          <w:spacing w:val="0"/>
          <w:szCs w:val="24"/>
        </w:rPr>
        <w:t>整體工進</w:t>
      </w:r>
      <w:proofErr w:type="gramEnd"/>
      <w:r w:rsidRPr="007912E8">
        <w:rPr>
          <w:rFonts w:hAnsi="標楷體" w:hint="eastAsia"/>
          <w:spacing w:val="0"/>
          <w:szCs w:val="24"/>
        </w:rPr>
        <w:t>；</w:t>
      </w:r>
      <w:r w:rsidRPr="007912E8">
        <w:rPr>
          <w:rFonts w:hAnsi="標楷體"/>
          <w:spacing w:val="0"/>
          <w:szCs w:val="24"/>
        </w:rPr>
        <w:t>C</w:t>
      </w:r>
      <w:r w:rsidRPr="007912E8">
        <w:rPr>
          <w:rFonts w:hAnsi="標楷體" w:hint="eastAsia"/>
          <w:spacing w:val="0"/>
          <w:szCs w:val="24"/>
        </w:rPr>
        <w:t>.建築物外觀設計</w:t>
      </w:r>
      <w:proofErr w:type="gramStart"/>
      <w:r w:rsidRPr="007912E8">
        <w:rPr>
          <w:rFonts w:hAnsi="標楷體" w:hint="eastAsia"/>
          <w:spacing w:val="0"/>
          <w:szCs w:val="24"/>
        </w:rPr>
        <w:t>採</w:t>
      </w:r>
      <w:proofErr w:type="gramEnd"/>
      <w:r w:rsidRPr="007912E8">
        <w:rPr>
          <w:rFonts w:hAnsi="標楷體" w:hint="eastAsia"/>
          <w:spacing w:val="0"/>
          <w:szCs w:val="24"/>
        </w:rPr>
        <w:t>清水混凝土塑造木紋效果，惟</w:t>
      </w:r>
      <w:proofErr w:type="gramStart"/>
      <w:r w:rsidRPr="007912E8">
        <w:rPr>
          <w:rFonts w:hAnsi="標楷體" w:hint="eastAsia"/>
          <w:spacing w:val="0"/>
          <w:szCs w:val="24"/>
        </w:rPr>
        <w:t>樣品牆施作</w:t>
      </w:r>
      <w:proofErr w:type="gramEnd"/>
      <w:r w:rsidRPr="007912E8">
        <w:rPr>
          <w:rFonts w:hAnsi="標楷體" w:hint="eastAsia"/>
          <w:spacing w:val="0"/>
          <w:szCs w:val="24"/>
        </w:rPr>
        <w:t>品質未符合設計要求，影響後續施工進度，並增加工程延遲風險；</w:t>
      </w:r>
      <w:r w:rsidRPr="007912E8">
        <w:rPr>
          <w:rFonts w:hAnsi="標楷體"/>
          <w:spacing w:val="0"/>
          <w:szCs w:val="24"/>
        </w:rPr>
        <w:t>D.</w:t>
      </w:r>
      <w:proofErr w:type="gramStart"/>
      <w:r w:rsidRPr="007912E8">
        <w:rPr>
          <w:rFonts w:hAnsi="標楷體" w:hint="eastAsia"/>
          <w:spacing w:val="0"/>
          <w:szCs w:val="24"/>
        </w:rPr>
        <w:t>採</w:t>
      </w:r>
      <w:proofErr w:type="gramEnd"/>
      <w:r w:rsidRPr="007912E8">
        <w:rPr>
          <w:rFonts w:hAnsi="標楷體" w:hint="eastAsia"/>
          <w:spacing w:val="0"/>
          <w:szCs w:val="24"/>
        </w:rPr>
        <w:t>最有利標方式，評選廠商承攬，惟結構體鋼筋工項施工品質欠佳等情事，經函請</w:t>
      </w:r>
      <w:proofErr w:type="gramStart"/>
      <w:r w:rsidRPr="007912E8">
        <w:rPr>
          <w:rFonts w:hAnsi="標楷體" w:hint="eastAsia"/>
          <w:spacing w:val="0"/>
          <w:szCs w:val="24"/>
        </w:rPr>
        <w:t>研</w:t>
      </w:r>
      <w:proofErr w:type="gramEnd"/>
      <w:r w:rsidRPr="007912E8">
        <w:rPr>
          <w:rFonts w:hAnsi="標楷體" w:hint="eastAsia"/>
          <w:spacing w:val="0"/>
          <w:szCs w:val="24"/>
        </w:rPr>
        <w:t>謀改善。據復：</w:t>
      </w:r>
      <w:r w:rsidRPr="007912E8">
        <w:rPr>
          <w:rFonts w:hAnsi="標楷體"/>
          <w:spacing w:val="0"/>
          <w:szCs w:val="24"/>
        </w:rPr>
        <w:t>A</w:t>
      </w:r>
      <w:r w:rsidRPr="007912E8">
        <w:rPr>
          <w:rFonts w:hAnsi="標楷體" w:hint="eastAsia"/>
          <w:spacing w:val="0"/>
          <w:szCs w:val="24"/>
        </w:rPr>
        <w:t>.將加強審查估驗計價請款資料，於進度落後逾10個百分點時，依契約規定停止估驗計價，並督促廠商趕工改善；</w:t>
      </w:r>
      <w:r w:rsidRPr="007912E8">
        <w:rPr>
          <w:rFonts w:hAnsi="標楷體"/>
          <w:spacing w:val="0"/>
          <w:szCs w:val="24"/>
        </w:rPr>
        <w:t>B</w:t>
      </w:r>
      <w:r w:rsidRPr="007912E8">
        <w:rPr>
          <w:rFonts w:hAnsi="標楷體" w:hint="eastAsia"/>
          <w:spacing w:val="0"/>
          <w:szCs w:val="24"/>
        </w:rPr>
        <w:t>.爾後辦理勞務規劃設計案，將加強審查設計單位所提送基地調查相關文件，避免地下管線障礙</w:t>
      </w:r>
      <w:proofErr w:type="gramStart"/>
      <w:r w:rsidRPr="007912E8">
        <w:rPr>
          <w:rFonts w:hAnsi="標楷體" w:hint="eastAsia"/>
          <w:spacing w:val="0"/>
          <w:szCs w:val="24"/>
        </w:rPr>
        <w:t>影響工進</w:t>
      </w:r>
      <w:proofErr w:type="gramEnd"/>
      <w:r w:rsidRPr="007912E8">
        <w:rPr>
          <w:rFonts w:hAnsi="標楷體" w:hint="eastAsia"/>
          <w:spacing w:val="0"/>
          <w:szCs w:val="24"/>
        </w:rPr>
        <w:t>；C.已要求廠商重新</w:t>
      </w:r>
      <w:proofErr w:type="gramStart"/>
      <w:r w:rsidRPr="007912E8">
        <w:rPr>
          <w:rFonts w:hAnsi="標楷體" w:hint="eastAsia"/>
          <w:spacing w:val="0"/>
          <w:szCs w:val="24"/>
        </w:rPr>
        <w:t>施作木紋</w:t>
      </w:r>
      <w:proofErr w:type="gramEnd"/>
      <w:r w:rsidRPr="007912E8">
        <w:rPr>
          <w:rFonts w:hAnsi="標楷體" w:hint="eastAsia"/>
          <w:spacing w:val="0"/>
          <w:szCs w:val="24"/>
        </w:rPr>
        <w:t>模板樣品牆，並督促監造單位落實材料檢驗與品管作業；D.將強化工程品質管理制度，以確保工程依計畫順利推進。（詳乙-</w:t>
      </w:r>
      <w:r w:rsidR="00A93211">
        <w:rPr>
          <w:rFonts w:hAnsi="標楷體" w:hint="eastAsia"/>
          <w:spacing w:val="0"/>
          <w:szCs w:val="24"/>
        </w:rPr>
        <w:t>3</w:t>
      </w:r>
      <w:r w:rsidR="00DB397D">
        <w:rPr>
          <w:rFonts w:hAnsi="標楷體" w:hint="eastAsia"/>
          <w:spacing w:val="0"/>
          <w:szCs w:val="24"/>
        </w:rPr>
        <w:t>3</w:t>
      </w:r>
      <w:r w:rsidRPr="007912E8">
        <w:rPr>
          <w:rFonts w:hAnsi="標楷體" w:hint="eastAsia"/>
          <w:spacing w:val="0"/>
          <w:szCs w:val="24"/>
        </w:rPr>
        <w:t>頁）</w:t>
      </w:r>
    </w:p>
    <w:p w:rsidR="007912E8" w:rsidRPr="007912E8" w:rsidRDefault="007912E8" w:rsidP="007912E8">
      <w:pPr>
        <w:snapToGrid w:val="0"/>
        <w:spacing w:line="480" w:lineRule="exact"/>
        <w:ind w:firstLineChars="200" w:firstLine="480"/>
        <w:jc w:val="both"/>
        <w:rPr>
          <w:rFonts w:hAnsi="標楷體"/>
          <w:spacing w:val="0"/>
          <w:szCs w:val="24"/>
        </w:rPr>
      </w:pPr>
      <w:r w:rsidRPr="007912E8">
        <w:rPr>
          <w:rFonts w:hAnsi="標楷體" w:hint="eastAsia"/>
          <w:b/>
          <w:spacing w:val="0"/>
          <w:szCs w:val="24"/>
        </w:rPr>
        <w:t>（</w:t>
      </w:r>
      <w:r w:rsidRPr="007912E8">
        <w:rPr>
          <w:rFonts w:hAnsi="標楷體"/>
          <w:b/>
          <w:spacing w:val="0"/>
          <w:szCs w:val="24"/>
        </w:rPr>
        <w:t>2</w:t>
      </w:r>
      <w:r w:rsidRPr="007912E8">
        <w:rPr>
          <w:rFonts w:hAnsi="標楷體" w:hint="eastAsia"/>
          <w:b/>
          <w:spacing w:val="0"/>
          <w:szCs w:val="24"/>
        </w:rPr>
        <w:t>）為降低地震造成之危害，持續推動校舍耐震能力提升，惟部分</w:t>
      </w:r>
      <w:proofErr w:type="gramStart"/>
      <w:r w:rsidRPr="007912E8">
        <w:rPr>
          <w:rFonts w:hAnsi="標楷體" w:hint="eastAsia"/>
          <w:b/>
          <w:spacing w:val="0"/>
          <w:szCs w:val="24"/>
        </w:rPr>
        <w:t>校舍氯</w:t>
      </w:r>
      <w:proofErr w:type="gramEnd"/>
      <w:r w:rsidRPr="007912E8">
        <w:rPr>
          <w:rFonts w:hAnsi="標楷體" w:hint="eastAsia"/>
          <w:b/>
          <w:spacing w:val="0"/>
          <w:szCs w:val="24"/>
        </w:rPr>
        <w:t>離子含量偏高、具混凝土中性化現象或辦理耐震能力評估已逾15年等情事：</w:t>
      </w:r>
      <w:r w:rsidRPr="007912E8">
        <w:rPr>
          <w:rFonts w:hAnsi="標楷體" w:hint="eastAsia"/>
          <w:spacing w:val="0"/>
          <w:szCs w:val="24"/>
        </w:rPr>
        <w:t>市政府暨所屬學校112及</w:t>
      </w:r>
      <w:proofErr w:type="gramStart"/>
      <w:r w:rsidRPr="007912E8">
        <w:rPr>
          <w:rFonts w:hAnsi="標楷體" w:hint="eastAsia"/>
          <w:spacing w:val="0"/>
          <w:szCs w:val="24"/>
        </w:rPr>
        <w:t>11</w:t>
      </w:r>
      <w:r w:rsidRPr="007912E8">
        <w:rPr>
          <w:rFonts w:hAnsi="標楷體"/>
          <w:spacing w:val="0"/>
          <w:szCs w:val="24"/>
        </w:rPr>
        <w:t>3</w:t>
      </w:r>
      <w:proofErr w:type="gramEnd"/>
      <w:r w:rsidRPr="007912E8">
        <w:rPr>
          <w:rFonts w:hAnsi="標楷體" w:hint="eastAsia"/>
          <w:spacing w:val="0"/>
          <w:szCs w:val="24"/>
        </w:rPr>
        <w:t>年度一般性補助款辦理耐震補強工程及拆除重建工程，迄113年底</w:t>
      </w:r>
      <w:proofErr w:type="gramStart"/>
      <w:r w:rsidRPr="007912E8">
        <w:rPr>
          <w:rFonts w:hAnsi="標楷體" w:hint="eastAsia"/>
          <w:spacing w:val="0"/>
          <w:szCs w:val="24"/>
        </w:rPr>
        <w:t>止</w:t>
      </w:r>
      <w:proofErr w:type="gramEnd"/>
      <w:r w:rsidRPr="007912E8">
        <w:rPr>
          <w:rFonts w:hAnsi="標楷體" w:hint="eastAsia"/>
          <w:spacing w:val="0"/>
          <w:szCs w:val="24"/>
        </w:rPr>
        <w:t>合計執行4件採購案件，決標金額計2,423萬餘元。經查</w:t>
      </w:r>
      <w:r w:rsidR="00D60A35">
        <w:rPr>
          <w:rFonts w:hAnsi="標楷體" w:hint="eastAsia"/>
          <w:spacing w:val="0"/>
          <w:szCs w:val="24"/>
        </w:rPr>
        <w:t>其</w:t>
      </w:r>
      <w:r w:rsidRPr="007912E8">
        <w:rPr>
          <w:rFonts w:hAnsi="標楷體" w:hint="eastAsia"/>
          <w:spacing w:val="0"/>
          <w:szCs w:val="24"/>
        </w:rPr>
        <w:t>辦理情形，核有：</w:t>
      </w:r>
      <w:r w:rsidRPr="007912E8">
        <w:rPr>
          <w:rFonts w:hAnsi="標楷體"/>
          <w:spacing w:val="0"/>
          <w:szCs w:val="24"/>
        </w:rPr>
        <w:t>A</w:t>
      </w:r>
      <w:r w:rsidRPr="007912E8">
        <w:rPr>
          <w:rFonts w:hAnsi="標楷體" w:hint="eastAsia"/>
          <w:spacing w:val="0"/>
          <w:szCs w:val="24"/>
        </w:rPr>
        <w:t>.部分校舍經抽驗檢測發現氯離子含量偏高或混凝土中性化現象，顯示結構材料已有劣化跡象，有待持續進行循環性檢測及耐久性能診斷，審慎評估補強效益與拆除重建之必要性；</w:t>
      </w:r>
      <w:r w:rsidRPr="007912E8">
        <w:rPr>
          <w:rFonts w:hAnsi="標楷體"/>
          <w:spacing w:val="0"/>
          <w:szCs w:val="24"/>
        </w:rPr>
        <w:t>B</w:t>
      </w:r>
      <w:r w:rsidRPr="007912E8">
        <w:rPr>
          <w:rFonts w:hAnsi="標楷體" w:hint="eastAsia"/>
          <w:spacing w:val="0"/>
          <w:szCs w:val="24"/>
        </w:rPr>
        <w:t>.部分校舍耐震能力評估已逾15年，有待檢討建立定期性之檢測制度，滾動更新評估結果，以符合最新規範；</w:t>
      </w:r>
      <w:r w:rsidRPr="007912E8">
        <w:rPr>
          <w:rFonts w:hAnsi="標楷體"/>
          <w:spacing w:val="0"/>
          <w:szCs w:val="24"/>
        </w:rPr>
        <w:t>C</w:t>
      </w:r>
      <w:r w:rsidRPr="007912E8">
        <w:rPr>
          <w:rFonts w:hAnsi="標楷體" w:hint="eastAsia"/>
          <w:spacing w:val="0"/>
          <w:szCs w:val="24"/>
        </w:rPr>
        <w:t>.部分校舍規劃以先建後拆方式辦理，惟新建校舍完工前，仍持續原建築物作為教學空間，恐影響師生安全，有待督促加強既有建築物巡檢及定期維護，並強化校園地震避難掩護演練等情事，經函請</w:t>
      </w:r>
      <w:proofErr w:type="gramStart"/>
      <w:r w:rsidRPr="007912E8">
        <w:rPr>
          <w:rFonts w:hAnsi="標楷體" w:hint="eastAsia"/>
          <w:spacing w:val="0"/>
          <w:szCs w:val="24"/>
        </w:rPr>
        <w:t>研</w:t>
      </w:r>
      <w:proofErr w:type="gramEnd"/>
      <w:r w:rsidRPr="007912E8">
        <w:rPr>
          <w:rFonts w:hAnsi="標楷體" w:hint="eastAsia"/>
          <w:spacing w:val="0"/>
          <w:szCs w:val="24"/>
        </w:rPr>
        <w:t>謀改善。據復：</w:t>
      </w:r>
      <w:r w:rsidRPr="007912E8">
        <w:rPr>
          <w:rFonts w:hAnsi="標楷體"/>
          <w:spacing w:val="0"/>
          <w:szCs w:val="24"/>
        </w:rPr>
        <w:t>A</w:t>
      </w:r>
      <w:r w:rsidRPr="007912E8">
        <w:rPr>
          <w:rFonts w:hAnsi="標楷體" w:hint="eastAsia"/>
          <w:spacing w:val="0"/>
          <w:szCs w:val="24"/>
        </w:rPr>
        <w:t>.將持續針對校舍安全進行耐震能力評估，後續依據評估結果辦理整建或重建，並將持續追蹤及關注結構劣化風險高之校舍；</w:t>
      </w:r>
      <w:r w:rsidRPr="007912E8">
        <w:rPr>
          <w:rFonts w:hAnsi="標楷體"/>
          <w:spacing w:val="0"/>
          <w:szCs w:val="24"/>
        </w:rPr>
        <w:t>B</w:t>
      </w:r>
      <w:r w:rsidRPr="007912E8">
        <w:rPr>
          <w:rFonts w:hAnsi="標楷體" w:hint="eastAsia"/>
          <w:spacing w:val="0"/>
          <w:szCs w:val="24"/>
        </w:rPr>
        <w:t>.要求學校每月提交校舍安全管理檢核表，詳列改進事項處理情形、危險性評估及後續改善措施；</w:t>
      </w:r>
      <w:r w:rsidRPr="007912E8">
        <w:rPr>
          <w:rFonts w:hAnsi="標楷體"/>
          <w:spacing w:val="0"/>
          <w:szCs w:val="24"/>
        </w:rPr>
        <w:t>C</w:t>
      </w:r>
      <w:r w:rsidRPr="007912E8">
        <w:rPr>
          <w:rFonts w:hAnsi="標楷體" w:hint="eastAsia"/>
          <w:spacing w:val="0"/>
          <w:szCs w:val="24"/>
        </w:rPr>
        <w:t>.將督促各</w:t>
      </w:r>
      <w:proofErr w:type="gramStart"/>
      <w:r w:rsidRPr="007912E8">
        <w:rPr>
          <w:rFonts w:hAnsi="標楷體" w:hint="eastAsia"/>
          <w:spacing w:val="0"/>
          <w:szCs w:val="24"/>
        </w:rPr>
        <w:t>校定期巡檢</w:t>
      </w:r>
      <w:proofErr w:type="gramEnd"/>
      <w:r w:rsidRPr="007912E8">
        <w:rPr>
          <w:rFonts w:hAnsi="標楷體" w:hint="eastAsia"/>
          <w:spacing w:val="0"/>
          <w:szCs w:val="24"/>
        </w:rPr>
        <w:t>校舍，落實防災避難演練，以提升師生應變能力與維護建築物結構安全。（詳乙-</w:t>
      </w:r>
      <w:r w:rsidR="00DB397D">
        <w:rPr>
          <w:rFonts w:hAnsi="標楷體" w:hint="eastAsia"/>
          <w:spacing w:val="0"/>
          <w:szCs w:val="24"/>
        </w:rPr>
        <w:t>51</w:t>
      </w:r>
      <w:r w:rsidRPr="007912E8">
        <w:rPr>
          <w:rFonts w:hAnsi="標楷體" w:hint="eastAsia"/>
          <w:spacing w:val="0"/>
          <w:szCs w:val="24"/>
        </w:rPr>
        <w:t>頁）</w:t>
      </w:r>
    </w:p>
    <w:p w:rsidR="007912E8" w:rsidRPr="007912E8" w:rsidRDefault="007912E8" w:rsidP="007912E8">
      <w:pPr>
        <w:snapToGrid w:val="0"/>
        <w:spacing w:line="480" w:lineRule="exact"/>
        <w:ind w:firstLineChars="200" w:firstLine="480"/>
        <w:jc w:val="both"/>
        <w:rPr>
          <w:rFonts w:hAnsi="標楷體"/>
          <w:spacing w:val="0"/>
          <w:szCs w:val="24"/>
        </w:rPr>
      </w:pPr>
      <w:r w:rsidRPr="007912E8">
        <w:rPr>
          <w:rFonts w:hAnsi="標楷體" w:hint="eastAsia"/>
          <w:b/>
          <w:spacing w:val="0"/>
          <w:szCs w:val="24"/>
        </w:rPr>
        <w:lastRenderedPageBreak/>
        <w:t>（3）辦理工程施工查核，有助強化公共建設品質管理機制，惟查核選案尚未納入媒體報導事項，或部分工程品質管理制度仍有精進空間等情事：</w:t>
      </w:r>
      <w:r w:rsidRPr="007912E8">
        <w:rPr>
          <w:rFonts w:hAnsi="標楷體" w:hint="eastAsia"/>
          <w:spacing w:val="0"/>
          <w:szCs w:val="24"/>
        </w:rPr>
        <w:t>為加強公共工程品質管理，市政府成立工程施工查核小組，定期辦理施工查核作業。經抽查該府施工查核小組運作情形，及「新竹市建功</w:t>
      </w:r>
      <w:proofErr w:type="gramStart"/>
      <w:r w:rsidRPr="007912E8">
        <w:rPr>
          <w:rFonts w:hAnsi="標楷體" w:hint="eastAsia"/>
          <w:spacing w:val="0"/>
          <w:szCs w:val="24"/>
        </w:rPr>
        <w:t>綠帶暨周邊</w:t>
      </w:r>
      <w:proofErr w:type="gramEnd"/>
      <w:r w:rsidRPr="007912E8">
        <w:rPr>
          <w:rFonts w:hAnsi="標楷體" w:hint="eastAsia"/>
          <w:spacing w:val="0"/>
          <w:szCs w:val="24"/>
        </w:rPr>
        <w:t>環境改善工程」、「新竹市中華路四段（中山路口）至中華路六段（內湖路口）道路環境改善工程」等2件在建工程施工品質執行情形，契約金額分別8,350萬元、2億1,500萬元，共計2億9,850萬元，核有：A</w:t>
      </w:r>
      <w:r w:rsidRPr="007912E8">
        <w:rPr>
          <w:rFonts w:hAnsi="標楷體"/>
          <w:spacing w:val="0"/>
          <w:szCs w:val="24"/>
        </w:rPr>
        <w:t>.</w:t>
      </w:r>
      <w:r w:rsidRPr="007912E8">
        <w:rPr>
          <w:rFonts w:hAnsi="標楷體" w:hint="eastAsia"/>
          <w:spacing w:val="0"/>
          <w:szCs w:val="24"/>
        </w:rPr>
        <w:t>近年來辦理多項公共工程，屢遭報章媒體披露工程品質欠佳及進度控管仍有精進空間，惟工程施工查核小組選案項目尚未納入新聞媒體報導或輿情反映事項</w:t>
      </w:r>
      <w:proofErr w:type="gramStart"/>
      <w:r w:rsidRPr="007912E8">
        <w:rPr>
          <w:rFonts w:hAnsi="標楷體" w:hint="eastAsia"/>
          <w:spacing w:val="0"/>
          <w:szCs w:val="24"/>
        </w:rPr>
        <w:t>作為參據</w:t>
      </w:r>
      <w:proofErr w:type="gramEnd"/>
      <w:r w:rsidRPr="007912E8">
        <w:rPr>
          <w:rFonts w:hAnsi="標楷體" w:hint="eastAsia"/>
          <w:spacing w:val="0"/>
          <w:szCs w:val="24"/>
        </w:rPr>
        <w:t>；</w:t>
      </w:r>
      <w:r w:rsidRPr="007912E8">
        <w:rPr>
          <w:rFonts w:hAnsi="標楷體"/>
          <w:spacing w:val="0"/>
          <w:szCs w:val="24"/>
        </w:rPr>
        <w:t>B</w:t>
      </w:r>
      <w:r w:rsidRPr="007912E8">
        <w:rPr>
          <w:rFonts w:hAnsi="標楷體" w:hint="eastAsia"/>
          <w:spacing w:val="0"/>
          <w:szCs w:val="24"/>
        </w:rPr>
        <w:t>.辦理新竹市關</w:t>
      </w:r>
      <w:proofErr w:type="gramStart"/>
      <w:r w:rsidRPr="007912E8">
        <w:rPr>
          <w:rFonts w:hAnsi="標楷體" w:hint="eastAsia"/>
          <w:spacing w:val="0"/>
          <w:szCs w:val="24"/>
        </w:rPr>
        <w:t>埔</w:t>
      </w:r>
      <w:proofErr w:type="gramEnd"/>
      <w:r w:rsidRPr="007912E8">
        <w:rPr>
          <w:rFonts w:hAnsi="標楷體" w:hint="eastAsia"/>
          <w:spacing w:val="0"/>
          <w:szCs w:val="24"/>
        </w:rPr>
        <w:t>地區新設國小建校工程（四期體育館工程），於113年11月決標，114年2月開工，預計115年11月完工，惟</w:t>
      </w:r>
      <w:proofErr w:type="gramStart"/>
      <w:r w:rsidRPr="007912E8">
        <w:rPr>
          <w:rFonts w:hAnsi="標楷體" w:hint="eastAsia"/>
          <w:spacing w:val="0"/>
          <w:szCs w:val="24"/>
        </w:rPr>
        <w:t>鑑</w:t>
      </w:r>
      <w:proofErr w:type="gramEnd"/>
      <w:r w:rsidRPr="007912E8">
        <w:rPr>
          <w:rFonts w:hAnsi="標楷體" w:hint="eastAsia"/>
          <w:spacing w:val="0"/>
          <w:szCs w:val="24"/>
        </w:rPr>
        <w:t>於二期工程未妥</w:t>
      </w:r>
      <w:proofErr w:type="gramStart"/>
      <w:r w:rsidRPr="007912E8">
        <w:rPr>
          <w:rFonts w:hAnsi="標楷體" w:hint="eastAsia"/>
          <w:spacing w:val="0"/>
          <w:szCs w:val="24"/>
        </w:rPr>
        <w:t>適</w:t>
      </w:r>
      <w:proofErr w:type="gramEnd"/>
      <w:r w:rsidRPr="007912E8">
        <w:rPr>
          <w:rFonts w:hAnsi="標楷體" w:hint="eastAsia"/>
          <w:spacing w:val="0"/>
          <w:szCs w:val="24"/>
        </w:rPr>
        <w:t>評估地下水位，致110年3月完工後，同年6月地下停車場發生上浮傾斜情形，並引發媒體關注，衍生修復工程及額外公</w:t>
      </w:r>
      <w:proofErr w:type="gramStart"/>
      <w:r w:rsidRPr="007912E8">
        <w:rPr>
          <w:rFonts w:hAnsi="標楷體" w:hint="eastAsia"/>
          <w:spacing w:val="0"/>
          <w:szCs w:val="24"/>
        </w:rPr>
        <w:t>帑</w:t>
      </w:r>
      <w:proofErr w:type="gramEnd"/>
      <w:r w:rsidRPr="007912E8">
        <w:rPr>
          <w:rFonts w:hAnsi="標楷體" w:hint="eastAsia"/>
          <w:spacing w:val="0"/>
          <w:szCs w:val="24"/>
        </w:rPr>
        <w:t>支出，為避免發生類似情事，亟待將四期工程列為後續優先施工查核對象；</w:t>
      </w:r>
      <w:r w:rsidRPr="007912E8">
        <w:rPr>
          <w:rFonts w:hAnsi="標楷體"/>
          <w:spacing w:val="0"/>
          <w:szCs w:val="24"/>
        </w:rPr>
        <w:t>C</w:t>
      </w:r>
      <w:r w:rsidRPr="007912E8">
        <w:rPr>
          <w:rFonts w:hAnsi="標楷體" w:hint="eastAsia"/>
          <w:spacing w:val="0"/>
          <w:szCs w:val="24"/>
        </w:rPr>
        <w:t>.品質計畫及監造作業執行未</w:t>
      </w:r>
      <w:proofErr w:type="gramStart"/>
      <w:r w:rsidRPr="007912E8">
        <w:rPr>
          <w:rFonts w:hAnsi="標楷體" w:hint="eastAsia"/>
          <w:spacing w:val="0"/>
          <w:szCs w:val="24"/>
        </w:rPr>
        <w:t>臻</w:t>
      </w:r>
      <w:proofErr w:type="gramEnd"/>
      <w:r w:rsidRPr="007912E8">
        <w:rPr>
          <w:rFonts w:hAnsi="標楷體" w:hint="eastAsia"/>
          <w:spacing w:val="0"/>
          <w:szCs w:val="24"/>
        </w:rPr>
        <w:t>周延，致材料設備送審與檢（試）驗管制總表內容不一致，且混凝土圓柱試體試驗計35件監造單位未會同送驗，不利控管工程施工品質等情事，經函請檢討改善。據復：A</w:t>
      </w:r>
      <w:r w:rsidRPr="007912E8">
        <w:rPr>
          <w:rFonts w:hAnsi="標楷體"/>
          <w:spacing w:val="0"/>
          <w:szCs w:val="24"/>
        </w:rPr>
        <w:t>.</w:t>
      </w:r>
      <w:r w:rsidRPr="007912E8">
        <w:rPr>
          <w:rFonts w:hAnsi="標楷體" w:hint="eastAsia"/>
          <w:spacing w:val="0"/>
          <w:szCs w:val="24"/>
        </w:rPr>
        <w:t>已於工程施工查核作業納入媒體報導等風險案件，作為選案依據；B.預計工程進度分別達10％及20％時，辦理初次施工查核與複查；C.已修正管制總表項次數目一致，並督促監造單位落實材料檢驗之取樣或送驗。（詳乙-</w:t>
      </w:r>
      <w:r w:rsidR="00DB397D">
        <w:rPr>
          <w:rFonts w:hAnsi="標楷體" w:hint="eastAsia"/>
          <w:spacing w:val="0"/>
          <w:szCs w:val="24"/>
        </w:rPr>
        <w:t>56</w:t>
      </w:r>
      <w:r w:rsidRPr="007912E8">
        <w:rPr>
          <w:rFonts w:hAnsi="標楷體" w:hint="eastAsia"/>
          <w:spacing w:val="0"/>
          <w:szCs w:val="24"/>
        </w:rPr>
        <w:t>頁）</w:t>
      </w:r>
    </w:p>
    <w:p w:rsidR="007912E8" w:rsidRPr="007912E8" w:rsidRDefault="007912E8" w:rsidP="007912E8">
      <w:pPr>
        <w:snapToGrid w:val="0"/>
        <w:spacing w:line="480" w:lineRule="exact"/>
        <w:ind w:firstLineChars="200" w:firstLine="480"/>
        <w:jc w:val="both"/>
        <w:rPr>
          <w:rFonts w:hAnsi="標楷體"/>
          <w:spacing w:val="0"/>
          <w:szCs w:val="24"/>
        </w:rPr>
      </w:pPr>
      <w:r w:rsidRPr="007912E8">
        <w:rPr>
          <w:rFonts w:hAnsi="標楷體" w:hint="eastAsia"/>
          <w:b/>
          <w:spacing w:val="0"/>
          <w:szCs w:val="24"/>
        </w:rPr>
        <w:t>（</w:t>
      </w:r>
      <w:r w:rsidRPr="007912E8">
        <w:rPr>
          <w:rFonts w:hAnsi="標楷體"/>
          <w:b/>
          <w:spacing w:val="0"/>
          <w:szCs w:val="24"/>
        </w:rPr>
        <w:t>4</w:t>
      </w:r>
      <w:r w:rsidRPr="007912E8">
        <w:rPr>
          <w:rFonts w:hAnsi="標楷體" w:hint="eastAsia"/>
          <w:b/>
          <w:spacing w:val="0"/>
          <w:szCs w:val="24"/>
        </w:rPr>
        <w:t>）</w:t>
      </w:r>
      <w:r w:rsidRPr="007912E8">
        <w:rPr>
          <w:rFonts w:hAnsi="標楷體" w:hint="eastAsia"/>
          <w:b/>
          <w:bCs/>
          <w:spacing w:val="0"/>
          <w:szCs w:val="24"/>
        </w:rPr>
        <w:t>辦理交通警察隊辦公廳舍興建工程，惟結構工程部分工項契約數量未依規定</w:t>
      </w:r>
      <w:proofErr w:type="gramStart"/>
      <w:r w:rsidRPr="007912E8">
        <w:rPr>
          <w:rFonts w:hAnsi="標楷體" w:hint="eastAsia"/>
          <w:b/>
          <w:bCs/>
          <w:spacing w:val="0"/>
          <w:szCs w:val="24"/>
        </w:rPr>
        <w:t>覈</w:t>
      </w:r>
      <w:proofErr w:type="gramEnd"/>
      <w:r w:rsidRPr="007912E8">
        <w:rPr>
          <w:rFonts w:hAnsi="標楷體" w:hint="eastAsia"/>
          <w:b/>
          <w:bCs/>
          <w:spacing w:val="0"/>
          <w:szCs w:val="24"/>
        </w:rPr>
        <w:t>實計算，或工程預算實現比率偏低等情事</w:t>
      </w:r>
      <w:r w:rsidRPr="007912E8">
        <w:rPr>
          <w:rFonts w:hAnsi="標楷體" w:hint="eastAsia"/>
          <w:b/>
          <w:spacing w:val="0"/>
          <w:szCs w:val="24"/>
        </w:rPr>
        <w:t>：</w:t>
      </w:r>
      <w:r w:rsidRPr="007912E8">
        <w:rPr>
          <w:rFonts w:hAnsi="標楷體" w:hint="eastAsia"/>
          <w:spacing w:val="0"/>
          <w:szCs w:val="24"/>
        </w:rPr>
        <w:t>警察局辦理交通警察隊辦公廳舍興建工程，規劃興建地下1層、地上5層建築物，獲中央一般性補助款指定用途補助，111至114年度共編列預算1億7,290萬餘元（補助款1億6,988萬元、自籌款302萬餘元），111年12月決標，契約金額1億5,599萬餘元，112年6月開工，預計113年12月完工。經查其執行情形，核有：A.結構工程部分工項契約數量未依規定</w:t>
      </w:r>
      <w:proofErr w:type="gramStart"/>
      <w:r w:rsidRPr="007912E8">
        <w:rPr>
          <w:rFonts w:hAnsi="標楷體" w:hint="eastAsia"/>
          <w:spacing w:val="0"/>
          <w:szCs w:val="24"/>
        </w:rPr>
        <w:t>覈</w:t>
      </w:r>
      <w:proofErr w:type="gramEnd"/>
      <w:r w:rsidRPr="007912E8">
        <w:rPr>
          <w:rFonts w:hAnsi="標楷體" w:hint="eastAsia"/>
          <w:spacing w:val="0"/>
          <w:szCs w:val="24"/>
        </w:rPr>
        <w:t>實計算，亟待查明應扣減之數量及金額；B.</w:t>
      </w:r>
      <w:proofErr w:type="gramStart"/>
      <w:r w:rsidRPr="007912E8">
        <w:rPr>
          <w:rFonts w:hAnsi="標楷體" w:hint="eastAsia"/>
          <w:spacing w:val="0"/>
          <w:szCs w:val="24"/>
        </w:rPr>
        <w:t>1</w:t>
      </w:r>
      <w:r w:rsidRPr="007912E8">
        <w:rPr>
          <w:rFonts w:hAnsi="標楷體"/>
          <w:spacing w:val="0"/>
          <w:szCs w:val="24"/>
        </w:rPr>
        <w:t>11</w:t>
      </w:r>
      <w:proofErr w:type="gramEnd"/>
      <w:r w:rsidRPr="007912E8">
        <w:rPr>
          <w:rFonts w:hAnsi="標楷體" w:hint="eastAsia"/>
          <w:spacing w:val="0"/>
          <w:szCs w:val="24"/>
        </w:rPr>
        <w:t>年度至1</w:t>
      </w:r>
      <w:r w:rsidRPr="007912E8">
        <w:rPr>
          <w:rFonts w:hAnsi="標楷體"/>
          <w:spacing w:val="0"/>
          <w:szCs w:val="24"/>
        </w:rPr>
        <w:t>13</w:t>
      </w:r>
      <w:r w:rsidRPr="007912E8">
        <w:rPr>
          <w:rFonts w:hAnsi="標楷體" w:hint="eastAsia"/>
          <w:spacing w:val="0"/>
          <w:szCs w:val="24"/>
        </w:rPr>
        <w:t>年9月底止，各年度執行率僅分別為3.15％、31.36％、27.69％，工程預算實現率偏低，另工程實際進度達74.68％，</w:t>
      </w:r>
      <w:proofErr w:type="gramStart"/>
      <w:r w:rsidRPr="007912E8">
        <w:rPr>
          <w:rFonts w:hAnsi="標楷體" w:hint="eastAsia"/>
          <w:spacing w:val="0"/>
          <w:szCs w:val="24"/>
        </w:rPr>
        <w:t>惟估驗計價僅辦至</w:t>
      </w:r>
      <w:proofErr w:type="gramEnd"/>
      <w:r w:rsidRPr="007912E8">
        <w:rPr>
          <w:rFonts w:hAnsi="標楷體" w:hint="eastAsia"/>
          <w:spacing w:val="0"/>
          <w:szCs w:val="24"/>
        </w:rPr>
        <w:t>第13期（113年6月），累計估驗進度40.53％，差距34.15％，有待督促</w:t>
      </w:r>
      <w:proofErr w:type="gramStart"/>
      <w:r w:rsidRPr="007912E8">
        <w:rPr>
          <w:rFonts w:hAnsi="標楷體" w:hint="eastAsia"/>
          <w:spacing w:val="0"/>
          <w:szCs w:val="24"/>
        </w:rPr>
        <w:t>廠商確依契約</w:t>
      </w:r>
      <w:proofErr w:type="gramEnd"/>
      <w:r w:rsidRPr="007912E8">
        <w:rPr>
          <w:rFonts w:hAnsi="標楷體" w:hint="eastAsia"/>
          <w:spacing w:val="0"/>
          <w:szCs w:val="24"/>
        </w:rPr>
        <w:t>規定辦理估驗計價事宜並核付價款，以有效提升預算執行比率；</w:t>
      </w:r>
      <w:r w:rsidRPr="007912E8">
        <w:rPr>
          <w:rFonts w:hAnsi="標楷體"/>
          <w:spacing w:val="0"/>
          <w:szCs w:val="24"/>
        </w:rPr>
        <w:t>C</w:t>
      </w:r>
      <w:r w:rsidRPr="007912E8">
        <w:rPr>
          <w:rFonts w:hAnsi="標楷體" w:hint="eastAsia"/>
          <w:spacing w:val="0"/>
          <w:szCs w:val="24"/>
        </w:rPr>
        <w:t>.工程變更設計議定後契約價金總額1億5,886萬餘元，較原契約價金總額增加286萬餘元，未依契約規定通知廠商按比率補繳履約保證金等情事，經函請檢討改善。據復：A.已</w:t>
      </w:r>
      <w:proofErr w:type="gramStart"/>
      <w:r w:rsidRPr="007912E8">
        <w:rPr>
          <w:rFonts w:hAnsi="標楷體" w:hint="eastAsia"/>
          <w:spacing w:val="0"/>
          <w:szCs w:val="24"/>
        </w:rPr>
        <w:t>扣減溢付</w:t>
      </w:r>
      <w:proofErr w:type="gramEnd"/>
      <w:r w:rsidRPr="007912E8">
        <w:rPr>
          <w:rFonts w:hAnsi="標楷體" w:hint="eastAsia"/>
          <w:spacing w:val="0"/>
          <w:szCs w:val="24"/>
        </w:rPr>
        <w:t>金額6</w:t>
      </w:r>
      <w:r w:rsidRPr="007912E8">
        <w:rPr>
          <w:rFonts w:hAnsi="標楷體"/>
          <w:spacing w:val="0"/>
          <w:szCs w:val="24"/>
        </w:rPr>
        <w:t>3</w:t>
      </w:r>
      <w:r w:rsidRPr="007912E8">
        <w:rPr>
          <w:rFonts w:hAnsi="標楷體" w:hint="eastAsia"/>
          <w:spacing w:val="0"/>
          <w:szCs w:val="24"/>
        </w:rPr>
        <w:t>萬餘元，並將強化工程數量審查作業；B.已督促廠商依契約規定申請估驗，以提升預算執行比率；C.已督促廠商完成履約保證金2</w:t>
      </w:r>
      <w:r w:rsidRPr="007912E8">
        <w:rPr>
          <w:rFonts w:hAnsi="標楷體"/>
          <w:spacing w:val="0"/>
          <w:szCs w:val="24"/>
        </w:rPr>
        <w:t>8</w:t>
      </w:r>
      <w:r w:rsidRPr="007912E8">
        <w:rPr>
          <w:rFonts w:hAnsi="標楷體" w:hint="eastAsia"/>
          <w:spacing w:val="0"/>
          <w:szCs w:val="24"/>
        </w:rPr>
        <w:t>萬餘元之補繳作業。</w:t>
      </w:r>
    </w:p>
    <w:tbl>
      <w:tblPr>
        <w:tblW w:w="9885" w:type="dxa"/>
        <w:tblInd w:w="-28" w:type="dxa"/>
        <w:tblLayout w:type="fixed"/>
        <w:tblCellMar>
          <w:left w:w="28" w:type="dxa"/>
          <w:right w:w="28" w:type="dxa"/>
        </w:tblCellMar>
        <w:tblLook w:val="04A0" w:firstRow="1" w:lastRow="0" w:firstColumn="1" w:lastColumn="0" w:noHBand="0" w:noVBand="1"/>
      </w:tblPr>
      <w:tblGrid>
        <w:gridCol w:w="28"/>
        <w:gridCol w:w="427"/>
        <w:gridCol w:w="28"/>
        <w:gridCol w:w="5499"/>
        <w:gridCol w:w="170"/>
        <w:gridCol w:w="1106"/>
        <w:gridCol w:w="169"/>
        <w:gridCol w:w="1106"/>
        <w:gridCol w:w="28"/>
        <w:gridCol w:w="1296"/>
        <w:gridCol w:w="28"/>
      </w:tblGrid>
      <w:tr w:rsidR="007912E8" w:rsidRPr="007912E8" w:rsidTr="007912E8">
        <w:trPr>
          <w:gridBefore w:val="1"/>
          <w:wBefore w:w="28" w:type="dxa"/>
          <w:trHeight w:val="255"/>
        </w:trPr>
        <w:tc>
          <w:tcPr>
            <w:tcW w:w="9857" w:type="dxa"/>
            <w:gridSpan w:val="10"/>
            <w:shd w:val="clear" w:color="auto" w:fill="auto"/>
            <w:vAlign w:val="center"/>
          </w:tcPr>
          <w:p w:rsidR="007912E8" w:rsidRPr="007912E8" w:rsidRDefault="007912E8" w:rsidP="007912E8">
            <w:pPr>
              <w:widowControl/>
              <w:spacing w:line="20" w:lineRule="exact"/>
              <w:ind w:rightChars="59" w:right="118"/>
              <w:jc w:val="center"/>
              <w:rPr>
                <w:rFonts w:hAnsi="標楷體"/>
                <w:b/>
                <w:spacing w:val="0"/>
                <w:szCs w:val="24"/>
              </w:rPr>
            </w:pPr>
          </w:p>
          <w:p w:rsidR="007912E8" w:rsidRPr="007912E8" w:rsidRDefault="007912E8" w:rsidP="007912E8">
            <w:pPr>
              <w:widowControl/>
              <w:spacing w:beforeLines="10" w:before="36" w:line="220" w:lineRule="exact"/>
              <w:ind w:rightChars="59" w:right="118"/>
              <w:jc w:val="center"/>
              <w:rPr>
                <w:rFonts w:hAnsi="標楷體"/>
                <w:b/>
                <w:spacing w:val="0"/>
                <w:szCs w:val="24"/>
              </w:rPr>
            </w:pPr>
            <w:r w:rsidRPr="007912E8">
              <w:rPr>
                <w:rFonts w:hAnsi="標楷體" w:hint="eastAsia"/>
                <w:b/>
                <w:spacing w:val="0"/>
                <w:szCs w:val="24"/>
              </w:rPr>
              <w:t>表1  市政府所屬各機關</w:t>
            </w:r>
            <w:proofErr w:type="gramStart"/>
            <w:r w:rsidRPr="007912E8">
              <w:rPr>
                <w:rFonts w:hAnsi="標楷體" w:hint="eastAsia"/>
                <w:b/>
                <w:spacing w:val="0"/>
                <w:szCs w:val="24"/>
              </w:rPr>
              <w:t>1</w:t>
            </w:r>
            <w:r w:rsidRPr="007912E8">
              <w:rPr>
                <w:rFonts w:hAnsi="標楷體"/>
                <w:b/>
                <w:spacing w:val="0"/>
                <w:szCs w:val="24"/>
              </w:rPr>
              <w:t>13</w:t>
            </w:r>
            <w:proofErr w:type="gramEnd"/>
            <w:r w:rsidRPr="007912E8">
              <w:rPr>
                <w:rFonts w:hAnsi="標楷體" w:hint="eastAsia"/>
                <w:b/>
                <w:spacing w:val="0"/>
                <w:szCs w:val="24"/>
              </w:rPr>
              <w:t>年度重大公共建設計畫預算執行情形</w:t>
            </w:r>
          </w:p>
        </w:tc>
      </w:tr>
      <w:tr w:rsidR="007912E8" w:rsidRPr="007912E8" w:rsidTr="007912E8">
        <w:trPr>
          <w:gridBefore w:val="1"/>
          <w:wBefore w:w="28" w:type="dxa"/>
          <w:trHeight w:val="255"/>
        </w:trPr>
        <w:tc>
          <w:tcPr>
            <w:tcW w:w="9857" w:type="dxa"/>
            <w:gridSpan w:val="10"/>
            <w:tcBorders>
              <w:bottom w:val="single" w:sz="4" w:space="0" w:color="auto"/>
            </w:tcBorders>
            <w:shd w:val="clear" w:color="auto" w:fill="auto"/>
            <w:vAlign w:val="center"/>
          </w:tcPr>
          <w:p w:rsidR="007912E8" w:rsidRPr="007912E8" w:rsidRDefault="007912E8" w:rsidP="007912E8">
            <w:pPr>
              <w:widowControl/>
              <w:spacing w:line="220" w:lineRule="exact"/>
              <w:ind w:rightChars="59" w:right="118"/>
              <w:rPr>
                <w:rFonts w:hAnsi="標楷體"/>
                <w:spacing w:val="0"/>
                <w:sz w:val="20"/>
              </w:rPr>
            </w:pPr>
            <w:r w:rsidRPr="007912E8">
              <w:rPr>
                <w:rFonts w:hAnsi="標楷體" w:hint="eastAsia"/>
                <w:spacing w:val="0"/>
                <w:sz w:val="20"/>
              </w:rPr>
              <w:t>單位：新臺幣千元、％</w:t>
            </w:r>
          </w:p>
        </w:tc>
      </w:tr>
      <w:tr w:rsidR="007912E8" w:rsidRPr="007912E8" w:rsidTr="007912E8">
        <w:trPr>
          <w:gridBefore w:val="1"/>
          <w:wBefore w:w="28" w:type="dxa"/>
          <w:trHeight w:val="460"/>
        </w:trPr>
        <w:tc>
          <w:tcPr>
            <w:tcW w:w="45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widowControl/>
              <w:spacing w:line="240" w:lineRule="exact"/>
              <w:jc w:val="center"/>
              <w:rPr>
                <w:rFonts w:hAnsi="標楷體" w:cs="新細明體"/>
                <w:color w:val="000000"/>
                <w:spacing w:val="0"/>
                <w:kern w:val="0"/>
                <w:sz w:val="20"/>
              </w:rPr>
            </w:pPr>
            <w:r w:rsidRPr="007912E8">
              <w:rPr>
                <w:rFonts w:hAnsi="標楷體" w:cs="新細明體" w:hint="eastAsia"/>
                <w:color w:val="000000"/>
                <w:spacing w:val="0"/>
                <w:kern w:val="0"/>
                <w:sz w:val="20"/>
              </w:rPr>
              <w:t>序號</w:t>
            </w:r>
          </w:p>
        </w:tc>
        <w:tc>
          <w:tcPr>
            <w:tcW w:w="5669" w:type="dxa"/>
            <w:gridSpan w:val="2"/>
            <w:tcBorders>
              <w:top w:val="single" w:sz="4" w:space="0" w:color="auto"/>
              <w:left w:val="nil"/>
              <w:bottom w:val="single" w:sz="4" w:space="0" w:color="auto"/>
              <w:right w:val="single" w:sz="4" w:space="0" w:color="auto"/>
            </w:tcBorders>
            <w:shd w:val="clear" w:color="auto" w:fill="D9D9D9"/>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主管機關（列管計畫項數）/計畫名稱</w:t>
            </w:r>
          </w:p>
        </w:tc>
        <w:tc>
          <w:tcPr>
            <w:tcW w:w="1275" w:type="dxa"/>
            <w:gridSpan w:val="2"/>
            <w:tcBorders>
              <w:top w:val="single" w:sz="4" w:space="0" w:color="auto"/>
              <w:left w:val="nil"/>
              <w:bottom w:val="single" w:sz="4" w:space="0" w:color="auto"/>
              <w:right w:val="single" w:sz="4" w:space="0" w:color="auto"/>
            </w:tcBorders>
            <w:shd w:val="clear" w:color="auto" w:fill="D9D9D9"/>
            <w:vAlign w:val="center"/>
          </w:tcPr>
          <w:p w:rsidR="007912E8" w:rsidRPr="007912E8" w:rsidRDefault="007912E8" w:rsidP="007912E8">
            <w:pPr>
              <w:widowControl/>
              <w:spacing w:line="240" w:lineRule="exact"/>
              <w:ind w:leftChars="10" w:left="20" w:rightChars="10" w:right="20"/>
              <w:jc w:val="distribute"/>
              <w:rPr>
                <w:rFonts w:hAnsi="標楷體" w:cs="新細明體"/>
                <w:color w:val="000000"/>
                <w:w w:val="80"/>
                <w:kern w:val="0"/>
                <w:sz w:val="20"/>
              </w:rPr>
            </w:pPr>
            <w:r w:rsidRPr="007912E8">
              <w:rPr>
                <w:rFonts w:hAnsi="標楷體" w:cs="新細明體" w:hint="eastAsia"/>
                <w:color w:val="000000"/>
                <w:w w:val="80"/>
                <w:kern w:val="0"/>
                <w:sz w:val="20"/>
                <w:shd w:val="pct15" w:color="auto" w:fill="FFFFFF"/>
              </w:rPr>
              <w:t>年度可支用預算數</w:t>
            </w:r>
          </w:p>
        </w:tc>
        <w:tc>
          <w:tcPr>
            <w:tcW w:w="1134" w:type="dxa"/>
            <w:gridSpan w:val="2"/>
            <w:tcBorders>
              <w:top w:val="single" w:sz="4" w:space="0" w:color="auto"/>
              <w:left w:val="nil"/>
              <w:bottom w:val="single" w:sz="4" w:space="0" w:color="auto"/>
              <w:right w:val="single" w:sz="4" w:space="0" w:color="auto"/>
            </w:tcBorders>
            <w:shd w:val="clear" w:color="auto" w:fill="D9D9D9"/>
            <w:vAlign w:val="center"/>
          </w:tcPr>
          <w:p w:rsidR="007912E8" w:rsidRPr="007912E8" w:rsidRDefault="007912E8" w:rsidP="007912E8">
            <w:pPr>
              <w:widowControl/>
              <w:spacing w:line="240" w:lineRule="exact"/>
              <w:ind w:leftChars="10" w:left="20" w:rightChars="10" w:right="20"/>
              <w:jc w:val="distribute"/>
              <w:rPr>
                <w:rFonts w:hAnsi="標楷體" w:cs="新細明體"/>
                <w:color w:val="000000"/>
                <w:w w:val="80"/>
                <w:kern w:val="0"/>
                <w:sz w:val="20"/>
              </w:rPr>
            </w:pPr>
            <w:r w:rsidRPr="007912E8">
              <w:rPr>
                <w:rFonts w:hAnsi="標楷體" w:cs="新細明體" w:hint="eastAsia"/>
                <w:color w:val="000000"/>
                <w:w w:val="80"/>
                <w:kern w:val="0"/>
                <w:sz w:val="20"/>
              </w:rPr>
              <w:t>年度預算執行數</w:t>
            </w:r>
          </w:p>
        </w:tc>
        <w:tc>
          <w:tcPr>
            <w:tcW w:w="1324" w:type="dxa"/>
            <w:gridSpan w:val="2"/>
            <w:tcBorders>
              <w:top w:val="single" w:sz="4" w:space="0" w:color="auto"/>
              <w:left w:val="nil"/>
              <w:bottom w:val="single" w:sz="4" w:space="0" w:color="auto"/>
              <w:right w:val="single" w:sz="4" w:space="0" w:color="auto"/>
            </w:tcBorders>
            <w:shd w:val="clear" w:color="auto" w:fill="D9D9D9"/>
            <w:vAlign w:val="center"/>
          </w:tcPr>
          <w:p w:rsidR="007912E8" w:rsidRPr="007912E8" w:rsidRDefault="007912E8" w:rsidP="007912E8">
            <w:pPr>
              <w:widowControl/>
              <w:spacing w:line="240" w:lineRule="exact"/>
              <w:ind w:leftChars="10" w:left="20" w:rightChars="10" w:right="20"/>
              <w:jc w:val="distribute"/>
              <w:rPr>
                <w:rFonts w:hAnsi="標楷體" w:cs="新細明體"/>
                <w:color w:val="000000"/>
                <w:w w:val="90"/>
                <w:kern w:val="0"/>
                <w:sz w:val="20"/>
              </w:rPr>
            </w:pPr>
            <w:r w:rsidRPr="007912E8">
              <w:rPr>
                <w:rFonts w:hAnsi="標楷體" w:cs="新細明體" w:hint="eastAsia"/>
                <w:color w:val="000000"/>
                <w:w w:val="90"/>
                <w:kern w:val="0"/>
                <w:sz w:val="20"/>
              </w:rPr>
              <w:t>年度預算執行率</w:t>
            </w:r>
          </w:p>
        </w:tc>
      </w:tr>
      <w:tr w:rsidR="007912E8" w:rsidRPr="007912E8" w:rsidTr="007912E8">
        <w:trPr>
          <w:gridBefore w:val="1"/>
          <w:wBefore w:w="28" w:type="dxa"/>
          <w:trHeight w:val="431"/>
        </w:trPr>
        <w:tc>
          <w:tcPr>
            <w:tcW w:w="612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7912E8" w:rsidRPr="007912E8" w:rsidRDefault="007912E8" w:rsidP="007912E8">
            <w:pPr>
              <w:widowControl/>
              <w:spacing w:line="220" w:lineRule="atLeast"/>
              <w:jc w:val="left"/>
              <w:rPr>
                <w:rFonts w:hAnsi="標楷體" w:cs="新細明體"/>
                <w:b/>
                <w:color w:val="000000"/>
                <w:spacing w:val="0"/>
                <w:kern w:val="0"/>
                <w:sz w:val="20"/>
              </w:rPr>
            </w:pPr>
            <w:r w:rsidRPr="007912E8">
              <w:rPr>
                <w:rFonts w:hAnsi="標楷體" w:cs="新細明體" w:hint="eastAsia"/>
                <w:b/>
                <w:color w:val="000000"/>
                <w:spacing w:val="0"/>
                <w:kern w:val="0"/>
                <w:sz w:val="20"/>
              </w:rPr>
              <w:t>4</w:t>
            </w:r>
            <w:r w:rsidRPr="007912E8">
              <w:rPr>
                <w:rFonts w:hAnsi="標楷體" w:cs="新細明體"/>
                <w:b/>
                <w:color w:val="000000"/>
                <w:spacing w:val="0"/>
                <w:kern w:val="0"/>
                <w:sz w:val="20"/>
              </w:rPr>
              <w:t>7</w:t>
            </w:r>
            <w:r w:rsidRPr="007912E8">
              <w:rPr>
                <w:rFonts w:hAnsi="標楷體" w:cs="新細明體" w:hint="eastAsia"/>
                <w:b/>
                <w:color w:val="000000"/>
                <w:spacing w:val="0"/>
                <w:kern w:val="0"/>
                <w:sz w:val="20"/>
              </w:rPr>
              <w:t>項計畫合計</w:t>
            </w:r>
          </w:p>
        </w:tc>
        <w:tc>
          <w:tcPr>
            <w:tcW w:w="1275" w:type="dxa"/>
            <w:gridSpan w:val="2"/>
            <w:tcBorders>
              <w:top w:val="nil"/>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exact"/>
              <w:ind w:rightChars="59" w:right="118"/>
              <w:rPr>
                <w:rFonts w:hAnsi="標楷體"/>
                <w:b/>
                <w:spacing w:val="0"/>
                <w:sz w:val="20"/>
              </w:rPr>
            </w:pPr>
            <w:r w:rsidRPr="007912E8">
              <w:rPr>
                <w:rFonts w:hAnsi="標楷體"/>
                <w:b/>
                <w:spacing w:val="0"/>
                <w:sz w:val="20"/>
              </w:rPr>
              <w:t>5,021,323</w:t>
            </w:r>
          </w:p>
        </w:tc>
        <w:tc>
          <w:tcPr>
            <w:tcW w:w="1134" w:type="dxa"/>
            <w:gridSpan w:val="2"/>
            <w:tcBorders>
              <w:top w:val="nil"/>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exact"/>
              <w:ind w:rightChars="59" w:right="118"/>
              <w:rPr>
                <w:rFonts w:hAnsi="標楷體"/>
                <w:b/>
                <w:spacing w:val="0"/>
                <w:sz w:val="20"/>
              </w:rPr>
            </w:pPr>
            <w:r w:rsidRPr="007912E8">
              <w:rPr>
                <w:rFonts w:hAnsi="標楷體"/>
                <w:b/>
                <w:spacing w:val="0"/>
                <w:sz w:val="20"/>
              </w:rPr>
              <w:t>1,818,987</w:t>
            </w:r>
          </w:p>
        </w:tc>
        <w:tc>
          <w:tcPr>
            <w:tcW w:w="1324" w:type="dxa"/>
            <w:gridSpan w:val="2"/>
            <w:tcBorders>
              <w:top w:val="nil"/>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exact"/>
              <w:ind w:rightChars="59" w:right="118"/>
              <w:rPr>
                <w:rFonts w:hAnsi="標楷體"/>
                <w:b/>
                <w:spacing w:val="0"/>
                <w:sz w:val="20"/>
              </w:rPr>
            </w:pPr>
            <w:r w:rsidRPr="007912E8">
              <w:rPr>
                <w:rFonts w:hAnsi="標楷體"/>
                <w:b/>
                <w:spacing w:val="0"/>
                <w:sz w:val="20"/>
              </w:rPr>
              <w:t>36.23</w:t>
            </w:r>
          </w:p>
        </w:tc>
      </w:tr>
      <w:tr w:rsidR="007912E8" w:rsidRPr="007912E8" w:rsidTr="007912E8">
        <w:trPr>
          <w:gridBefore w:val="1"/>
          <w:wBefore w:w="28" w:type="dxa"/>
          <w:trHeight w:val="431"/>
        </w:trPr>
        <w:tc>
          <w:tcPr>
            <w:tcW w:w="6124"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912E8" w:rsidRPr="007912E8" w:rsidRDefault="007912E8" w:rsidP="007912E8">
            <w:pPr>
              <w:widowControl/>
              <w:spacing w:line="220" w:lineRule="atLeast"/>
              <w:jc w:val="left"/>
              <w:rPr>
                <w:rFonts w:hAnsi="標楷體" w:cs="新細明體"/>
                <w:b/>
                <w:color w:val="000000"/>
                <w:spacing w:val="0"/>
                <w:kern w:val="0"/>
                <w:sz w:val="20"/>
              </w:rPr>
            </w:pPr>
            <w:r w:rsidRPr="007912E8">
              <w:rPr>
                <w:rFonts w:hAnsi="標楷體" w:cs="新細明體" w:hint="eastAsia"/>
                <w:b/>
                <w:color w:val="000000"/>
                <w:spacing w:val="0"/>
                <w:kern w:val="0"/>
                <w:sz w:val="20"/>
              </w:rPr>
              <w:t>一、市政府（</w:t>
            </w:r>
            <w:r w:rsidRPr="007912E8">
              <w:rPr>
                <w:rFonts w:hAnsi="標楷體" w:cs="新細明體"/>
                <w:b/>
                <w:color w:val="000000"/>
                <w:spacing w:val="0"/>
                <w:kern w:val="0"/>
                <w:sz w:val="20"/>
              </w:rPr>
              <w:t>33</w:t>
            </w:r>
            <w:r w:rsidRPr="007912E8">
              <w:rPr>
                <w:rFonts w:hAnsi="標楷體" w:cs="新細明體" w:hint="eastAsia"/>
                <w:b/>
                <w:color w:val="000000"/>
                <w:spacing w:val="0"/>
                <w:kern w:val="0"/>
                <w:sz w:val="20"/>
              </w:rPr>
              <w:t>項）</w:t>
            </w:r>
          </w:p>
        </w:tc>
        <w:tc>
          <w:tcPr>
            <w:tcW w:w="1275" w:type="dxa"/>
            <w:gridSpan w:val="2"/>
            <w:tcBorders>
              <w:top w:val="nil"/>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exact"/>
              <w:ind w:rightChars="59" w:right="118"/>
              <w:rPr>
                <w:rFonts w:hAnsi="標楷體"/>
                <w:b/>
                <w:spacing w:val="0"/>
                <w:sz w:val="20"/>
              </w:rPr>
            </w:pPr>
            <w:r w:rsidRPr="007912E8">
              <w:rPr>
                <w:rFonts w:hAnsi="標楷體"/>
                <w:b/>
                <w:spacing w:val="0"/>
                <w:sz w:val="20"/>
              </w:rPr>
              <w:t>2,801,882</w:t>
            </w:r>
          </w:p>
        </w:tc>
        <w:tc>
          <w:tcPr>
            <w:tcW w:w="1134" w:type="dxa"/>
            <w:gridSpan w:val="2"/>
            <w:tcBorders>
              <w:top w:val="nil"/>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exact"/>
              <w:ind w:rightChars="59" w:right="118"/>
              <w:rPr>
                <w:rFonts w:hAnsi="標楷體"/>
                <w:b/>
                <w:spacing w:val="0"/>
                <w:sz w:val="20"/>
              </w:rPr>
            </w:pPr>
            <w:r w:rsidRPr="007912E8">
              <w:rPr>
                <w:rFonts w:hAnsi="標楷體"/>
                <w:b/>
                <w:spacing w:val="0"/>
                <w:sz w:val="20"/>
              </w:rPr>
              <w:t>928,064</w:t>
            </w:r>
          </w:p>
        </w:tc>
        <w:tc>
          <w:tcPr>
            <w:tcW w:w="1324" w:type="dxa"/>
            <w:gridSpan w:val="2"/>
            <w:tcBorders>
              <w:top w:val="nil"/>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exact"/>
              <w:ind w:rightChars="59" w:right="118"/>
              <w:rPr>
                <w:rFonts w:hAnsi="標楷體"/>
                <w:b/>
                <w:spacing w:val="0"/>
                <w:sz w:val="20"/>
              </w:rPr>
            </w:pPr>
            <w:r w:rsidRPr="007912E8">
              <w:rPr>
                <w:rFonts w:hAnsi="標楷體"/>
                <w:b/>
                <w:spacing w:val="0"/>
                <w:sz w:val="20"/>
              </w:rPr>
              <w:t>33.12</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新竹市危險道路改善計畫</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51,609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8" w:right="116"/>
              <w:rPr>
                <w:rFonts w:hAnsi="標楷體"/>
                <w:spacing w:val="0"/>
                <w:sz w:val="20"/>
              </w:rPr>
            </w:pPr>
            <w:r w:rsidRPr="007912E8">
              <w:rPr>
                <w:rFonts w:hAnsi="標楷體" w:hint="eastAsia"/>
                <w:spacing w:val="0"/>
                <w:sz w:val="20"/>
              </w:rPr>
              <w:t>－</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0" w:right="100"/>
              <w:rPr>
                <w:rFonts w:hAnsi="標楷體"/>
                <w:spacing w:val="0"/>
                <w:sz w:val="20"/>
              </w:rPr>
            </w:pPr>
            <w:r w:rsidRPr="007912E8">
              <w:rPr>
                <w:rFonts w:hAnsi="標楷體" w:hint="eastAsia"/>
                <w:spacing w:val="0"/>
                <w:sz w:val="20"/>
              </w:rPr>
              <w:t>－</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直銷中心外部地景改善工程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60,000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hint="eastAsia"/>
                <w:spacing w:val="0"/>
                <w:sz w:val="20"/>
              </w:rPr>
              <w:t>－</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hint="eastAsia"/>
                <w:spacing w:val="0"/>
                <w:sz w:val="20"/>
              </w:rPr>
              <w:t>－</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3</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新竹市慈雲路空中行人步道橋工程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167,823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hint="eastAsia"/>
                <w:spacing w:val="0"/>
                <w:sz w:val="20"/>
              </w:rPr>
              <w:t>－</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hint="eastAsia"/>
                <w:spacing w:val="0"/>
                <w:sz w:val="20"/>
              </w:rPr>
              <w:t>－</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4</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新竹市立棒球場新建工程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125,479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1,420</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1.13</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5</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香山綜合運動場</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73,854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942</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1.28</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6</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華德福實驗學校新建工程及華德福實驗學校新建校舍暨景觀工程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195,084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7,021</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3.60</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7</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新竹市香山區香山國民小學通學步道</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85,892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3,246</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3.78</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8</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新竹市身心障礙福利服務大樓4樓至7樓室內裝修工程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44,036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1,770</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4.02</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9</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市定古蹟新竹國小百齡樓修復工程案</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50,000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2,037</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4.07</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10</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新竹市東區三民國小</w:t>
            </w:r>
            <w:proofErr w:type="gramStart"/>
            <w:r w:rsidRPr="007912E8">
              <w:rPr>
                <w:rFonts w:hAnsi="標楷體" w:hint="eastAsia"/>
                <w:spacing w:val="0"/>
                <w:sz w:val="20"/>
              </w:rPr>
              <w:t>通學廊道</w:t>
            </w:r>
            <w:proofErr w:type="gramEnd"/>
            <w:r w:rsidRPr="007912E8">
              <w:rPr>
                <w:rFonts w:hAnsi="標楷體" w:hint="eastAsia"/>
                <w:spacing w:val="0"/>
                <w:sz w:val="20"/>
              </w:rPr>
              <w:t>建置工程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84,453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3,506</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4.15</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highlight w:val="yellow"/>
              </w:rPr>
            </w:pPr>
            <w:r w:rsidRPr="007912E8">
              <w:rPr>
                <w:rFonts w:hAnsi="標楷體" w:cs="新細明體" w:hint="eastAsia"/>
                <w:color w:val="000000"/>
                <w:spacing w:val="0"/>
                <w:kern w:val="0"/>
                <w:sz w:val="20"/>
              </w:rPr>
              <w:t>11</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proofErr w:type="gramStart"/>
            <w:r w:rsidRPr="007912E8">
              <w:rPr>
                <w:rFonts w:hAnsi="標楷體" w:hint="eastAsia"/>
                <w:spacing w:val="0"/>
                <w:sz w:val="20"/>
              </w:rPr>
              <w:t>培</w:t>
            </w:r>
            <w:proofErr w:type="gramEnd"/>
            <w:r w:rsidRPr="007912E8">
              <w:rPr>
                <w:rFonts w:hAnsi="標楷體" w:hint="eastAsia"/>
                <w:spacing w:val="0"/>
                <w:sz w:val="20"/>
              </w:rPr>
              <w:t>英國中老舊校舍（C棟）拆除重建工程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137,770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13,162</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9.55</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12</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香山國小新建校舍</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21,538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2,161</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10.03</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13</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新竹市建功</w:t>
            </w:r>
            <w:proofErr w:type="gramStart"/>
            <w:r w:rsidRPr="007912E8">
              <w:rPr>
                <w:rFonts w:hAnsi="標楷體" w:hint="eastAsia"/>
                <w:spacing w:val="0"/>
                <w:sz w:val="20"/>
              </w:rPr>
              <w:t>綠帶暨周邊</w:t>
            </w:r>
            <w:proofErr w:type="gramEnd"/>
            <w:r w:rsidRPr="007912E8">
              <w:rPr>
                <w:rFonts w:hAnsi="標楷體" w:hint="eastAsia"/>
                <w:spacing w:val="0"/>
                <w:sz w:val="20"/>
              </w:rPr>
              <w:t>環境改善工程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83,500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10,205</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12.22</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14</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關</w:t>
            </w:r>
            <w:proofErr w:type="gramStart"/>
            <w:r w:rsidRPr="007912E8">
              <w:rPr>
                <w:rFonts w:hAnsi="標楷體" w:hint="eastAsia"/>
                <w:spacing w:val="0"/>
                <w:sz w:val="20"/>
              </w:rPr>
              <w:t>埔</w:t>
            </w:r>
            <w:proofErr w:type="gramEnd"/>
            <w:r w:rsidRPr="007912E8">
              <w:rPr>
                <w:rFonts w:hAnsi="標楷體" w:hint="eastAsia"/>
                <w:spacing w:val="0"/>
                <w:sz w:val="20"/>
              </w:rPr>
              <w:t>地區新設國小建校新建工程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269,233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50,066</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18.60</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15</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proofErr w:type="gramStart"/>
            <w:r w:rsidRPr="007912E8">
              <w:rPr>
                <w:rFonts w:hAnsi="標楷體" w:hint="eastAsia"/>
                <w:spacing w:val="0"/>
                <w:sz w:val="20"/>
              </w:rPr>
              <w:t>培</w:t>
            </w:r>
            <w:proofErr w:type="gramEnd"/>
            <w:r w:rsidRPr="007912E8">
              <w:rPr>
                <w:rFonts w:hAnsi="標楷體" w:hint="eastAsia"/>
                <w:spacing w:val="0"/>
                <w:sz w:val="20"/>
              </w:rPr>
              <w:t>英國中老舊校舍（A棟、D棟、AD棟廁所）拆除重建工程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12,795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3,099</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24.23</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spacing w:val="0"/>
                <w:kern w:val="0"/>
                <w:sz w:val="20"/>
              </w:rPr>
            </w:pPr>
            <w:r w:rsidRPr="007912E8">
              <w:rPr>
                <w:rFonts w:hAnsi="標楷體" w:cs="新細明體" w:hint="eastAsia"/>
                <w:color w:val="000000"/>
                <w:spacing w:val="0"/>
                <w:kern w:val="0"/>
                <w:sz w:val="20"/>
              </w:rPr>
              <w:t>16</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富禮國中射箭</w:t>
            </w:r>
            <w:proofErr w:type="gramStart"/>
            <w:r w:rsidRPr="007912E8">
              <w:rPr>
                <w:rFonts w:hAnsi="標楷體" w:hint="eastAsia"/>
                <w:spacing w:val="0"/>
                <w:sz w:val="20"/>
              </w:rPr>
              <w:t>場館增建</w:t>
            </w:r>
            <w:proofErr w:type="gramEnd"/>
            <w:r w:rsidRPr="007912E8">
              <w:rPr>
                <w:rFonts w:hAnsi="標楷體" w:hint="eastAsia"/>
                <w:spacing w:val="0"/>
                <w:sz w:val="20"/>
              </w:rPr>
              <w:t>計畫</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108,804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29,582</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27.19</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spacing w:val="0"/>
                <w:kern w:val="0"/>
                <w:sz w:val="20"/>
              </w:rPr>
            </w:pPr>
            <w:r w:rsidRPr="007912E8">
              <w:rPr>
                <w:rFonts w:hAnsi="標楷體" w:cs="新細明體" w:hint="eastAsia"/>
                <w:color w:val="000000"/>
                <w:spacing w:val="0"/>
                <w:kern w:val="0"/>
                <w:sz w:val="20"/>
              </w:rPr>
              <w:t>17</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新竹漁港漁產品直銷中心新建工程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201,616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60,892</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30.20</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18</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光武國中新建校舍及午餐廚房工程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101,755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42,799</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42.06</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spacing w:val="0"/>
                <w:kern w:val="0"/>
                <w:sz w:val="20"/>
              </w:rPr>
              <w:t>19</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新竹市立新竹</w:t>
            </w:r>
            <w:proofErr w:type="gramStart"/>
            <w:r w:rsidRPr="007912E8">
              <w:rPr>
                <w:rFonts w:hAnsi="標楷體" w:hint="eastAsia"/>
                <w:spacing w:val="0"/>
                <w:sz w:val="20"/>
              </w:rPr>
              <w:t>幼兒園園舍重建</w:t>
            </w:r>
            <w:proofErr w:type="gramEnd"/>
            <w:r w:rsidRPr="007912E8">
              <w:rPr>
                <w:rFonts w:hAnsi="標楷體" w:hint="eastAsia"/>
                <w:spacing w:val="0"/>
                <w:sz w:val="20"/>
              </w:rPr>
              <w:t>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109,821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59,795</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54.45</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20</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港</w:t>
            </w:r>
            <w:proofErr w:type="gramStart"/>
            <w:r w:rsidRPr="007912E8">
              <w:rPr>
                <w:rFonts w:hAnsi="標楷體" w:hint="eastAsia"/>
                <w:spacing w:val="0"/>
                <w:sz w:val="20"/>
              </w:rPr>
              <w:t>南國小暨附設</w:t>
            </w:r>
            <w:proofErr w:type="gramEnd"/>
            <w:r w:rsidRPr="007912E8">
              <w:rPr>
                <w:rFonts w:hAnsi="標楷體" w:hint="eastAsia"/>
                <w:spacing w:val="0"/>
                <w:sz w:val="20"/>
              </w:rPr>
              <w:t>幼兒園老舊校舍拆除重建工程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107,412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65,840</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61.30</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21</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新竹市污水下水道系統公道五路</w:t>
            </w:r>
            <w:proofErr w:type="gramStart"/>
            <w:r w:rsidRPr="007912E8">
              <w:rPr>
                <w:rFonts w:hAnsi="標楷體" w:hint="eastAsia"/>
                <w:spacing w:val="0"/>
                <w:sz w:val="20"/>
              </w:rPr>
              <w:t>分支管網及</w:t>
            </w:r>
            <w:proofErr w:type="gramEnd"/>
            <w:r w:rsidRPr="007912E8">
              <w:rPr>
                <w:rFonts w:hAnsi="標楷體" w:hint="eastAsia"/>
                <w:spacing w:val="0"/>
                <w:sz w:val="20"/>
              </w:rPr>
              <w:t>用戶接管工程暨指定地區-3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22,968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14,160</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61.65</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22</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虎林國小</w:t>
            </w:r>
            <w:proofErr w:type="gramStart"/>
            <w:r w:rsidRPr="007912E8">
              <w:rPr>
                <w:rFonts w:hAnsi="標楷體" w:hint="eastAsia"/>
                <w:spacing w:val="0"/>
                <w:sz w:val="20"/>
              </w:rPr>
              <w:t>創思樓</w:t>
            </w:r>
            <w:proofErr w:type="gramEnd"/>
            <w:r w:rsidRPr="007912E8">
              <w:rPr>
                <w:rFonts w:hAnsi="標楷體" w:hint="eastAsia"/>
                <w:spacing w:val="0"/>
                <w:sz w:val="20"/>
              </w:rPr>
              <w:t>耐震補強工程及內牆磁磚修繕工程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4,149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2,797</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67.41</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23</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新竹國小附</w:t>
            </w:r>
            <w:proofErr w:type="gramStart"/>
            <w:r w:rsidRPr="007912E8">
              <w:rPr>
                <w:rFonts w:hAnsi="標楷體" w:hint="eastAsia"/>
                <w:spacing w:val="0"/>
                <w:sz w:val="20"/>
              </w:rPr>
              <w:t>幼園舍興建</w:t>
            </w:r>
            <w:proofErr w:type="gramEnd"/>
            <w:r w:rsidRPr="007912E8">
              <w:rPr>
                <w:rFonts w:hAnsi="標楷體" w:hint="eastAsia"/>
                <w:spacing w:val="0"/>
                <w:sz w:val="20"/>
              </w:rPr>
              <w:t>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103,965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70,490</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67.80</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24</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香山綜合休閒運動館</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215,771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158,527</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73.47</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25</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竹蓮國小多功能活動中心</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7,196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5,353</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74.39</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26</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新竹市大坪頂納骨塔新建工程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31,145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26,004</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 xml:space="preserve">83.49 </w:t>
            </w:r>
          </w:p>
        </w:tc>
      </w:tr>
      <w:tr w:rsidR="007912E8" w:rsidRPr="007912E8" w:rsidTr="007912E8">
        <w:trPr>
          <w:gridBefore w:val="1"/>
          <w:wBefore w:w="28" w:type="dxa"/>
          <w:trHeight w:val="43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27</w:t>
            </w:r>
          </w:p>
        </w:tc>
        <w:tc>
          <w:tcPr>
            <w:tcW w:w="56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新竹市污水下水道系統公道五路</w:t>
            </w:r>
            <w:proofErr w:type="gramStart"/>
            <w:r w:rsidRPr="007912E8">
              <w:rPr>
                <w:rFonts w:hAnsi="標楷體" w:hint="eastAsia"/>
                <w:spacing w:val="0"/>
                <w:sz w:val="20"/>
              </w:rPr>
              <w:t>分支管網及</w:t>
            </w:r>
            <w:proofErr w:type="gramEnd"/>
            <w:r w:rsidRPr="007912E8">
              <w:rPr>
                <w:rFonts w:hAnsi="標楷體" w:hint="eastAsia"/>
                <w:spacing w:val="0"/>
                <w:sz w:val="20"/>
              </w:rPr>
              <w:t>用戶接管工程暨指定地區-1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65,000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55,338</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85.14</w:t>
            </w:r>
          </w:p>
        </w:tc>
      </w:tr>
      <w:tr w:rsidR="007912E8" w:rsidRPr="007912E8" w:rsidTr="007912E8">
        <w:trPr>
          <w:gridAfter w:val="1"/>
          <w:wAfter w:w="28" w:type="dxa"/>
          <w:trHeight w:val="255"/>
        </w:trPr>
        <w:tc>
          <w:tcPr>
            <w:tcW w:w="9857" w:type="dxa"/>
            <w:gridSpan w:val="10"/>
            <w:shd w:val="clear" w:color="auto" w:fill="auto"/>
            <w:noWrap/>
            <w:vAlign w:val="center"/>
          </w:tcPr>
          <w:p w:rsidR="007912E8" w:rsidRPr="007912E8" w:rsidRDefault="007912E8" w:rsidP="007912E8">
            <w:pPr>
              <w:widowControl/>
              <w:spacing w:line="220" w:lineRule="exact"/>
              <w:ind w:rightChars="59" w:right="118"/>
              <w:jc w:val="center"/>
              <w:rPr>
                <w:rFonts w:hAnsi="標楷體"/>
                <w:b/>
                <w:spacing w:val="0"/>
                <w:szCs w:val="24"/>
              </w:rPr>
            </w:pPr>
            <w:r w:rsidRPr="007912E8">
              <w:rPr>
                <w:rFonts w:hAnsi="標楷體" w:hint="eastAsia"/>
                <w:b/>
                <w:spacing w:val="0"/>
                <w:szCs w:val="24"/>
              </w:rPr>
              <w:lastRenderedPageBreak/>
              <w:t>表1  市政府所屬各機關</w:t>
            </w:r>
            <w:proofErr w:type="gramStart"/>
            <w:r w:rsidRPr="007912E8">
              <w:rPr>
                <w:rFonts w:hAnsi="標楷體" w:hint="eastAsia"/>
                <w:b/>
                <w:spacing w:val="0"/>
                <w:szCs w:val="24"/>
              </w:rPr>
              <w:t>113</w:t>
            </w:r>
            <w:proofErr w:type="gramEnd"/>
            <w:r w:rsidRPr="007912E8">
              <w:rPr>
                <w:rFonts w:hAnsi="標楷體" w:hint="eastAsia"/>
                <w:b/>
                <w:spacing w:val="0"/>
                <w:szCs w:val="24"/>
              </w:rPr>
              <w:t>年度重大公共建設計畫預算執行情形</w:t>
            </w:r>
            <w:r w:rsidR="00E511B1" w:rsidRPr="00E511B1">
              <w:rPr>
                <w:rFonts w:hAnsi="標楷體" w:hint="eastAsia"/>
                <w:spacing w:val="0"/>
                <w:szCs w:val="24"/>
              </w:rPr>
              <w:t>（續）</w:t>
            </w:r>
          </w:p>
        </w:tc>
      </w:tr>
      <w:tr w:rsidR="007912E8" w:rsidRPr="007912E8" w:rsidTr="007912E8">
        <w:trPr>
          <w:gridAfter w:val="1"/>
          <w:wAfter w:w="28" w:type="dxa"/>
          <w:trHeight w:val="255"/>
        </w:trPr>
        <w:tc>
          <w:tcPr>
            <w:tcW w:w="9857" w:type="dxa"/>
            <w:gridSpan w:val="10"/>
            <w:tcBorders>
              <w:bottom w:val="single" w:sz="4" w:space="0" w:color="auto"/>
            </w:tcBorders>
            <w:shd w:val="clear" w:color="auto" w:fill="auto"/>
            <w:noWrap/>
            <w:vAlign w:val="center"/>
          </w:tcPr>
          <w:p w:rsidR="007912E8" w:rsidRPr="007912E8" w:rsidRDefault="007912E8" w:rsidP="007912E8">
            <w:pPr>
              <w:spacing w:line="220" w:lineRule="exact"/>
              <w:ind w:rightChars="71" w:right="142"/>
              <w:rPr>
                <w:rFonts w:hAnsi="標楷體"/>
                <w:spacing w:val="0"/>
                <w:sz w:val="20"/>
              </w:rPr>
            </w:pPr>
            <w:r w:rsidRPr="007912E8">
              <w:rPr>
                <w:rFonts w:hAnsi="標楷體" w:hint="eastAsia"/>
                <w:spacing w:val="0"/>
                <w:sz w:val="20"/>
              </w:rPr>
              <w:t>單位：新臺幣千元、％</w:t>
            </w:r>
          </w:p>
        </w:tc>
      </w:tr>
      <w:tr w:rsidR="007912E8" w:rsidRPr="007912E8" w:rsidTr="007912E8">
        <w:trPr>
          <w:gridAfter w:val="1"/>
          <w:wAfter w:w="28" w:type="dxa"/>
          <w:trHeight w:val="460"/>
        </w:trPr>
        <w:tc>
          <w:tcPr>
            <w:tcW w:w="455"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序號</w:t>
            </w:r>
          </w:p>
        </w:tc>
        <w:tc>
          <w:tcPr>
            <w:tcW w:w="5527" w:type="dxa"/>
            <w:gridSpan w:val="2"/>
            <w:tcBorders>
              <w:top w:val="single" w:sz="4" w:space="0" w:color="auto"/>
              <w:left w:val="nil"/>
              <w:bottom w:val="single" w:sz="4" w:space="0" w:color="auto"/>
              <w:right w:val="single" w:sz="4" w:space="0" w:color="auto"/>
            </w:tcBorders>
            <w:shd w:val="clear" w:color="auto" w:fill="D9D9D9"/>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主管機關（列管計畫項數）/計畫名稱</w:t>
            </w:r>
          </w:p>
        </w:tc>
        <w:tc>
          <w:tcPr>
            <w:tcW w:w="1276" w:type="dxa"/>
            <w:gridSpan w:val="2"/>
            <w:tcBorders>
              <w:top w:val="single" w:sz="4" w:space="0" w:color="auto"/>
              <w:left w:val="nil"/>
              <w:bottom w:val="single" w:sz="4" w:space="0" w:color="auto"/>
              <w:right w:val="single" w:sz="4" w:space="0" w:color="auto"/>
            </w:tcBorders>
            <w:shd w:val="clear" w:color="auto" w:fill="D9D9D9"/>
            <w:vAlign w:val="center"/>
          </w:tcPr>
          <w:p w:rsidR="007912E8" w:rsidRPr="007912E8" w:rsidRDefault="007912E8" w:rsidP="007912E8">
            <w:pPr>
              <w:widowControl/>
              <w:spacing w:line="240" w:lineRule="exact"/>
              <w:ind w:leftChars="10" w:left="20" w:rightChars="10" w:right="20"/>
              <w:jc w:val="distribute"/>
              <w:rPr>
                <w:rFonts w:hAnsi="標楷體" w:cs="新細明體"/>
                <w:color w:val="000000"/>
                <w:w w:val="80"/>
                <w:kern w:val="0"/>
                <w:sz w:val="20"/>
                <w:shd w:val="pct15" w:color="auto" w:fill="FFFFFF"/>
              </w:rPr>
            </w:pPr>
            <w:r w:rsidRPr="007912E8">
              <w:rPr>
                <w:rFonts w:hAnsi="標楷體" w:cs="新細明體" w:hint="eastAsia"/>
                <w:color w:val="000000"/>
                <w:w w:val="80"/>
                <w:kern w:val="0"/>
                <w:sz w:val="20"/>
                <w:shd w:val="pct15" w:color="auto" w:fill="FFFFFF"/>
              </w:rPr>
              <w:t>年度可支用預算數</w:t>
            </w:r>
          </w:p>
        </w:tc>
        <w:tc>
          <w:tcPr>
            <w:tcW w:w="1275" w:type="dxa"/>
            <w:gridSpan w:val="2"/>
            <w:tcBorders>
              <w:top w:val="single" w:sz="4" w:space="0" w:color="auto"/>
              <w:left w:val="nil"/>
              <w:bottom w:val="single" w:sz="4" w:space="0" w:color="auto"/>
              <w:right w:val="single" w:sz="4" w:space="0" w:color="auto"/>
            </w:tcBorders>
            <w:shd w:val="clear" w:color="auto" w:fill="D9D9D9"/>
            <w:vAlign w:val="center"/>
          </w:tcPr>
          <w:p w:rsidR="007912E8" w:rsidRPr="007912E8" w:rsidRDefault="007912E8" w:rsidP="007912E8">
            <w:pPr>
              <w:widowControl/>
              <w:spacing w:line="240" w:lineRule="exact"/>
              <w:ind w:leftChars="10" w:left="20" w:rightChars="10" w:right="20"/>
              <w:jc w:val="distribute"/>
              <w:rPr>
                <w:rFonts w:hAnsi="標楷體" w:cs="新細明體"/>
                <w:color w:val="000000"/>
                <w:w w:val="80"/>
                <w:kern w:val="0"/>
                <w:sz w:val="20"/>
                <w:shd w:val="pct15" w:color="auto" w:fill="FFFFFF"/>
              </w:rPr>
            </w:pPr>
            <w:r w:rsidRPr="007912E8">
              <w:rPr>
                <w:rFonts w:hAnsi="標楷體" w:cs="新細明體" w:hint="eastAsia"/>
                <w:color w:val="000000"/>
                <w:w w:val="80"/>
                <w:kern w:val="0"/>
                <w:sz w:val="20"/>
                <w:shd w:val="pct15" w:color="auto" w:fill="FFFFFF"/>
              </w:rPr>
              <w:t>年度預算執行數</w:t>
            </w:r>
          </w:p>
        </w:tc>
        <w:tc>
          <w:tcPr>
            <w:tcW w:w="1324" w:type="dxa"/>
            <w:gridSpan w:val="2"/>
            <w:tcBorders>
              <w:top w:val="single" w:sz="4" w:space="0" w:color="auto"/>
              <w:left w:val="nil"/>
              <w:bottom w:val="single" w:sz="4" w:space="0" w:color="auto"/>
              <w:right w:val="single" w:sz="4" w:space="0" w:color="auto"/>
            </w:tcBorders>
            <w:shd w:val="clear" w:color="auto" w:fill="D9D9D9"/>
            <w:vAlign w:val="center"/>
          </w:tcPr>
          <w:p w:rsidR="007912E8" w:rsidRPr="007912E8" w:rsidRDefault="007912E8" w:rsidP="007912E8">
            <w:pPr>
              <w:widowControl/>
              <w:spacing w:line="240" w:lineRule="exact"/>
              <w:ind w:leftChars="10" w:left="20" w:rightChars="10" w:right="20"/>
              <w:jc w:val="distribute"/>
              <w:rPr>
                <w:rFonts w:hAnsi="標楷體" w:cs="新細明體"/>
                <w:color w:val="000000"/>
                <w:w w:val="80"/>
                <w:kern w:val="0"/>
                <w:sz w:val="20"/>
                <w:shd w:val="pct15" w:color="auto" w:fill="FFFFFF"/>
              </w:rPr>
            </w:pPr>
            <w:r w:rsidRPr="007912E8">
              <w:rPr>
                <w:rFonts w:hAnsi="標楷體" w:cs="新細明體" w:hint="eastAsia"/>
                <w:color w:val="000000"/>
                <w:w w:val="80"/>
                <w:kern w:val="0"/>
                <w:sz w:val="20"/>
                <w:shd w:val="pct15" w:color="auto" w:fill="FFFFFF"/>
              </w:rPr>
              <w:t>年度預算執行率</w:t>
            </w:r>
          </w:p>
        </w:tc>
      </w:tr>
      <w:tr w:rsidR="007912E8" w:rsidRPr="007912E8" w:rsidTr="007912E8">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28</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新興地區-建功高中新建校舍工程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132,946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113,203</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85.15</w:t>
            </w:r>
          </w:p>
        </w:tc>
      </w:tr>
      <w:tr w:rsidR="007912E8" w:rsidRPr="007912E8" w:rsidTr="007912E8">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29</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青草湖多功能活動中心</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65,334</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63,937</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97.86</w:t>
            </w:r>
          </w:p>
        </w:tc>
      </w:tr>
      <w:tr w:rsidR="007912E8" w:rsidRPr="007912E8" w:rsidTr="007912E8">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30</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新竹市污水下水道系統關東</w:t>
            </w:r>
            <w:proofErr w:type="gramStart"/>
            <w:r w:rsidRPr="007912E8">
              <w:rPr>
                <w:rFonts w:hAnsi="標楷體" w:hint="eastAsia"/>
                <w:spacing w:val="0"/>
                <w:sz w:val="20"/>
              </w:rPr>
              <w:t>區次幹</w:t>
            </w:r>
            <w:proofErr w:type="gramEnd"/>
            <w:r w:rsidRPr="007912E8">
              <w:rPr>
                <w:rFonts w:hAnsi="標楷體" w:hint="eastAsia"/>
                <w:spacing w:val="0"/>
                <w:sz w:val="20"/>
              </w:rPr>
              <w:t>管工程（埔頂路）</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34,000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33,778</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99.35</w:t>
            </w:r>
          </w:p>
        </w:tc>
      </w:tr>
      <w:tr w:rsidR="007912E8" w:rsidRPr="007912E8" w:rsidTr="007912E8">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3</w:t>
            </w:r>
            <w:r w:rsidRPr="007912E8">
              <w:rPr>
                <w:rFonts w:hAnsi="標楷體" w:cs="新細明體"/>
                <w:color w:val="000000"/>
                <w:spacing w:val="0"/>
                <w:kern w:val="0"/>
                <w:sz w:val="20"/>
              </w:rPr>
              <w:t>1</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水源國小多功能活動中心</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1,236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1,234</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99.86</w:t>
            </w:r>
          </w:p>
        </w:tc>
      </w:tr>
      <w:tr w:rsidR="007912E8" w:rsidRPr="007912E8" w:rsidTr="007912E8">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3</w:t>
            </w:r>
            <w:r w:rsidRPr="007912E8">
              <w:rPr>
                <w:rFonts w:hAnsi="標楷體" w:cs="新細明體"/>
                <w:color w:val="000000"/>
                <w:spacing w:val="0"/>
                <w:kern w:val="0"/>
                <w:sz w:val="20"/>
              </w:rPr>
              <w:t>2</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茄</w:t>
            </w:r>
            <w:proofErr w:type="gramStart"/>
            <w:r w:rsidRPr="007912E8">
              <w:rPr>
                <w:rFonts w:hAnsi="標楷體" w:hint="eastAsia"/>
                <w:spacing w:val="0"/>
                <w:sz w:val="20"/>
              </w:rPr>
              <w:t>苳</w:t>
            </w:r>
            <w:proofErr w:type="gramEnd"/>
            <w:r w:rsidRPr="007912E8">
              <w:rPr>
                <w:rFonts w:hAnsi="標楷體" w:hint="eastAsia"/>
                <w:spacing w:val="0"/>
                <w:sz w:val="20"/>
              </w:rPr>
              <w:t>國小老舊校舍拆除重建工程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1,020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1,020</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100.00</w:t>
            </w:r>
          </w:p>
        </w:tc>
      </w:tr>
      <w:tr w:rsidR="007912E8" w:rsidRPr="007912E8" w:rsidTr="007912E8">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3</w:t>
            </w:r>
            <w:r w:rsidRPr="007912E8">
              <w:rPr>
                <w:rFonts w:hAnsi="標楷體" w:cs="新細明體"/>
                <w:color w:val="000000"/>
                <w:spacing w:val="0"/>
                <w:kern w:val="0"/>
                <w:sz w:val="20"/>
              </w:rPr>
              <w:t>3</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新竹市污水下水道系統公道五路</w:t>
            </w:r>
            <w:proofErr w:type="gramStart"/>
            <w:r w:rsidRPr="007912E8">
              <w:rPr>
                <w:rFonts w:hAnsi="標楷體" w:hint="eastAsia"/>
                <w:spacing w:val="0"/>
                <w:sz w:val="20"/>
              </w:rPr>
              <w:t>分支管網及</w:t>
            </w:r>
            <w:proofErr w:type="gramEnd"/>
            <w:r w:rsidRPr="007912E8">
              <w:rPr>
                <w:rFonts w:hAnsi="標楷體" w:hint="eastAsia"/>
                <w:spacing w:val="0"/>
                <w:sz w:val="20"/>
              </w:rPr>
              <w:t>用戶接管工程暨指定地區-2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24,667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24,667</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100.00</w:t>
            </w:r>
          </w:p>
        </w:tc>
      </w:tr>
      <w:tr w:rsidR="007912E8" w:rsidRPr="007912E8" w:rsidTr="007912E8">
        <w:trPr>
          <w:gridAfter w:val="1"/>
          <w:wAfter w:w="28" w:type="dxa"/>
          <w:trHeight w:val="471"/>
        </w:trPr>
        <w:tc>
          <w:tcPr>
            <w:tcW w:w="598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left"/>
              <w:rPr>
                <w:rFonts w:hAnsi="標楷體"/>
                <w:b/>
                <w:spacing w:val="0"/>
                <w:sz w:val="20"/>
              </w:rPr>
            </w:pPr>
            <w:r w:rsidRPr="007912E8">
              <w:rPr>
                <w:rFonts w:hAnsi="標楷體" w:cs="新細明體" w:hint="eastAsia"/>
                <w:b/>
                <w:color w:val="000000"/>
                <w:spacing w:val="0"/>
                <w:kern w:val="0"/>
                <w:sz w:val="20"/>
              </w:rPr>
              <w:t>二、警察局（</w:t>
            </w:r>
            <w:r w:rsidRPr="007912E8">
              <w:rPr>
                <w:rFonts w:hAnsi="標楷體" w:cs="新細明體"/>
                <w:b/>
                <w:color w:val="000000"/>
                <w:spacing w:val="0"/>
                <w:kern w:val="0"/>
                <w:sz w:val="20"/>
              </w:rPr>
              <w:t>3</w:t>
            </w:r>
            <w:r w:rsidRPr="007912E8">
              <w:rPr>
                <w:rFonts w:hAnsi="標楷體" w:cs="新細明體" w:hint="eastAsia"/>
                <w:b/>
                <w:color w:val="000000"/>
                <w:spacing w:val="0"/>
                <w:kern w:val="0"/>
                <w:sz w:val="20"/>
              </w:rPr>
              <w:t>項）</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b/>
                <w:spacing w:val="0"/>
                <w:sz w:val="20"/>
              </w:rPr>
            </w:pPr>
            <w:r w:rsidRPr="007912E8">
              <w:rPr>
                <w:rFonts w:hAnsi="標楷體"/>
                <w:b/>
                <w:spacing w:val="0"/>
                <w:sz w:val="20"/>
              </w:rPr>
              <w:t>164,261</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b/>
                <w:spacing w:val="0"/>
                <w:sz w:val="20"/>
              </w:rPr>
            </w:pPr>
            <w:r w:rsidRPr="007912E8">
              <w:rPr>
                <w:rFonts w:hAnsi="標楷體"/>
                <w:b/>
                <w:spacing w:val="0"/>
                <w:sz w:val="20"/>
              </w:rPr>
              <w:t>112,681</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b/>
                <w:spacing w:val="0"/>
                <w:sz w:val="20"/>
              </w:rPr>
            </w:pPr>
            <w:r w:rsidRPr="007912E8">
              <w:rPr>
                <w:rFonts w:hAnsi="標楷體"/>
                <w:b/>
                <w:spacing w:val="0"/>
                <w:sz w:val="20"/>
              </w:rPr>
              <w:t>68.60</w:t>
            </w:r>
          </w:p>
        </w:tc>
      </w:tr>
      <w:tr w:rsidR="007912E8" w:rsidRPr="007912E8" w:rsidTr="007912E8">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color w:val="000000"/>
                <w:spacing w:val="0"/>
                <w:kern w:val="0"/>
                <w:sz w:val="20"/>
              </w:rPr>
              <w:t>1</w:t>
            </w:r>
          </w:p>
        </w:tc>
        <w:tc>
          <w:tcPr>
            <w:tcW w:w="5527"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交通警察隊辦公廳舍興建工程</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140,050</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88,470</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63.17</w:t>
            </w:r>
          </w:p>
        </w:tc>
      </w:tr>
      <w:tr w:rsidR="007912E8" w:rsidRPr="007912E8" w:rsidTr="007912E8">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w:t>
            </w:r>
          </w:p>
        </w:tc>
        <w:tc>
          <w:tcPr>
            <w:tcW w:w="5527"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埔頂派出所辦公廳舍新建工程-國有土地有償撥用</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18,864</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18,864</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100.00</w:t>
            </w:r>
          </w:p>
        </w:tc>
      </w:tr>
      <w:tr w:rsidR="007912E8" w:rsidRPr="007912E8" w:rsidTr="007912E8">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3</w:t>
            </w:r>
          </w:p>
        </w:tc>
        <w:tc>
          <w:tcPr>
            <w:tcW w:w="5527"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埔頂派出所辦公廳舍新建工程</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5,346</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5,346</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100.00</w:t>
            </w:r>
          </w:p>
        </w:tc>
      </w:tr>
      <w:tr w:rsidR="007912E8" w:rsidRPr="007912E8" w:rsidTr="007912E8">
        <w:trPr>
          <w:gridAfter w:val="1"/>
          <w:wAfter w:w="28" w:type="dxa"/>
          <w:trHeight w:val="471"/>
        </w:trPr>
        <w:tc>
          <w:tcPr>
            <w:tcW w:w="598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left"/>
              <w:rPr>
                <w:rFonts w:hAnsi="標楷體"/>
                <w:spacing w:val="0"/>
                <w:sz w:val="20"/>
              </w:rPr>
            </w:pPr>
            <w:r w:rsidRPr="007912E8">
              <w:rPr>
                <w:rFonts w:hAnsi="標楷體" w:cs="新細明體" w:hint="eastAsia"/>
                <w:b/>
                <w:color w:val="000000"/>
                <w:spacing w:val="0"/>
                <w:kern w:val="0"/>
                <w:sz w:val="20"/>
              </w:rPr>
              <w:t>三、交通處（3項）</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b/>
                <w:spacing w:val="0"/>
                <w:sz w:val="20"/>
              </w:rPr>
            </w:pPr>
            <w:r w:rsidRPr="007912E8">
              <w:rPr>
                <w:rFonts w:hAnsi="標楷體"/>
                <w:b/>
                <w:spacing w:val="0"/>
                <w:sz w:val="20"/>
              </w:rPr>
              <w:t>386,899</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b/>
                <w:spacing w:val="0"/>
                <w:sz w:val="20"/>
              </w:rPr>
            </w:pPr>
            <w:r w:rsidRPr="007912E8">
              <w:rPr>
                <w:rFonts w:hAnsi="標楷體"/>
                <w:b/>
                <w:spacing w:val="0"/>
                <w:sz w:val="20"/>
              </w:rPr>
              <w:t>170,457</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b/>
                <w:spacing w:val="0"/>
                <w:sz w:val="20"/>
              </w:rPr>
            </w:pPr>
            <w:r w:rsidRPr="007912E8">
              <w:rPr>
                <w:rFonts w:hAnsi="標楷體"/>
                <w:b/>
                <w:spacing w:val="0"/>
                <w:sz w:val="20"/>
              </w:rPr>
              <w:t>44.06</w:t>
            </w:r>
          </w:p>
        </w:tc>
      </w:tr>
      <w:tr w:rsidR="007912E8" w:rsidRPr="007912E8" w:rsidTr="007912E8">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新竹棒球場改建增設地下停車場工程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hint="eastAsia"/>
                <w:spacing w:val="0"/>
                <w:sz w:val="20"/>
              </w:rPr>
              <w:t>36,606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rPr>
                <w:rFonts w:hAnsi="標楷體"/>
                <w:spacing w:val="0"/>
                <w:sz w:val="20"/>
              </w:rPr>
            </w:pPr>
            <w:r w:rsidRPr="007912E8">
              <w:rPr>
                <w:rFonts w:hAnsi="標楷體" w:hint="eastAsia"/>
                <w:spacing w:val="0"/>
                <w:sz w:val="20"/>
              </w:rPr>
              <w:t>－</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rPr>
                <w:rFonts w:hAnsi="標楷體"/>
                <w:spacing w:val="0"/>
                <w:sz w:val="20"/>
              </w:rPr>
            </w:pPr>
            <w:r w:rsidRPr="007912E8">
              <w:rPr>
                <w:rFonts w:hAnsi="標楷體" w:hint="eastAsia"/>
                <w:spacing w:val="0"/>
                <w:sz w:val="20"/>
              </w:rPr>
              <w:t>－</w:t>
            </w:r>
          </w:p>
        </w:tc>
      </w:tr>
      <w:tr w:rsidR="007912E8" w:rsidRPr="007912E8" w:rsidTr="007912E8">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停七立體停車場興建工程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249,027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89,218</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35.83</w:t>
            </w:r>
          </w:p>
        </w:tc>
      </w:tr>
      <w:tr w:rsidR="007912E8" w:rsidRPr="007912E8" w:rsidTr="007912E8">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3</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園道五地下停車場興建工程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101,266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81,238</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80.22</w:t>
            </w:r>
          </w:p>
        </w:tc>
      </w:tr>
      <w:tr w:rsidR="007912E8" w:rsidRPr="007912E8" w:rsidTr="007912E8">
        <w:trPr>
          <w:gridAfter w:val="1"/>
          <w:wAfter w:w="28" w:type="dxa"/>
          <w:trHeight w:val="471"/>
        </w:trPr>
        <w:tc>
          <w:tcPr>
            <w:tcW w:w="598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spacing w:line="220" w:lineRule="atLeast"/>
              <w:jc w:val="left"/>
              <w:rPr>
                <w:rFonts w:hAnsi="標楷體"/>
                <w:spacing w:val="0"/>
                <w:sz w:val="20"/>
              </w:rPr>
            </w:pPr>
            <w:r w:rsidRPr="007912E8">
              <w:rPr>
                <w:rFonts w:hAnsi="標楷體" w:cs="新細明體" w:hint="eastAsia"/>
                <w:b/>
                <w:color w:val="000000"/>
                <w:spacing w:val="0"/>
                <w:kern w:val="0"/>
                <w:sz w:val="20"/>
              </w:rPr>
              <w:t>四、環境保護局（1項）</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b/>
                <w:spacing w:val="0"/>
                <w:sz w:val="20"/>
              </w:rPr>
            </w:pPr>
            <w:r w:rsidRPr="007912E8">
              <w:rPr>
                <w:rFonts w:hAnsi="標楷體"/>
                <w:b/>
                <w:spacing w:val="0"/>
                <w:sz w:val="20"/>
              </w:rPr>
              <w:t>382,101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b/>
                <w:spacing w:val="0"/>
                <w:sz w:val="20"/>
              </w:rPr>
            </w:pPr>
            <w:r w:rsidRPr="007912E8">
              <w:rPr>
                <w:rFonts w:hAnsi="標楷體"/>
                <w:b/>
                <w:spacing w:val="0"/>
                <w:sz w:val="20"/>
              </w:rPr>
              <w:t>290,862</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b/>
                <w:spacing w:val="0"/>
                <w:sz w:val="20"/>
              </w:rPr>
            </w:pPr>
            <w:r w:rsidRPr="007912E8">
              <w:rPr>
                <w:rFonts w:hAnsi="標楷體"/>
                <w:b/>
                <w:spacing w:val="0"/>
                <w:sz w:val="20"/>
              </w:rPr>
              <w:t>76.12</w:t>
            </w:r>
          </w:p>
        </w:tc>
      </w:tr>
      <w:tr w:rsidR="007912E8" w:rsidRPr="007912E8" w:rsidTr="007912E8">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新竹市垃圾資源回收廠後續升級整備工程第一期（112年）</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382,101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290,862</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76.12</w:t>
            </w:r>
          </w:p>
        </w:tc>
      </w:tr>
      <w:tr w:rsidR="007912E8" w:rsidRPr="007912E8" w:rsidTr="007912E8">
        <w:trPr>
          <w:gridAfter w:val="1"/>
          <w:wAfter w:w="28" w:type="dxa"/>
          <w:trHeight w:val="471"/>
        </w:trPr>
        <w:tc>
          <w:tcPr>
            <w:tcW w:w="598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left"/>
              <w:rPr>
                <w:rFonts w:hAnsi="標楷體" w:cs="新細明體"/>
                <w:b/>
                <w:color w:val="000000"/>
                <w:spacing w:val="0"/>
                <w:kern w:val="0"/>
                <w:sz w:val="20"/>
              </w:rPr>
            </w:pPr>
            <w:r w:rsidRPr="007912E8">
              <w:rPr>
                <w:rFonts w:hAnsi="標楷體" w:cs="新細明體" w:hint="eastAsia"/>
                <w:b/>
                <w:color w:val="000000"/>
                <w:spacing w:val="0"/>
                <w:kern w:val="0"/>
                <w:sz w:val="20"/>
              </w:rPr>
              <w:t>五、文化局（</w:t>
            </w:r>
            <w:r w:rsidRPr="007912E8">
              <w:rPr>
                <w:rFonts w:hAnsi="標楷體" w:cs="新細明體"/>
                <w:b/>
                <w:color w:val="000000"/>
                <w:spacing w:val="0"/>
                <w:kern w:val="0"/>
                <w:sz w:val="20"/>
              </w:rPr>
              <w:t>5</w:t>
            </w:r>
            <w:r w:rsidRPr="007912E8">
              <w:rPr>
                <w:rFonts w:hAnsi="標楷體" w:cs="新細明體" w:hint="eastAsia"/>
                <w:b/>
                <w:color w:val="000000"/>
                <w:spacing w:val="0"/>
                <w:kern w:val="0"/>
                <w:sz w:val="20"/>
              </w:rPr>
              <w:t>項）</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b/>
                <w:spacing w:val="0"/>
                <w:sz w:val="20"/>
              </w:rPr>
            </w:pPr>
            <w:r w:rsidRPr="007912E8">
              <w:rPr>
                <w:rFonts w:hAnsi="標楷體"/>
                <w:b/>
                <w:spacing w:val="0"/>
                <w:sz w:val="20"/>
              </w:rPr>
              <w:t>1,116,139</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b/>
                <w:spacing w:val="0"/>
                <w:sz w:val="20"/>
              </w:rPr>
            </w:pPr>
            <w:r w:rsidRPr="007912E8">
              <w:rPr>
                <w:rFonts w:hAnsi="標楷體"/>
                <w:b/>
                <w:spacing w:val="0"/>
                <w:sz w:val="20"/>
              </w:rPr>
              <w:t>292,350</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b/>
                <w:spacing w:val="0"/>
                <w:sz w:val="20"/>
              </w:rPr>
            </w:pPr>
            <w:r w:rsidRPr="007912E8">
              <w:rPr>
                <w:rFonts w:hAnsi="標楷體"/>
                <w:b/>
                <w:spacing w:val="0"/>
                <w:sz w:val="20"/>
              </w:rPr>
              <w:t>26.19</w:t>
            </w:r>
          </w:p>
        </w:tc>
      </w:tr>
      <w:tr w:rsidR="007912E8" w:rsidRPr="007912E8" w:rsidTr="007912E8">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兒童探索館整修工程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56,748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hint="eastAsia"/>
                <w:spacing w:val="0"/>
                <w:sz w:val="20"/>
              </w:rPr>
              <w:t>－</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hint="eastAsia"/>
                <w:spacing w:val="0"/>
                <w:sz w:val="20"/>
              </w:rPr>
              <w:t>－</w:t>
            </w:r>
          </w:p>
        </w:tc>
      </w:tr>
      <w:tr w:rsidR="007912E8" w:rsidRPr="007912E8" w:rsidTr="007912E8">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新竹市國際展演中心新建工程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339,015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hint="eastAsia"/>
                <w:spacing w:val="0"/>
                <w:sz w:val="20"/>
              </w:rPr>
              <w:t>－</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hint="eastAsia"/>
                <w:spacing w:val="0"/>
                <w:sz w:val="20"/>
              </w:rPr>
              <w:t>－</w:t>
            </w:r>
          </w:p>
        </w:tc>
      </w:tr>
      <w:tr w:rsidR="007912E8" w:rsidRPr="007912E8" w:rsidTr="007912E8">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3</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新竹日本海軍第六燃料廠與眷村聚落歷史現場再造與活化計畫</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101,712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3,938</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3.87</w:t>
            </w:r>
          </w:p>
        </w:tc>
      </w:tr>
      <w:tr w:rsidR="007912E8" w:rsidRPr="007912E8" w:rsidTr="007912E8">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4</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歷史建築新竹少年刑務所職務</w:t>
            </w:r>
            <w:proofErr w:type="gramStart"/>
            <w:r w:rsidRPr="007912E8">
              <w:rPr>
                <w:rFonts w:hAnsi="標楷體" w:hint="eastAsia"/>
                <w:spacing w:val="0"/>
                <w:sz w:val="20"/>
              </w:rPr>
              <w:t>官舍群工藝</w:t>
            </w:r>
            <w:proofErr w:type="gramEnd"/>
            <w:r w:rsidRPr="007912E8">
              <w:rPr>
                <w:rFonts w:hAnsi="標楷體" w:hint="eastAsia"/>
                <w:spacing w:val="0"/>
                <w:sz w:val="20"/>
              </w:rPr>
              <w:t>文化園區再造歷史現場計畫</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125,796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14,636</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11.63</w:t>
            </w:r>
          </w:p>
        </w:tc>
      </w:tr>
      <w:tr w:rsidR="007912E8" w:rsidRPr="007912E8" w:rsidTr="007912E8">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5</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新竹市圖書館新總館興建工程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492,867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273,776</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55.55</w:t>
            </w:r>
          </w:p>
        </w:tc>
      </w:tr>
      <w:tr w:rsidR="007912E8" w:rsidRPr="007912E8" w:rsidTr="007912E8">
        <w:trPr>
          <w:gridAfter w:val="1"/>
          <w:wAfter w:w="28" w:type="dxa"/>
          <w:trHeight w:val="471"/>
        </w:trPr>
        <w:tc>
          <w:tcPr>
            <w:tcW w:w="598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left"/>
              <w:rPr>
                <w:rFonts w:hAnsi="標楷體" w:cs="新細明體"/>
                <w:b/>
                <w:color w:val="000000"/>
                <w:spacing w:val="0"/>
                <w:kern w:val="0"/>
                <w:sz w:val="20"/>
              </w:rPr>
            </w:pPr>
            <w:r w:rsidRPr="007912E8">
              <w:rPr>
                <w:rFonts w:hAnsi="標楷體" w:cs="新細明體" w:hint="eastAsia"/>
                <w:b/>
                <w:color w:val="000000"/>
                <w:spacing w:val="0"/>
                <w:kern w:val="0"/>
                <w:sz w:val="20"/>
              </w:rPr>
              <w:t>六、教育處（2項）</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b/>
                <w:spacing w:val="0"/>
                <w:sz w:val="20"/>
              </w:rPr>
            </w:pPr>
            <w:r w:rsidRPr="007912E8">
              <w:rPr>
                <w:rFonts w:hAnsi="標楷體"/>
                <w:b/>
                <w:spacing w:val="0"/>
                <w:sz w:val="20"/>
              </w:rPr>
              <w:t>170,039</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b/>
                <w:spacing w:val="0"/>
                <w:sz w:val="20"/>
              </w:rPr>
            </w:pPr>
            <w:r w:rsidRPr="007912E8">
              <w:rPr>
                <w:rFonts w:hAnsi="標楷體"/>
                <w:b/>
                <w:spacing w:val="0"/>
                <w:sz w:val="20"/>
              </w:rPr>
              <w:t>24,572</w:t>
            </w:r>
          </w:p>
        </w:tc>
        <w:tc>
          <w:tcPr>
            <w:tcW w:w="1324" w:type="dxa"/>
            <w:gridSpan w:val="2"/>
            <w:tcBorders>
              <w:top w:val="single" w:sz="4" w:space="0" w:color="auto"/>
              <w:left w:val="nil"/>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b/>
                <w:spacing w:val="0"/>
                <w:sz w:val="20"/>
              </w:rPr>
            </w:pPr>
            <w:r w:rsidRPr="007912E8">
              <w:rPr>
                <w:rFonts w:hAnsi="標楷體"/>
                <w:b/>
                <w:spacing w:val="0"/>
                <w:sz w:val="20"/>
              </w:rPr>
              <w:t>14.45</w:t>
            </w:r>
          </w:p>
        </w:tc>
      </w:tr>
      <w:tr w:rsidR="007912E8" w:rsidRPr="007912E8" w:rsidTr="007912E8">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1</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新竹市立體育場香山綜合運動場改建工程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54,199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150"/>
              <w:rPr>
                <w:rFonts w:hAnsi="標楷體"/>
                <w:spacing w:val="0"/>
                <w:sz w:val="20"/>
              </w:rPr>
            </w:pPr>
            <w:r w:rsidRPr="007912E8">
              <w:rPr>
                <w:rFonts w:hAnsi="標楷體"/>
                <w:spacing w:val="0"/>
                <w:sz w:val="20"/>
              </w:rPr>
              <w:t>638</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150"/>
              <w:rPr>
                <w:rFonts w:hAnsi="標楷體"/>
                <w:spacing w:val="0"/>
                <w:sz w:val="20"/>
              </w:rPr>
            </w:pPr>
            <w:r w:rsidRPr="007912E8">
              <w:rPr>
                <w:rFonts w:hAnsi="標楷體"/>
                <w:spacing w:val="0"/>
                <w:sz w:val="20"/>
              </w:rPr>
              <w:t xml:space="preserve">1.18 </w:t>
            </w:r>
          </w:p>
        </w:tc>
      </w:tr>
      <w:tr w:rsidR="007912E8" w:rsidRPr="007912E8" w:rsidTr="007912E8">
        <w:trPr>
          <w:gridAfter w:val="1"/>
          <w:wAfter w:w="28" w:type="dxa"/>
          <w:trHeight w:val="471"/>
        </w:trPr>
        <w:tc>
          <w:tcPr>
            <w:tcW w:w="4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atLeast"/>
              <w:jc w:val="center"/>
              <w:rPr>
                <w:rFonts w:hAnsi="標楷體" w:cs="新細明體"/>
                <w:color w:val="000000"/>
                <w:spacing w:val="0"/>
                <w:kern w:val="0"/>
                <w:sz w:val="20"/>
              </w:rPr>
            </w:pPr>
            <w:r w:rsidRPr="007912E8">
              <w:rPr>
                <w:rFonts w:hAnsi="標楷體" w:cs="新細明體" w:hint="eastAsia"/>
                <w:color w:val="000000"/>
                <w:spacing w:val="0"/>
                <w:kern w:val="0"/>
                <w:sz w:val="20"/>
              </w:rPr>
              <w:t>2</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atLeast"/>
              <w:jc w:val="left"/>
              <w:rPr>
                <w:rFonts w:hAnsi="標楷體"/>
                <w:spacing w:val="0"/>
                <w:sz w:val="20"/>
              </w:rPr>
            </w:pPr>
            <w:r w:rsidRPr="007912E8">
              <w:rPr>
                <w:rFonts w:hAnsi="標楷體" w:hint="eastAsia"/>
                <w:spacing w:val="0"/>
                <w:sz w:val="20"/>
              </w:rPr>
              <w:t>新竹市立自由車場暨周邊環境設施改善工程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115,839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23,934</w:t>
            </w:r>
          </w:p>
        </w:tc>
        <w:tc>
          <w:tcPr>
            <w:tcW w:w="13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atLeast"/>
              <w:ind w:rightChars="59" w:right="118"/>
              <w:rPr>
                <w:rFonts w:hAnsi="標楷體"/>
                <w:spacing w:val="0"/>
                <w:sz w:val="20"/>
              </w:rPr>
            </w:pPr>
            <w:r w:rsidRPr="007912E8">
              <w:rPr>
                <w:rFonts w:hAnsi="標楷體"/>
                <w:spacing w:val="0"/>
                <w:sz w:val="20"/>
              </w:rPr>
              <w:t xml:space="preserve">20.66 </w:t>
            </w:r>
          </w:p>
        </w:tc>
      </w:tr>
    </w:tbl>
    <w:p w:rsidR="007912E8" w:rsidRPr="007912E8" w:rsidRDefault="007912E8" w:rsidP="00CD01F9">
      <w:pPr>
        <w:spacing w:line="250" w:lineRule="exact"/>
        <w:ind w:left="540" w:hangingChars="300" w:hanging="540"/>
        <w:jc w:val="both"/>
        <w:rPr>
          <w:rFonts w:hAnsi="標楷體"/>
          <w:spacing w:val="0"/>
          <w:sz w:val="18"/>
          <w:szCs w:val="18"/>
        </w:rPr>
      </w:pPr>
      <w:proofErr w:type="gramStart"/>
      <w:r w:rsidRPr="007912E8">
        <w:rPr>
          <w:rFonts w:hAnsi="標楷體" w:hint="eastAsia"/>
          <w:spacing w:val="0"/>
          <w:sz w:val="18"/>
          <w:szCs w:val="18"/>
        </w:rPr>
        <w:t>註</w:t>
      </w:r>
      <w:proofErr w:type="gramEnd"/>
      <w:r w:rsidRPr="007912E8">
        <w:rPr>
          <w:rFonts w:hAnsi="標楷體" w:hint="eastAsia"/>
          <w:spacing w:val="0"/>
          <w:sz w:val="18"/>
          <w:szCs w:val="18"/>
        </w:rPr>
        <w:t>：1.</w:t>
      </w:r>
      <w:proofErr w:type="gramStart"/>
      <w:r w:rsidRPr="007912E8">
        <w:rPr>
          <w:rFonts w:hAnsi="標楷體"/>
          <w:spacing w:val="0"/>
          <w:sz w:val="18"/>
          <w:szCs w:val="18"/>
        </w:rPr>
        <w:t>本表各主管機關</w:t>
      </w:r>
      <w:proofErr w:type="gramEnd"/>
      <w:r w:rsidRPr="007912E8">
        <w:rPr>
          <w:rFonts w:hAnsi="標楷體"/>
          <w:spacing w:val="0"/>
          <w:sz w:val="18"/>
          <w:szCs w:val="18"/>
        </w:rPr>
        <w:t>所轄各項計畫序號</w:t>
      </w:r>
      <w:r w:rsidRPr="007912E8">
        <w:rPr>
          <w:rFonts w:hAnsi="標楷體" w:hint="eastAsia"/>
          <w:spacing w:val="0"/>
          <w:sz w:val="18"/>
          <w:szCs w:val="18"/>
        </w:rPr>
        <w:t>，</w:t>
      </w:r>
      <w:r w:rsidRPr="007912E8">
        <w:rPr>
          <w:rFonts w:hAnsi="標楷體"/>
          <w:spacing w:val="0"/>
          <w:sz w:val="18"/>
          <w:szCs w:val="18"/>
        </w:rPr>
        <w:t>係依年度預算執行率由低至高排序</w:t>
      </w:r>
      <w:r w:rsidRPr="007912E8">
        <w:rPr>
          <w:rFonts w:hAnsi="標楷體" w:hint="eastAsia"/>
          <w:spacing w:val="0"/>
          <w:sz w:val="18"/>
          <w:szCs w:val="18"/>
        </w:rPr>
        <w:t>。</w:t>
      </w:r>
    </w:p>
    <w:p w:rsidR="007912E8" w:rsidRPr="007912E8" w:rsidRDefault="007912E8" w:rsidP="00CD01F9">
      <w:pPr>
        <w:spacing w:line="250" w:lineRule="exact"/>
        <w:ind w:leftChars="175" w:left="480" w:hangingChars="72" w:hanging="130"/>
        <w:jc w:val="both"/>
        <w:rPr>
          <w:rFonts w:hAnsi="標楷體"/>
          <w:spacing w:val="0"/>
          <w:sz w:val="18"/>
          <w:szCs w:val="18"/>
        </w:rPr>
      </w:pPr>
      <w:r w:rsidRPr="007912E8">
        <w:rPr>
          <w:rFonts w:hAnsi="標楷體" w:hint="eastAsia"/>
          <w:spacing w:val="0"/>
          <w:sz w:val="18"/>
          <w:szCs w:val="18"/>
        </w:rPr>
        <w:t>2.年度可支用預算數，係依據年累計預定支用數；另年度預算執行數包含年累計實際支用數、應付支付數及節餘數。</w:t>
      </w:r>
    </w:p>
    <w:p w:rsidR="007912E8" w:rsidRPr="007912E8" w:rsidRDefault="007912E8" w:rsidP="00CD01F9">
      <w:pPr>
        <w:spacing w:line="250" w:lineRule="exact"/>
        <w:ind w:leftChars="175" w:left="480" w:hangingChars="72" w:hanging="130"/>
        <w:jc w:val="both"/>
        <w:rPr>
          <w:rFonts w:hAnsi="標楷體"/>
          <w:snapToGrid w:val="0"/>
          <w:spacing w:val="0"/>
          <w:kern w:val="0"/>
          <w:sz w:val="18"/>
          <w:szCs w:val="18"/>
        </w:rPr>
      </w:pPr>
      <w:r w:rsidRPr="007912E8">
        <w:rPr>
          <w:rFonts w:hAnsi="標楷體" w:hint="eastAsia"/>
          <w:spacing w:val="0"/>
          <w:sz w:val="18"/>
          <w:szCs w:val="18"/>
        </w:rPr>
        <w:t>3.</w:t>
      </w:r>
      <w:r w:rsidRPr="00C311A7">
        <w:rPr>
          <w:rFonts w:hAnsi="標楷體" w:hint="eastAsia"/>
          <w:spacing w:val="0"/>
          <w:sz w:val="18"/>
          <w:szCs w:val="18"/>
        </w:rPr>
        <w:t>資料</w:t>
      </w:r>
      <w:r w:rsidRPr="007912E8">
        <w:rPr>
          <w:rFonts w:hAnsi="標楷體" w:hint="eastAsia"/>
          <w:snapToGrid w:val="0"/>
          <w:spacing w:val="0"/>
          <w:kern w:val="0"/>
          <w:sz w:val="18"/>
          <w:szCs w:val="18"/>
        </w:rPr>
        <w:t>來源：整理自新竹市政府提供資料。</w:t>
      </w:r>
    </w:p>
    <w:tbl>
      <w:tblPr>
        <w:tblW w:w="507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27"/>
        <w:gridCol w:w="271"/>
        <w:gridCol w:w="538"/>
        <w:gridCol w:w="179"/>
        <w:gridCol w:w="819"/>
        <w:gridCol w:w="16"/>
        <w:gridCol w:w="8"/>
        <w:gridCol w:w="205"/>
        <w:gridCol w:w="606"/>
        <w:gridCol w:w="18"/>
        <w:gridCol w:w="8"/>
        <w:gridCol w:w="211"/>
        <w:gridCol w:w="693"/>
        <w:gridCol w:w="18"/>
        <w:gridCol w:w="8"/>
        <w:gridCol w:w="24"/>
        <w:gridCol w:w="44"/>
        <w:gridCol w:w="757"/>
        <w:gridCol w:w="6"/>
        <w:gridCol w:w="14"/>
        <w:gridCol w:w="34"/>
        <w:gridCol w:w="785"/>
        <w:gridCol w:w="6"/>
        <w:gridCol w:w="16"/>
        <w:gridCol w:w="30"/>
        <w:gridCol w:w="517"/>
        <w:gridCol w:w="22"/>
        <w:gridCol w:w="6"/>
        <w:gridCol w:w="16"/>
        <w:gridCol w:w="28"/>
        <w:gridCol w:w="707"/>
        <w:gridCol w:w="20"/>
        <w:gridCol w:w="10"/>
        <w:gridCol w:w="572"/>
        <w:gridCol w:w="141"/>
        <w:gridCol w:w="8"/>
        <w:gridCol w:w="8"/>
        <w:gridCol w:w="550"/>
        <w:gridCol w:w="16"/>
        <w:gridCol w:w="143"/>
        <w:gridCol w:w="837"/>
        <w:gridCol w:w="16"/>
        <w:gridCol w:w="137"/>
        <w:gridCol w:w="852"/>
        <w:gridCol w:w="20"/>
        <w:gridCol w:w="99"/>
      </w:tblGrid>
      <w:tr w:rsidR="007912E8" w:rsidRPr="007912E8" w:rsidTr="007912E8">
        <w:trPr>
          <w:gridBefore w:val="1"/>
          <w:gridAfter w:val="2"/>
          <w:wBefore w:w="13" w:type="pct"/>
          <w:wAfter w:w="60" w:type="pct"/>
          <w:trHeight w:val="278"/>
          <w:jc w:val="center"/>
        </w:trPr>
        <w:tc>
          <w:tcPr>
            <w:tcW w:w="4926" w:type="pct"/>
            <w:gridSpan w:val="43"/>
            <w:tcBorders>
              <w:top w:val="nil"/>
              <w:left w:val="nil"/>
              <w:bottom w:val="nil"/>
              <w:right w:val="nil"/>
            </w:tcBorders>
            <w:shd w:val="clear" w:color="auto" w:fill="auto"/>
            <w:vAlign w:val="center"/>
          </w:tcPr>
          <w:p w:rsidR="007912E8" w:rsidRPr="007912E8" w:rsidRDefault="007912E8" w:rsidP="007912E8">
            <w:pPr>
              <w:widowControl/>
              <w:spacing w:line="220" w:lineRule="exact"/>
              <w:ind w:rightChars="59" w:right="118"/>
              <w:jc w:val="center"/>
              <w:rPr>
                <w:rFonts w:hAnsi="標楷體" w:cs="新細明體"/>
                <w:color w:val="000000"/>
                <w:spacing w:val="-16"/>
                <w:kern w:val="0"/>
                <w:sz w:val="20"/>
              </w:rPr>
            </w:pPr>
            <w:r w:rsidRPr="007912E8">
              <w:rPr>
                <w:rFonts w:hAnsi="標楷體" w:hint="eastAsia"/>
                <w:b/>
                <w:spacing w:val="0"/>
                <w:szCs w:val="24"/>
              </w:rPr>
              <w:lastRenderedPageBreak/>
              <w:t>表2  市政府所屬各機關</w:t>
            </w:r>
            <w:proofErr w:type="gramStart"/>
            <w:r w:rsidRPr="007912E8">
              <w:rPr>
                <w:rFonts w:hAnsi="標楷體" w:hint="eastAsia"/>
                <w:b/>
                <w:spacing w:val="0"/>
                <w:szCs w:val="24"/>
              </w:rPr>
              <w:t>11</w:t>
            </w:r>
            <w:r w:rsidRPr="007912E8">
              <w:rPr>
                <w:rFonts w:hAnsi="標楷體"/>
                <w:b/>
                <w:spacing w:val="0"/>
                <w:szCs w:val="24"/>
              </w:rPr>
              <w:t>3</w:t>
            </w:r>
            <w:proofErr w:type="gramEnd"/>
            <w:r w:rsidRPr="007912E8">
              <w:rPr>
                <w:rFonts w:hAnsi="標楷體" w:hint="eastAsia"/>
                <w:b/>
                <w:spacing w:val="0"/>
                <w:szCs w:val="24"/>
              </w:rPr>
              <w:t>年度重大公共建設計畫年度預算執行率未達80％案件</w:t>
            </w:r>
          </w:p>
        </w:tc>
      </w:tr>
      <w:tr w:rsidR="007912E8" w:rsidRPr="007912E8" w:rsidTr="007912E8">
        <w:trPr>
          <w:gridBefore w:val="1"/>
          <w:gridAfter w:val="2"/>
          <w:wBefore w:w="13" w:type="pct"/>
          <w:wAfter w:w="60" w:type="pct"/>
          <w:trHeight w:val="80"/>
          <w:tblHeader/>
          <w:jc w:val="center"/>
        </w:trPr>
        <w:tc>
          <w:tcPr>
            <w:tcW w:w="4926" w:type="pct"/>
            <w:gridSpan w:val="43"/>
            <w:tcBorders>
              <w:top w:val="nil"/>
              <w:left w:val="nil"/>
              <w:bottom w:val="single" w:sz="4" w:space="0" w:color="auto"/>
              <w:right w:val="nil"/>
            </w:tcBorders>
            <w:shd w:val="clear" w:color="auto" w:fill="auto"/>
            <w:vAlign w:val="center"/>
          </w:tcPr>
          <w:p w:rsidR="007912E8" w:rsidRPr="007912E8" w:rsidRDefault="007912E8" w:rsidP="007912E8">
            <w:pPr>
              <w:spacing w:line="220" w:lineRule="exact"/>
              <w:ind w:rightChars="71" w:right="142"/>
              <w:rPr>
                <w:rFonts w:hAnsi="標楷體"/>
                <w:spacing w:val="0"/>
                <w:sz w:val="20"/>
              </w:rPr>
            </w:pPr>
            <w:r w:rsidRPr="007912E8">
              <w:rPr>
                <w:rFonts w:hAnsi="標楷體" w:hint="eastAsia"/>
                <w:spacing w:val="0"/>
                <w:sz w:val="20"/>
              </w:rPr>
              <w:t>單位：新臺幣千元、％</w:t>
            </w:r>
          </w:p>
        </w:tc>
      </w:tr>
      <w:tr w:rsidR="007912E8" w:rsidRPr="007912E8" w:rsidTr="007912E8">
        <w:trPr>
          <w:gridBefore w:val="1"/>
          <w:gridAfter w:val="2"/>
          <w:wBefore w:w="13" w:type="pct"/>
          <w:wAfter w:w="60" w:type="pct"/>
          <w:trHeight w:val="907"/>
          <w:tblHeader/>
          <w:jc w:val="center"/>
        </w:trPr>
        <w:tc>
          <w:tcPr>
            <w:tcW w:w="134" w:type="pct"/>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widowControl/>
              <w:spacing w:line="220" w:lineRule="exact"/>
              <w:jc w:val="both"/>
              <w:rPr>
                <w:rFonts w:hAnsi="標楷體" w:cs="新細明體"/>
                <w:color w:val="000000"/>
                <w:spacing w:val="-18"/>
                <w:kern w:val="0"/>
                <w:sz w:val="20"/>
              </w:rPr>
            </w:pPr>
            <w:r w:rsidRPr="007912E8">
              <w:rPr>
                <w:rFonts w:hAnsi="標楷體" w:cs="新細明體" w:hint="eastAsia"/>
                <w:color w:val="000000"/>
                <w:spacing w:val="-18"/>
                <w:kern w:val="0"/>
                <w:sz w:val="20"/>
              </w:rPr>
              <w:t>序號</w:t>
            </w:r>
          </w:p>
        </w:tc>
        <w:tc>
          <w:tcPr>
            <w:tcW w:w="267" w:type="pct"/>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主 管</w:t>
            </w:r>
            <w:r w:rsidRPr="007912E8">
              <w:rPr>
                <w:rFonts w:hAnsi="標楷體" w:cs="新細明體"/>
                <w:color w:val="000000"/>
                <w:spacing w:val="-18"/>
                <w:kern w:val="0"/>
                <w:sz w:val="20"/>
              </w:rPr>
              <w:br/>
            </w:r>
            <w:r w:rsidRPr="007912E8">
              <w:rPr>
                <w:rFonts w:hAnsi="標楷體" w:cs="新細明體" w:hint="eastAsia"/>
                <w:color w:val="000000"/>
                <w:spacing w:val="-18"/>
                <w:kern w:val="0"/>
                <w:sz w:val="20"/>
              </w:rPr>
              <w:t>機 關</w:t>
            </w:r>
          </w:p>
        </w:tc>
        <w:tc>
          <w:tcPr>
            <w:tcW w:w="61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  畫</w:t>
            </w:r>
            <w:r w:rsidRPr="007912E8">
              <w:rPr>
                <w:rFonts w:hAnsi="標楷體" w:cs="新細明體"/>
                <w:color w:val="000000"/>
                <w:spacing w:val="-18"/>
                <w:kern w:val="0"/>
                <w:sz w:val="20"/>
              </w:rPr>
              <w:br/>
            </w:r>
            <w:r w:rsidRPr="007912E8">
              <w:rPr>
                <w:rFonts w:hAnsi="標楷體" w:cs="新細明體" w:hint="eastAsia"/>
                <w:color w:val="000000"/>
                <w:spacing w:val="-18"/>
                <w:kern w:val="0"/>
                <w:sz w:val="20"/>
              </w:rPr>
              <w:t>名  稱</w:t>
            </w:r>
          </w:p>
        </w:tc>
        <w:tc>
          <w:tcPr>
            <w:tcW w:w="419" w:type="pct"/>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計畫期程</w:t>
            </w:r>
          </w:p>
        </w:tc>
        <w:tc>
          <w:tcPr>
            <w:tcW w:w="391" w:type="pct"/>
            <w:gridSpan w:val="5"/>
            <w:tcBorders>
              <w:top w:val="single" w:sz="4" w:space="0" w:color="auto"/>
              <w:left w:val="single" w:sz="4" w:space="0" w:color="auto"/>
              <w:bottom w:val="single" w:sz="4" w:space="0" w:color="auto"/>
              <w:right w:val="single" w:sz="4" w:space="0" w:color="auto"/>
            </w:tcBorders>
            <w:shd w:val="clear" w:color="auto" w:fill="D9D9D9"/>
            <w:noWrap/>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  畫</w:t>
            </w:r>
          </w:p>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總經費</w:t>
            </w:r>
          </w:p>
        </w:tc>
        <w:tc>
          <w:tcPr>
            <w:tcW w:w="403" w:type="pct"/>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累計預定</w:t>
            </w:r>
          </w:p>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支用數</w:t>
            </w:r>
          </w:p>
        </w:tc>
        <w:tc>
          <w:tcPr>
            <w:tcW w:w="416" w:type="pct"/>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累計實際</w:t>
            </w:r>
          </w:p>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支用數</w:t>
            </w:r>
          </w:p>
        </w:tc>
        <w:tc>
          <w:tcPr>
            <w:tcW w:w="293"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總累計</w:t>
            </w:r>
            <w:r w:rsidRPr="007912E8">
              <w:rPr>
                <w:rFonts w:hAnsi="標楷體" w:cs="新細明體" w:hint="eastAsia"/>
                <w:color w:val="000000"/>
                <w:spacing w:val="-18"/>
                <w:kern w:val="0"/>
                <w:sz w:val="20"/>
              </w:rPr>
              <w:br/>
              <w:t>執行率</w:t>
            </w:r>
          </w:p>
        </w:tc>
        <w:tc>
          <w:tcPr>
            <w:tcW w:w="365" w:type="pct"/>
            <w:gridSpan w:val="3"/>
            <w:tcBorders>
              <w:top w:val="single" w:sz="4" w:space="0" w:color="auto"/>
              <w:left w:val="single" w:sz="4" w:space="0" w:color="auto"/>
              <w:bottom w:val="single" w:sz="4" w:space="0" w:color="auto"/>
              <w:right w:val="single" w:sz="4" w:space="0" w:color="auto"/>
            </w:tcBorders>
            <w:shd w:val="clear" w:color="auto" w:fill="D9D9D9"/>
            <w:noWrap/>
            <w:vAlign w:val="center"/>
          </w:tcPr>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可支用</w:t>
            </w:r>
          </w:p>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預算數</w:t>
            </w:r>
          </w:p>
        </w:tc>
        <w:tc>
          <w:tcPr>
            <w:tcW w:w="284" w:type="pct"/>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w:t>
            </w:r>
          </w:p>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執行數</w:t>
            </w:r>
          </w:p>
        </w:tc>
        <w:tc>
          <w:tcPr>
            <w:tcW w:w="351"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w:t>
            </w:r>
          </w:p>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執行率</w:t>
            </w:r>
          </w:p>
        </w:tc>
        <w:tc>
          <w:tcPr>
            <w:tcW w:w="49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落後原因</w:t>
            </w:r>
          </w:p>
        </w:tc>
        <w:tc>
          <w:tcPr>
            <w:tcW w:w="499"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本室</w:t>
            </w:r>
          </w:p>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查核意見</w:t>
            </w:r>
          </w:p>
        </w:tc>
      </w:tr>
      <w:tr w:rsidR="007912E8" w:rsidRPr="007912E8" w:rsidTr="007912E8">
        <w:trPr>
          <w:gridBefore w:val="1"/>
          <w:gridAfter w:val="2"/>
          <w:wBefore w:w="13" w:type="pct"/>
          <w:wAfter w:w="60" w:type="pct"/>
          <w:trHeight w:val="1758"/>
          <w:jc w:val="center"/>
        </w:trPr>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exact"/>
              <w:jc w:val="center"/>
              <w:rPr>
                <w:rFonts w:hAnsi="標楷體" w:cs="新細明體"/>
                <w:snapToGrid w:val="0"/>
                <w:spacing w:val="0"/>
                <w:kern w:val="0"/>
                <w:sz w:val="20"/>
              </w:rPr>
            </w:pPr>
            <w:r w:rsidRPr="007912E8">
              <w:rPr>
                <w:rFonts w:hAnsi="標楷體" w:cs="新細明體"/>
                <w:snapToGrid w:val="0"/>
                <w:spacing w:val="0"/>
                <w:kern w:val="0"/>
                <w:sz w:val="20"/>
              </w:rPr>
              <w:t>1</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交通處</w:t>
            </w:r>
          </w:p>
        </w:tc>
        <w:tc>
          <w:tcPr>
            <w:tcW w:w="6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新竹棒球場改建增設地下停車場工程</w:t>
            </w:r>
          </w:p>
        </w:tc>
        <w:tc>
          <w:tcPr>
            <w:tcW w:w="41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10701-11212</w:t>
            </w:r>
          </w:p>
        </w:tc>
        <w:tc>
          <w:tcPr>
            <w:tcW w:w="391" w:type="pct"/>
            <w:gridSpan w:val="5"/>
            <w:tcBorders>
              <w:top w:val="single" w:sz="4" w:space="0" w:color="auto"/>
              <w:left w:val="single" w:sz="4" w:space="0" w:color="auto"/>
              <w:bottom w:val="single" w:sz="4" w:space="0" w:color="auto"/>
              <w:right w:val="single" w:sz="4" w:space="0" w:color="auto"/>
            </w:tcBorders>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299,988 </w:t>
            </w:r>
          </w:p>
        </w:tc>
        <w:tc>
          <w:tcPr>
            <w:tcW w:w="40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299,988 </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spacing w:line="220" w:lineRule="exact"/>
              <w:rPr>
                <w:rFonts w:hAnsi="標楷體" w:cs="新細明體"/>
                <w:color w:val="000000"/>
                <w:kern w:val="0"/>
                <w:sz w:val="20"/>
              </w:rPr>
            </w:pPr>
            <w:r w:rsidRPr="007912E8">
              <w:rPr>
                <w:rFonts w:hAnsi="標楷體" w:cs="新細明體"/>
                <w:color w:val="000000"/>
                <w:kern w:val="0"/>
                <w:sz w:val="20"/>
              </w:rPr>
              <w:t xml:space="preserve">276,980 </w:t>
            </w:r>
          </w:p>
        </w:tc>
        <w:tc>
          <w:tcPr>
            <w:tcW w:w="29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92.33 </w:t>
            </w:r>
          </w:p>
        </w:tc>
        <w:tc>
          <w:tcPr>
            <w:tcW w:w="365"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36,606 </w:t>
            </w:r>
          </w:p>
        </w:tc>
        <w:tc>
          <w:tcPr>
            <w:tcW w:w="284" w:type="pct"/>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ascii="Times New Roman" w:eastAsia="新細明體" w:hint="eastAsia"/>
                <w:spacing w:val="0"/>
              </w:rPr>
              <w:t>－</w:t>
            </w:r>
          </w:p>
        </w:tc>
        <w:tc>
          <w:tcPr>
            <w:tcW w:w="35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rPr>
                <w:rFonts w:hAnsi="標楷體" w:cs="新細明體"/>
                <w:color w:val="000000"/>
                <w:kern w:val="0"/>
                <w:sz w:val="20"/>
              </w:rPr>
            </w:pPr>
            <w:r w:rsidRPr="007912E8">
              <w:rPr>
                <w:rFonts w:ascii="Times New Roman" w:eastAsia="新細明體" w:hint="eastAsia"/>
                <w:spacing w:val="0"/>
              </w:rPr>
              <w:t>－</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cs="新細明體"/>
                <w:color w:val="000000"/>
                <w:kern w:val="0"/>
                <w:sz w:val="20"/>
              </w:rPr>
            </w:pPr>
            <w:r w:rsidRPr="007912E8">
              <w:rPr>
                <w:rFonts w:hAnsi="標楷體" w:cs="新細明體" w:hint="eastAsia"/>
                <w:color w:val="000000"/>
                <w:kern w:val="0"/>
                <w:sz w:val="20"/>
              </w:rPr>
              <w:t>因履約爭議尚未處理完成，影響預算執行所致。</w:t>
            </w:r>
          </w:p>
        </w:tc>
        <w:tc>
          <w:tcPr>
            <w:tcW w:w="49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cs="新細明體"/>
                <w:color w:val="000000"/>
                <w:kern w:val="0"/>
                <w:sz w:val="20"/>
              </w:rPr>
            </w:pPr>
            <w:proofErr w:type="gramStart"/>
            <w:r w:rsidRPr="007912E8">
              <w:rPr>
                <w:rFonts w:hAnsi="標楷體" w:cs="新細明體" w:hint="eastAsia"/>
                <w:color w:val="000000"/>
                <w:kern w:val="0"/>
                <w:sz w:val="20"/>
              </w:rPr>
              <w:t>業函請</w:t>
            </w:r>
            <w:proofErr w:type="gramEnd"/>
            <w:r w:rsidRPr="007912E8">
              <w:rPr>
                <w:rFonts w:hAnsi="標楷體" w:cs="新細明體" w:hint="eastAsia"/>
                <w:color w:val="000000"/>
                <w:kern w:val="0"/>
                <w:sz w:val="20"/>
              </w:rPr>
              <w:t>市政府檢討計畫執行落後原因，並</w:t>
            </w:r>
            <w:proofErr w:type="gramStart"/>
            <w:r w:rsidRPr="007912E8">
              <w:rPr>
                <w:rFonts w:hAnsi="標楷體" w:cs="新細明體" w:hint="eastAsia"/>
                <w:color w:val="000000"/>
                <w:kern w:val="0"/>
                <w:sz w:val="20"/>
              </w:rPr>
              <w:t>研</w:t>
            </w:r>
            <w:proofErr w:type="gramEnd"/>
            <w:r w:rsidRPr="007912E8">
              <w:rPr>
                <w:rFonts w:hAnsi="標楷體" w:cs="新細明體" w:hint="eastAsia"/>
                <w:color w:val="000000"/>
                <w:kern w:val="0"/>
                <w:sz w:val="20"/>
              </w:rPr>
              <w:t>擬具體改進措施。</w:t>
            </w:r>
          </w:p>
        </w:tc>
      </w:tr>
      <w:tr w:rsidR="007912E8" w:rsidRPr="007912E8" w:rsidTr="007912E8">
        <w:trPr>
          <w:gridBefore w:val="1"/>
          <w:gridAfter w:val="2"/>
          <w:wBefore w:w="13" w:type="pct"/>
          <w:wAfter w:w="60" w:type="pct"/>
          <w:trHeight w:val="1758"/>
          <w:jc w:val="center"/>
        </w:trPr>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exact"/>
              <w:jc w:val="center"/>
              <w:rPr>
                <w:rFonts w:hAnsi="標楷體" w:cs="新細明體"/>
                <w:snapToGrid w:val="0"/>
                <w:spacing w:val="0"/>
                <w:kern w:val="0"/>
                <w:sz w:val="20"/>
              </w:rPr>
            </w:pPr>
            <w:r w:rsidRPr="007912E8">
              <w:rPr>
                <w:rFonts w:hAnsi="標楷體" w:cs="新細明體" w:hint="eastAsia"/>
                <w:snapToGrid w:val="0"/>
                <w:spacing w:val="0"/>
                <w:kern w:val="0"/>
                <w:sz w:val="20"/>
              </w:rPr>
              <w:t>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市政府</w:t>
            </w:r>
          </w:p>
        </w:tc>
        <w:tc>
          <w:tcPr>
            <w:tcW w:w="6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新竹市危險道路改善計畫</w:t>
            </w:r>
          </w:p>
        </w:tc>
        <w:tc>
          <w:tcPr>
            <w:tcW w:w="41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11305-11401</w:t>
            </w:r>
          </w:p>
        </w:tc>
        <w:tc>
          <w:tcPr>
            <w:tcW w:w="391"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51,609 </w:t>
            </w:r>
          </w:p>
        </w:tc>
        <w:tc>
          <w:tcPr>
            <w:tcW w:w="40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51,609 </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ascii="Times New Roman" w:eastAsia="新細明體" w:hint="eastAsia"/>
                <w:spacing w:val="0"/>
              </w:rPr>
              <w:t>－</w:t>
            </w:r>
            <w:r w:rsidRPr="007912E8">
              <w:rPr>
                <w:rFonts w:hAnsi="標楷體" w:cs="新細明體"/>
                <w:color w:val="000000"/>
                <w:kern w:val="0"/>
                <w:sz w:val="20"/>
              </w:rPr>
              <w:t xml:space="preserve"> </w:t>
            </w:r>
          </w:p>
        </w:tc>
        <w:tc>
          <w:tcPr>
            <w:tcW w:w="29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ascii="Times New Roman" w:eastAsia="新細明體" w:hint="eastAsia"/>
                <w:spacing w:val="0"/>
              </w:rPr>
              <w:t>－</w:t>
            </w:r>
            <w:r w:rsidRPr="007912E8">
              <w:rPr>
                <w:rFonts w:hAnsi="標楷體" w:cs="新細明體"/>
                <w:color w:val="000000"/>
                <w:kern w:val="0"/>
                <w:sz w:val="20"/>
              </w:rPr>
              <w:t xml:space="preserve"> </w:t>
            </w:r>
          </w:p>
        </w:tc>
        <w:tc>
          <w:tcPr>
            <w:tcW w:w="365"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51,609 </w:t>
            </w:r>
          </w:p>
        </w:tc>
        <w:tc>
          <w:tcPr>
            <w:tcW w:w="284" w:type="pct"/>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spacing w:line="220" w:lineRule="exact"/>
              <w:rPr>
                <w:rFonts w:hAnsi="標楷體" w:cs="新細明體"/>
                <w:color w:val="000000"/>
                <w:kern w:val="0"/>
                <w:sz w:val="20"/>
              </w:rPr>
            </w:pPr>
            <w:r w:rsidRPr="007912E8">
              <w:rPr>
                <w:rFonts w:ascii="Times New Roman" w:eastAsia="新細明體" w:hint="eastAsia"/>
                <w:spacing w:val="0"/>
              </w:rPr>
              <w:t>－</w:t>
            </w:r>
          </w:p>
        </w:tc>
        <w:tc>
          <w:tcPr>
            <w:tcW w:w="35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ascii="Times New Roman" w:eastAsia="新細明體" w:hint="eastAsia"/>
                <w:spacing w:val="0"/>
              </w:rPr>
              <w:t>－</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cs="新細明體"/>
                <w:color w:val="000000"/>
                <w:kern w:val="0"/>
                <w:sz w:val="20"/>
              </w:rPr>
            </w:pPr>
            <w:r w:rsidRPr="007912E8">
              <w:rPr>
                <w:rFonts w:hAnsi="標楷體" w:cs="新細明體" w:hint="eastAsia"/>
                <w:color w:val="000000"/>
                <w:kern w:val="0"/>
                <w:sz w:val="20"/>
              </w:rPr>
              <w:t>因工程招標多次流標，決標時程較預計落後所致。</w:t>
            </w:r>
          </w:p>
        </w:tc>
        <w:tc>
          <w:tcPr>
            <w:tcW w:w="49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cs="新細明體"/>
                <w:color w:val="000000"/>
                <w:spacing w:val="-18"/>
                <w:kern w:val="0"/>
                <w:sz w:val="20"/>
              </w:rPr>
            </w:pPr>
            <w:proofErr w:type="gramStart"/>
            <w:r w:rsidRPr="007912E8">
              <w:rPr>
                <w:rFonts w:hAnsi="標楷體" w:cs="新細明體" w:hint="eastAsia"/>
                <w:color w:val="000000"/>
                <w:spacing w:val="-18"/>
                <w:kern w:val="0"/>
                <w:sz w:val="20"/>
              </w:rPr>
              <w:t>業函請</w:t>
            </w:r>
            <w:proofErr w:type="gramEnd"/>
            <w:r w:rsidRPr="007912E8">
              <w:rPr>
                <w:rFonts w:hAnsi="標楷體" w:cs="新細明體" w:hint="eastAsia"/>
                <w:color w:val="000000"/>
                <w:spacing w:val="-18"/>
                <w:kern w:val="0"/>
                <w:sz w:val="20"/>
              </w:rPr>
              <w:t>市政府檢討計畫執行落後原因，並</w:t>
            </w:r>
            <w:proofErr w:type="gramStart"/>
            <w:r w:rsidRPr="007912E8">
              <w:rPr>
                <w:rFonts w:hAnsi="標楷體" w:cs="新細明體" w:hint="eastAsia"/>
                <w:color w:val="000000"/>
                <w:spacing w:val="-18"/>
                <w:kern w:val="0"/>
                <w:sz w:val="20"/>
              </w:rPr>
              <w:t>研</w:t>
            </w:r>
            <w:proofErr w:type="gramEnd"/>
            <w:r w:rsidRPr="007912E8">
              <w:rPr>
                <w:rFonts w:hAnsi="標楷體" w:cs="新細明體" w:hint="eastAsia"/>
                <w:color w:val="000000"/>
                <w:spacing w:val="-18"/>
                <w:kern w:val="0"/>
                <w:sz w:val="20"/>
              </w:rPr>
              <w:t>擬具體改進措施。</w:t>
            </w:r>
          </w:p>
        </w:tc>
      </w:tr>
      <w:tr w:rsidR="007912E8" w:rsidRPr="007912E8" w:rsidTr="007912E8">
        <w:trPr>
          <w:gridBefore w:val="1"/>
          <w:gridAfter w:val="2"/>
          <w:wBefore w:w="13" w:type="pct"/>
          <w:wAfter w:w="60" w:type="pct"/>
          <w:trHeight w:val="1758"/>
          <w:jc w:val="center"/>
        </w:trPr>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exact"/>
              <w:jc w:val="center"/>
              <w:rPr>
                <w:rFonts w:hAnsi="標楷體" w:cs="新細明體"/>
                <w:snapToGrid w:val="0"/>
                <w:spacing w:val="0"/>
                <w:kern w:val="0"/>
                <w:sz w:val="20"/>
              </w:rPr>
            </w:pPr>
            <w:r w:rsidRPr="007912E8">
              <w:rPr>
                <w:rFonts w:hAnsi="標楷體" w:cs="新細明體"/>
                <w:snapToGrid w:val="0"/>
                <w:spacing w:val="0"/>
                <w:kern w:val="0"/>
                <w:sz w:val="20"/>
              </w:rPr>
              <w:t>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市政府</w:t>
            </w:r>
          </w:p>
        </w:tc>
        <w:tc>
          <w:tcPr>
            <w:tcW w:w="6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直銷中心外部地景改善工程</w:t>
            </w:r>
          </w:p>
        </w:tc>
        <w:tc>
          <w:tcPr>
            <w:tcW w:w="41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11111-11312</w:t>
            </w:r>
          </w:p>
        </w:tc>
        <w:tc>
          <w:tcPr>
            <w:tcW w:w="391"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60,000 </w:t>
            </w:r>
          </w:p>
        </w:tc>
        <w:tc>
          <w:tcPr>
            <w:tcW w:w="40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60,000 </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145 </w:t>
            </w:r>
          </w:p>
        </w:tc>
        <w:tc>
          <w:tcPr>
            <w:tcW w:w="29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0.24 </w:t>
            </w:r>
          </w:p>
        </w:tc>
        <w:tc>
          <w:tcPr>
            <w:tcW w:w="365"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60,000 </w:t>
            </w:r>
          </w:p>
        </w:tc>
        <w:tc>
          <w:tcPr>
            <w:tcW w:w="284" w:type="pct"/>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spacing w:line="220" w:lineRule="exact"/>
              <w:rPr>
                <w:rFonts w:hAnsi="標楷體" w:cs="新細明體"/>
                <w:color w:val="000000"/>
                <w:kern w:val="0"/>
                <w:sz w:val="20"/>
              </w:rPr>
            </w:pPr>
            <w:r w:rsidRPr="007912E8">
              <w:rPr>
                <w:rFonts w:ascii="Times New Roman" w:eastAsia="新細明體" w:hint="eastAsia"/>
                <w:spacing w:val="0"/>
              </w:rPr>
              <w:t>－</w:t>
            </w:r>
          </w:p>
        </w:tc>
        <w:tc>
          <w:tcPr>
            <w:tcW w:w="35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ascii="Times New Roman" w:eastAsia="新細明體" w:hint="eastAsia"/>
                <w:spacing w:val="0"/>
              </w:rPr>
              <w:t>－</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cs="新細明體"/>
                <w:color w:val="000000"/>
                <w:kern w:val="0"/>
                <w:sz w:val="20"/>
              </w:rPr>
            </w:pPr>
            <w:r w:rsidRPr="007912E8">
              <w:rPr>
                <w:rFonts w:hAnsi="標楷體" w:cs="新細明體" w:hint="eastAsia"/>
                <w:color w:val="000000"/>
                <w:kern w:val="0"/>
                <w:sz w:val="20"/>
              </w:rPr>
              <w:t>因他案工程影響無法進場施工，終止契約重新辦理發包所致。</w:t>
            </w:r>
          </w:p>
        </w:tc>
        <w:tc>
          <w:tcPr>
            <w:tcW w:w="49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cs="新細明體"/>
                <w:color w:val="000000"/>
                <w:spacing w:val="-18"/>
                <w:kern w:val="0"/>
                <w:sz w:val="20"/>
              </w:rPr>
            </w:pPr>
            <w:proofErr w:type="gramStart"/>
            <w:r w:rsidRPr="007912E8">
              <w:rPr>
                <w:rFonts w:hAnsi="標楷體" w:cs="新細明體" w:hint="eastAsia"/>
                <w:color w:val="000000"/>
                <w:spacing w:val="-18"/>
                <w:kern w:val="0"/>
                <w:sz w:val="20"/>
              </w:rPr>
              <w:t>業函請</w:t>
            </w:r>
            <w:proofErr w:type="gramEnd"/>
            <w:r w:rsidRPr="007912E8">
              <w:rPr>
                <w:rFonts w:hAnsi="標楷體" w:cs="新細明體" w:hint="eastAsia"/>
                <w:color w:val="000000"/>
                <w:spacing w:val="-18"/>
                <w:kern w:val="0"/>
                <w:sz w:val="20"/>
              </w:rPr>
              <w:t>市政府檢討計畫執行落後原因，並</w:t>
            </w:r>
            <w:proofErr w:type="gramStart"/>
            <w:r w:rsidRPr="007912E8">
              <w:rPr>
                <w:rFonts w:hAnsi="標楷體" w:cs="新細明體" w:hint="eastAsia"/>
                <w:color w:val="000000"/>
                <w:spacing w:val="-18"/>
                <w:kern w:val="0"/>
                <w:sz w:val="20"/>
              </w:rPr>
              <w:t>研</w:t>
            </w:r>
            <w:proofErr w:type="gramEnd"/>
            <w:r w:rsidRPr="007912E8">
              <w:rPr>
                <w:rFonts w:hAnsi="標楷體" w:cs="新細明體" w:hint="eastAsia"/>
                <w:color w:val="000000"/>
                <w:spacing w:val="-18"/>
                <w:kern w:val="0"/>
                <w:sz w:val="20"/>
              </w:rPr>
              <w:t>擬具體改進措施。</w:t>
            </w:r>
          </w:p>
        </w:tc>
      </w:tr>
      <w:tr w:rsidR="007912E8" w:rsidRPr="007912E8" w:rsidTr="007912E8">
        <w:trPr>
          <w:gridBefore w:val="1"/>
          <w:gridAfter w:val="2"/>
          <w:wBefore w:w="13" w:type="pct"/>
          <w:wAfter w:w="60" w:type="pct"/>
          <w:trHeight w:val="1758"/>
          <w:jc w:val="center"/>
        </w:trPr>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exact"/>
              <w:jc w:val="center"/>
              <w:rPr>
                <w:rFonts w:hAnsi="標楷體" w:cs="新細明體"/>
                <w:snapToGrid w:val="0"/>
                <w:spacing w:val="0"/>
                <w:kern w:val="0"/>
                <w:sz w:val="20"/>
              </w:rPr>
            </w:pPr>
            <w:r w:rsidRPr="007912E8">
              <w:rPr>
                <w:rFonts w:hAnsi="標楷體" w:cs="新細明體"/>
                <w:snapToGrid w:val="0"/>
                <w:spacing w:val="0"/>
                <w:kern w:val="0"/>
                <w:sz w:val="20"/>
              </w:rPr>
              <w:t>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文化局</w:t>
            </w:r>
          </w:p>
        </w:tc>
        <w:tc>
          <w:tcPr>
            <w:tcW w:w="6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兒童探索館整修工程</w:t>
            </w:r>
          </w:p>
        </w:tc>
        <w:tc>
          <w:tcPr>
            <w:tcW w:w="41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11001-11312</w:t>
            </w:r>
          </w:p>
        </w:tc>
        <w:tc>
          <w:tcPr>
            <w:tcW w:w="391"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80,000 </w:t>
            </w:r>
          </w:p>
        </w:tc>
        <w:tc>
          <w:tcPr>
            <w:tcW w:w="40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80,000 </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23,251 </w:t>
            </w:r>
          </w:p>
        </w:tc>
        <w:tc>
          <w:tcPr>
            <w:tcW w:w="29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29.06 </w:t>
            </w:r>
          </w:p>
        </w:tc>
        <w:tc>
          <w:tcPr>
            <w:tcW w:w="365"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56,748 </w:t>
            </w:r>
          </w:p>
        </w:tc>
        <w:tc>
          <w:tcPr>
            <w:tcW w:w="284" w:type="pct"/>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spacing w:line="220" w:lineRule="exact"/>
              <w:rPr>
                <w:rFonts w:hAnsi="標楷體" w:cs="新細明體"/>
                <w:color w:val="000000"/>
                <w:kern w:val="0"/>
                <w:sz w:val="20"/>
              </w:rPr>
            </w:pPr>
            <w:r w:rsidRPr="007912E8">
              <w:rPr>
                <w:rFonts w:ascii="Times New Roman" w:eastAsia="新細明體" w:hint="eastAsia"/>
                <w:spacing w:val="0"/>
              </w:rPr>
              <w:t>－</w:t>
            </w:r>
          </w:p>
        </w:tc>
        <w:tc>
          <w:tcPr>
            <w:tcW w:w="351" w:type="pct"/>
            <w:gridSpan w:val="4"/>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ascii="Times New Roman" w:eastAsia="新細明體" w:hint="eastAsia"/>
                <w:spacing w:val="0"/>
              </w:rPr>
              <w:t>－</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cs="新細明體"/>
                <w:color w:val="000000"/>
                <w:kern w:val="0"/>
                <w:sz w:val="20"/>
              </w:rPr>
            </w:pPr>
            <w:r w:rsidRPr="007912E8">
              <w:rPr>
                <w:rFonts w:hAnsi="標楷體" w:cs="新細明體" w:hint="eastAsia"/>
                <w:color w:val="000000"/>
                <w:kern w:val="0"/>
                <w:sz w:val="20"/>
              </w:rPr>
              <w:t>因施工延宕終止契約辦理結算所致。</w:t>
            </w:r>
          </w:p>
        </w:tc>
        <w:tc>
          <w:tcPr>
            <w:tcW w:w="49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cs="新細明體"/>
                <w:color w:val="000000"/>
                <w:spacing w:val="-18"/>
                <w:kern w:val="0"/>
                <w:sz w:val="20"/>
              </w:rPr>
            </w:pPr>
            <w:proofErr w:type="gramStart"/>
            <w:r w:rsidRPr="007912E8">
              <w:rPr>
                <w:rFonts w:hAnsi="標楷體" w:cs="新細明體" w:hint="eastAsia"/>
                <w:color w:val="000000"/>
                <w:spacing w:val="-18"/>
                <w:kern w:val="0"/>
                <w:sz w:val="20"/>
              </w:rPr>
              <w:t>業函請</w:t>
            </w:r>
            <w:proofErr w:type="gramEnd"/>
            <w:r w:rsidRPr="007912E8">
              <w:rPr>
                <w:rFonts w:hAnsi="標楷體" w:cs="新細明體" w:hint="eastAsia"/>
                <w:color w:val="000000"/>
                <w:spacing w:val="-18"/>
                <w:kern w:val="0"/>
                <w:sz w:val="20"/>
              </w:rPr>
              <w:t>市政府檢討計畫執行落後原因，並</w:t>
            </w:r>
            <w:proofErr w:type="gramStart"/>
            <w:r w:rsidRPr="007912E8">
              <w:rPr>
                <w:rFonts w:hAnsi="標楷體" w:cs="新細明體" w:hint="eastAsia"/>
                <w:color w:val="000000"/>
                <w:spacing w:val="-18"/>
                <w:kern w:val="0"/>
                <w:sz w:val="20"/>
              </w:rPr>
              <w:t>研</w:t>
            </w:r>
            <w:proofErr w:type="gramEnd"/>
            <w:r w:rsidRPr="007912E8">
              <w:rPr>
                <w:rFonts w:hAnsi="標楷體" w:cs="新細明體" w:hint="eastAsia"/>
                <w:color w:val="000000"/>
                <w:spacing w:val="-18"/>
                <w:kern w:val="0"/>
                <w:sz w:val="20"/>
              </w:rPr>
              <w:t>擬具體改進措施。</w:t>
            </w:r>
          </w:p>
        </w:tc>
      </w:tr>
      <w:tr w:rsidR="007912E8" w:rsidRPr="007912E8" w:rsidTr="007912E8">
        <w:trPr>
          <w:gridBefore w:val="1"/>
          <w:gridAfter w:val="2"/>
          <w:wBefore w:w="13" w:type="pct"/>
          <w:wAfter w:w="60" w:type="pct"/>
          <w:trHeight w:val="1758"/>
          <w:jc w:val="center"/>
        </w:trPr>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exact"/>
              <w:jc w:val="center"/>
              <w:rPr>
                <w:rFonts w:hAnsi="標楷體" w:cs="新細明體"/>
                <w:snapToGrid w:val="0"/>
                <w:spacing w:val="0"/>
                <w:kern w:val="0"/>
                <w:sz w:val="20"/>
              </w:rPr>
            </w:pPr>
            <w:r w:rsidRPr="007912E8">
              <w:rPr>
                <w:rFonts w:hAnsi="標楷體" w:cs="新細明體" w:hint="eastAsia"/>
                <w:snapToGrid w:val="0"/>
                <w:spacing w:val="0"/>
                <w:kern w:val="0"/>
                <w:sz w:val="20"/>
              </w:rPr>
              <w:t>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文化局</w:t>
            </w:r>
          </w:p>
        </w:tc>
        <w:tc>
          <w:tcPr>
            <w:tcW w:w="6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新竹市國際展演中心新建工程</w:t>
            </w:r>
          </w:p>
        </w:tc>
        <w:tc>
          <w:tcPr>
            <w:tcW w:w="41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10501-11211</w:t>
            </w:r>
          </w:p>
        </w:tc>
        <w:tc>
          <w:tcPr>
            <w:tcW w:w="391"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683,298 </w:t>
            </w:r>
          </w:p>
        </w:tc>
        <w:tc>
          <w:tcPr>
            <w:tcW w:w="40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581,273 </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202,510 </w:t>
            </w:r>
          </w:p>
        </w:tc>
        <w:tc>
          <w:tcPr>
            <w:tcW w:w="29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34.84 </w:t>
            </w:r>
          </w:p>
        </w:tc>
        <w:tc>
          <w:tcPr>
            <w:tcW w:w="365"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339,015 </w:t>
            </w:r>
          </w:p>
        </w:tc>
        <w:tc>
          <w:tcPr>
            <w:tcW w:w="284" w:type="pct"/>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spacing w:line="220" w:lineRule="exact"/>
              <w:rPr>
                <w:rFonts w:hAnsi="標楷體" w:cs="新細明體"/>
                <w:color w:val="000000"/>
                <w:kern w:val="0"/>
                <w:sz w:val="20"/>
              </w:rPr>
            </w:pPr>
            <w:r w:rsidRPr="007912E8">
              <w:rPr>
                <w:rFonts w:ascii="Times New Roman" w:eastAsia="新細明體" w:hint="eastAsia"/>
                <w:spacing w:val="0"/>
              </w:rPr>
              <w:t>－</w:t>
            </w:r>
          </w:p>
        </w:tc>
        <w:tc>
          <w:tcPr>
            <w:tcW w:w="351" w:type="pct"/>
            <w:gridSpan w:val="4"/>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ascii="Times New Roman" w:eastAsia="新細明體" w:hint="eastAsia"/>
                <w:spacing w:val="0"/>
              </w:rPr>
              <w:t>－</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cs="新細明體"/>
                <w:color w:val="000000"/>
                <w:kern w:val="0"/>
                <w:sz w:val="20"/>
              </w:rPr>
            </w:pPr>
            <w:r w:rsidRPr="007912E8">
              <w:rPr>
                <w:rFonts w:hAnsi="標楷體" w:cs="新細明體" w:hint="eastAsia"/>
                <w:color w:val="000000"/>
                <w:kern w:val="0"/>
                <w:sz w:val="20"/>
              </w:rPr>
              <w:t>因施工延宕終止契約辦理結算所致。</w:t>
            </w:r>
          </w:p>
        </w:tc>
        <w:tc>
          <w:tcPr>
            <w:tcW w:w="49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cs="新細明體"/>
                <w:color w:val="000000"/>
                <w:spacing w:val="-18"/>
                <w:kern w:val="0"/>
                <w:sz w:val="20"/>
              </w:rPr>
            </w:pPr>
            <w:proofErr w:type="gramStart"/>
            <w:r w:rsidRPr="007912E8">
              <w:rPr>
                <w:rFonts w:hAnsi="標楷體" w:cs="新細明體" w:hint="eastAsia"/>
                <w:color w:val="000000"/>
                <w:spacing w:val="-18"/>
                <w:kern w:val="0"/>
                <w:sz w:val="20"/>
              </w:rPr>
              <w:t>業函請</w:t>
            </w:r>
            <w:proofErr w:type="gramEnd"/>
            <w:r w:rsidRPr="007912E8">
              <w:rPr>
                <w:rFonts w:hAnsi="標楷體" w:cs="新細明體" w:hint="eastAsia"/>
                <w:color w:val="000000"/>
                <w:spacing w:val="-18"/>
                <w:kern w:val="0"/>
                <w:sz w:val="20"/>
              </w:rPr>
              <w:t>市政府檢討計畫執行落後原因，並</w:t>
            </w:r>
            <w:proofErr w:type="gramStart"/>
            <w:r w:rsidRPr="007912E8">
              <w:rPr>
                <w:rFonts w:hAnsi="標楷體" w:cs="新細明體" w:hint="eastAsia"/>
                <w:color w:val="000000"/>
                <w:spacing w:val="-18"/>
                <w:kern w:val="0"/>
                <w:sz w:val="20"/>
              </w:rPr>
              <w:t>研</w:t>
            </w:r>
            <w:proofErr w:type="gramEnd"/>
            <w:r w:rsidRPr="007912E8">
              <w:rPr>
                <w:rFonts w:hAnsi="標楷體" w:cs="新細明體" w:hint="eastAsia"/>
                <w:color w:val="000000"/>
                <w:spacing w:val="-18"/>
                <w:kern w:val="0"/>
                <w:sz w:val="20"/>
              </w:rPr>
              <w:t>擬具體改進措施。</w:t>
            </w:r>
          </w:p>
        </w:tc>
      </w:tr>
      <w:tr w:rsidR="007912E8" w:rsidRPr="007912E8" w:rsidTr="007912E8">
        <w:trPr>
          <w:gridBefore w:val="1"/>
          <w:gridAfter w:val="2"/>
          <w:wBefore w:w="13" w:type="pct"/>
          <w:wAfter w:w="60" w:type="pct"/>
          <w:trHeight w:val="1758"/>
          <w:jc w:val="center"/>
        </w:trPr>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20" w:lineRule="exact"/>
              <w:jc w:val="center"/>
              <w:rPr>
                <w:rFonts w:hAnsi="標楷體" w:cs="新細明體"/>
                <w:spacing w:val="0"/>
                <w:kern w:val="0"/>
                <w:sz w:val="20"/>
              </w:rPr>
            </w:pPr>
            <w:r w:rsidRPr="007912E8">
              <w:rPr>
                <w:rFonts w:hAnsi="標楷體" w:cs="新細明體" w:hint="eastAsia"/>
                <w:spacing w:val="0"/>
                <w:kern w:val="0"/>
                <w:sz w:val="20"/>
              </w:rPr>
              <w:t>6</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市政府</w:t>
            </w:r>
          </w:p>
        </w:tc>
        <w:tc>
          <w:tcPr>
            <w:tcW w:w="6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D60A35" w:rsidRDefault="007912E8" w:rsidP="007912E8">
            <w:pPr>
              <w:spacing w:line="240" w:lineRule="exact"/>
              <w:ind w:rightChars="10" w:right="20"/>
              <w:jc w:val="both"/>
              <w:rPr>
                <w:rFonts w:hAnsi="標楷體"/>
                <w:spacing w:val="-14"/>
                <w:sz w:val="20"/>
              </w:rPr>
            </w:pPr>
            <w:r w:rsidRPr="00D60A35">
              <w:rPr>
                <w:rFonts w:hAnsi="標楷體" w:hint="eastAsia"/>
                <w:spacing w:val="-14"/>
                <w:sz w:val="20"/>
              </w:rPr>
              <w:t>新竹市慈雲路空中行人步道橋工程</w:t>
            </w:r>
          </w:p>
        </w:tc>
        <w:tc>
          <w:tcPr>
            <w:tcW w:w="41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11202-11506</w:t>
            </w:r>
          </w:p>
        </w:tc>
        <w:tc>
          <w:tcPr>
            <w:tcW w:w="391"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527,754 </w:t>
            </w:r>
          </w:p>
        </w:tc>
        <w:tc>
          <w:tcPr>
            <w:tcW w:w="40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168,000 </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176 </w:t>
            </w:r>
          </w:p>
        </w:tc>
        <w:tc>
          <w:tcPr>
            <w:tcW w:w="29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0.11 </w:t>
            </w:r>
          </w:p>
        </w:tc>
        <w:tc>
          <w:tcPr>
            <w:tcW w:w="365"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167,823 </w:t>
            </w:r>
          </w:p>
        </w:tc>
        <w:tc>
          <w:tcPr>
            <w:tcW w:w="284" w:type="pct"/>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spacing w:line="220" w:lineRule="exact"/>
              <w:rPr>
                <w:rFonts w:hAnsi="標楷體" w:cs="新細明體"/>
                <w:color w:val="000000"/>
                <w:kern w:val="0"/>
                <w:sz w:val="20"/>
              </w:rPr>
            </w:pPr>
            <w:r w:rsidRPr="007912E8">
              <w:rPr>
                <w:rFonts w:ascii="Times New Roman" w:eastAsia="新細明體" w:hint="eastAsia"/>
                <w:spacing w:val="0"/>
              </w:rPr>
              <w:t>－</w:t>
            </w:r>
          </w:p>
        </w:tc>
        <w:tc>
          <w:tcPr>
            <w:tcW w:w="351" w:type="pct"/>
            <w:gridSpan w:val="4"/>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ascii="Times New Roman" w:eastAsia="新細明體" w:hint="eastAsia"/>
                <w:spacing w:val="0"/>
              </w:rPr>
              <w:t>－</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cs="新細明體"/>
                <w:color w:val="000000"/>
                <w:kern w:val="0"/>
                <w:sz w:val="20"/>
              </w:rPr>
            </w:pPr>
            <w:proofErr w:type="gramStart"/>
            <w:r w:rsidRPr="007912E8">
              <w:rPr>
                <w:rFonts w:hAnsi="標楷體" w:cs="新細明體" w:hint="eastAsia"/>
                <w:color w:val="000000"/>
                <w:kern w:val="0"/>
                <w:sz w:val="20"/>
              </w:rPr>
              <w:t>因估驗</w:t>
            </w:r>
            <w:proofErr w:type="gramEnd"/>
            <w:r w:rsidRPr="007912E8">
              <w:rPr>
                <w:rFonts w:hAnsi="標楷體" w:cs="新細明體" w:hint="eastAsia"/>
                <w:color w:val="000000"/>
                <w:kern w:val="0"/>
                <w:sz w:val="20"/>
              </w:rPr>
              <w:t>計價尚未完成審查所致。</w:t>
            </w:r>
          </w:p>
        </w:tc>
        <w:tc>
          <w:tcPr>
            <w:tcW w:w="49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cs="新細明體"/>
                <w:color w:val="000000"/>
                <w:spacing w:val="-18"/>
                <w:kern w:val="0"/>
                <w:sz w:val="20"/>
              </w:rPr>
            </w:pPr>
            <w:proofErr w:type="gramStart"/>
            <w:r w:rsidRPr="007912E8">
              <w:rPr>
                <w:rFonts w:hAnsi="標楷體" w:cs="新細明體" w:hint="eastAsia"/>
                <w:color w:val="000000"/>
                <w:spacing w:val="-18"/>
                <w:kern w:val="0"/>
                <w:sz w:val="20"/>
              </w:rPr>
              <w:t>業函請</w:t>
            </w:r>
            <w:proofErr w:type="gramEnd"/>
            <w:r w:rsidRPr="007912E8">
              <w:rPr>
                <w:rFonts w:hAnsi="標楷體" w:cs="新細明體" w:hint="eastAsia"/>
                <w:color w:val="000000"/>
                <w:spacing w:val="-18"/>
                <w:kern w:val="0"/>
                <w:sz w:val="20"/>
              </w:rPr>
              <w:t>市政府檢討計畫執行落後原因，並</w:t>
            </w:r>
            <w:proofErr w:type="gramStart"/>
            <w:r w:rsidRPr="007912E8">
              <w:rPr>
                <w:rFonts w:hAnsi="標楷體" w:cs="新細明體" w:hint="eastAsia"/>
                <w:color w:val="000000"/>
                <w:spacing w:val="-18"/>
                <w:kern w:val="0"/>
                <w:sz w:val="20"/>
              </w:rPr>
              <w:t>研</w:t>
            </w:r>
            <w:proofErr w:type="gramEnd"/>
            <w:r w:rsidRPr="007912E8">
              <w:rPr>
                <w:rFonts w:hAnsi="標楷體" w:cs="新細明體" w:hint="eastAsia"/>
                <w:color w:val="000000"/>
                <w:spacing w:val="-18"/>
                <w:kern w:val="0"/>
                <w:sz w:val="20"/>
              </w:rPr>
              <w:t>擬具體改進措施。</w:t>
            </w:r>
          </w:p>
        </w:tc>
      </w:tr>
      <w:tr w:rsidR="007912E8" w:rsidRPr="007912E8" w:rsidTr="007912E8">
        <w:trPr>
          <w:gridBefore w:val="1"/>
          <w:gridAfter w:val="2"/>
          <w:wBefore w:w="13" w:type="pct"/>
          <w:wAfter w:w="60" w:type="pct"/>
          <w:trHeight w:val="1758"/>
          <w:jc w:val="center"/>
        </w:trPr>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line="220" w:lineRule="exact"/>
              <w:jc w:val="center"/>
              <w:rPr>
                <w:rFonts w:hAnsi="標楷體" w:cs="新細明體"/>
                <w:snapToGrid w:val="0"/>
                <w:spacing w:val="0"/>
                <w:kern w:val="0"/>
                <w:sz w:val="20"/>
              </w:rPr>
            </w:pPr>
            <w:r w:rsidRPr="007912E8">
              <w:rPr>
                <w:rFonts w:hAnsi="標楷體" w:cs="新細明體"/>
                <w:snapToGrid w:val="0"/>
                <w:spacing w:val="0"/>
                <w:kern w:val="0"/>
                <w:sz w:val="20"/>
              </w:rPr>
              <w:t>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市政府</w:t>
            </w:r>
          </w:p>
        </w:tc>
        <w:tc>
          <w:tcPr>
            <w:tcW w:w="6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新竹市立棒球場新建工程</w:t>
            </w:r>
          </w:p>
        </w:tc>
        <w:tc>
          <w:tcPr>
            <w:tcW w:w="41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10801-11112</w:t>
            </w:r>
          </w:p>
        </w:tc>
        <w:tc>
          <w:tcPr>
            <w:tcW w:w="391"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893,837 </w:t>
            </w:r>
          </w:p>
        </w:tc>
        <w:tc>
          <w:tcPr>
            <w:tcW w:w="40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877,591 </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753,532 </w:t>
            </w:r>
          </w:p>
        </w:tc>
        <w:tc>
          <w:tcPr>
            <w:tcW w:w="29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85.86 </w:t>
            </w:r>
          </w:p>
        </w:tc>
        <w:tc>
          <w:tcPr>
            <w:tcW w:w="365"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125,479 </w:t>
            </w:r>
          </w:p>
        </w:tc>
        <w:tc>
          <w:tcPr>
            <w:tcW w:w="284" w:type="pct"/>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spacing w:line="220" w:lineRule="exact"/>
              <w:rPr>
                <w:rFonts w:hAnsi="標楷體" w:cs="新細明體"/>
                <w:color w:val="000000"/>
                <w:kern w:val="0"/>
                <w:sz w:val="20"/>
              </w:rPr>
            </w:pPr>
            <w:r w:rsidRPr="007912E8">
              <w:rPr>
                <w:rFonts w:hAnsi="標楷體" w:cs="新細明體"/>
                <w:color w:val="000000"/>
                <w:kern w:val="0"/>
                <w:sz w:val="20"/>
              </w:rPr>
              <w:t xml:space="preserve">1,420 </w:t>
            </w:r>
          </w:p>
        </w:tc>
        <w:tc>
          <w:tcPr>
            <w:tcW w:w="351" w:type="pct"/>
            <w:gridSpan w:val="4"/>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1.13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cs="新細明體"/>
                <w:color w:val="000000"/>
                <w:kern w:val="0"/>
                <w:sz w:val="20"/>
              </w:rPr>
            </w:pPr>
            <w:r w:rsidRPr="007912E8">
              <w:rPr>
                <w:rFonts w:hAnsi="標楷體" w:cs="新細明體" w:hint="eastAsia"/>
                <w:color w:val="000000"/>
                <w:kern w:val="0"/>
                <w:sz w:val="20"/>
              </w:rPr>
              <w:t>因工程缺失尚未完成改善，影響預算執行所致。</w:t>
            </w:r>
          </w:p>
        </w:tc>
        <w:tc>
          <w:tcPr>
            <w:tcW w:w="49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cs="新細明體"/>
                <w:color w:val="000000"/>
                <w:spacing w:val="-18"/>
                <w:kern w:val="0"/>
                <w:sz w:val="20"/>
              </w:rPr>
            </w:pPr>
            <w:proofErr w:type="gramStart"/>
            <w:r w:rsidRPr="007912E8">
              <w:rPr>
                <w:rFonts w:hAnsi="標楷體" w:cs="新細明體" w:hint="eastAsia"/>
                <w:color w:val="000000"/>
                <w:spacing w:val="-18"/>
                <w:kern w:val="0"/>
                <w:sz w:val="20"/>
              </w:rPr>
              <w:t>業函請</w:t>
            </w:r>
            <w:proofErr w:type="gramEnd"/>
            <w:r w:rsidRPr="007912E8">
              <w:rPr>
                <w:rFonts w:hAnsi="標楷體" w:cs="新細明體" w:hint="eastAsia"/>
                <w:color w:val="000000"/>
                <w:spacing w:val="-18"/>
                <w:kern w:val="0"/>
                <w:sz w:val="20"/>
              </w:rPr>
              <w:t>市政府檢討計畫執行落後原因，並</w:t>
            </w:r>
            <w:proofErr w:type="gramStart"/>
            <w:r w:rsidRPr="007912E8">
              <w:rPr>
                <w:rFonts w:hAnsi="標楷體" w:cs="新細明體" w:hint="eastAsia"/>
                <w:color w:val="000000"/>
                <w:spacing w:val="-18"/>
                <w:kern w:val="0"/>
                <w:sz w:val="20"/>
              </w:rPr>
              <w:t>研</w:t>
            </w:r>
            <w:proofErr w:type="gramEnd"/>
            <w:r w:rsidRPr="007912E8">
              <w:rPr>
                <w:rFonts w:hAnsi="標楷體" w:cs="新細明體" w:hint="eastAsia"/>
                <w:color w:val="000000"/>
                <w:spacing w:val="-18"/>
                <w:kern w:val="0"/>
                <w:sz w:val="20"/>
              </w:rPr>
              <w:t>擬具體改進措施。</w:t>
            </w:r>
          </w:p>
        </w:tc>
      </w:tr>
      <w:tr w:rsidR="007912E8" w:rsidRPr="007912E8" w:rsidTr="003472B2">
        <w:trPr>
          <w:gridAfter w:val="2"/>
          <w:wAfter w:w="60" w:type="pct"/>
          <w:trHeight w:val="264"/>
          <w:jc w:val="center"/>
        </w:trPr>
        <w:tc>
          <w:tcPr>
            <w:tcW w:w="4940" w:type="pct"/>
            <w:gridSpan w:val="44"/>
            <w:tcBorders>
              <w:top w:val="nil"/>
              <w:left w:val="nil"/>
              <w:bottom w:val="nil"/>
              <w:right w:val="nil"/>
            </w:tcBorders>
            <w:shd w:val="clear" w:color="auto" w:fill="auto"/>
            <w:vAlign w:val="center"/>
          </w:tcPr>
          <w:p w:rsidR="007912E8" w:rsidRPr="003472B2" w:rsidRDefault="007912E8" w:rsidP="003472B2">
            <w:pPr>
              <w:widowControl/>
              <w:spacing w:line="220" w:lineRule="exact"/>
              <w:ind w:rightChars="59" w:right="118"/>
              <w:jc w:val="center"/>
              <w:rPr>
                <w:rFonts w:hAnsi="標楷體"/>
                <w:b/>
                <w:spacing w:val="0"/>
                <w:szCs w:val="24"/>
              </w:rPr>
            </w:pPr>
            <w:r w:rsidRPr="003472B2">
              <w:rPr>
                <w:rFonts w:hAnsi="標楷體" w:hint="eastAsia"/>
                <w:b/>
                <w:spacing w:val="0"/>
                <w:szCs w:val="24"/>
              </w:rPr>
              <w:lastRenderedPageBreak/>
              <w:t>表2  市政府所屬各機關</w:t>
            </w:r>
            <w:proofErr w:type="gramStart"/>
            <w:r w:rsidRPr="003472B2">
              <w:rPr>
                <w:rFonts w:hAnsi="標楷體" w:hint="eastAsia"/>
                <w:b/>
                <w:spacing w:val="0"/>
                <w:szCs w:val="24"/>
              </w:rPr>
              <w:t>11</w:t>
            </w:r>
            <w:r w:rsidRPr="003472B2">
              <w:rPr>
                <w:rFonts w:hAnsi="標楷體"/>
                <w:b/>
                <w:spacing w:val="0"/>
                <w:szCs w:val="24"/>
              </w:rPr>
              <w:t>3</w:t>
            </w:r>
            <w:proofErr w:type="gramEnd"/>
            <w:r w:rsidRPr="003472B2">
              <w:rPr>
                <w:rFonts w:hAnsi="標楷體" w:hint="eastAsia"/>
                <w:b/>
                <w:spacing w:val="0"/>
                <w:szCs w:val="24"/>
              </w:rPr>
              <w:t>年度重大公共建設計畫年度預算執行率未達80％案件</w:t>
            </w:r>
            <w:r w:rsidRPr="00E511B1">
              <w:rPr>
                <w:rFonts w:hAnsi="標楷體" w:hint="eastAsia"/>
                <w:spacing w:val="0"/>
                <w:szCs w:val="24"/>
              </w:rPr>
              <w:t>（續）</w:t>
            </w:r>
          </w:p>
        </w:tc>
      </w:tr>
      <w:tr w:rsidR="003472B2" w:rsidRPr="007912E8" w:rsidTr="003472B2">
        <w:trPr>
          <w:gridAfter w:val="2"/>
          <w:wAfter w:w="60" w:type="pct"/>
          <w:trHeight w:val="232"/>
          <w:jc w:val="center"/>
        </w:trPr>
        <w:tc>
          <w:tcPr>
            <w:tcW w:w="4940" w:type="pct"/>
            <w:gridSpan w:val="44"/>
            <w:tcBorders>
              <w:top w:val="nil"/>
              <w:left w:val="nil"/>
              <w:bottom w:val="single" w:sz="4" w:space="0" w:color="auto"/>
              <w:right w:val="nil"/>
            </w:tcBorders>
            <w:shd w:val="clear" w:color="auto" w:fill="auto"/>
            <w:vAlign w:val="center"/>
          </w:tcPr>
          <w:p w:rsidR="003472B2" w:rsidRPr="007912E8" w:rsidRDefault="003472B2" w:rsidP="003472B2">
            <w:pPr>
              <w:spacing w:line="220" w:lineRule="exact"/>
              <w:ind w:rightChars="71" w:right="142"/>
              <w:rPr>
                <w:rFonts w:hAnsi="標楷體" w:cs="Courier New"/>
                <w:b/>
                <w:spacing w:val="0"/>
                <w:kern w:val="0"/>
              </w:rPr>
            </w:pPr>
            <w:r w:rsidRPr="007912E8">
              <w:rPr>
                <w:rFonts w:hAnsi="標楷體" w:hint="eastAsia"/>
                <w:spacing w:val="0"/>
                <w:sz w:val="20"/>
              </w:rPr>
              <w:t>單位：新臺幣千元、％</w:t>
            </w:r>
          </w:p>
        </w:tc>
      </w:tr>
      <w:tr w:rsidR="007912E8" w:rsidRPr="007912E8" w:rsidTr="007912E8">
        <w:trPr>
          <w:gridAfter w:val="2"/>
          <w:wAfter w:w="60" w:type="pct"/>
          <w:trHeight w:val="907"/>
          <w:tblHeader/>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widowControl/>
              <w:spacing w:line="220" w:lineRule="exact"/>
              <w:jc w:val="left"/>
              <w:rPr>
                <w:rFonts w:hAnsi="標楷體" w:cs="新細明體"/>
                <w:color w:val="000000"/>
                <w:spacing w:val="-18"/>
                <w:kern w:val="0"/>
                <w:sz w:val="20"/>
              </w:rPr>
            </w:pPr>
            <w:r w:rsidRPr="007912E8">
              <w:rPr>
                <w:rFonts w:hAnsi="標楷體" w:cs="新細明體" w:hint="eastAsia"/>
                <w:color w:val="000000"/>
                <w:spacing w:val="-18"/>
                <w:kern w:val="0"/>
                <w:sz w:val="20"/>
              </w:rPr>
              <w:t>序號</w:t>
            </w:r>
          </w:p>
        </w:tc>
        <w:tc>
          <w:tcPr>
            <w:tcW w:w="267" w:type="pct"/>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主 管</w:t>
            </w:r>
            <w:r w:rsidRPr="007912E8">
              <w:rPr>
                <w:rFonts w:hAnsi="標楷體" w:cs="新細明體"/>
                <w:color w:val="000000"/>
                <w:spacing w:val="-18"/>
                <w:kern w:val="0"/>
                <w:sz w:val="20"/>
              </w:rPr>
              <w:br/>
            </w:r>
            <w:r w:rsidRPr="007912E8">
              <w:rPr>
                <w:rFonts w:hAnsi="標楷體" w:cs="新細明體" w:hint="eastAsia"/>
                <w:color w:val="000000"/>
                <w:spacing w:val="-18"/>
                <w:kern w:val="0"/>
                <w:sz w:val="20"/>
              </w:rPr>
              <w:t>機 關</w:t>
            </w:r>
          </w:p>
        </w:tc>
        <w:tc>
          <w:tcPr>
            <w:tcW w:w="61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  畫</w:t>
            </w:r>
            <w:r w:rsidRPr="007912E8">
              <w:rPr>
                <w:rFonts w:hAnsi="標楷體" w:cs="新細明體"/>
                <w:color w:val="000000"/>
                <w:spacing w:val="-18"/>
                <w:kern w:val="0"/>
                <w:sz w:val="20"/>
              </w:rPr>
              <w:br/>
            </w:r>
            <w:r w:rsidRPr="007912E8">
              <w:rPr>
                <w:rFonts w:hAnsi="標楷體" w:cs="新細明體" w:hint="eastAsia"/>
                <w:color w:val="000000"/>
                <w:spacing w:val="-18"/>
                <w:kern w:val="0"/>
                <w:sz w:val="20"/>
              </w:rPr>
              <w:t>名  稱</w:t>
            </w:r>
          </w:p>
        </w:tc>
        <w:tc>
          <w:tcPr>
            <w:tcW w:w="419" w:type="pct"/>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計畫期程</w:t>
            </w:r>
          </w:p>
        </w:tc>
        <w:tc>
          <w:tcPr>
            <w:tcW w:w="369" w:type="pct"/>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  畫</w:t>
            </w:r>
          </w:p>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總經費</w:t>
            </w:r>
          </w:p>
        </w:tc>
        <w:tc>
          <w:tcPr>
            <w:tcW w:w="408" w:type="pct"/>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累計預定</w:t>
            </w:r>
          </w:p>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支用數</w:t>
            </w:r>
          </w:p>
        </w:tc>
        <w:tc>
          <w:tcPr>
            <w:tcW w:w="418" w:type="pct"/>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累計實際</w:t>
            </w:r>
          </w:p>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支用數</w:t>
            </w:r>
          </w:p>
        </w:tc>
        <w:tc>
          <w:tcPr>
            <w:tcW w:w="294"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總累計</w:t>
            </w:r>
            <w:r w:rsidRPr="007912E8">
              <w:rPr>
                <w:rFonts w:hAnsi="標楷體" w:cs="新細明體" w:hint="eastAsia"/>
                <w:color w:val="000000"/>
                <w:spacing w:val="-18"/>
                <w:kern w:val="0"/>
                <w:sz w:val="20"/>
              </w:rPr>
              <w:br/>
              <w:t>執行率</w:t>
            </w:r>
          </w:p>
        </w:tc>
        <w:tc>
          <w:tcPr>
            <w:tcW w:w="380" w:type="pct"/>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可支用</w:t>
            </w:r>
          </w:p>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預算數</w:t>
            </w:r>
          </w:p>
        </w:tc>
        <w:tc>
          <w:tcPr>
            <w:tcW w:w="354"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w:t>
            </w:r>
          </w:p>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執行數</w:t>
            </w:r>
          </w:p>
        </w:tc>
        <w:tc>
          <w:tcPr>
            <w:tcW w:w="281"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w:t>
            </w:r>
          </w:p>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執行率</w:t>
            </w:r>
          </w:p>
        </w:tc>
        <w:tc>
          <w:tcPr>
            <w:tcW w:w="49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落後原因</w:t>
            </w:r>
          </w:p>
        </w:tc>
        <w:tc>
          <w:tcPr>
            <w:tcW w:w="499"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本室</w:t>
            </w:r>
          </w:p>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查核意見</w:t>
            </w:r>
          </w:p>
        </w:tc>
      </w:tr>
      <w:tr w:rsidR="007912E8" w:rsidRPr="007912E8" w:rsidTr="007912E8">
        <w:trPr>
          <w:gridAfter w:val="2"/>
          <w:wAfter w:w="60" w:type="pct"/>
          <w:trHeight w:val="1758"/>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教育處</w:t>
            </w:r>
          </w:p>
        </w:tc>
        <w:tc>
          <w:tcPr>
            <w:tcW w:w="6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新竹市立體育場香山綜合運動場改建工程</w:t>
            </w:r>
          </w:p>
        </w:tc>
        <w:tc>
          <w:tcPr>
            <w:tcW w:w="41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11007-11410</w:t>
            </w:r>
          </w:p>
        </w:tc>
        <w:tc>
          <w:tcPr>
            <w:tcW w:w="36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55,526 </w:t>
            </w:r>
          </w:p>
        </w:tc>
        <w:tc>
          <w:tcPr>
            <w:tcW w:w="40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55,526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1,965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3.54 </w:t>
            </w:r>
          </w:p>
        </w:tc>
        <w:tc>
          <w:tcPr>
            <w:tcW w:w="38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54,199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638 </w:t>
            </w:r>
          </w:p>
        </w:tc>
        <w:tc>
          <w:tcPr>
            <w:tcW w:w="281"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1.18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beforeLines="30" w:before="108" w:afterLines="30" w:after="108"/>
              <w:ind w:rightChars="10" w:right="20"/>
              <w:jc w:val="both"/>
              <w:rPr>
                <w:rFonts w:hAnsi="標楷體" w:cs="新細明體"/>
                <w:kern w:val="0"/>
                <w:sz w:val="20"/>
              </w:rPr>
            </w:pPr>
            <w:r w:rsidRPr="007912E8">
              <w:rPr>
                <w:rFonts w:hAnsi="標楷體" w:cs="新細明體" w:hint="eastAsia"/>
                <w:color w:val="000000"/>
                <w:kern w:val="0"/>
                <w:sz w:val="20"/>
              </w:rPr>
              <w:t>因工程招標多次流標且尚未完成決標，影響預算執行所致。</w:t>
            </w:r>
          </w:p>
        </w:tc>
        <w:tc>
          <w:tcPr>
            <w:tcW w:w="49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beforeLines="30" w:before="108" w:afterLines="30" w:after="108"/>
              <w:ind w:rightChars="10" w:right="20"/>
              <w:jc w:val="both"/>
              <w:rPr>
                <w:rFonts w:hAnsi="標楷體" w:cs="新細明體"/>
                <w:kern w:val="0"/>
                <w:sz w:val="20"/>
              </w:rPr>
            </w:pPr>
            <w:proofErr w:type="gramStart"/>
            <w:r w:rsidRPr="007912E8">
              <w:rPr>
                <w:rFonts w:hAnsi="標楷體" w:cs="新細明體" w:hint="eastAsia"/>
                <w:color w:val="000000"/>
                <w:spacing w:val="-18"/>
                <w:kern w:val="0"/>
                <w:sz w:val="20"/>
              </w:rPr>
              <w:t>業函請</w:t>
            </w:r>
            <w:proofErr w:type="gramEnd"/>
            <w:r w:rsidRPr="007912E8">
              <w:rPr>
                <w:rFonts w:hAnsi="標楷體" w:cs="新細明體" w:hint="eastAsia"/>
                <w:color w:val="000000"/>
                <w:spacing w:val="-18"/>
                <w:kern w:val="0"/>
                <w:sz w:val="20"/>
              </w:rPr>
              <w:t>市政府檢討計畫執行落後原因，並</w:t>
            </w:r>
            <w:proofErr w:type="gramStart"/>
            <w:r w:rsidRPr="007912E8">
              <w:rPr>
                <w:rFonts w:hAnsi="標楷體" w:cs="新細明體" w:hint="eastAsia"/>
                <w:color w:val="000000"/>
                <w:spacing w:val="-18"/>
                <w:kern w:val="0"/>
                <w:sz w:val="20"/>
              </w:rPr>
              <w:t>研</w:t>
            </w:r>
            <w:proofErr w:type="gramEnd"/>
            <w:r w:rsidRPr="007912E8">
              <w:rPr>
                <w:rFonts w:hAnsi="標楷體" w:cs="新細明體" w:hint="eastAsia"/>
                <w:color w:val="000000"/>
                <w:spacing w:val="-18"/>
                <w:kern w:val="0"/>
                <w:sz w:val="20"/>
              </w:rPr>
              <w:t>擬具體改進措施。</w:t>
            </w:r>
          </w:p>
        </w:tc>
      </w:tr>
      <w:tr w:rsidR="007912E8" w:rsidRPr="007912E8" w:rsidTr="007912E8">
        <w:trPr>
          <w:gridAfter w:val="2"/>
          <w:wAfter w:w="60" w:type="pct"/>
          <w:trHeight w:val="1758"/>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市政府</w:t>
            </w:r>
          </w:p>
        </w:tc>
        <w:tc>
          <w:tcPr>
            <w:tcW w:w="6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香山綜合運動場</w:t>
            </w:r>
          </w:p>
        </w:tc>
        <w:tc>
          <w:tcPr>
            <w:tcW w:w="41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11209-11312</w:t>
            </w:r>
          </w:p>
        </w:tc>
        <w:tc>
          <w:tcPr>
            <w:tcW w:w="36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76,328 </w:t>
            </w:r>
          </w:p>
        </w:tc>
        <w:tc>
          <w:tcPr>
            <w:tcW w:w="40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76,328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3,416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4.48 </w:t>
            </w:r>
          </w:p>
        </w:tc>
        <w:tc>
          <w:tcPr>
            <w:tcW w:w="38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73,854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942 </w:t>
            </w:r>
          </w:p>
        </w:tc>
        <w:tc>
          <w:tcPr>
            <w:tcW w:w="281"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1.28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beforeLines="30" w:before="108" w:afterLines="30" w:after="108"/>
              <w:ind w:rightChars="10" w:right="20"/>
              <w:jc w:val="both"/>
              <w:rPr>
                <w:rFonts w:hAnsi="標楷體" w:cs="新細明體"/>
                <w:kern w:val="0"/>
                <w:sz w:val="20"/>
              </w:rPr>
            </w:pPr>
            <w:r w:rsidRPr="007912E8">
              <w:rPr>
                <w:rFonts w:hAnsi="標楷體" w:cs="新細明體" w:hint="eastAsia"/>
                <w:kern w:val="0"/>
                <w:sz w:val="20"/>
              </w:rPr>
              <w:t>因變更設計尚未完成，影響預算執行所致。</w:t>
            </w:r>
          </w:p>
        </w:tc>
        <w:tc>
          <w:tcPr>
            <w:tcW w:w="49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cs="新細明體"/>
                <w:color w:val="000000"/>
                <w:kern w:val="0"/>
                <w:sz w:val="20"/>
              </w:rPr>
            </w:pPr>
            <w:proofErr w:type="gramStart"/>
            <w:r w:rsidRPr="007912E8">
              <w:rPr>
                <w:rFonts w:hAnsi="標楷體" w:cs="新細明體" w:hint="eastAsia"/>
                <w:kern w:val="0"/>
                <w:sz w:val="20"/>
              </w:rPr>
              <w:t>業函請</w:t>
            </w:r>
            <w:proofErr w:type="gramEnd"/>
            <w:r w:rsidRPr="007912E8">
              <w:rPr>
                <w:rFonts w:hAnsi="標楷體" w:cs="新細明體" w:hint="eastAsia"/>
                <w:kern w:val="0"/>
                <w:sz w:val="20"/>
              </w:rPr>
              <w:t>市政府檢討計畫執行落後原因，並</w:t>
            </w:r>
            <w:proofErr w:type="gramStart"/>
            <w:r w:rsidRPr="007912E8">
              <w:rPr>
                <w:rFonts w:hAnsi="標楷體" w:cs="新細明體" w:hint="eastAsia"/>
                <w:kern w:val="0"/>
                <w:sz w:val="20"/>
              </w:rPr>
              <w:t>研</w:t>
            </w:r>
            <w:proofErr w:type="gramEnd"/>
            <w:r w:rsidRPr="007912E8">
              <w:rPr>
                <w:rFonts w:hAnsi="標楷體" w:cs="新細明體" w:hint="eastAsia"/>
                <w:kern w:val="0"/>
                <w:sz w:val="20"/>
              </w:rPr>
              <w:t>擬具體改進措施。</w:t>
            </w:r>
          </w:p>
        </w:tc>
      </w:tr>
      <w:tr w:rsidR="007912E8" w:rsidRPr="007912E8" w:rsidTr="007912E8">
        <w:trPr>
          <w:gridAfter w:val="2"/>
          <w:wAfter w:w="60" w:type="pct"/>
          <w:trHeight w:val="1758"/>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10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市政府</w:t>
            </w:r>
          </w:p>
        </w:tc>
        <w:tc>
          <w:tcPr>
            <w:tcW w:w="6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華德福實驗學校新建工程及華德福實驗學校新建校舍暨景觀工程</w:t>
            </w:r>
          </w:p>
        </w:tc>
        <w:tc>
          <w:tcPr>
            <w:tcW w:w="41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10512-11308</w:t>
            </w:r>
          </w:p>
        </w:tc>
        <w:tc>
          <w:tcPr>
            <w:tcW w:w="36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751,310 </w:t>
            </w:r>
          </w:p>
        </w:tc>
        <w:tc>
          <w:tcPr>
            <w:tcW w:w="40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720,435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532,373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73.90 </w:t>
            </w:r>
          </w:p>
        </w:tc>
        <w:tc>
          <w:tcPr>
            <w:tcW w:w="38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195,084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7,021 </w:t>
            </w:r>
          </w:p>
        </w:tc>
        <w:tc>
          <w:tcPr>
            <w:tcW w:w="281"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3.60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beforeLines="30" w:before="108" w:afterLines="30" w:after="108"/>
              <w:ind w:rightChars="10" w:right="20"/>
              <w:jc w:val="both"/>
              <w:rPr>
                <w:rFonts w:hAnsi="標楷體" w:cs="新細明體"/>
                <w:kern w:val="0"/>
                <w:sz w:val="20"/>
              </w:rPr>
            </w:pPr>
            <w:r w:rsidRPr="007912E8">
              <w:rPr>
                <w:rFonts w:hAnsi="標楷體" w:cs="新細明體" w:hint="eastAsia"/>
                <w:kern w:val="0"/>
                <w:sz w:val="20"/>
              </w:rPr>
              <w:t>因工程驗收尚未完成，影響預算執行所致。</w:t>
            </w:r>
          </w:p>
        </w:tc>
        <w:tc>
          <w:tcPr>
            <w:tcW w:w="49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cs="新細明體"/>
                <w:color w:val="000000"/>
                <w:kern w:val="0"/>
                <w:sz w:val="20"/>
              </w:rPr>
            </w:pPr>
            <w:proofErr w:type="gramStart"/>
            <w:r w:rsidRPr="007912E8">
              <w:rPr>
                <w:rFonts w:hAnsi="標楷體" w:cs="新細明體" w:hint="eastAsia"/>
                <w:color w:val="000000"/>
                <w:kern w:val="0"/>
                <w:sz w:val="20"/>
              </w:rPr>
              <w:t>業函請</w:t>
            </w:r>
            <w:proofErr w:type="gramEnd"/>
            <w:r w:rsidRPr="007912E8">
              <w:rPr>
                <w:rFonts w:hAnsi="標楷體" w:cs="新細明體" w:hint="eastAsia"/>
                <w:color w:val="000000"/>
                <w:kern w:val="0"/>
                <w:sz w:val="20"/>
              </w:rPr>
              <w:t>市政府檢討計畫執行落後原因，並</w:t>
            </w:r>
            <w:proofErr w:type="gramStart"/>
            <w:r w:rsidRPr="007912E8">
              <w:rPr>
                <w:rFonts w:hAnsi="標楷體" w:cs="新細明體" w:hint="eastAsia"/>
                <w:color w:val="000000"/>
                <w:kern w:val="0"/>
                <w:sz w:val="20"/>
              </w:rPr>
              <w:t>研</w:t>
            </w:r>
            <w:proofErr w:type="gramEnd"/>
            <w:r w:rsidRPr="007912E8">
              <w:rPr>
                <w:rFonts w:hAnsi="標楷體" w:cs="新細明體" w:hint="eastAsia"/>
                <w:color w:val="000000"/>
                <w:kern w:val="0"/>
                <w:sz w:val="20"/>
              </w:rPr>
              <w:t>擬具體改進措施。</w:t>
            </w:r>
          </w:p>
        </w:tc>
      </w:tr>
      <w:tr w:rsidR="007912E8" w:rsidRPr="007912E8" w:rsidTr="007912E8">
        <w:trPr>
          <w:gridAfter w:val="2"/>
          <w:wAfter w:w="60" w:type="pct"/>
          <w:trHeight w:val="1758"/>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1</w:t>
            </w:r>
            <w:r w:rsidRPr="007912E8">
              <w:rPr>
                <w:rFonts w:hAnsi="標楷體" w:cs="新細明體"/>
                <w:spacing w:val="-16"/>
                <w:kern w:val="0"/>
                <w:sz w:val="20"/>
              </w:rPr>
              <w:t>1</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市政府</w:t>
            </w:r>
          </w:p>
        </w:tc>
        <w:tc>
          <w:tcPr>
            <w:tcW w:w="6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新竹市香山區香山國民小學通學步道</w:t>
            </w:r>
          </w:p>
        </w:tc>
        <w:tc>
          <w:tcPr>
            <w:tcW w:w="41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11205-11412</w:t>
            </w:r>
          </w:p>
        </w:tc>
        <w:tc>
          <w:tcPr>
            <w:tcW w:w="36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85,892 </w:t>
            </w:r>
          </w:p>
        </w:tc>
        <w:tc>
          <w:tcPr>
            <w:tcW w:w="40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85,892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3,246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3.78 </w:t>
            </w:r>
          </w:p>
        </w:tc>
        <w:tc>
          <w:tcPr>
            <w:tcW w:w="38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85,892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3,246 </w:t>
            </w:r>
          </w:p>
        </w:tc>
        <w:tc>
          <w:tcPr>
            <w:tcW w:w="281"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3.78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beforeLines="30" w:before="108" w:afterLines="30" w:after="108"/>
              <w:ind w:rightChars="10" w:right="20"/>
              <w:jc w:val="both"/>
              <w:rPr>
                <w:rFonts w:hAnsi="標楷體" w:cs="新細明體"/>
                <w:kern w:val="0"/>
                <w:sz w:val="20"/>
              </w:rPr>
            </w:pPr>
            <w:r w:rsidRPr="007912E8">
              <w:rPr>
                <w:rFonts w:hAnsi="標楷體" w:cs="新細明體" w:hint="eastAsia"/>
                <w:kern w:val="0"/>
                <w:sz w:val="20"/>
              </w:rPr>
              <w:t>因工程招標多次流標且尚未完成決標，影響預算執行所致。</w:t>
            </w:r>
          </w:p>
        </w:tc>
        <w:tc>
          <w:tcPr>
            <w:tcW w:w="49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cs="新細明體"/>
                <w:color w:val="000000"/>
                <w:kern w:val="0"/>
                <w:sz w:val="20"/>
              </w:rPr>
            </w:pPr>
            <w:proofErr w:type="gramStart"/>
            <w:r w:rsidRPr="007912E8">
              <w:rPr>
                <w:rFonts w:hAnsi="標楷體" w:cs="新細明體" w:hint="eastAsia"/>
                <w:color w:val="000000"/>
                <w:kern w:val="0"/>
                <w:sz w:val="20"/>
              </w:rPr>
              <w:t>業函請</w:t>
            </w:r>
            <w:proofErr w:type="gramEnd"/>
            <w:r w:rsidRPr="007912E8">
              <w:rPr>
                <w:rFonts w:hAnsi="標楷體" w:cs="新細明體" w:hint="eastAsia"/>
                <w:color w:val="000000"/>
                <w:kern w:val="0"/>
                <w:sz w:val="20"/>
              </w:rPr>
              <w:t>市政府檢討計畫執行落後原因，並</w:t>
            </w:r>
            <w:proofErr w:type="gramStart"/>
            <w:r w:rsidRPr="007912E8">
              <w:rPr>
                <w:rFonts w:hAnsi="標楷體" w:cs="新細明體" w:hint="eastAsia"/>
                <w:color w:val="000000"/>
                <w:kern w:val="0"/>
                <w:sz w:val="20"/>
              </w:rPr>
              <w:t>研</w:t>
            </w:r>
            <w:proofErr w:type="gramEnd"/>
            <w:r w:rsidRPr="007912E8">
              <w:rPr>
                <w:rFonts w:hAnsi="標楷體" w:cs="新細明體" w:hint="eastAsia"/>
                <w:color w:val="000000"/>
                <w:kern w:val="0"/>
                <w:sz w:val="20"/>
              </w:rPr>
              <w:t>擬具體改進措施。</w:t>
            </w:r>
          </w:p>
        </w:tc>
      </w:tr>
      <w:tr w:rsidR="007912E8" w:rsidRPr="007912E8" w:rsidTr="007912E8">
        <w:trPr>
          <w:gridAfter w:val="2"/>
          <w:wAfter w:w="60" w:type="pct"/>
          <w:trHeight w:val="1758"/>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12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文化局</w:t>
            </w:r>
          </w:p>
        </w:tc>
        <w:tc>
          <w:tcPr>
            <w:tcW w:w="6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新竹日本海軍第六燃料廠與眷村聚落歷史現場再造與活化計畫</w:t>
            </w:r>
          </w:p>
        </w:tc>
        <w:tc>
          <w:tcPr>
            <w:tcW w:w="41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11201-11412</w:t>
            </w:r>
          </w:p>
        </w:tc>
        <w:tc>
          <w:tcPr>
            <w:tcW w:w="36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254,700 </w:t>
            </w:r>
          </w:p>
        </w:tc>
        <w:tc>
          <w:tcPr>
            <w:tcW w:w="40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101,880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4,105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4.03 </w:t>
            </w:r>
          </w:p>
        </w:tc>
        <w:tc>
          <w:tcPr>
            <w:tcW w:w="38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101,712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3,938 </w:t>
            </w:r>
          </w:p>
        </w:tc>
        <w:tc>
          <w:tcPr>
            <w:tcW w:w="281"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3.87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beforeLines="30" w:before="108" w:afterLines="30" w:after="108"/>
              <w:ind w:rightChars="10" w:right="20"/>
              <w:jc w:val="both"/>
              <w:rPr>
                <w:rFonts w:hAnsi="標楷體" w:cs="新細明體"/>
                <w:kern w:val="0"/>
                <w:sz w:val="20"/>
              </w:rPr>
            </w:pPr>
            <w:r w:rsidRPr="007912E8">
              <w:rPr>
                <w:rFonts w:hAnsi="標楷體" w:cs="新細明體" w:hint="eastAsia"/>
                <w:kern w:val="0"/>
                <w:sz w:val="20"/>
              </w:rPr>
              <w:t>因工程發包作業未如預期，決標時程較預計落後所致。</w:t>
            </w:r>
          </w:p>
        </w:tc>
        <w:tc>
          <w:tcPr>
            <w:tcW w:w="49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beforeLines="30" w:before="108" w:afterLines="30" w:after="108"/>
              <w:ind w:rightChars="10" w:right="20"/>
              <w:jc w:val="both"/>
              <w:rPr>
                <w:rFonts w:hAnsi="標楷體" w:cs="新細明體"/>
                <w:color w:val="000000"/>
                <w:kern w:val="0"/>
                <w:sz w:val="20"/>
              </w:rPr>
            </w:pPr>
            <w:proofErr w:type="gramStart"/>
            <w:r w:rsidRPr="007912E8">
              <w:rPr>
                <w:rFonts w:hAnsi="標楷體" w:cs="新細明體" w:hint="eastAsia"/>
                <w:color w:val="000000"/>
                <w:kern w:val="0"/>
                <w:sz w:val="20"/>
              </w:rPr>
              <w:t>業函請</w:t>
            </w:r>
            <w:proofErr w:type="gramEnd"/>
            <w:r w:rsidRPr="007912E8">
              <w:rPr>
                <w:rFonts w:hAnsi="標楷體" w:cs="新細明體" w:hint="eastAsia"/>
                <w:color w:val="000000"/>
                <w:kern w:val="0"/>
                <w:sz w:val="20"/>
              </w:rPr>
              <w:t>市政府檢討計畫執行落後原因，並</w:t>
            </w:r>
            <w:proofErr w:type="gramStart"/>
            <w:r w:rsidRPr="007912E8">
              <w:rPr>
                <w:rFonts w:hAnsi="標楷體" w:cs="新細明體" w:hint="eastAsia"/>
                <w:color w:val="000000"/>
                <w:kern w:val="0"/>
                <w:sz w:val="20"/>
              </w:rPr>
              <w:t>研</w:t>
            </w:r>
            <w:proofErr w:type="gramEnd"/>
            <w:r w:rsidRPr="007912E8">
              <w:rPr>
                <w:rFonts w:hAnsi="標楷體" w:cs="新細明體" w:hint="eastAsia"/>
                <w:color w:val="000000"/>
                <w:kern w:val="0"/>
                <w:sz w:val="20"/>
              </w:rPr>
              <w:t>擬具體改進措施。</w:t>
            </w:r>
          </w:p>
        </w:tc>
      </w:tr>
      <w:tr w:rsidR="007912E8" w:rsidRPr="007912E8" w:rsidTr="007912E8">
        <w:trPr>
          <w:gridAfter w:val="2"/>
          <w:wAfter w:w="60" w:type="pct"/>
          <w:trHeight w:val="1758"/>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13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市政府</w:t>
            </w:r>
          </w:p>
        </w:tc>
        <w:tc>
          <w:tcPr>
            <w:tcW w:w="6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新竹市身心障礙福利服務大樓4樓至7樓室內裝修工程</w:t>
            </w:r>
          </w:p>
        </w:tc>
        <w:tc>
          <w:tcPr>
            <w:tcW w:w="41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11101-11412</w:t>
            </w:r>
          </w:p>
        </w:tc>
        <w:tc>
          <w:tcPr>
            <w:tcW w:w="36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78,137 </w:t>
            </w:r>
          </w:p>
        </w:tc>
        <w:tc>
          <w:tcPr>
            <w:tcW w:w="40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45,000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2,733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6.07 </w:t>
            </w:r>
          </w:p>
        </w:tc>
        <w:tc>
          <w:tcPr>
            <w:tcW w:w="38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44,036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1,770 </w:t>
            </w:r>
          </w:p>
        </w:tc>
        <w:tc>
          <w:tcPr>
            <w:tcW w:w="281"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4.02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beforeLines="30" w:before="108" w:afterLines="30" w:after="108"/>
              <w:ind w:rightChars="10" w:right="20"/>
              <w:jc w:val="both"/>
              <w:rPr>
                <w:rFonts w:hAnsi="標楷體" w:cs="新細明體"/>
                <w:kern w:val="0"/>
                <w:sz w:val="20"/>
              </w:rPr>
            </w:pPr>
            <w:r w:rsidRPr="007912E8">
              <w:rPr>
                <w:rFonts w:hAnsi="標楷體" w:cs="新細明體" w:hint="eastAsia"/>
                <w:kern w:val="0"/>
                <w:sz w:val="20"/>
              </w:rPr>
              <w:t>因廠商未依進度申請估驗，影響預算執行所致。</w:t>
            </w:r>
          </w:p>
        </w:tc>
        <w:tc>
          <w:tcPr>
            <w:tcW w:w="49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cs="新細明體"/>
                <w:color w:val="000000"/>
                <w:kern w:val="0"/>
                <w:sz w:val="20"/>
              </w:rPr>
            </w:pPr>
            <w:proofErr w:type="gramStart"/>
            <w:r w:rsidRPr="007912E8">
              <w:rPr>
                <w:rFonts w:hAnsi="標楷體" w:cs="新細明體" w:hint="eastAsia"/>
                <w:color w:val="000000"/>
                <w:kern w:val="0"/>
                <w:sz w:val="20"/>
              </w:rPr>
              <w:t>業函請</w:t>
            </w:r>
            <w:proofErr w:type="gramEnd"/>
            <w:r w:rsidRPr="007912E8">
              <w:rPr>
                <w:rFonts w:hAnsi="標楷體" w:cs="新細明體" w:hint="eastAsia"/>
                <w:color w:val="000000"/>
                <w:kern w:val="0"/>
                <w:sz w:val="20"/>
              </w:rPr>
              <w:t>市政府檢討計畫執行落後原因，並</w:t>
            </w:r>
            <w:proofErr w:type="gramStart"/>
            <w:r w:rsidRPr="007912E8">
              <w:rPr>
                <w:rFonts w:hAnsi="標楷體" w:cs="新細明體" w:hint="eastAsia"/>
                <w:color w:val="000000"/>
                <w:kern w:val="0"/>
                <w:sz w:val="20"/>
              </w:rPr>
              <w:t>研</w:t>
            </w:r>
            <w:proofErr w:type="gramEnd"/>
            <w:r w:rsidRPr="007912E8">
              <w:rPr>
                <w:rFonts w:hAnsi="標楷體" w:cs="新細明體" w:hint="eastAsia"/>
                <w:color w:val="000000"/>
                <w:kern w:val="0"/>
                <w:sz w:val="20"/>
              </w:rPr>
              <w:t>擬具體改進措施。</w:t>
            </w:r>
          </w:p>
        </w:tc>
      </w:tr>
      <w:tr w:rsidR="007912E8" w:rsidRPr="007912E8" w:rsidTr="007912E8">
        <w:trPr>
          <w:gridAfter w:val="2"/>
          <w:wAfter w:w="60" w:type="pct"/>
          <w:trHeight w:val="1758"/>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14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市政府</w:t>
            </w:r>
          </w:p>
        </w:tc>
        <w:tc>
          <w:tcPr>
            <w:tcW w:w="6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市定古蹟新竹國小百齡樓修復工程案</w:t>
            </w:r>
          </w:p>
        </w:tc>
        <w:tc>
          <w:tcPr>
            <w:tcW w:w="41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11301-11507</w:t>
            </w:r>
          </w:p>
        </w:tc>
        <w:tc>
          <w:tcPr>
            <w:tcW w:w="369"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109,473 </w:t>
            </w:r>
          </w:p>
        </w:tc>
        <w:tc>
          <w:tcPr>
            <w:tcW w:w="40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50,000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2,037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4.07 </w:t>
            </w:r>
          </w:p>
        </w:tc>
        <w:tc>
          <w:tcPr>
            <w:tcW w:w="38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50,000 </w:t>
            </w:r>
          </w:p>
        </w:tc>
        <w:tc>
          <w:tcPr>
            <w:tcW w:w="35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2,037 </w:t>
            </w:r>
          </w:p>
        </w:tc>
        <w:tc>
          <w:tcPr>
            <w:tcW w:w="28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4.07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beforeLines="30" w:before="108" w:afterLines="30" w:after="108"/>
              <w:ind w:rightChars="10" w:right="20"/>
              <w:jc w:val="both"/>
              <w:rPr>
                <w:rFonts w:hAnsi="標楷體" w:cs="新細明體"/>
                <w:kern w:val="0"/>
                <w:sz w:val="20"/>
              </w:rPr>
            </w:pPr>
            <w:r w:rsidRPr="007912E8">
              <w:rPr>
                <w:rFonts w:hAnsi="標楷體" w:cs="新細明體" w:hint="eastAsia"/>
                <w:kern w:val="0"/>
                <w:sz w:val="20"/>
              </w:rPr>
              <w:t>因工程招標多次流標，決標時程較預計落後所致。</w:t>
            </w:r>
          </w:p>
        </w:tc>
        <w:tc>
          <w:tcPr>
            <w:tcW w:w="49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cs="新細明體"/>
                <w:color w:val="000000"/>
                <w:kern w:val="0"/>
                <w:sz w:val="20"/>
              </w:rPr>
            </w:pPr>
            <w:proofErr w:type="gramStart"/>
            <w:r w:rsidRPr="007912E8">
              <w:rPr>
                <w:rFonts w:hAnsi="標楷體" w:cs="新細明體" w:hint="eastAsia"/>
                <w:color w:val="000000"/>
                <w:kern w:val="0"/>
                <w:sz w:val="20"/>
              </w:rPr>
              <w:t>業函請</w:t>
            </w:r>
            <w:proofErr w:type="gramEnd"/>
            <w:r w:rsidRPr="007912E8">
              <w:rPr>
                <w:rFonts w:hAnsi="標楷體" w:cs="新細明體" w:hint="eastAsia"/>
                <w:color w:val="000000"/>
                <w:kern w:val="0"/>
                <w:sz w:val="20"/>
              </w:rPr>
              <w:t>市政府檢討計畫執行落後原因，並</w:t>
            </w:r>
            <w:proofErr w:type="gramStart"/>
            <w:r w:rsidRPr="007912E8">
              <w:rPr>
                <w:rFonts w:hAnsi="標楷體" w:cs="新細明體" w:hint="eastAsia"/>
                <w:color w:val="000000"/>
                <w:kern w:val="0"/>
                <w:sz w:val="20"/>
              </w:rPr>
              <w:t>研</w:t>
            </w:r>
            <w:proofErr w:type="gramEnd"/>
            <w:r w:rsidRPr="007912E8">
              <w:rPr>
                <w:rFonts w:hAnsi="標楷體" w:cs="新細明體" w:hint="eastAsia"/>
                <w:color w:val="000000"/>
                <w:kern w:val="0"/>
                <w:sz w:val="20"/>
              </w:rPr>
              <w:t>擬具體改進措施。</w:t>
            </w:r>
          </w:p>
        </w:tc>
      </w:tr>
      <w:tr w:rsidR="007912E8" w:rsidRPr="007912E8" w:rsidTr="007912E8">
        <w:trPr>
          <w:gridAfter w:val="1"/>
          <w:wAfter w:w="51" w:type="pct"/>
          <w:trHeight w:val="20"/>
          <w:jc w:val="center"/>
        </w:trPr>
        <w:tc>
          <w:tcPr>
            <w:tcW w:w="4949" w:type="pct"/>
            <w:gridSpan w:val="45"/>
            <w:tcBorders>
              <w:top w:val="nil"/>
              <w:left w:val="nil"/>
              <w:bottom w:val="nil"/>
              <w:right w:val="nil"/>
            </w:tcBorders>
            <w:shd w:val="clear" w:color="auto" w:fill="auto"/>
            <w:vAlign w:val="center"/>
          </w:tcPr>
          <w:p w:rsidR="007912E8" w:rsidRPr="007912E8" w:rsidRDefault="007912E8" w:rsidP="007912E8">
            <w:pPr>
              <w:widowControl/>
              <w:jc w:val="center"/>
              <w:rPr>
                <w:rFonts w:hAnsi="標楷體" w:cs="Courier New"/>
                <w:b/>
                <w:spacing w:val="0"/>
                <w:kern w:val="0"/>
              </w:rPr>
            </w:pPr>
            <w:r w:rsidRPr="007912E8">
              <w:rPr>
                <w:rFonts w:hAnsi="標楷體" w:cs="Courier New" w:hint="eastAsia"/>
                <w:b/>
                <w:spacing w:val="0"/>
                <w:kern w:val="0"/>
              </w:rPr>
              <w:lastRenderedPageBreak/>
              <w:t xml:space="preserve">表2  </w:t>
            </w:r>
            <w:r w:rsidRPr="007912E8">
              <w:rPr>
                <w:rFonts w:hAnsi="標楷體" w:cs="Courier New" w:hint="eastAsia"/>
                <w:b/>
                <w:color w:val="000000"/>
                <w:spacing w:val="0"/>
                <w:kern w:val="0"/>
              </w:rPr>
              <w:t>市政府所屬各機關</w:t>
            </w:r>
            <w:proofErr w:type="gramStart"/>
            <w:r w:rsidRPr="007912E8">
              <w:rPr>
                <w:rFonts w:hAnsi="標楷體" w:cs="Courier New" w:hint="eastAsia"/>
                <w:b/>
                <w:color w:val="000000"/>
                <w:spacing w:val="0"/>
                <w:kern w:val="0"/>
              </w:rPr>
              <w:t>11</w:t>
            </w:r>
            <w:r w:rsidRPr="007912E8">
              <w:rPr>
                <w:rFonts w:hAnsi="標楷體" w:cs="Courier New"/>
                <w:b/>
                <w:color w:val="000000"/>
                <w:spacing w:val="0"/>
                <w:kern w:val="0"/>
              </w:rPr>
              <w:t>3</w:t>
            </w:r>
            <w:proofErr w:type="gramEnd"/>
            <w:r w:rsidRPr="007912E8">
              <w:rPr>
                <w:rFonts w:hAnsi="標楷體" w:cs="Courier New" w:hint="eastAsia"/>
                <w:b/>
                <w:color w:val="000000"/>
                <w:spacing w:val="0"/>
                <w:kern w:val="0"/>
              </w:rPr>
              <w:t>年度重大公共建設計畫年度預算執行率未達80％案件</w:t>
            </w:r>
            <w:r w:rsidRPr="00E511B1">
              <w:rPr>
                <w:rFonts w:hAnsi="標楷體" w:cs="Courier New" w:hint="eastAsia"/>
                <w:spacing w:val="0"/>
                <w:kern w:val="0"/>
              </w:rPr>
              <w:t>（續）</w:t>
            </w:r>
          </w:p>
        </w:tc>
      </w:tr>
      <w:tr w:rsidR="007912E8" w:rsidRPr="007912E8" w:rsidTr="007912E8">
        <w:trPr>
          <w:gridAfter w:val="1"/>
          <w:wAfter w:w="51" w:type="pct"/>
          <w:trHeight w:val="80"/>
          <w:tblHeader/>
          <w:jc w:val="center"/>
        </w:trPr>
        <w:tc>
          <w:tcPr>
            <w:tcW w:w="4949" w:type="pct"/>
            <w:gridSpan w:val="45"/>
            <w:tcBorders>
              <w:top w:val="nil"/>
              <w:left w:val="nil"/>
              <w:bottom w:val="single" w:sz="4" w:space="0" w:color="auto"/>
              <w:right w:val="nil"/>
            </w:tcBorders>
            <w:shd w:val="clear" w:color="auto" w:fill="auto"/>
            <w:vAlign w:val="center"/>
          </w:tcPr>
          <w:p w:rsidR="007912E8" w:rsidRPr="007912E8" w:rsidRDefault="007912E8" w:rsidP="007912E8">
            <w:pPr>
              <w:widowControl/>
              <w:rPr>
                <w:rFonts w:hAnsi="標楷體" w:cs="新細明體"/>
                <w:spacing w:val="-16"/>
                <w:kern w:val="0"/>
                <w:sz w:val="20"/>
              </w:rPr>
            </w:pPr>
            <w:r w:rsidRPr="007912E8">
              <w:rPr>
                <w:rFonts w:hAnsi="標楷體" w:cs="新細明體" w:hint="eastAsia"/>
                <w:spacing w:val="-16"/>
                <w:kern w:val="0"/>
                <w:sz w:val="20"/>
              </w:rPr>
              <w:t>單位：新臺幣千元、％</w:t>
            </w:r>
          </w:p>
        </w:tc>
      </w:tr>
      <w:tr w:rsidR="007912E8" w:rsidRPr="007912E8" w:rsidTr="007912E8">
        <w:trPr>
          <w:gridAfter w:val="1"/>
          <w:wAfter w:w="51" w:type="pct"/>
          <w:trHeight w:val="907"/>
          <w:tblHeader/>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widowControl/>
              <w:spacing w:line="220" w:lineRule="exact"/>
              <w:jc w:val="center"/>
              <w:rPr>
                <w:rFonts w:hAnsi="標楷體" w:cs="新細明體"/>
                <w:color w:val="000000"/>
                <w:spacing w:val="-18"/>
                <w:kern w:val="0"/>
                <w:sz w:val="20"/>
              </w:rPr>
            </w:pPr>
            <w:r w:rsidRPr="007912E8">
              <w:rPr>
                <w:rFonts w:hAnsi="標楷體" w:cs="新細明體" w:hint="eastAsia"/>
                <w:color w:val="000000"/>
                <w:spacing w:val="-18"/>
                <w:kern w:val="0"/>
                <w:sz w:val="20"/>
              </w:rPr>
              <w:t>序號</w:t>
            </w:r>
          </w:p>
        </w:tc>
        <w:tc>
          <w:tcPr>
            <w:tcW w:w="35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主 管</w:t>
            </w:r>
            <w:r w:rsidRPr="007912E8">
              <w:rPr>
                <w:rFonts w:hAnsi="標楷體" w:cs="新細明體"/>
                <w:color w:val="000000"/>
                <w:spacing w:val="-18"/>
                <w:kern w:val="0"/>
                <w:sz w:val="20"/>
              </w:rPr>
              <w:br/>
            </w:r>
            <w:r w:rsidRPr="007912E8">
              <w:rPr>
                <w:rFonts w:hAnsi="標楷體" w:cs="新細明體" w:hint="eastAsia"/>
                <w:color w:val="000000"/>
                <w:spacing w:val="-18"/>
                <w:kern w:val="0"/>
                <w:sz w:val="20"/>
              </w:rPr>
              <w:t>機 關</w:t>
            </w:r>
          </w:p>
        </w:tc>
        <w:tc>
          <w:tcPr>
            <w:tcW w:w="407" w:type="pct"/>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  畫</w:t>
            </w:r>
            <w:r w:rsidRPr="007912E8">
              <w:rPr>
                <w:rFonts w:hAnsi="標楷體" w:cs="新細明體"/>
                <w:color w:val="000000"/>
                <w:spacing w:val="-18"/>
                <w:kern w:val="0"/>
                <w:sz w:val="20"/>
              </w:rPr>
              <w:br/>
            </w:r>
            <w:r w:rsidRPr="007912E8">
              <w:rPr>
                <w:rFonts w:hAnsi="標楷體" w:cs="新細明體" w:hint="eastAsia"/>
                <w:color w:val="000000"/>
                <w:spacing w:val="-18"/>
                <w:kern w:val="0"/>
                <w:sz w:val="20"/>
              </w:rPr>
              <w:t>名  稱</w:t>
            </w:r>
          </w:p>
        </w:tc>
        <w:tc>
          <w:tcPr>
            <w:tcW w:w="415" w:type="pct"/>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計畫期程</w:t>
            </w:r>
          </w:p>
        </w:tc>
        <w:tc>
          <w:tcPr>
            <w:tcW w:w="462" w:type="pct"/>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  畫</w:t>
            </w:r>
          </w:p>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總經費</w:t>
            </w:r>
          </w:p>
        </w:tc>
        <w:tc>
          <w:tcPr>
            <w:tcW w:w="423" w:type="pct"/>
            <w:gridSpan w:val="5"/>
            <w:tcBorders>
              <w:top w:val="single" w:sz="4" w:space="0" w:color="auto"/>
              <w:left w:val="single" w:sz="4" w:space="0" w:color="auto"/>
              <w:bottom w:val="single" w:sz="4" w:space="0" w:color="auto"/>
              <w:right w:val="single" w:sz="4" w:space="0" w:color="auto"/>
            </w:tcBorders>
            <w:shd w:val="clear" w:color="auto" w:fill="D9D9D9"/>
            <w:noWrap/>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累計預定</w:t>
            </w:r>
          </w:p>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支用數</w:t>
            </w:r>
          </w:p>
        </w:tc>
        <w:tc>
          <w:tcPr>
            <w:tcW w:w="417" w:type="pct"/>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累計實際</w:t>
            </w:r>
          </w:p>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支用數</w:t>
            </w:r>
          </w:p>
        </w:tc>
        <w:tc>
          <w:tcPr>
            <w:tcW w:w="294"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總累計</w:t>
            </w:r>
            <w:r w:rsidRPr="007912E8">
              <w:rPr>
                <w:rFonts w:hAnsi="標楷體" w:cs="新細明體" w:hint="eastAsia"/>
                <w:color w:val="000000"/>
                <w:spacing w:val="-18"/>
                <w:kern w:val="0"/>
                <w:sz w:val="20"/>
              </w:rPr>
              <w:br/>
              <w:t>執行率</w:t>
            </w:r>
          </w:p>
        </w:tc>
        <w:tc>
          <w:tcPr>
            <w:tcW w:w="386" w:type="pct"/>
            <w:gridSpan w:val="5"/>
            <w:tcBorders>
              <w:top w:val="single" w:sz="4" w:space="0" w:color="auto"/>
              <w:left w:val="single" w:sz="4" w:space="0" w:color="auto"/>
              <w:bottom w:val="single" w:sz="4" w:space="0" w:color="auto"/>
              <w:right w:val="single" w:sz="4" w:space="0" w:color="auto"/>
            </w:tcBorders>
            <w:shd w:val="clear" w:color="auto" w:fill="D9D9D9"/>
            <w:noWrap/>
            <w:vAlign w:val="center"/>
          </w:tcPr>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可支用</w:t>
            </w:r>
          </w:p>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預算數</w:t>
            </w:r>
          </w:p>
        </w:tc>
        <w:tc>
          <w:tcPr>
            <w:tcW w:w="363"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w:t>
            </w:r>
          </w:p>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執行數</w:t>
            </w:r>
          </w:p>
        </w:tc>
        <w:tc>
          <w:tcPr>
            <w:tcW w:w="28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w:t>
            </w:r>
          </w:p>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執行率</w:t>
            </w:r>
          </w:p>
        </w:tc>
        <w:tc>
          <w:tcPr>
            <w:tcW w:w="49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落後原因</w:t>
            </w:r>
          </w:p>
        </w:tc>
        <w:tc>
          <w:tcPr>
            <w:tcW w:w="501"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本室</w:t>
            </w:r>
          </w:p>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查核意見</w:t>
            </w:r>
          </w:p>
        </w:tc>
      </w:tr>
      <w:tr w:rsidR="007912E8" w:rsidRPr="007912E8" w:rsidTr="007912E8">
        <w:trPr>
          <w:gridAfter w:val="1"/>
          <w:wAfter w:w="51" w:type="pct"/>
          <w:trHeight w:val="1758"/>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1</w:t>
            </w:r>
            <w:r w:rsidRPr="007912E8">
              <w:rPr>
                <w:rFonts w:hAnsi="標楷體" w:cs="新細明體"/>
                <w:spacing w:val="-16"/>
                <w:kern w:val="0"/>
                <w:sz w:val="20"/>
              </w:rPr>
              <w:t>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center"/>
              <w:rPr>
                <w:rFonts w:hAnsi="標楷體"/>
                <w:kern w:val="0"/>
                <w:sz w:val="20"/>
              </w:rPr>
            </w:pPr>
            <w:r w:rsidRPr="007912E8">
              <w:rPr>
                <w:rFonts w:hAnsi="標楷體" w:hint="eastAsia"/>
                <w:kern w:val="0"/>
                <w:sz w:val="20"/>
              </w:rPr>
              <w:t>市政府</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D60A35" w:rsidRDefault="007912E8" w:rsidP="007912E8">
            <w:pPr>
              <w:spacing w:line="240" w:lineRule="exact"/>
              <w:ind w:rightChars="10" w:right="20"/>
              <w:jc w:val="both"/>
              <w:rPr>
                <w:rFonts w:hAnsi="標楷體"/>
                <w:spacing w:val="0"/>
                <w:sz w:val="20"/>
              </w:rPr>
            </w:pPr>
            <w:r w:rsidRPr="00D60A35">
              <w:rPr>
                <w:rFonts w:hAnsi="標楷體" w:hint="eastAsia"/>
                <w:spacing w:val="0"/>
                <w:sz w:val="20"/>
              </w:rPr>
              <w:t>新竹市東區三民國小</w:t>
            </w:r>
            <w:proofErr w:type="gramStart"/>
            <w:r w:rsidRPr="00D60A35">
              <w:rPr>
                <w:rFonts w:hAnsi="標楷體" w:hint="eastAsia"/>
                <w:spacing w:val="0"/>
                <w:sz w:val="20"/>
              </w:rPr>
              <w:t>通學廊道</w:t>
            </w:r>
            <w:proofErr w:type="gramEnd"/>
            <w:r w:rsidRPr="00D60A35">
              <w:rPr>
                <w:rFonts w:hAnsi="標楷體" w:hint="eastAsia"/>
                <w:spacing w:val="0"/>
                <w:sz w:val="20"/>
              </w:rPr>
              <w:t>建置工程</w:t>
            </w:r>
          </w:p>
        </w:tc>
        <w:tc>
          <w:tcPr>
            <w:tcW w:w="415"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11301-11403</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84,453 </w:t>
            </w:r>
          </w:p>
        </w:tc>
        <w:tc>
          <w:tcPr>
            <w:tcW w:w="423"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84,453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3,506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4.15 </w:t>
            </w:r>
          </w:p>
        </w:tc>
        <w:tc>
          <w:tcPr>
            <w:tcW w:w="386"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84,453 </w:t>
            </w:r>
          </w:p>
        </w:tc>
        <w:tc>
          <w:tcPr>
            <w:tcW w:w="36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3,506 </w:t>
            </w:r>
          </w:p>
        </w:tc>
        <w:tc>
          <w:tcPr>
            <w:tcW w:w="285"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4.15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r w:rsidRPr="007912E8">
              <w:rPr>
                <w:rFonts w:hAnsi="標楷體" w:cs="新細明體" w:hint="eastAsia"/>
                <w:kern w:val="0"/>
                <w:sz w:val="20"/>
              </w:rPr>
              <w:t>因廠商未依進度申請估驗，影響預算執行所致。</w:t>
            </w:r>
          </w:p>
        </w:tc>
        <w:tc>
          <w:tcPr>
            <w:tcW w:w="50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beforeLines="30" w:before="108" w:afterLines="30" w:after="108"/>
              <w:ind w:rightChars="10" w:right="20"/>
              <w:jc w:val="both"/>
              <w:rPr>
                <w:rFonts w:hAnsi="標楷體"/>
                <w:sz w:val="20"/>
              </w:rPr>
            </w:pPr>
            <w:proofErr w:type="gramStart"/>
            <w:r w:rsidRPr="007912E8">
              <w:rPr>
                <w:rFonts w:hAnsi="標楷體" w:cs="新細明體" w:hint="eastAsia"/>
                <w:color w:val="000000"/>
                <w:kern w:val="0"/>
                <w:sz w:val="20"/>
              </w:rPr>
              <w:t>業函請</w:t>
            </w:r>
            <w:proofErr w:type="gramEnd"/>
            <w:r w:rsidRPr="007912E8">
              <w:rPr>
                <w:rFonts w:hAnsi="標楷體" w:cs="新細明體" w:hint="eastAsia"/>
                <w:color w:val="000000"/>
                <w:kern w:val="0"/>
                <w:sz w:val="20"/>
              </w:rPr>
              <w:t>市政府檢討計畫執行落後原因，並</w:t>
            </w:r>
            <w:proofErr w:type="gramStart"/>
            <w:r w:rsidRPr="007912E8">
              <w:rPr>
                <w:rFonts w:hAnsi="標楷體" w:cs="新細明體" w:hint="eastAsia"/>
                <w:color w:val="000000"/>
                <w:kern w:val="0"/>
                <w:sz w:val="20"/>
              </w:rPr>
              <w:t>研</w:t>
            </w:r>
            <w:proofErr w:type="gramEnd"/>
            <w:r w:rsidRPr="007912E8">
              <w:rPr>
                <w:rFonts w:hAnsi="標楷體" w:cs="新細明體" w:hint="eastAsia"/>
                <w:color w:val="000000"/>
                <w:kern w:val="0"/>
                <w:sz w:val="20"/>
              </w:rPr>
              <w:t xml:space="preserve">擬具體改進措施。 </w:t>
            </w:r>
          </w:p>
        </w:tc>
      </w:tr>
      <w:tr w:rsidR="007912E8" w:rsidRPr="007912E8" w:rsidTr="007912E8">
        <w:trPr>
          <w:gridAfter w:val="1"/>
          <w:wAfter w:w="51" w:type="pct"/>
          <w:trHeight w:val="1758"/>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1</w:t>
            </w:r>
            <w:r w:rsidRPr="007912E8">
              <w:rPr>
                <w:rFonts w:hAnsi="標楷體" w:cs="新細明體"/>
                <w:spacing w:val="-16"/>
                <w:kern w:val="0"/>
                <w:sz w:val="20"/>
              </w:rPr>
              <w:t>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center"/>
              <w:rPr>
                <w:rFonts w:hAnsi="標楷體"/>
                <w:kern w:val="0"/>
                <w:sz w:val="20"/>
              </w:rPr>
            </w:pPr>
            <w:r w:rsidRPr="007912E8">
              <w:rPr>
                <w:rFonts w:hAnsi="標楷體" w:hint="eastAsia"/>
                <w:kern w:val="0"/>
                <w:sz w:val="20"/>
              </w:rPr>
              <w:t>市政府</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proofErr w:type="gramStart"/>
            <w:r w:rsidRPr="007912E8">
              <w:rPr>
                <w:rFonts w:hAnsi="標楷體" w:hint="eastAsia"/>
                <w:sz w:val="20"/>
              </w:rPr>
              <w:t>培</w:t>
            </w:r>
            <w:proofErr w:type="gramEnd"/>
            <w:r w:rsidRPr="007912E8">
              <w:rPr>
                <w:rFonts w:hAnsi="標楷體" w:hint="eastAsia"/>
                <w:sz w:val="20"/>
              </w:rPr>
              <w:t>英國中老舊校舍(C棟)拆除重建工程</w:t>
            </w:r>
          </w:p>
        </w:tc>
        <w:tc>
          <w:tcPr>
            <w:tcW w:w="415"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11101-11512</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277,769 </w:t>
            </w:r>
          </w:p>
        </w:tc>
        <w:tc>
          <w:tcPr>
            <w:tcW w:w="423"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112,689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15,894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14.10 </w:t>
            </w:r>
          </w:p>
        </w:tc>
        <w:tc>
          <w:tcPr>
            <w:tcW w:w="386"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137,770 </w:t>
            </w:r>
          </w:p>
        </w:tc>
        <w:tc>
          <w:tcPr>
            <w:tcW w:w="36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13,162 </w:t>
            </w:r>
          </w:p>
        </w:tc>
        <w:tc>
          <w:tcPr>
            <w:tcW w:w="285"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9.55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r w:rsidRPr="007912E8">
              <w:rPr>
                <w:rFonts w:hAnsi="標楷體" w:cs="新細明體" w:hint="eastAsia"/>
                <w:kern w:val="0"/>
                <w:sz w:val="20"/>
              </w:rPr>
              <w:t>因配合消防設備圖說審查辦理停工，影響預算執行所致。</w:t>
            </w:r>
          </w:p>
        </w:tc>
        <w:tc>
          <w:tcPr>
            <w:tcW w:w="50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proofErr w:type="gramStart"/>
            <w:r w:rsidRPr="007912E8">
              <w:rPr>
                <w:rFonts w:hAnsi="標楷體" w:cs="新細明體" w:hint="eastAsia"/>
                <w:color w:val="000000"/>
                <w:kern w:val="0"/>
                <w:sz w:val="20"/>
              </w:rPr>
              <w:t>業函請</w:t>
            </w:r>
            <w:proofErr w:type="gramEnd"/>
            <w:r w:rsidRPr="007912E8">
              <w:rPr>
                <w:rFonts w:hAnsi="標楷體" w:cs="新細明體" w:hint="eastAsia"/>
                <w:color w:val="000000"/>
                <w:kern w:val="0"/>
                <w:sz w:val="20"/>
              </w:rPr>
              <w:t>市政府檢討計畫執行落後原因，並</w:t>
            </w:r>
            <w:proofErr w:type="gramStart"/>
            <w:r w:rsidRPr="007912E8">
              <w:rPr>
                <w:rFonts w:hAnsi="標楷體" w:cs="新細明體" w:hint="eastAsia"/>
                <w:color w:val="000000"/>
                <w:kern w:val="0"/>
                <w:sz w:val="20"/>
              </w:rPr>
              <w:t>研</w:t>
            </w:r>
            <w:proofErr w:type="gramEnd"/>
            <w:r w:rsidRPr="007912E8">
              <w:rPr>
                <w:rFonts w:hAnsi="標楷體" w:cs="新細明體" w:hint="eastAsia"/>
                <w:color w:val="000000"/>
                <w:kern w:val="0"/>
                <w:sz w:val="20"/>
              </w:rPr>
              <w:t>擬具體改進措施。</w:t>
            </w:r>
          </w:p>
        </w:tc>
      </w:tr>
      <w:tr w:rsidR="007912E8" w:rsidRPr="007912E8" w:rsidTr="007912E8">
        <w:trPr>
          <w:gridAfter w:val="1"/>
          <w:wAfter w:w="51" w:type="pct"/>
          <w:trHeight w:val="1758"/>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17</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center"/>
              <w:rPr>
                <w:rFonts w:hAnsi="標楷體"/>
                <w:kern w:val="0"/>
                <w:sz w:val="20"/>
              </w:rPr>
            </w:pPr>
            <w:r w:rsidRPr="007912E8">
              <w:rPr>
                <w:rFonts w:hAnsi="標楷體" w:hint="eastAsia"/>
                <w:kern w:val="0"/>
                <w:sz w:val="20"/>
              </w:rPr>
              <w:t>市政府</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香山國小新建校舍</w:t>
            </w:r>
          </w:p>
        </w:tc>
        <w:tc>
          <w:tcPr>
            <w:tcW w:w="415"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10801-11512</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198,053 </w:t>
            </w:r>
          </w:p>
        </w:tc>
        <w:tc>
          <w:tcPr>
            <w:tcW w:w="423"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23,598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4,221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17.89 </w:t>
            </w:r>
          </w:p>
        </w:tc>
        <w:tc>
          <w:tcPr>
            <w:tcW w:w="386"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21,538 </w:t>
            </w:r>
          </w:p>
        </w:tc>
        <w:tc>
          <w:tcPr>
            <w:tcW w:w="36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2,161 </w:t>
            </w:r>
          </w:p>
        </w:tc>
        <w:tc>
          <w:tcPr>
            <w:tcW w:w="285"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10.03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r w:rsidRPr="007912E8">
              <w:rPr>
                <w:rFonts w:hAnsi="標楷體" w:hint="eastAsia"/>
                <w:sz w:val="20"/>
              </w:rPr>
              <w:t>因地下停車場施工介面協調，影響預算執行所致。</w:t>
            </w:r>
          </w:p>
        </w:tc>
        <w:tc>
          <w:tcPr>
            <w:tcW w:w="50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proofErr w:type="gramStart"/>
            <w:r w:rsidRPr="007912E8">
              <w:rPr>
                <w:rFonts w:hAnsi="標楷體" w:hint="eastAsia"/>
                <w:sz w:val="20"/>
              </w:rPr>
              <w:t>業函請</w:t>
            </w:r>
            <w:proofErr w:type="gramEnd"/>
            <w:r w:rsidRPr="007912E8">
              <w:rPr>
                <w:rFonts w:hAnsi="標楷體" w:hint="eastAsia"/>
                <w:sz w:val="20"/>
              </w:rPr>
              <w:t>市政府檢討計畫執行落後原因，並</w:t>
            </w:r>
            <w:proofErr w:type="gramStart"/>
            <w:r w:rsidRPr="007912E8">
              <w:rPr>
                <w:rFonts w:hAnsi="標楷體" w:hint="eastAsia"/>
                <w:sz w:val="20"/>
              </w:rPr>
              <w:t>研</w:t>
            </w:r>
            <w:proofErr w:type="gramEnd"/>
            <w:r w:rsidRPr="007912E8">
              <w:rPr>
                <w:rFonts w:hAnsi="標楷體" w:hint="eastAsia"/>
                <w:sz w:val="20"/>
              </w:rPr>
              <w:t>擬具體改進措施。</w:t>
            </w:r>
          </w:p>
        </w:tc>
      </w:tr>
      <w:tr w:rsidR="007912E8" w:rsidRPr="007912E8" w:rsidTr="007912E8">
        <w:trPr>
          <w:gridAfter w:val="1"/>
          <w:wAfter w:w="51" w:type="pct"/>
          <w:trHeight w:val="1758"/>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18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center"/>
              <w:rPr>
                <w:rFonts w:hAnsi="標楷體"/>
                <w:kern w:val="0"/>
                <w:sz w:val="20"/>
              </w:rPr>
            </w:pPr>
            <w:r w:rsidRPr="007912E8">
              <w:rPr>
                <w:rFonts w:hAnsi="標楷體" w:hint="eastAsia"/>
                <w:kern w:val="0"/>
                <w:sz w:val="20"/>
              </w:rPr>
              <w:t>文化局</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歷史建築新竹少年刑務所職務</w:t>
            </w:r>
            <w:proofErr w:type="gramStart"/>
            <w:r w:rsidRPr="007912E8">
              <w:rPr>
                <w:rFonts w:hAnsi="標楷體" w:hint="eastAsia"/>
                <w:sz w:val="20"/>
              </w:rPr>
              <w:t>官舍群工藝</w:t>
            </w:r>
            <w:proofErr w:type="gramEnd"/>
            <w:r w:rsidRPr="007912E8">
              <w:rPr>
                <w:rFonts w:hAnsi="標楷體" w:hint="eastAsia"/>
                <w:sz w:val="20"/>
              </w:rPr>
              <w:t>文化園區再造歷史現場計畫</w:t>
            </w:r>
          </w:p>
        </w:tc>
        <w:tc>
          <w:tcPr>
            <w:tcW w:w="415"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11201-11412</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254,110 </w:t>
            </w:r>
          </w:p>
        </w:tc>
        <w:tc>
          <w:tcPr>
            <w:tcW w:w="423"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127,055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15,894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12.51 </w:t>
            </w:r>
          </w:p>
        </w:tc>
        <w:tc>
          <w:tcPr>
            <w:tcW w:w="386"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125,796 </w:t>
            </w:r>
          </w:p>
        </w:tc>
        <w:tc>
          <w:tcPr>
            <w:tcW w:w="36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14,636 </w:t>
            </w:r>
          </w:p>
        </w:tc>
        <w:tc>
          <w:tcPr>
            <w:tcW w:w="285"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11.63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r w:rsidRPr="007912E8">
              <w:rPr>
                <w:rFonts w:hAnsi="標楷體" w:hint="eastAsia"/>
                <w:sz w:val="20"/>
              </w:rPr>
              <w:t>因工程招標多次流標，決標時程較預計落後所致。</w:t>
            </w:r>
          </w:p>
        </w:tc>
        <w:tc>
          <w:tcPr>
            <w:tcW w:w="50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proofErr w:type="gramStart"/>
            <w:r w:rsidRPr="007912E8">
              <w:rPr>
                <w:rFonts w:hAnsi="標楷體" w:hint="eastAsia"/>
                <w:sz w:val="20"/>
              </w:rPr>
              <w:t>業函請</w:t>
            </w:r>
            <w:proofErr w:type="gramEnd"/>
            <w:r w:rsidRPr="007912E8">
              <w:rPr>
                <w:rFonts w:hAnsi="標楷體" w:hint="eastAsia"/>
                <w:sz w:val="20"/>
              </w:rPr>
              <w:t>市政府檢討計畫執行落後原因，並</w:t>
            </w:r>
            <w:proofErr w:type="gramStart"/>
            <w:r w:rsidRPr="007912E8">
              <w:rPr>
                <w:rFonts w:hAnsi="標楷體" w:hint="eastAsia"/>
                <w:sz w:val="20"/>
              </w:rPr>
              <w:t>研</w:t>
            </w:r>
            <w:proofErr w:type="gramEnd"/>
            <w:r w:rsidRPr="007912E8">
              <w:rPr>
                <w:rFonts w:hAnsi="標楷體" w:hint="eastAsia"/>
                <w:sz w:val="20"/>
              </w:rPr>
              <w:t>擬具體改進措施。</w:t>
            </w:r>
          </w:p>
        </w:tc>
      </w:tr>
      <w:tr w:rsidR="007912E8" w:rsidRPr="007912E8" w:rsidTr="007912E8">
        <w:trPr>
          <w:gridAfter w:val="1"/>
          <w:wAfter w:w="51" w:type="pct"/>
          <w:trHeight w:val="1758"/>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19</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center"/>
              <w:rPr>
                <w:rFonts w:hAnsi="標楷體"/>
                <w:kern w:val="0"/>
                <w:sz w:val="20"/>
              </w:rPr>
            </w:pPr>
            <w:r w:rsidRPr="007912E8">
              <w:rPr>
                <w:rFonts w:hAnsi="標楷體" w:hint="eastAsia"/>
                <w:kern w:val="0"/>
                <w:sz w:val="20"/>
              </w:rPr>
              <w:t>市政府</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新竹市建功</w:t>
            </w:r>
            <w:proofErr w:type="gramStart"/>
            <w:r w:rsidRPr="007912E8">
              <w:rPr>
                <w:rFonts w:hAnsi="標楷體" w:hint="eastAsia"/>
                <w:sz w:val="20"/>
              </w:rPr>
              <w:t>綠帶暨周邊</w:t>
            </w:r>
            <w:proofErr w:type="gramEnd"/>
            <w:r w:rsidRPr="007912E8">
              <w:rPr>
                <w:rFonts w:hAnsi="標楷體" w:hint="eastAsia"/>
                <w:sz w:val="20"/>
              </w:rPr>
              <w:t>環境改善工程</w:t>
            </w:r>
          </w:p>
        </w:tc>
        <w:tc>
          <w:tcPr>
            <w:tcW w:w="415"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11212-11412</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83,500 </w:t>
            </w:r>
          </w:p>
        </w:tc>
        <w:tc>
          <w:tcPr>
            <w:tcW w:w="423"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83,500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10,205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12.22 </w:t>
            </w:r>
          </w:p>
        </w:tc>
        <w:tc>
          <w:tcPr>
            <w:tcW w:w="386"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83,500 </w:t>
            </w:r>
          </w:p>
        </w:tc>
        <w:tc>
          <w:tcPr>
            <w:tcW w:w="36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10,205 </w:t>
            </w:r>
          </w:p>
        </w:tc>
        <w:tc>
          <w:tcPr>
            <w:tcW w:w="285"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12.22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r w:rsidRPr="007912E8">
              <w:rPr>
                <w:rFonts w:hAnsi="標楷體" w:hint="eastAsia"/>
                <w:sz w:val="20"/>
              </w:rPr>
              <w:t>因配合鄰近學校考試期程辦理停工，影響預算執行所致。</w:t>
            </w:r>
          </w:p>
        </w:tc>
        <w:tc>
          <w:tcPr>
            <w:tcW w:w="50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proofErr w:type="gramStart"/>
            <w:r w:rsidRPr="007912E8">
              <w:rPr>
                <w:rFonts w:hAnsi="標楷體" w:hint="eastAsia"/>
                <w:sz w:val="20"/>
              </w:rPr>
              <w:t>業函請</w:t>
            </w:r>
            <w:proofErr w:type="gramEnd"/>
            <w:r w:rsidRPr="007912E8">
              <w:rPr>
                <w:rFonts w:hAnsi="標楷體" w:hint="eastAsia"/>
                <w:sz w:val="20"/>
              </w:rPr>
              <w:t>市政府檢討計畫執行落後原因，並</w:t>
            </w:r>
            <w:proofErr w:type="gramStart"/>
            <w:r w:rsidRPr="007912E8">
              <w:rPr>
                <w:rFonts w:hAnsi="標楷體" w:hint="eastAsia"/>
                <w:sz w:val="20"/>
              </w:rPr>
              <w:t>研</w:t>
            </w:r>
            <w:proofErr w:type="gramEnd"/>
            <w:r w:rsidRPr="007912E8">
              <w:rPr>
                <w:rFonts w:hAnsi="標楷體" w:hint="eastAsia"/>
                <w:sz w:val="20"/>
              </w:rPr>
              <w:t>擬具體改進措施。</w:t>
            </w:r>
          </w:p>
        </w:tc>
      </w:tr>
      <w:tr w:rsidR="007912E8" w:rsidRPr="007912E8" w:rsidTr="007912E8">
        <w:trPr>
          <w:gridAfter w:val="1"/>
          <w:wAfter w:w="51" w:type="pct"/>
          <w:trHeight w:val="1758"/>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center"/>
              <w:rPr>
                <w:rFonts w:hAnsi="標楷體"/>
                <w:kern w:val="0"/>
                <w:sz w:val="20"/>
              </w:rPr>
            </w:pPr>
            <w:r w:rsidRPr="007912E8">
              <w:rPr>
                <w:rFonts w:hAnsi="標楷體" w:hint="eastAsia"/>
                <w:kern w:val="0"/>
                <w:sz w:val="20"/>
              </w:rPr>
              <w:t>市政府</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關</w:t>
            </w:r>
            <w:proofErr w:type="gramStart"/>
            <w:r w:rsidRPr="007912E8">
              <w:rPr>
                <w:rFonts w:hAnsi="標楷體" w:hint="eastAsia"/>
                <w:sz w:val="20"/>
              </w:rPr>
              <w:t>埔</w:t>
            </w:r>
            <w:proofErr w:type="gramEnd"/>
            <w:r w:rsidRPr="007912E8">
              <w:rPr>
                <w:rFonts w:hAnsi="標楷體" w:hint="eastAsia"/>
                <w:sz w:val="20"/>
              </w:rPr>
              <w:t>地區新設國小建校新建工程</w:t>
            </w:r>
          </w:p>
        </w:tc>
        <w:tc>
          <w:tcPr>
            <w:tcW w:w="415"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10503-11512</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1,462,851 </w:t>
            </w:r>
          </w:p>
        </w:tc>
        <w:tc>
          <w:tcPr>
            <w:tcW w:w="423"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1,109,473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922,005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83.10 </w:t>
            </w:r>
          </w:p>
        </w:tc>
        <w:tc>
          <w:tcPr>
            <w:tcW w:w="386"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269,233 </w:t>
            </w:r>
          </w:p>
        </w:tc>
        <w:tc>
          <w:tcPr>
            <w:tcW w:w="36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50,066 </w:t>
            </w:r>
          </w:p>
        </w:tc>
        <w:tc>
          <w:tcPr>
            <w:tcW w:w="285"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18.60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r w:rsidRPr="007912E8">
              <w:rPr>
                <w:rFonts w:hAnsi="標楷體" w:hint="eastAsia"/>
                <w:sz w:val="20"/>
              </w:rPr>
              <w:t>因四期工程招標多次流標，決標時程較預計落後所致。</w:t>
            </w:r>
          </w:p>
        </w:tc>
        <w:tc>
          <w:tcPr>
            <w:tcW w:w="50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proofErr w:type="gramStart"/>
            <w:r w:rsidRPr="007912E8">
              <w:rPr>
                <w:rFonts w:hAnsi="標楷體" w:hint="eastAsia"/>
                <w:sz w:val="20"/>
              </w:rPr>
              <w:t>業函請</w:t>
            </w:r>
            <w:proofErr w:type="gramEnd"/>
            <w:r w:rsidRPr="007912E8">
              <w:rPr>
                <w:rFonts w:hAnsi="標楷體" w:hint="eastAsia"/>
                <w:sz w:val="20"/>
              </w:rPr>
              <w:t>市政府檢討計畫執行落後原因，並</w:t>
            </w:r>
            <w:proofErr w:type="gramStart"/>
            <w:r w:rsidRPr="007912E8">
              <w:rPr>
                <w:rFonts w:hAnsi="標楷體" w:hint="eastAsia"/>
                <w:sz w:val="20"/>
              </w:rPr>
              <w:t>研</w:t>
            </w:r>
            <w:proofErr w:type="gramEnd"/>
            <w:r w:rsidRPr="007912E8">
              <w:rPr>
                <w:rFonts w:hAnsi="標楷體" w:hint="eastAsia"/>
                <w:sz w:val="20"/>
              </w:rPr>
              <w:t>擬具體改進措施。</w:t>
            </w:r>
          </w:p>
        </w:tc>
      </w:tr>
      <w:tr w:rsidR="007912E8" w:rsidRPr="007912E8" w:rsidTr="007912E8">
        <w:trPr>
          <w:gridAfter w:val="1"/>
          <w:wAfter w:w="51" w:type="pct"/>
          <w:trHeight w:val="1620"/>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21</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center"/>
              <w:rPr>
                <w:rFonts w:hAnsi="標楷體"/>
                <w:kern w:val="0"/>
                <w:sz w:val="20"/>
              </w:rPr>
            </w:pPr>
            <w:r w:rsidRPr="007912E8">
              <w:rPr>
                <w:rFonts w:hAnsi="標楷體" w:hint="eastAsia"/>
                <w:kern w:val="0"/>
                <w:sz w:val="20"/>
              </w:rPr>
              <w:t>教育處</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新竹市立自由車場暨周邊環境設施改善工程</w:t>
            </w:r>
          </w:p>
        </w:tc>
        <w:tc>
          <w:tcPr>
            <w:tcW w:w="415"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11007-11312</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121,580 </w:t>
            </w:r>
          </w:p>
        </w:tc>
        <w:tc>
          <w:tcPr>
            <w:tcW w:w="423"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121,580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29,608 </w:t>
            </w:r>
          </w:p>
        </w:tc>
        <w:tc>
          <w:tcPr>
            <w:tcW w:w="2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24.35 </w:t>
            </w:r>
          </w:p>
        </w:tc>
        <w:tc>
          <w:tcPr>
            <w:tcW w:w="386"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115,839 </w:t>
            </w:r>
          </w:p>
        </w:tc>
        <w:tc>
          <w:tcPr>
            <w:tcW w:w="363"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23,934 </w:t>
            </w:r>
          </w:p>
        </w:tc>
        <w:tc>
          <w:tcPr>
            <w:tcW w:w="285"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20.66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r w:rsidRPr="007912E8">
              <w:rPr>
                <w:rFonts w:hAnsi="標楷體" w:hint="eastAsia"/>
                <w:sz w:val="20"/>
              </w:rPr>
              <w:t>因第2次變更設計尚未核定，影響預算執行所致。</w:t>
            </w:r>
          </w:p>
        </w:tc>
        <w:tc>
          <w:tcPr>
            <w:tcW w:w="50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proofErr w:type="gramStart"/>
            <w:r w:rsidRPr="007912E8">
              <w:rPr>
                <w:rFonts w:hAnsi="標楷體" w:hint="eastAsia"/>
                <w:sz w:val="20"/>
              </w:rPr>
              <w:t>業函請</w:t>
            </w:r>
            <w:proofErr w:type="gramEnd"/>
            <w:r w:rsidRPr="007912E8">
              <w:rPr>
                <w:rFonts w:hAnsi="標楷體" w:hint="eastAsia"/>
                <w:sz w:val="20"/>
              </w:rPr>
              <w:t>市政府檢討計畫執行落後原因，並</w:t>
            </w:r>
            <w:proofErr w:type="gramStart"/>
            <w:r w:rsidRPr="007912E8">
              <w:rPr>
                <w:rFonts w:hAnsi="標楷體" w:hint="eastAsia"/>
                <w:sz w:val="20"/>
              </w:rPr>
              <w:t>研</w:t>
            </w:r>
            <w:proofErr w:type="gramEnd"/>
            <w:r w:rsidRPr="007912E8">
              <w:rPr>
                <w:rFonts w:hAnsi="標楷體" w:hint="eastAsia"/>
                <w:sz w:val="20"/>
              </w:rPr>
              <w:t>擬具體改進措施。</w:t>
            </w:r>
          </w:p>
        </w:tc>
      </w:tr>
      <w:tr w:rsidR="007912E8" w:rsidRPr="007912E8" w:rsidTr="007912E8">
        <w:trPr>
          <w:trHeight w:val="20"/>
          <w:jc w:val="center"/>
        </w:trPr>
        <w:tc>
          <w:tcPr>
            <w:tcW w:w="5000" w:type="pct"/>
            <w:gridSpan w:val="46"/>
            <w:tcBorders>
              <w:top w:val="nil"/>
              <w:left w:val="nil"/>
              <w:bottom w:val="nil"/>
              <w:right w:val="nil"/>
            </w:tcBorders>
            <w:shd w:val="clear" w:color="auto" w:fill="auto"/>
            <w:vAlign w:val="center"/>
          </w:tcPr>
          <w:p w:rsidR="007912E8" w:rsidRPr="007912E8" w:rsidRDefault="007912E8" w:rsidP="007912E8">
            <w:pPr>
              <w:widowControl/>
              <w:jc w:val="center"/>
              <w:rPr>
                <w:rFonts w:hAnsi="標楷體" w:cs="Courier New"/>
                <w:b/>
                <w:spacing w:val="0"/>
                <w:kern w:val="0"/>
              </w:rPr>
            </w:pPr>
            <w:r w:rsidRPr="007912E8">
              <w:rPr>
                <w:rFonts w:hAnsi="標楷體" w:cs="Courier New" w:hint="eastAsia"/>
                <w:b/>
                <w:spacing w:val="0"/>
                <w:kern w:val="0"/>
              </w:rPr>
              <w:lastRenderedPageBreak/>
              <w:t xml:space="preserve">表2  </w:t>
            </w:r>
            <w:r w:rsidRPr="007912E8">
              <w:rPr>
                <w:rFonts w:hAnsi="標楷體" w:cs="Courier New" w:hint="eastAsia"/>
                <w:b/>
                <w:color w:val="000000"/>
                <w:spacing w:val="0"/>
                <w:kern w:val="0"/>
              </w:rPr>
              <w:t>市政府所屬各機關</w:t>
            </w:r>
            <w:proofErr w:type="gramStart"/>
            <w:r w:rsidRPr="007912E8">
              <w:rPr>
                <w:rFonts w:hAnsi="標楷體" w:cs="Courier New" w:hint="eastAsia"/>
                <w:b/>
                <w:color w:val="000000"/>
                <w:spacing w:val="0"/>
                <w:kern w:val="0"/>
              </w:rPr>
              <w:t>11</w:t>
            </w:r>
            <w:r w:rsidRPr="007912E8">
              <w:rPr>
                <w:rFonts w:hAnsi="標楷體" w:cs="Courier New"/>
                <w:b/>
                <w:color w:val="000000"/>
                <w:spacing w:val="0"/>
                <w:kern w:val="0"/>
              </w:rPr>
              <w:t>3</w:t>
            </w:r>
            <w:proofErr w:type="gramEnd"/>
            <w:r w:rsidRPr="007912E8">
              <w:rPr>
                <w:rFonts w:hAnsi="標楷體" w:cs="Courier New" w:hint="eastAsia"/>
                <w:b/>
                <w:color w:val="000000"/>
                <w:spacing w:val="0"/>
                <w:kern w:val="0"/>
              </w:rPr>
              <w:t>年度重大公共建設計畫年度預算執行率未達80％案件</w:t>
            </w:r>
            <w:r w:rsidRPr="00E511B1">
              <w:rPr>
                <w:rFonts w:hAnsi="標楷體" w:cs="Courier New" w:hint="eastAsia"/>
                <w:spacing w:val="0"/>
                <w:kern w:val="0"/>
              </w:rPr>
              <w:t>（續）</w:t>
            </w:r>
          </w:p>
        </w:tc>
      </w:tr>
      <w:tr w:rsidR="007912E8" w:rsidRPr="007912E8" w:rsidTr="007912E8">
        <w:trPr>
          <w:trHeight w:val="80"/>
          <w:tblHeader/>
          <w:jc w:val="center"/>
        </w:trPr>
        <w:tc>
          <w:tcPr>
            <w:tcW w:w="5000" w:type="pct"/>
            <w:gridSpan w:val="46"/>
            <w:tcBorders>
              <w:top w:val="nil"/>
              <w:left w:val="nil"/>
              <w:bottom w:val="single" w:sz="4" w:space="0" w:color="auto"/>
              <w:right w:val="nil"/>
            </w:tcBorders>
            <w:shd w:val="clear" w:color="auto" w:fill="auto"/>
            <w:vAlign w:val="center"/>
          </w:tcPr>
          <w:p w:rsidR="007912E8" w:rsidRPr="007912E8" w:rsidRDefault="007912E8" w:rsidP="007912E8">
            <w:pPr>
              <w:widowControl/>
              <w:rPr>
                <w:rFonts w:hAnsi="標楷體" w:cs="新細明體"/>
                <w:spacing w:val="-16"/>
                <w:kern w:val="0"/>
                <w:sz w:val="20"/>
              </w:rPr>
            </w:pPr>
            <w:r w:rsidRPr="007912E8">
              <w:rPr>
                <w:rFonts w:hAnsi="標楷體" w:cs="新細明體" w:hint="eastAsia"/>
                <w:spacing w:val="-16"/>
                <w:kern w:val="0"/>
                <w:sz w:val="20"/>
              </w:rPr>
              <w:t>單位：新臺幣千元、％</w:t>
            </w:r>
          </w:p>
        </w:tc>
      </w:tr>
      <w:tr w:rsidR="007912E8" w:rsidRPr="007912E8" w:rsidTr="007912E8">
        <w:trPr>
          <w:trHeight w:val="907"/>
          <w:tblHeader/>
          <w:jc w:val="center"/>
        </w:trPr>
        <w:tc>
          <w:tcPr>
            <w:tcW w:w="147" w:type="pct"/>
            <w:gridSpan w:val="2"/>
            <w:tcBorders>
              <w:top w:val="single" w:sz="4" w:space="0" w:color="auto"/>
              <w:bottom w:val="single" w:sz="4" w:space="0" w:color="auto"/>
            </w:tcBorders>
            <w:shd w:val="clear" w:color="auto" w:fill="D9D9D9"/>
            <w:vAlign w:val="center"/>
          </w:tcPr>
          <w:p w:rsidR="007912E8" w:rsidRPr="007912E8" w:rsidRDefault="007912E8" w:rsidP="007912E8">
            <w:pPr>
              <w:widowControl/>
              <w:spacing w:line="220" w:lineRule="exact"/>
              <w:jc w:val="center"/>
              <w:rPr>
                <w:rFonts w:hAnsi="標楷體" w:cs="新細明體"/>
                <w:color w:val="000000"/>
                <w:spacing w:val="-18"/>
                <w:kern w:val="0"/>
                <w:sz w:val="20"/>
              </w:rPr>
            </w:pPr>
            <w:r w:rsidRPr="007912E8">
              <w:rPr>
                <w:rFonts w:hAnsi="標楷體" w:cs="新細明體" w:hint="eastAsia"/>
                <w:color w:val="000000"/>
                <w:spacing w:val="-18"/>
                <w:kern w:val="0"/>
                <w:sz w:val="20"/>
              </w:rPr>
              <w:t>序號</w:t>
            </w:r>
          </w:p>
        </w:tc>
        <w:tc>
          <w:tcPr>
            <w:tcW w:w="267" w:type="pct"/>
            <w:tcBorders>
              <w:top w:val="single" w:sz="4" w:space="0" w:color="auto"/>
              <w:bottom w:val="single" w:sz="4" w:space="0" w:color="auto"/>
            </w:tcBorders>
            <w:shd w:val="clear" w:color="auto" w:fill="D9D9D9"/>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主 管</w:t>
            </w:r>
            <w:r w:rsidRPr="007912E8">
              <w:rPr>
                <w:rFonts w:hAnsi="標楷體" w:cs="新細明體"/>
                <w:color w:val="000000"/>
                <w:spacing w:val="-18"/>
                <w:kern w:val="0"/>
                <w:sz w:val="20"/>
              </w:rPr>
              <w:br/>
            </w:r>
            <w:r w:rsidRPr="007912E8">
              <w:rPr>
                <w:rFonts w:hAnsi="標楷體" w:cs="新細明體" w:hint="eastAsia"/>
                <w:color w:val="000000"/>
                <w:spacing w:val="-18"/>
                <w:kern w:val="0"/>
                <w:sz w:val="20"/>
              </w:rPr>
              <w:t>機 關</w:t>
            </w:r>
          </w:p>
        </w:tc>
        <w:tc>
          <w:tcPr>
            <w:tcW w:w="508" w:type="pct"/>
            <w:gridSpan w:val="4"/>
            <w:tcBorders>
              <w:top w:val="single" w:sz="4" w:space="0" w:color="auto"/>
              <w:bottom w:val="single" w:sz="4" w:space="0" w:color="auto"/>
            </w:tcBorders>
            <w:shd w:val="clear" w:color="auto" w:fill="D9D9D9"/>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  畫</w:t>
            </w:r>
            <w:r w:rsidRPr="007912E8">
              <w:rPr>
                <w:rFonts w:hAnsi="標楷體" w:cs="新細明體"/>
                <w:color w:val="000000"/>
                <w:spacing w:val="-18"/>
                <w:kern w:val="0"/>
                <w:sz w:val="20"/>
              </w:rPr>
              <w:br/>
            </w:r>
            <w:r w:rsidRPr="007912E8">
              <w:rPr>
                <w:rFonts w:hAnsi="標楷體" w:cs="新細明體" w:hint="eastAsia"/>
                <w:color w:val="000000"/>
                <w:spacing w:val="-18"/>
                <w:kern w:val="0"/>
                <w:sz w:val="20"/>
              </w:rPr>
              <w:t>名  稱</w:t>
            </w:r>
          </w:p>
        </w:tc>
        <w:tc>
          <w:tcPr>
            <w:tcW w:w="416" w:type="pct"/>
            <w:gridSpan w:val="4"/>
            <w:tcBorders>
              <w:top w:val="single" w:sz="4" w:space="0" w:color="auto"/>
              <w:bottom w:val="single" w:sz="4" w:space="0" w:color="auto"/>
            </w:tcBorders>
            <w:shd w:val="clear" w:color="auto" w:fill="D9D9D9"/>
            <w:noWrap/>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計畫期程</w:t>
            </w:r>
          </w:p>
        </w:tc>
        <w:tc>
          <w:tcPr>
            <w:tcW w:w="462" w:type="pct"/>
            <w:gridSpan w:val="4"/>
            <w:tcBorders>
              <w:top w:val="single" w:sz="4" w:space="0" w:color="auto"/>
              <w:bottom w:val="single" w:sz="4" w:space="0" w:color="auto"/>
            </w:tcBorders>
            <w:shd w:val="clear" w:color="auto" w:fill="D9D9D9"/>
            <w:noWrap/>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  畫</w:t>
            </w:r>
          </w:p>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總經費</w:t>
            </w:r>
          </w:p>
        </w:tc>
        <w:tc>
          <w:tcPr>
            <w:tcW w:w="419" w:type="pct"/>
            <w:gridSpan w:val="5"/>
            <w:tcBorders>
              <w:top w:val="single" w:sz="4" w:space="0" w:color="auto"/>
              <w:bottom w:val="single" w:sz="4" w:space="0" w:color="auto"/>
            </w:tcBorders>
            <w:shd w:val="clear" w:color="auto" w:fill="D9D9D9"/>
            <w:noWrap/>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累計預定</w:t>
            </w:r>
          </w:p>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支用數</w:t>
            </w:r>
          </w:p>
        </w:tc>
        <w:tc>
          <w:tcPr>
            <w:tcW w:w="418" w:type="pct"/>
            <w:gridSpan w:val="4"/>
            <w:tcBorders>
              <w:top w:val="single" w:sz="4" w:space="0" w:color="auto"/>
              <w:bottom w:val="single" w:sz="4" w:space="0" w:color="auto"/>
            </w:tcBorders>
            <w:shd w:val="clear" w:color="auto" w:fill="D9D9D9"/>
            <w:noWrap/>
            <w:vAlign w:val="center"/>
          </w:tcPr>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累計實際</w:t>
            </w:r>
          </w:p>
          <w:p w:rsidR="007912E8" w:rsidRPr="007912E8" w:rsidRDefault="007912E8" w:rsidP="007912E8">
            <w:pPr>
              <w:widowControl/>
              <w:spacing w:line="22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支用數</w:t>
            </w:r>
          </w:p>
        </w:tc>
        <w:tc>
          <w:tcPr>
            <w:tcW w:w="286" w:type="pct"/>
            <w:gridSpan w:val="4"/>
            <w:tcBorders>
              <w:top w:val="single" w:sz="4" w:space="0" w:color="auto"/>
              <w:bottom w:val="single" w:sz="4" w:space="0" w:color="auto"/>
            </w:tcBorders>
            <w:shd w:val="clear" w:color="auto" w:fill="D9D9D9"/>
            <w:vAlign w:val="center"/>
          </w:tcPr>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總累計</w:t>
            </w:r>
            <w:r w:rsidRPr="007912E8">
              <w:rPr>
                <w:rFonts w:hAnsi="標楷體" w:cs="新細明體" w:hint="eastAsia"/>
                <w:color w:val="000000"/>
                <w:spacing w:val="-18"/>
                <w:kern w:val="0"/>
                <w:sz w:val="20"/>
              </w:rPr>
              <w:br/>
              <w:t>執行率</w:t>
            </w:r>
          </w:p>
        </w:tc>
        <w:tc>
          <w:tcPr>
            <w:tcW w:w="388" w:type="pct"/>
            <w:gridSpan w:val="5"/>
            <w:tcBorders>
              <w:top w:val="single" w:sz="4" w:space="0" w:color="auto"/>
              <w:bottom w:val="single" w:sz="4" w:space="0" w:color="auto"/>
              <w:right w:val="single" w:sz="4" w:space="0" w:color="auto"/>
            </w:tcBorders>
            <w:shd w:val="clear" w:color="auto" w:fill="D9D9D9"/>
            <w:noWrap/>
            <w:vAlign w:val="center"/>
          </w:tcPr>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可支用</w:t>
            </w:r>
          </w:p>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預算數</w:t>
            </w:r>
          </w:p>
        </w:tc>
        <w:tc>
          <w:tcPr>
            <w:tcW w:w="362"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w:t>
            </w:r>
          </w:p>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執行數</w:t>
            </w:r>
          </w:p>
        </w:tc>
        <w:tc>
          <w:tcPr>
            <w:tcW w:w="352" w:type="pct"/>
            <w:gridSpan w:val="3"/>
            <w:tcBorders>
              <w:top w:val="single" w:sz="4" w:space="0" w:color="auto"/>
              <w:left w:val="single" w:sz="4" w:space="0" w:color="auto"/>
              <w:bottom w:val="single" w:sz="4" w:space="0" w:color="auto"/>
            </w:tcBorders>
            <w:shd w:val="clear" w:color="auto" w:fill="D9D9D9"/>
            <w:vAlign w:val="center"/>
          </w:tcPr>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w:t>
            </w:r>
          </w:p>
          <w:p w:rsidR="007912E8" w:rsidRPr="007912E8" w:rsidRDefault="007912E8" w:rsidP="007912E8">
            <w:pPr>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執行率</w:t>
            </w:r>
          </w:p>
        </w:tc>
        <w:tc>
          <w:tcPr>
            <w:tcW w:w="492" w:type="pct"/>
            <w:gridSpan w:val="3"/>
            <w:tcBorders>
              <w:top w:val="single" w:sz="4" w:space="0" w:color="auto"/>
              <w:bottom w:val="single" w:sz="4" w:space="0" w:color="auto"/>
            </w:tcBorders>
            <w:shd w:val="clear" w:color="auto" w:fill="D9D9D9"/>
            <w:vAlign w:val="center"/>
          </w:tcPr>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落後原因</w:t>
            </w:r>
          </w:p>
        </w:tc>
        <w:tc>
          <w:tcPr>
            <w:tcW w:w="483" w:type="pct"/>
            <w:gridSpan w:val="3"/>
            <w:tcBorders>
              <w:top w:val="single" w:sz="4" w:space="0" w:color="auto"/>
              <w:bottom w:val="single" w:sz="4" w:space="0" w:color="auto"/>
            </w:tcBorders>
            <w:shd w:val="clear" w:color="auto" w:fill="D9D9D9"/>
            <w:vAlign w:val="center"/>
            <w:hideMark/>
          </w:tcPr>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本室</w:t>
            </w:r>
          </w:p>
          <w:p w:rsidR="007912E8" w:rsidRPr="007912E8" w:rsidRDefault="007912E8" w:rsidP="007912E8">
            <w:pPr>
              <w:widowControl/>
              <w:spacing w:line="22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查核意見</w:t>
            </w:r>
          </w:p>
        </w:tc>
      </w:tr>
      <w:tr w:rsidR="007912E8" w:rsidRPr="007912E8" w:rsidTr="007912E8">
        <w:trPr>
          <w:trHeight w:val="1758"/>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22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市政府</w:t>
            </w:r>
          </w:p>
        </w:tc>
        <w:tc>
          <w:tcPr>
            <w:tcW w:w="50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proofErr w:type="gramStart"/>
            <w:r w:rsidRPr="007912E8">
              <w:rPr>
                <w:rFonts w:hAnsi="標楷體" w:hint="eastAsia"/>
                <w:sz w:val="20"/>
              </w:rPr>
              <w:t>培</w:t>
            </w:r>
            <w:proofErr w:type="gramEnd"/>
            <w:r w:rsidRPr="007912E8">
              <w:rPr>
                <w:rFonts w:hAnsi="標楷體" w:hint="eastAsia"/>
                <w:sz w:val="20"/>
              </w:rPr>
              <w:t>英國中老舊校舍(A棟、D棟、AD棟廁所)拆除重建工程</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11201-11712</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313,662 </w:t>
            </w:r>
          </w:p>
        </w:tc>
        <w:tc>
          <w:tcPr>
            <w:tcW w:w="41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45,218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3,099 </w:t>
            </w:r>
          </w:p>
        </w:tc>
        <w:tc>
          <w:tcPr>
            <w:tcW w:w="28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6.86 </w:t>
            </w:r>
          </w:p>
        </w:tc>
        <w:tc>
          <w:tcPr>
            <w:tcW w:w="388"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12,795 </w:t>
            </w:r>
          </w:p>
        </w:tc>
        <w:tc>
          <w:tcPr>
            <w:tcW w:w="3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3,099 </w:t>
            </w:r>
          </w:p>
        </w:tc>
        <w:tc>
          <w:tcPr>
            <w:tcW w:w="352"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24.23 </w:t>
            </w:r>
          </w:p>
        </w:tc>
        <w:tc>
          <w:tcPr>
            <w:tcW w:w="49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r w:rsidRPr="007912E8">
              <w:rPr>
                <w:rFonts w:hAnsi="標楷體" w:hint="eastAsia"/>
                <w:sz w:val="20"/>
              </w:rPr>
              <w:t>因規劃設計成果審查作業未如預期，影響預算執行所致。</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beforeLines="30" w:before="108" w:afterLines="30" w:after="108"/>
              <w:ind w:rightChars="10" w:right="20"/>
              <w:jc w:val="both"/>
              <w:rPr>
                <w:rFonts w:hAnsi="標楷體"/>
                <w:sz w:val="20"/>
              </w:rPr>
            </w:pPr>
            <w:proofErr w:type="gramStart"/>
            <w:r w:rsidRPr="007912E8">
              <w:rPr>
                <w:rFonts w:hAnsi="標楷體" w:hint="eastAsia"/>
                <w:sz w:val="20"/>
              </w:rPr>
              <w:t>業函請</w:t>
            </w:r>
            <w:proofErr w:type="gramEnd"/>
            <w:r w:rsidRPr="007912E8">
              <w:rPr>
                <w:rFonts w:hAnsi="標楷體" w:hint="eastAsia"/>
                <w:sz w:val="20"/>
              </w:rPr>
              <w:t>市政府檢討計畫執行落後原因，並</w:t>
            </w:r>
            <w:proofErr w:type="gramStart"/>
            <w:r w:rsidRPr="007912E8">
              <w:rPr>
                <w:rFonts w:hAnsi="標楷體" w:hint="eastAsia"/>
                <w:sz w:val="20"/>
              </w:rPr>
              <w:t>研</w:t>
            </w:r>
            <w:proofErr w:type="gramEnd"/>
            <w:r w:rsidRPr="007912E8">
              <w:rPr>
                <w:rFonts w:hAnsi="標楷體" w:hint="eastAsia"/>
                <w:sz w:val="20"/>
              </w:rPr>
              <w:t>擬具體改進措施。</w:t>
            </w:r>
          </w:p>
        </w:tc>
      </w:tr>
      <w:tr w:rsidR="007912E8" w:rsidRPr="007912E8" w:rsidTr="007912E8">
        <w:trPr>
          <w:trHeight w:val="1758"/>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23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市政府</w:t>
            </w:r>
          </w:p>
        </w:tc>
        <w:tc>
          <w:tcPr>
            <w:tcW w:w="50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富禮國中射箭</w:t>
            </w:r>
            <w:proofErr w:type="gramStart"/>
            <w:r w:rsidRPr="007912E8">
              <w:rPr>
                <w:rFonts w:hAnsi="標楷體" w:hint="eastAsia"/>
                <w:sz w:val="20"/>
              </w:rPr>
              <w:t>場館增建</w:t>
            </w:r>
            <w:proofErr w:type="gramEnd"/>
            <w:r w:rsidRPr="007912E8">
              <w:rPr>
                <w:rFonts w:hAnsi="標楷體" w:hint="eastAsia"/>
                <w:sz w:val="20"/>
              </w:rPr>
              <w:t>計畫</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10801-11412</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110,037 </w:t>
            </w:r>
          </w:p>
        </w:tc>
        <w:tc>
          <w:tcPr>
            <w:tcW w:w="41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110,022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30,800 </w:t>
            </w:r>
          </w:p>
        </w:tc>
        <w:tc>
          <w:tcPr>
            <w:tcW w:w="28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27.99 </w:t>
            </w:r>
          </w:p>
        </w:tc>
        <w:tc>
          <w:tcPr>
            <w:tcW w:w="388"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108,804 </w:t>
            </w:r>
          </w:p>
        </w:tc>
        <w:tc>
          <w:tcPr>
            <w:tcW w:w="3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29,582 </w:t>
            </w:r>
          </w:p>
        </w:tc>
        <w:tc>
          <w:tcPr>
            <w:tcW w:w="352"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27.19 </w:t>
            </w:r>
          </w:p>
        </w:tc>
        <w:tc>
          <w:tcPr>
            <w:tcW w:w="49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r w:rsidRPr="007912E8">
              <w:rPr>
                <w:rFonts w:hAnsi="標楷體" w:hint="eastAsia"/>
                <w:sz w:val="20"/>
              </w:rPr>
              <w:t>因廠商未申請</w:t>
            </w:r>
            <w:proofErr w:type="gramStart"/>
            <w:r w:rsidRPr="007912E8">
              <w:rPr>
                <w:rFonts w:hAnsi="標楷體" w:hint="eastAsia"/>
                <w:sz w:val="20"/>
              </w:rPr>
              <w:t>估驗所致</w:t>
            </w:r>
            <w:proofErr w:type="gramEnd"/>
            <w:r w:rsidRPr="007912E8">
              <w:rPr>
                <w:rFonts w:hAnsi="標楷體" w:hint="eastAsia"/>
                <w:sz w:val="20"/>
              </w:rPr>
              <w:t>。</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proofErr w:type="gramStart"/>
            <w:r w:rsidRPr="007912E8">
              <w:rPr>
                <w:rFonts w:hAnsi="標楷體" w:hint="eastAsia"/>
                <w:sz w:val="20"/>
              </w:rPr>
              <w:t>業函請</w:t>
            </w:r>
            <w:proofErr w:type="gramEnd"/>
            <w:r w:rsidRPr="007912E8">
              <w:rPr>
                <w:rFonts w:hAnsi="標楷體" w:hint="eastAsia"/>
                <w:sz w:val="20"/>
              </w:rPr>
              <w:t>市政府檢討計畫執行落後原因，並</w:t>
            </w:r>
            <w:proofErr w:type="gramStart"/>
            <w:r w:rsidRPr="007912E8">
              <w:rPr>
                <w:rFonts w:hAnsi="標楷體" w:hint="eastAsia"/>
                <w:sz w:val="20"/>
              </w:rPr>
              <w:t>研</w:t>
            </w:r>
            <w:proofErr w:type="gramEnd"/>
            <w:r w:rsidRPr="007912E8">
              <w:rPr>
                <w:rFonts w:hAnsi="標楷體" w:hint="eastAsia"/>
                <w:sz w:val="20"/>
              </w:rPr>
              <w:t>擬具體改進措施。</w:t>
            </w:r>
          </w:p>
        </w:tc>
      </w:tr>
      <w:tr w:rsidR="007912E8" w:rsidRPr="007912E8" w:rsidTr="007912E8">
        <w:trPr>
          <w:trHeight w:val="1758"/>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2</w:t>
            </w:r>
            <w:r w:rsidRPr="007912E8">
              <w:rPr>
                <w:rFonts w:hAnsi="標楷體" w:cs="新細明體"/>
                <w:spacing w:val="-16"/>
                <w:kern w:val="0"/>
                <w:sz w:val="20"/>
              </w:rPr>
              <w:t>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市政府</w:t>
            </w:r>
          </w:p>
        </w:tc>
        <w:tc>
          <w:tcPr>
            <w:tcW w:w="50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新竹漁港漁產品直銷中心新建工程</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10712-11406</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396,872 </w:t>
            </w:r>
          </w:p>
        </w:tc>
        <w:tc>
          <w:tcPr>
            <w:tcW w:w="41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347,665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206,941 </w:t>
            </w:r>
          </w:p>
        </w:tc>
        <w:tc>
          <w:tcPr>
            <w:tcW w:w="28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59.52 </w:t>
            </w:r>
          </w:p>
        </w:tc>
        <w:tc>
          <w:tcPr>
            <w:tcW w:w="388"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201,616 </w:t>
            </w:r>
          </w:p>
        </w:tc>
        <w:tc>
          <w:tcPr>
            <w:tcW w:w="3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60,892 </w:t>
            </w:r>
          </w:p>
        </w:tc>
        <w:tc>
          <w:tcPr>
            <w:tcW w:w="352"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30.20 </w:t>
            </w:r>
          </w:p>
        </w:tc>
        <w:tc>
          <w:tcPr>
            <w:tcW w:w="49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r w:rsidRPr="007912E8">
              <w:rPr>
                <w:rFonts w:hAnsi="標楷體" w:hint="eastAsia"/>
                <w:sz w:val="20"/>
              </w:rPr>
              <w:t>因施工介面協調辦理停工，影響預算執行所致。</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proofErr w:type="gramStart"/>
            <w:r w:rsidRPr="007912E8">
              <w:rPr>
                <w:rFonts w:hAnsi="標楷體" w:hint="eastAsia"/>
                <w:sz w:val="20"/>
              </w:rPr>
              <w:t>業函請</w:t>
            </w:r>
            <w:proofErr w:type="gramEnd"/>
            <w:r w:rsidRPr="007912E8">
              <w:rPr>
                <w:rFonts w:hAnsi="標楷體" w:hint="eastAsia"/>
                <w:sz w:val="20"/>
              </w:rPr>
              <w:t>市政府檢討計畫執行落後原因，並</w:t>
            </w:r>
            <w:proofErr w:type="gramStart"/>
            <w:r w:rsidRPr="007912E8">
              <w:rPr>
                <w:rFonts w:hAnsi="標楷體" w:hint="eastAsia"/>
                <w:sz w:val="20"/>
              </w:rPr>
              <w:t>研</w:t>
            </w:r>
            <w:proofErr w:type="gramEnd"/>
            <w:r w:rsidRPr="007912E8">
              <w:rPr>
                <w:rFonts w:hAnsi="標楷體" w:hint="eastAsia"/>
                <w:sz w:val="20"/>
              </w:rPr>
              <w:t>擬具體改進措施。</w:t>
            </w:r>
          </w:p>
        </w:tc>
      </w:tr>
      <w:tr w:rsidR="007912E8" w:rsidRPr="007912E8" w:rsidTr="007912E8">
        <w:trPr>
          <w:trHeight w:val="1758"/>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交通處</w:t>
            </w:r>
          </w:p>
        </w:tc>
        <w:tc>
          <w:tcPr>
            <w:tcW w:w="50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7912E8" w:rsidRPr="00D60A35" w:rsidRDefault="007912E8" w:rsidP="007912E8">
            <w:pPr>
              <w:spacing w:line="240" w:lineRule="exact"/>
              <w:ind w:rightChars="10" w:right="20"/>
              <w:jc w:val="both"/>
              <w:rPr>
                <w:rFonts w:hAnsi="標楷體"/>
                <w:spacing w:val="-4"/>
                <w:sz w:val="20"/>
              </w:rPr>
            </w:pPr>
            <w:r w:rsidRPr="00D60A35">
              <w:rPr>
                <w:rFonts w:hAnsi="標楷體" w:hint="eastAsia"/>
                <w:spacing w:val="-4"/>
                <w:sz w:val="20"/>
              </w:rPr>
              <w:t>停七立體停車場興建工程</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10901-11306</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320,741 </w:t>
            </w:r>
          </w:p>
        </w:tc>
        <w:tc>
          <w:tcPr>
            <w:tcW w:w="41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320,741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191,564 </w:t>
            </w:r>
          </w:p>
        </w:tc>
        <w:tc>
          <w:tcPr>
            <w:tcW w:w="28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59.73 </w:t>
            </w:r>
          </w:p>
        </w:tc>
        <w:tc>
          <w:tcPr>
            <w:tcW w:w="388"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249,027 </w:t>
            </w:r>
          </w:p>
        </w:tc>
        <w:tc>
          <w:tcPr>
            <w:tcW w:w="3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89,218 </w:t>
            </w:r>
          </w:p>
        </w:tc>
        <w:tc>
          <w:tcPr>
            <w:tcW w:w="352"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35.83 </w:t>
            </w:r>
          </w:p>
        </w:tc>
        <w:tc>
          <w:tcPr>
            <w:tcW w:w="49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r w:rsidRPr="007912E8">
              <w:rPr>
                <w:rFonts w:hAnsi="標楷體" w:hint="eastAsia"/>
                <w:sz w:val="20"/>
              </w:rPr>
              <w:t>因辦理物價調整作業，影響預算執行所致。</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proofErr w:type="gramStart"/>
            <w:r w:rsidRPr="007912E8">
              <w:rPr>
                <w:rFonts w:hAnsi="標楷體" w:hint="eastAsia"/>
                <w:sz w:val="20"/>
              </w:rPr>
              <w:t>業函請</w:t>
            </w:r>
            <w:proofErr w:type="gramEnd"/>
            <w:r w:rsidRPr="007912E8">
              <w:rPr>
                <w:rFonts w:hAnsi="標楷體" w:hint="eastAsia"/>
                <w:sz w:val="20"/>
              </w:rPr>
              <w:t>市政府檢討計畫執行落後原因，並</w:t>
            </w:r>
            <w:proofErr w:type="gramStart"/>
            <w:r w:rsidRPr="007912E8">
              <w:rPr>
                <w:rFonts w:hAnsi="標楷體" w:hint="eastAsia"/>
                <w:sz w:val="20"/>
              </w:rPr>
              <w:t>研</w:t>
            </w:r>
            <w:proofErr w:type="gramEnd"/>
            <w:r w:rsidRPr="007912E8">
              <w:rPr>
                <w:rFonts w:hAnsi="標楷體" w:hint="eastAsia"/>
                <w:sz w:val="20"/>
              </w:rPr>
              <w:t>擬具體改進措施。</w:t>
            </w:r>
          </w:p>
        </w:tc>
      </w:tr>
      <w:tr w:rsidR="007912E8" w:rsidRPr="007912E8" w:rsidTr="007912E8">
        <w:trPr>
          <w:trHeight w:val="1758"/>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26</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市政府</w:t>
            </w:r>
          </w:p>
        </w:tc>
        <w:tc>
          <w:tcPr>
            <w:tcW w:w="50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光武國中新建校舍及午餐廚房工程</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11101-11512</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365,710 </w:t>
            </w:r>
          </w:p>
        </w:tc>
        <w:tc>
          <w:tcPr>
            <w:tcW w:w="41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104,443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45,487 </w:t>
            </w:r>
          </w:p>
        </w:tc>
        <w:tc>
          <w:tcPr>
            <w:tcW w:w="28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43.55 </w:t>
            </w:r>
          </w:p>
        </w:tc>
        <w:tc>
          <w:tcPr>
            <w:tcW w:w="388"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101,755 </w:t>
            </w:r>
          </w:p>
        </w:tc>
        <w:tc>
          <w:tcPr>
            <w:tcW w:w="3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42,799 </w:t>
            </w:r>
          </w:p>
        </w:tc>
        <w:tc>
          <w:tcPr>
            <w:tcW w:w="352"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42.06 </w:t>
            </w:r>
          </w:p>
        </w:tc>
        <w:tc>
          <w:tcPr>
            <w:tcW w:w="49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r w:rsidRPr="007912E8">
              <w:rPr>
                <w:rFonts w:hAnsi="標楷體" w:hint="eastAsia"/>
                <w:sz w:val="20"/>
              </w:rPr>
              <w:t>因工程發包未如預期所致。</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proofErr w:type="gramStart"/>
            <w:r w:rsidRPr="007912E8">
              <w:rPr>
                <w:rFonts w:hAnsi="標楷體" w:hint="eastAsia"/>
                <w:sz w:val="20"/>
              </w:rPr>
              <w:t>業函請</w:t>
            </w:r>
            <w:proofErr w:type="gramEnd"/>
            <w:r w:rsidRPr="007912E8">
              <w:rPr>
                <w:rFonts w:hAnsi="標楷體" w:hint="eastAsia"/>
                <w:sz w:val="20"/>
              </w:rPr>
              <w:t>市政府檢討計畫執行落後原因，並</w:t>
            </w:r>
            <w:proofErr w:type="gramStart"/>
            <w:r w:rsidRPr="007912E8">
              <w:rPr>
                <w:rFonts w:hAnsi="標楷體" w:hint="eastAsia"/>
                <w:sz w:val="20"/>
              </w:rPr>
              <w:t>研</w:t>
            </w:r>
            <w:proofErr w:type="gramEnd"/>
            <w:r w:rsidRPr="007912E8">
              <w:rPr>
                <w:rFonts w:hAnsi="標楷體" w:hint="eastAsia"/>
                <w:sz w:val="20"/>
              </w:rPr>
              <w:t>擬具體改進措施。</w:t>
            </w:r>
          </w:p>
        </w:tc>
      </w:tr>
      <w:tr w:rsidR="007912E8" w:rsidRPr="007912E8" w:rsidTr="007912E8">
        <w:trPr>
          <w:trHeight w:val="1758"/>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27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市政府</w:t>
            </w:r>
          </w:p>
        </w:tc>
        <w:tc>
          <w:tcPr>
            <w:tcW w:w="50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新竹市立新竹</w:t>
            </w:r>
            <w:proofErr w:type="gramStart"/>
            <w:r w:rsidRPr="007912E8">
              <w:rPr>
                <w:rFonts w:hAnsi="標楷體" w:hint="eastAsia"/>
                <w:sz w:val="20"/>
              </w:rPr>
              <w:t>幼兒園園舍重建</w:t>
            </w:r>
            <w:proofErr w:type="gramEnd"/>
            <w:r w:rsidRPr="007912E8">
              <w:rPr>
                <w:rFonts w:hAnsi="標楷體" w:hint="eastAsia"/>
                <w:sz w:val="20"/>
              </w:rPr>
              <w:t>工程</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10901-11512</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322,600 </w:t>
            </w:r>
          </w:p>
        </w:tc>
        <w:tc>
          <w:tcPr>
            <w:tcW w:w="41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112,000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61,973 </w:t>
            </w:r>
          </w:p>
        </w:tc>
        <w:tc>
          <w:tcPr>
            <w:tcW w:w="28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55.33 </w:t>
            </w:r>
          </w:p>
        </w:tc>
        <w:tc>
          <w:tcPr>
            <w:tcW w:w="388"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109,821 </w:t>
            </w:r>
          </w:p>
        </w:tc>
        <w:tc>
          <w:tcPr>
            <w:tcW w:w="3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59,795 </w:t>
            </w:r>
          </w:p>
        </w:tc>
        <w:tc>
          <w:tcPr>
            <w:tcW w:w="352"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54.45 </w:t>
            </w:r>
          </w:p>
        </w:tc>
        <w:tc>
          <w:tcPr>
            <w:tcW w:w="49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r w:rsidRPr="007912E8">
              <w:rPr>
                <w:rFonts w:hAnsi="標楷體" w:hint="eastAsia"/>
                <w:sz w:val="20"/>
              </w:rPr>
              <w:t>因編列預算數較高，工程進度未能配合所致。</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proofErr w:type="gramStart"/>
            <w:r w:rsidRPr="007912E8">
              <w:rPr>
                <w:rFonts w:hAnsi="標楷體" w:hint="eastAsia"/>
                <w:sz w:val="20"/>
              </w:rPr>
              <w:t>業函請</w:t>
            </w:r>
            <w:proofErr w:type="gramEnd"/>
            <w:r w:rsidRPr="007912E8">
              <w:rPr>
                <w:rFonts w:hAnsi="標楷體" w:hint="eastAsia"/>
                <w:sz w:val="20"/>
              </w:rPr>
              <w:t>市政府檢討計畫執行落後原因，並</w:t>
            </w:r>
            <w:proofErr w:type="gramStart"/>
            <w:r w:rsidRPr="007912E8">
              <w:rPr>
                <w:rFonts w:hAnsi="標楷體" w:hint="eastAsia"/>
                <w:sz w:val="20"/>
              </w:rPr>
              <w:t>研</w:t>
            </w:r>
            <w:proofErr w:type="gramEnd"/>
            <w:r w:rsidRPr="007912E8">
              <w:rPr>
                <w:rFonts w:hAnsi="標楷體" w:hint="eastAsia"/>
                <w:sz w:val="20"/>
              </w:rPr>
              <w:t>擬具體改進措施。</w:t>
            </w:r>
          </w:p>
        </w:tc>
      </w:tr>
      <w:tr w:rsidR="007912E8" w:rsidRPr="007912E8" w:rsidTr="007912E8">
        <w:trPr>
          <w:trHeight w:val="1758"/>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jc w:val="center"/>
              <w:rPr>
                <w:rFonts w:hAnsi="標楷體" w:cs="新細明體"/>
                <w:spacing w:val="-16"/>
                <w:kern w:val="0"/>
                <w:sz w:val="20"/>
              </w:rPr>
            </w:pPr>
            <w:r w:rsidRPr="007912E8">
              <w:rPr>
                <w:rFonts w:hAnsi="標楷體" w:cs="新細明體" w:hint="eastAsia"/>
                <w:spacing w:val="-16"/>
                <w:kern w:val="0"/>
                <w:sz w:val="20"/>
              </w:rPr>
              <w:t>28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jc w:val="left"/>
              <w:rPr>
                <w:rFonts w:hAnsi="標楷體"/>
                <w:kern w:val="0"/>
                <w:sz w:val="20"/>
              </w:rPr>
            </w:pPr>
            <w:r w:rsidRPr="007912E8">
              <w:rPr>
                <w:rFonts w:hAnsi="標楷體" w:hint="eastAsia"/>
                <w:kern w:val="0"/>
                <w:sz w:val="20"/>
              </w:rPr>
              <w:t>文化局</w:t>
            </w:r>
          </w:p>
        </w:tc>
        <w:tc>
          <w:tcPr>
            <w:tcW w:w="50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spacing w:line="240" w:lineRule="exact"/>
              <w:ind w:rightChars="10" w:right="20"/>
              <w:jc w:val="both"/>
              <w:rPr>
                <w:rFonts w:hAnsi="標楷體"/>
                <w:sz w:val="20"/>
              </w:rPr>
            </w:pPr>
            <w:r w:rsidRPr="007912E8">
              <w:rPr>
                <w:rFonts w:hAnsi="標楷體" w:hint="eastAsia"/>
                <w:sz w:val="20"/>
              </w:rPr>
              <w:t>新竹市圖書館新總館興建工程相關費用</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widowControl/>
              <w:spacing w:line="220" w:lineRule="exact"/>
              <w:jc w:val="both"/>
              <w:rPr>
                <w:rFonts w:hAnsi="標楷體" w:cs="新細明體"/>
                <w:color w:val="000000"/>
                <w:spacing w:val="-30"/>
                <w:kern w:val="0"/>
                <w:sz w:val="20"/>
              </w:rPr>
            </w:pPr>
            <w:r w:rsidRPr="007912E8">
              <w:rPr>
                <w:rFonts w:hAnsi="標楷體" w:cs="新細明體"/>
                <w:color w:val="000000"/>
                <w:spacing w:val="-30"/>
                <w:kern w:val="0"/>
                <w:sz w:val="20"/>
              </w:rPr>
              <w:t>10809-11512</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1,470,969 </w:t>
            </w:r>
          </w:p>
        </w:tc>
        <w:tc>
          <w:tcPr>
            <w:tcW w:w="41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701,124 </w:t>
            </w:r>
          </w:p>
        </w:tc>
        <w:tc>
          <w:tcPr>
            <w:tcW w:w="418"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387,289 </w:t>
            </w:r>
          </w:p>
        </w:tc>
        <w:tc>
          <w:tcPr>
            <w:tcW w:w="28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55.24 </w:t>
            </w:r>
          </w:p>
        </w:tc>
        <w:tc>
          <w:tcPr>
            <w:tcW w:w="388"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492,867 </w:t>
            </w:r>
          </w:p>
        </w:tc>
        <w:tc>
          <w:tcPr>
            <w:tcW w:w="3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273,776 </w:t>
            </w:r>
          </w:p>
        </w:tc>
        <w:tc>
          <w:tcPr>
            <w:tcW w:w="352"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7912E8">
            <w:pPr>
              <w:keepNext/>
              <w:widowControl/>
              <w:spacing w:line="220" w:lineRule="exact"/>
              <w:rPr>
                <w:rFonts w:hAnsi="標楷體" w:cs="新細明體"/>
                <w:color w:val="000000"/>
                <w:kern w:val="0"/>
                <w:sz w:val="20"/>
              </w:rPr>
            </w:pPr>
            <w:r w:rsidRPr="007912E8">
              <w:rPr>
                <w:rFonts w:hAnsi="標楷體" w:cs="新細明體"/>
                <w:color w:val="000000"/>
                <w:kern w:val="0"/>
                <w:sz w:val="20"/>
              </w:rPr>
              <w:t xml:space="preserve">55.55 </w:t>
            </w:r>
          </w:p>
        </w:tc>
        <w:tc>
          <w:tcPr>
            <w:tcW w:w="49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r w:rsidRPr="007912E8">
              <w:rPr>
                <w:rFonts w:hAnsi="標楷體" w:hint="eastAsia"/>
                <w:sz w:val="20"/>
              </w:rPr>
              <w:t>因需求變更及施工缺失改善，影響預算執行所致。</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7912E8">
            <w:pPr>
              <w:widowControl/>
              <w:spacing w:beforeLines="30" w:before="108" w:afterLines="30" w:after="108"/>
              <w:ind w:rightChars="10" w:right="20"/>
              <w:jc w:val="both"/>
              <w:rPr>
                <w:rFonts w:hAnsi="標楷體"/>
                <w:sz w:val="20"/>
              </w:rPr>
            </w:pPr>
            <w:proofErr w:type="gramStart"/>
            <w:r w:rsidRPr="007912E8">
              <w:rPr>
                <w:rFonts w:hAnsi="標楷體" w:hint="eastAsia"/>
                <w:sz w:val="20"/>
              </w:rPr>
              <w:t>業函請</w:t>
            </w:r>
            <w:proofErr w:type="gramEnd"/>
            <w:r w:rsidRPr="007912E8">
              <w:rPr>
                <w:rFonts w:hAnsi="標楷體" w:hint="eastAsia"/>
                <w:sz w:val="20"/>
              </w:rPr>
              <w:t>市政府檢討計畫執行落後原因，並</w:t>
            </w:r>
            <w:proofErr w:type="gramStart"/>
            <w:r w:rsidRPr="007912E8">
              <w:rPr>
                <w:rFonts w:hAnsi="標楷體" w:hint="eastAsia"/>
                <w:sz w:val="20"/>
              </w:rPr>
              <w:t>研</w:t>
            </w:r>
            <w:proofErr w:type="gramEnd"/>
            <w:r w:rsidRPr="007912E8">
              <w:rPr>
                <w:rFonts w:hAnsi="標楷體" w:hint="eastAsia"/>
                <w:sz w:val="20"/>
              </w:rPr>
              <w:t>擬具體改進措施。</w:t>
            </w:r>
          </w:p>
        </w:tc>
      </w:tr>
      <w:tr w:rsidR="007912E8" w:rsidRPr="007912E8" w:rsidTr="007912E8">
        <w:trPr>
          <w:gridAfter w:val="1"/>
          <w:wAfter w:w="51" w:type="pct"/>
          <w:trHeight w:val="20"/>
          <w:jc w:val="center"/>
        </w:trPr>
        <w:tc>
          <w:tcPr>
            <w:tcW w:w="4949" w:type="pct"/>
            <w:gridSpan w:val="45"/>
            <w:tcBorders>
              <w:top w:val="nil"/>
              <w:left w:val="nil"/>
              <w:bottom w:val="nil"/>
              <w:right w:val="nil"/>
            </w:tcBorders>
            <w:shd w:val="clear" w:color="auto" w:fill="auto"/>
            <w:vAlign w:val="center"/>
          </w:tcPr>
          <w:p w:rsidR="007912E8" w:rsidRPr="007912E8" w:rsidRDefault="007912E8" w:rsidP="0095784A">
            <w:pPr>
              <w:widowControl/>
              <w:spacing w:line="240" w:lineRule="exact"/>
              <w:jc w:val="center"/>
              <w:rPr>
                <w:rFonts w:hAnsi="標楷體" w:cs="Courier New"/>
                <w:b/>
                <w:spacing w:val="0"/>
                <w:kern w:val="0"/>
              </w:rPr>
            </w:pPr>
            <w:r w:rsidRPr="007912E8">
              <w:rPr>
                <w:rFonts w:hAnsi="標楷體" w:cs="Courier New" w:hint="eastAsia"/>
                <w:b/>
                <w:spacing w:val="0"/>
                <w:kern w:val="0"/>
              </w:rPr>
              <w:lastRenderedPageBreak/>
              <w:t xml:space="preserve">表2  </w:t>
            </w:r>
            <w:r w:rsidRPr="007912E8">
              <w:rPr>
                <w:rFonts w:hAnsi="標楷體" w:cs="Courier New" w:hint="eastAsia"/>
                <w:b/>
                <w:color w:val="000000"/>
                <w:spacing w:val="0"/>
                <w:kern w:val="0"/>
              </w:rPr>
              <w:t>市政府所屬各機關</w:t>
            </w:r>
            <w:proofErr w:type="gramStart"/>
            <w:r w:rsidRPr="007912E8">
              <w:rPr>
                <w:rFonts w:hAnsi="標楷體" w:cs="Courier New" w:hint="eastAsia"/>
                <w:b/>
                <w:color w:val="000000"/>
                <w:spacing w:val="0"/>
                <w:kern w:val="0"/>
              </w:rPr>
              <w:t>11</w:t>
            </w:r>
            <w:r w:rsidRPr="007912E8">
              <w:rPr>
                <w:rFonts w:hAnsi="標楷體" w:cs="Courier New"/>
                <w:b/>
                <w:color w:val="000000"/>
                <w:spacing w:val="0"/>
                <w:kern w:val="0"/>
              </w:rPr>
              <w:t>3</w:t>
            </w:r>
            <w:proofErr w:type="gramEnd"/>
            <w:r w:rsidRPr="007912E8">
              <w:rPr>
                <w:rFonts w:hAnsi="標楷體" w:cs="Courier New" w:hint="eastAsia"/>
                <w:b/>
                <w:color w:val="000000"/>
                <w:spacing w:val="0"/>
                <w:kern w:val="0"/>
              </w:rPr>
              <w:t>年度重大公共建設計畫年度預算執行率未達80％案件</w:t>
            </w:r>
            <w:r w:rsidRPr="00E511B1">
              <w:rPr>
                <w:rFonts w:hAnsi="標楷體" w:cs="Courier New" w:hint="eastAsia"/>
                <w:spacing w:val="0"/>
                <w:kern w:val="0"/>
              </w:rPr>
              <w:t>（續）</w:t>
            </w:r>
          </w:p>
        </w:tc>
      </w:tr>
      <w:tr w:rsidR="007912E8" w:rsidRPr="007912E8" w:rsidTr="007912E8">
        <w:trPr>
          <w:gridAfter w:val="1"/>
          <w:wAfter w:w="51" w:type="pct"/>
          <w:trHeight w:val="80"/>
          <w:tblHeader/>
          <w:jc w:val="center"/>
        </w:trPr>
        <w:tc>
          <w:tcPr>
            <w:tcW w:w="4949" w:type="pct"/>
            <w:gridSpan w:val="45"/>
            <w:tcBorders>
              <w:top w:val="nil"/>
              <w:left w:val="nil"/>
              <w:bottom w:val="single" w:sz="4" w:space="0" w:color="auto"/>
              <w:right w:val="nil"/>
            </w:tcBorders>
            <w:shd w:val="clear" w:color="auto" w:fill="auto"/>
            <w:vAlign w:val="center"/>
          </w:tcPr>
          <w:p w:rsidR="007912E8" w:rsidRPr="007912E8" w:rsidRDefault="007912E8" w:rsidP="0095784A">
            <w:pPr>
              <w:widowControl/>
              <w:spacing w:line="240" w:lineRule="exact"/>
              <w:rPr>
                <w:rFonts w:hAnsi="標楷體" w:cs="新細明體"/>
                <w:spacing w:val="-16"/>
                <w:kern w:val="0"/>
                <w:sz w:val="20"/>
              </w:rPr>
            </w:pPr>
            <w:r w:rsidRPr="007912E8">
              <w:rPr>
                <w:rFonts w:hAnsi="標楷體" w:cs="新細明體" w:hint="eastAsia"/>
                <w:spacing w:val="-16"/>
                <w:kern w:val="0"/>
                <w:sz w:val="20"/>
              </w:rPr>
              <w:t>單位：新臺幣千元、％</w:t>
            </w:r>
          </w:p>
        </w:tc>
      </w:tr>
      <w:tr w:rsidR="007912E8" w:rsidRPr="007912E8" w:rsidTr="007912E8">
        <w:trPr>
          <w:gridAfter w:val="1"/>
          <w:wAfter w:w="51" w:type="pct"/>
          <w:trHeight w:val="907"/>
          <w:tblHeader/>
          <w:jc w:val="center"/>
        </w:trPr>
        <w:tc>
          <w:tcPr>
            <w:tcW w:w="147" w:type="pct"/>
            <w:gridSpan w:val="2"/>
            <w:tcBorders>
              <w:top w:val="single" w:sz="4" w:space="0" w:color="auto"/>
              <w:bottom w:val="single" w:sz="4" w:space="0" w:color="auto"/>
            </w:tcBorders>
            <w:shd w:val="clear" w:color="auto" w:fill="D9D9D9"/>
            <w:vAlign w:val="center"/>
          </w:tcPr>
          <w:p w:rsidR="007912E8" w:rsidRPr="007912E8" w:rsidRDefault="007912E8" w:rsidP="0095784A">
            <w:pPr>
              <w:widowControl/>
              <w:spacing w:line="240" w:lineRule="exact"/>
              <w:jc w:val="center"/>
              <w:rPr>
                <w:rFonts w:hAnsi="標楷體" w:cs="新細明體"/>
                <w:color w:val="000000"/>
                <w:spacing w:val="-18"/>
                <w:kern w:val="0"/>
                <w:sz w:val="20"/>
              </w:rPr>
            </w:pPr>
            <w:r w:rsidRPr="007912E8">
              <w:rPr>
                <w:rFonts w:hAnsi="標楷體" w:cs="新細明體" w:hint="eastAsia"/>
                <w:color w:val="000000"/>
                <w:spacing w:val="-18"/>
                <w:kern w:val="0"/>
                <w:sz w:val="20"/>
              </w:rPr>
              <w:t>序號</w:t>
            </w:r>
          </w:p>
        </w:tc>
        <w:tc>
          <w:tcPr>
            <w:tcW w:w="267" w:type="pct"/>
            <w:tcBorders>
              <w:top w:val="single" w:sz="4" w:space="0" w:color="auto"/>
              <w:bottom w:val="single" w:sz="4" w:space="0" w:color="auto"/>
            </w:tcBorders>
            <w:shd w:val="clear" w:color="auto" w:fill="D9D9D9"/>
            <w:vAlign w:val="center"/>
          </w:tcPr>
          <w:p w:rsidR="007912E8" w:rsidRPr="007912E8" w:rsidRDefault="007912E8" w:rsidP="0095784A">
            <w:pPr>
              <w:widowControl/>
              <w:spacing w:line="24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主 管</w:t>
            </w:r>
            <w:r w:rsidRPr="007912E8">
              <w:rPr>
                <w:rFonts w:hAnsi="標楷體" w:cs="新細明體"/>
                <w:color w:val="000000"/>
                <w:spacing w:val="-18"/>
                <w:kern w:val="0"/>
                <w:sz w:val="20"/>
              </w:rPr>
              <w:br/>
            </w:r>
            <w:r w:rsidRPr="007912E8">
              <w:rPr>
                <w:rFonts w:hAnsi="標楷體" w:cs="新細明體" w:hint="eastAsia"/>
                <w:color w:val="000000"/>
                <w:spacing w:val="-18"/>
                <w:kern w:val="0"/>
                <w:sz w:val="20"/>
              </w:rPr>
              <w:t>機 關</w:t>
            </w:r>
          </w:p>
        </w:tc>
        <w:tc>
          <w:tcPr>
            <w:tcW w:w="504" w:type="pct"/>
            <w:gridSpan w:val="3"/>
            <w:tcBorders>
              <w:top w:val="single" w:sz="4" w:space="0" w:color="auto"/>
              <w:bottom w:val="single" w:sz="4" w:space="0" w:color="auto"/>
            </w:tcBorders>
            <w:shd w:val="clear" w:color="auto" w:fill="D9D9D9"/>
            <w:vAlign w:val="center"/>
          </w:tcPr>
          <w:p w:rsidR="007912E8" w:rsidRPr="007912E8" w:rsidRDefault="007912E8" w:rsidP="0095784A">
            <w:pPr>
              <w:widowControl/>
              <w:spacing w:line="24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  畫</w:t>
            </w:r>
            <w:r w:rsidRPr="007912E8">
              <w:rPr>
                <w:rFonts w:hAnsi="標楷體" w:cs="新細明體"/>
                <w:color w:val="000000"/>
                <w:spacing w:val="-18"/>
                <w:kern w:val="0"/>
                <w:sz w:val="20"/>
              </w:rPr>
              <w:br/>
            </w:r>
            <w:r w:rsidRPr="007912E8">
              <w:rPr>
                <w:rFonts w:hAnsi="標楷體" w:cs="新細明體" w:hint="eastAsia"/>
                <w:color w:val="000000"/>
                <w:spacing w:val="-18"/>
                <w:kern w:val="0"/>
                <w:sz w:val="20"/>
              </w:rPr>
              <w:t>名  稱</w:t>
            </w:r>
          </w:p>
        </w:tc>
        <w:tc>
          <w:tcPr>
            <w:tcW w:w="416" w:type="pct"/>
            <w:gridSpan w:val="4"/>
            <w:tcBorders>
              <w:top w:val="single" w:sz="4" w:space="0" w:color="auto"/>
              <w:bottom w:val="single" w:sz="4" w:space="0" w:color="auto"/>
            </w:tcBorders>
            <w:shd w:val="clear" w:color="auto" w:fill="D9D9D9"/>
            <w:noWrap/>
            <w:vAlign w:val="center"/>
          </w:tcPr>
          <w:p w:rsidR="007912E8" w:rsidRPr="007912E8" w:rsidRDefault="007912E8" w:rsidP="0095784A">
            <w:pPr>
              <w:widowControl/>
              <w:spacing w:line="24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計畫期程</w:t>
            </w:r>
          </w:p>
        </w:tc>
        <w:tc>
          <w:tcPr>
            <w:tcW w:w="462" w:type="pct"/>
            <w:gridSpan w:val="4"/>
            <w:tcBorders>
              <w:top w:val="single" w:sz="4" w:space="0" w:color="auto"/>
              <w:bottom w:val="single" w:sz="4" w:space="0" w:color="auto"/>
            </w:tcBorders>
            <w:shd w:val="clear" w:color="auto" w:fill="D9D9D9"/>
            <w:noWrap/>
            <w:vAlign w:val="center"/>
          </w:tcPr>
          <w:p w:rsidR="007912E8" w:rsidRPr="007912E8" w:rsidRDefault="007912E8" w:rsidP="0095784A">
            <w:pPr>
              <w:widowControl/>
              <w:spacing w:line="24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計  畫</w:t>
            </w:r>
          </w:p>
          <w:p w:rsidR="007912E8" w:rsidRPr="007912E8" w:rsidRDefault="007912E8" w:rsidP="0095784A">
            <w:pPr>
              <w:widowControl/>
              <w:spacing w:line="24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總經費</w:t>
            </w:r>
          </w:p>
        </w:tc>
        <w:tc>
          <w:tcPr>
            <w:tcW w:w="417" w:type="pct"/>
            <w:gridSpan w:val="5"/>
            <w:tcBorders>
              <w:top w:val="single" w:sz="4" w:space="0" w:color="auto"/>
              <w:bottom w:val="single" w:sz="4" w:space="0" w:color="auto"/>
            </w:tcBorders>
            <w:shd w:val="clear" w:color="auto" w:fill="D9D9D9"/>
            <w:noWrap/>
            <w:vAlign w:val="center"/>
          </w:tcPr>
          <w:p w:rsidR="007912E8" w:rsidRPr="007912E8" w:rsidRDefault="007912E8" w:rsidP="0095784A">
            <w:pPr>
              <w:widowControl/>
              <w:spacing w:line="24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累計預定</w:t>
            </w:r>
          </w:p>
          <w:p w:rsidR="007912E8" w:rsidRPr="007912E8" w:rsidRDefault="007912E8" w:rsidP="0095784A">
            <w:pPr>
              <w:widowControl/>
              <w:spacing w:line="24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支用數</w:t>
            </w:r>
          </w:p>
        </w:tc>
        <w:tc>
          <w:tcPr>
            <w:tcW w:w="417" w:type="pct"/>
            <w:gridSpan w:val="4"/>
            <w:tcBorders>
              <w:top w:val="single" w:sz="4" w:space="0" w:color="auto"/>
              <w:bottom w:val="single" w:sz="4" w:space="0" w:color="auto"/>
            </w:tcBorders>
            <w:shd w:val="clear" w:color="auto" w:fill="D9D9D9"/>
            <w:noWrap/>
            <w:vAlign w:val="center"/>
          </w:tcPr>
          <w:p w:rsidR="007912E8" w:rsidRPr="007912E8" w:rsidRDefault="007912E8" w:rsidP="0095784A">
            <w:pPr>
              <w:widowControl/>
              <w:spacing w:line="24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累計實際</w:t>
            </w:r>
          </w:p>
          <w:p w:rsidR="007912E8" w:rsidRPr="007912E8" w:rsidRDefault="007912E8" w:rsidP="0095784A">
            <w:pPr>
              <w:widowControl/>
              <w:spacing w:line="240" w:lineRule="exact"/>
              <w:ind w:rightChars="10" w:right="20"/>
              <w:jc w:val="distribute"/>
              <w:rPr>
                <w:rFonts w:hAnsi="標楷體" w:cs="新細明體"/>
                <w:color w:val="000000"/>
                <w:spacing w:val="-18"/>
                <w:kern w:val="0"/>
                <w:sz w:val="20"/>
              </w:rPr>
            </w:pPr>
            <w:r w:rsidRPr="007912E8">
              <w:rPr>
                <w:rFonts w:hAnsi="標楷體" w:cs="新細明體" w:hint="eastAsia"/>
                <w:color w:val="000000"/>
                <w:spacing w:val="-18"/>
                <w:kern w:val="0"/>
                <w:sz w:val="20"/>
              </w:rPr>
              <w:t>支用數</w:t>
            </w:r>
          </w:p>
        </w:tc>
        <w:tc>
          <w:tcPr>
            <w:tcW w:w="280" w:type="pct"/>
            <w:gridSpan w:val="3"/>
            <w:tcBorders>
              <w:top w:val="single" w:sz="4" w:space="0" w:color="auto"/>
              <w:bottom w:val="single" w:sz="4" w:space="0" w:color="auto"/>
            </w:tcBorders>
            <w:shd w:val="clear" w:color="auto" w:fill="D9D9D9"/>
            <w:vAlign w:val="center"/>
          </w:tcPr>
          <w:p w:rsidR="007912E8" w:rsidRPr="007912E8" w:rsidRDefault="007912E8" w:rsidP="0095784A">
            <w:pPr>
              <w:widowControl/>
              <w:spacing w:line="24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總累計</w:t>
            </w:r>
            <w:r w:rsidRPr="007912E8">
              <w:rPr>
                <w:rFonts w:hAnsi="標楷體" w:cs="新細明體" w:hint="eastAsia"/>
                <w:color w:val="000000"/>
                <w:spacing w:val="-18"/>
                <w:kern w:val="0"/>
                <w:sz w:val="20"/>
              </w:rPr>
              <w:br/>
              <w:t>執行率</w:t>
            </w:r>
          </w:p>
        </w:tc>
        <w:tc>
          <w:tcPr>
            <w:tcW w:w="387" w:type="pct"/>
            <w:gridSpan w:val="5"/>
            <w:tcBorders>
              <w:top w:val="single" w:sz="4" w:space="0" w:color="auto"/>
              <w:bottom w:val="single" w:sz="4" w:space="0" w:color="auto"/>
              <w:right w:val="single" w:sz="4" w:space="0" w:color="auto"/>
            </w:tcBorders>
            <w:shd w:val="clear" w:color="auto" w:fill="D9D9D9"/>
            <w:noWrap/>
            <w:vAlign w:val="center"/>
          </w:tcPr>
          <w:p w:rsidR="007912E8" w:rsidRPr="007912E8" w:rsidRDefault="007912E8" w:rsidP="0095784A">
            <w:pPr>
              <w:widowControl/>
              <w:spacing w:line="24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7912E8" w:rsidRPr="007912E8" w:rsidRDefault="007912E8" w:rsidP="0095784A">
            <w:pPr>
              <w:widowControl/>
              <w:spacing w:line="24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可支用</w:t>
            </w:r>
          </w:p>
          <w:p w:rsidR="007912E8" w:rsidRPr="007912E8" w:rsidRDefault="007912E8" w:rsidP="0095784A">
            <w:pPr>
              <w:spacing w:line="24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預算數</w:t>
            </w:r>
          </w:p>
        </w:tc>
        <w:tc>
          <w:tcPr>
            <w:tcW w:w="372"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rsidR="007912E8" w:rsidRPr="007912E8" w:rsidRDefault="007912E8" w:rsidP="0095784A">
            <w:pPr>
              <w:spacing w:line="24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7912E8" w:rsidRPr="007912E8" w:rsidRDefault="007912E8" w:rsidP="0095784A">
            <w:pPr>
              <w:spacing w:line="24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w:t>
            </w:r>
          </w:p>
          <w:p w:rsidR="007912E8" w:rsidRPr="007912E8" w:rsidRDefault="007912E8" w:rsidP="0095784A">
            <w:pPr>
              <w:spacing w:line="24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執行數</w:t>
            </w:r>
          </w:p>
        </w:tc>
        <w:tc>
          <w:tcPr>
            <w:tcW w:w="285" w:type="pct"/>
            <w:gridSpan w:val="3"/>
            <w:tcBorders>
              <w:top w:val="single" w:sz="4" w:space="0" w:color="auto"/>
              <w:left w:val="single" w:sz="4" w:space="0" w:color="auto"/>
              <w:bottom w:val="single" w:sz="4" w:space="0" w:color="auto"/>
            </w:tcBorders>
            <w:shd w:val="clear" w:color="auto" w:fill="D9D9D9"/>
            <w:vAlign w:val="center"/>
          </w:tcPr>
          <w:p w:rsidR="007912E8" w:rsidRPr="007912E8" w:rsidRDefault="007912E8" w:rsidP="0095784A">
            <w:pPr>
              <w:spacing w:line="24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年度</w:t>
            </w:r>
          </w:p>
          <w:p w:rsidR="007912E8" w:rsidRPr="007912E8" w:rsidRDefault="007912E8" w:rsidP="0095784A">
            <w:pPr>
              <w:spacing w:line="24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預算</w:t>
            </w:r>
          </w:p>
          <w:p w:rsidR="007912E8" w:rsidRPr="007912E8" w:rsidRDefault="007912E8" w:rsidP="0095784A">
            <w:pPr>
              <w:spacing w:line="24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執行率</w:t>
            </w:r>
          </w:p>
        </w:tc>
        <w:tc>
          <w:tcPr>
            <w:tcW w:w="495" w:type="pct"/>
            <w:gridSpan w:val="3"/>
            <w:tcBorders>
              <w:top w:val="single" w:sz="4" w:space="0" w:color="auto"/>
              <w:bottom w:val="single" w:sz="4" w:space="0" w:color="auto"/>
            </w:tcBorders>
            <w:shd w:val="clear" w:color="auto" w:fill="D9D9D9"/>
            <w:vAlign w:val="center"/>
          </w:tcPr>
          <w:p w:rsidR="007912E8" w:rsidRPr="007912E8" w:rsidRDefault="007912E8" w:rsidP="0095784A">
            <w:pPr>
              <w:widowControl/>
              <w:spacing w:line="24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落後原因</w:t>
            </w:r>
          </w:p>
        </w:tc>
        <w:tc>
          <w:tcPr>
            <w:tcW w:w="501" w:type="pct"/>
            <w:gridSpan w:val="3"/>
            <w:tcBorders>
              <w:top w:val="single" w:sz="4" w:space="0" w:color="auto"/>
              <w:bottom w:val="single" w:sz="4" w:space="0" w:color="auto"/>
            </w:tcBorders>
            <w:shd w:val="clear" w:color="auto" w:fill="D9D9D9"/>
            <w:vAlign w:val="center"/>
            <w:hideMark/>
          </w:tcPr>
          <w:p w:rsidR="007912E8" w:rsidRPr="007912E8" w:rsidRDefault="007912E8" w:rsidP="0095784A">
            <w:pPr>
              <w:widowControl/>
              <w:spacing w:line="24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本室</w:t>
            </w:r>
          </w:p>
          <w:p w:rsidR="007912E8" w:rsidRPr="007912E8" w:rsidRDefault="007912E8" w:rsidP="0095784A">
            <w:pPr>
              <w:widowControl/>
              <w:spacing w:line="240" w:lineRule="exact"/>
              <w:jc w:val="distribute"/>
              <w:rPr>
                <w:rFonts w:hAnsi="標楷體" w:cs="新細明體"/>
                <w:color w:val="000000"/>
                <w:spacing w:val="-18"/>
                <w:kern w:val="0"/>
                <w:sz w:val="20"/>
              </w:rPr>
            </w:pPr>
            <w:r w:rsidRPr="007912E8">
              <w:rPr>
                <w:rFonts w:hAnsi="標楷體" w:cs="新細明體" w:hint="eastAsia"/>
                <w:color w:val="000000"/>
                <w:spacing w:val="-18"/>
                <w:kern w:val="0"/>
                <w:sz w:val="20"/>
              </w:rPr>
              <w:t>查核意見</w:t>
            </w:r>
          </w:p>
        </w:tc>
      </w:tr>
      <w:tr w:rsidR="007912E8" w:rsidRPr="007912E8" w:rsidTr="007912E8">
        <w:trPr>
          <w:gridAfter w:val="1"/>
          <w:wAfter w:w="51" w:type="pct"/>
          <w:trHeight w:val="1196"/>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beforeLines="30" w:before="108" w:afterLines="30" w:after="108" w:line="240" w:lineRule="exact"/>
              <w:jc w:val="center"/>
              <w:rPr>
                <w:rFonts w:hAnsi="標楷體" w:cs="新細明體"/>
                <w:spacing w:val="-16"/>
                <w:kern w:val="0"/>
                <w:sz w:val="20"/>
              </w:rPr>
            </w:pPr>
            <w:r w:rsidRPr="007912E8">
              <w:rPr>
                <w:rFonts w:hAnsi="標楷體" w:cs="新細明體" w:hint="eastAsia"/>
                <w:spacing w:val="-16"/>
                <w:kern w:val="0"/>
                <w:sz w:val="20"/>
              </w:rPr>
              <w:t>29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spacing w:line="240" w:lineRule="exact"/>
              <w:jc w:val="left"/>
              <w:rPr>
                <w:rFonts w:hAnsi="標楷體"/>
                <w:kern w:val="0"/>
                <w:sz w:val="20"/>
              </w:rPr>
            </w:pPr>
            <w:r w:rsidRPr="007912E8">
              <w:rPr>
                <w:rFonts w:hAnsi="標楷體" w:hint="eastAsia"/>
                <w:kern w:val="0"/>
                <w:sz w:val="20"/>
              </w:rPr>
              <w:t>市政府</w:t>
            </w:r>
          </w:p>
        </w:tc>
        <w:tc>
          <w:tcPr>
            <w:tcW w:w="50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spacing w:line="240" w:lineRule="exact"/>
              <w:ind w:rightChars="10" w:right="20"/>
              <w:jc w:val="both"/>
              <w:rPr>
                <w:rFonts w:hAnsi="標楷體"/>
                <w:sz w:val="20"/>
              </w:rPr>
            </w:pPr>
            <w:r w:rsidRPr="007912E8">
              <w:rPr>
                <w:rFonts w:hAnsi="標楷體" w:hint="eastAsia"/>
                <w:sz w:val="20"/>
              </w:rPr>
              <w:t>港</w:t>
            </w:r>
            <w:proofErr w:type="gramStart"/>
            <w:r w:rsidRPr="007912E8">
              <w:rPr>
                <w:rFonts w:hAnsi="標楷體" w:hint="eastAsia"/>
                <w:sz w:val="20"/>
              </w:rPr>
              <w:t>南國小暨附設</w:t>
            </w:r>
            <w:proofErr w:type="gramEnd"/>
            <w:r w:rsidRPr="007912E8">
              <w:rPr>
                <w:rFonts w:hAnsi="標楷體" w:hint="eastAsia"/>
                <w:sz w:val="20"/>
              </w:rPr>
              <w:t>幼兒園老舊校舍拆除重建工程</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widowControl/>
              <w:spacing w:line="240" w:lineRule="exact"/>
              <w:jc w:val="both"/>
              <w:rPr>
                <w:rFonts w:hAnsi="標楷體" w:cs="新細明體"/>
                <w:color w:val="000000"/>
                <w:spacing w:val="-30"/>
                <w:kern w:val="0"/>
                <w:sz w:val="20"/>
              </w:rPr>
            </w:pPr>
            <w:r w:rsidRPr="007912E8">
              <w:rPr>
                <w:rFonts w:hAnsi="標楷體" w:cs="新細明體"/>
                <w:color w:val="000000"/>
                <w:spacing w:val="-30"/>
                <w:kern w:val="0"/>
                <w:sz w:val="20"/>
              </w:rPr>
              <w:t>10901-11310</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183,236 </w:t>
            </w:r>
          </w:p>
        </w:tc>
        <w:tc>
          <w:tcPr>
            <w:tcW w:w="417"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183,236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141,665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77.31 </w:t>
            </w:r>
          </w:p>
        </w:tc>
        <w:tc>
          <w:tcPr>
            <w:tcW w:w="387"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107,412 </w:t>
            </w:r>
          </w:p>
        </w:tc>
        <w:tc>
          <w:tcPr>
            <w:tcW w:w="372"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65,840 </w:t>
            </w:r>
          </w:p>
        </w:tc>
        <w:tc>
          <w:tcPr>
            <w:tcW w:w="285"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61.30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beforeLines="30" w:before="108" w:afterLines="30" w:after="108" w:line="240" w:lineRule="exact"/>
              <w:ind w:rightChars="10" w:right="20"/>
              <w:jc w:val="both"/>
              <w:rPr>
                <w:rFonts w:hAnsi="標楷體"/>
                <w:sz w:val="20"/>
              </w:rPr>
            </w:pPr>
            <w:r w:rsidRPr="007912E8">
              <w:rPr>
                <w:rFonts w:hAnsi="標楷體" w:hint="eastAsia"/>
                <w:sz w:val="20"/>
              </w:rPr>
              <w:t>因契約變更調整施工期程，影響預算執行所致。</w:t>
            </w:r>
          </w:p>
        </w:tc>
        <w:tc>
          <w:tcPr>
            <w:tcW w:w="50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beforeLines="30" w:before="108" w:afterLines="30" w:after="108" w:line="240" w:lineRule="exact"/>
              <w:ind w:rightChars="10" w:right="20"/>
              <w:jc w:val="both"/>
              <w:rPr>
                <w:rFonts w:hAnsi="標楷體"/>
                <w:sz w:val="20"/>
              </w:rPr>
            </w:pPr>
            <w:proofErr w:type="gramStart"/>
            <w:r w:rsidRPr="007912E8">
              <w:rPr>
                <w:rFonts w:hAnsi="標楷體" w:hint="eastAsia"/>
                <w:sz w:val="20"/>
              </w:rPr>
              <w:t>業函請</w:t>
            </w:r>
            <w:proofErr w:type="gramEnd"/>
            <w:r w:rsidRPr="007912E8">
              <w:rPr>
                <w:rFonts w:hAnsi="標楷體" w:hint="eastAsia"/>
                <w:sz w:val="20"/>
              </w:rPr>
              <w:t>市政府檢討計畫執行落後原因，並</w:t>
            </w:r>
            <w:proofErr w:type="gramStart"/>
            <w:r w:rsidRPr="007912E8">
              <w:rPr>
                <w:rFonts w:hAnsi="標楷體" w:hint="eastAsia"/>
                <w:sz w:val="20"/>
              </w:rPr>
              <w:t>研</w:t>
            </w:r>
            <w:proofErr w:type="gramEnd"/>
            <w:r w:rsidRPr="007912E8">
              <w:rPr>
                <w:rFonts w:hAnsi="標楷體" w:hint="eastAsia"/>
                <w:sz w:val="20"/>
              </w:rPr>
              <w:t>擬具體改進措施。</w:t>
            </w:r>
          </w:p>
        </w:tc>
      </w:tr>
      <w:tr w:rsidR="007912E8" w:rsidRPr="007912E8" w:rsidTr="007912E8">
        <w:trPr>
          <w:gridAfter w:val="1"/>
          <w:wAfter w:w="51" w:type="pct"/>
          <w:trHeight w:val="1134"/>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beforeLines="30" w:before="108" w:afterLines="30" w:after="108" w:line="240" w:lineRule="exact"/>
              <w:jc w:val="center"/>
              <w:rPr>
                <w:rFonts w:hAnsi="標楷體" w:cs="新細明體"/>
                <w:spacing w:val="-16"/>
                <w:kern w:val="0"/>
                <w:sz w:val="20"/>
              </w:rPr>
            </w:pPr>
            <w:r w:rsidRPr="007912E8">
              <w:rPr>
                <w:rFonts w:hAnsi="標楷體" w:cs="新細明體" w:hint="eastAsia"/>
                <w:spacing w:val="-16"/>
                <w:kern w:val="0"/>
                <w:sz w:val="20"/>
              </w:rPr>
              <w:t>30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spacing w:line="240" w:lineRule="exact"/>
              <w:jc w:val="left"/>
              <w:rPr>
                <w:rFonts w:hAnsi="標楷體"/>
                <w:kern w:val="0"/>
                <w:sz w:val="20"/>
              </w:rPr>
            </w:pPr>
            <w:r w:rsidRPr="007912E8">
              <w:rPr>
                <w:rFonts w:hAnsi="標楷體" w:hint="eastAsia"/>
                <w:kern w:val="0"/>
                <w:sz w:val="20"/>
              </w:rPr>
              <w:t>市政府</w:t>
            </w:r>
          </w:p>
        </w:tc>
        <w:tc>
          <w:tcPr>
            <w:tcW w:w="50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D60A35" w:rsidRDefault="007912E8" w:rsidP="0095784A">
            <w:pPr>
              <w:spacing w:line="240" w:lineRule="exact"/>
              <w:ind w:rightChars="10" w:right="20"/>
              <w:jc w:val="both"/>
              <w:rPr>
                <w:rFonts w:hAnsi="標楷體"/>
                <w:spacing w:val="-6"/>
                <w:sz w:val="20"/>
              </w:rPr>
            </w:pPr>
            <w:r w:rsidRPr="00D60A35">
              <w:rPr>
                <w:rFonts w:hAnsi="標楷體" w:hint="eastAsia"/>
                <w:spacing w:val="-6"/>
                <w:sz w:val="20"/>
              </w:rPr>
              <w:t>新竹市污水下水道系統公道五路</w:t>
            </w:r>
            <w:proofErr w:type="gramStart"/>
            <w:r w:rsidRPr="00D60A35">
              <w:rPr>
                <w:rFonts w:hAnsi="標楷體" w:hint="eastAsia"/>
                <w:spacing w:val="-6"/>
                <w:sz w:val="20"/>
              </w:rPr>
              <w:t>分支管網及</w:t>
            </w:r>
            <w:proofErr w:type="gramEnd"/>
            <w:r w:rsidRPr="00D60A35">
              <w:rPr>
                <w:rFonts w:hAnsi="標楷體" w:hint="eastAsia"/>
                <w:spacing w:val="-6"/>
                <w:sz w:val="20"/>
              </w:rPr>
              <w:t>用戶接管工程暨指定地區-3</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widowControl/>
              <w:spacing w:line="240" w:lineRule="exact"/>
              <w:jc w:val="both"/>
              <w:rPr>
                <w:rFonts w:hAnsi="標楷體" w:cs="新細明體"/>
                <w:color w:val="000000"/>
                <w:spacing w:val="-30"/>
                <w:kern w:val="0"/>
                <w:sz w:val="20"/>
              </w:rPr>
            </w:pPr>
            <w:r w:rsidRPr="007912E8">
              <w:rPr>
                <w:rFonts w:hAnsi="標楷體" w:cs="新細明體"/>
                <w:color w:val="000000"/>
                <w:spacing w:val="-30"/>
                <w:kern w:val="0"/>
                <w:sz w:val="20"/>
              </w:rPr>
              <w:t>11212-11512</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251,150 </w:t>
            </w:r>
          </w:p>
        </w:tc>
        <w:tc>
          <w:tcPr>
            <w:tcW w:w="417"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30,000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14,160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47.20 </w:t>
            </w:r>
          </w:p>
        </w:tc>
        <w:tc>
          <w:tcPr>
            <w:tcW w:w="387"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22,968 </w:t>
            </w:r>
          </w:p>
        </w:tc>
        <w:tc>
          <w:tcPr>
            <w:tcW w:w="372"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14,160 </w:t>
            </w:r>
          </w:p>
        </w:tc>
        <w:tc>
          <w:tcPr>
            <w:tcW w:w="285"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61.65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beforeLines="30" w:before="108" w:afterLines="30" w:after="108" w:line="240" w:lineRule="exact"/>
              <w:ind w:rightChars="10" w:right="20"/>
              <w:jc w:val="both"/>
              <w:rPr>
                <w:rFonts w:hAnsi="標楷體"/>
                <w:sz w:val="20"/>
              </w:rPr>
            </w:pPr>
            <w:proofErr w:type="gramStart"/>
            <w:r w:rsidRPr="007912E8">
              <w:rPr>
                <w:rFonts w:hAnsi="標楷體" w:hint="eastAsia"/>
                <w:sz w:val="20"/>
              </w:rPr>
              <w:t>因估驗</w:t>
            </w:r>
            <w:proofErr w:type="gramEnd"/>
            <w:r w:rsidRPr="007912E8">
              <w:rPr>
                <w:rFonts w:hAnsi="標楷體" w:hint="eastAsia"/>
                <w:sz w:val="20"/>
              </w:rPr>
              <w:t>作業延遲，影響預算執行所致。</w:t>
            </w:r>
          </w:p>
        </w:tc>
        <w:tc>
          <w:tcPr>
            <w:tcW w:w="50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beforeLines="30" w:before="108" w:afterLines="30" w:after="108" w:line="240" w:lineRule="exact"/>
              <w:ind w:rightChars="10" w:right="20"/>
              <w:jc w:val="both"/>
              <w:rPr>
                <w:rFonts w:hAnsi="標楷體"/>
                <w:sz w:val="20"/>
              </w:rPr>
            </w:pPr>
            <w:proofErr w:type="gramStart"/>
            <w:r w:rsidRPr="007912E8">
              <w:rPr>
                <w:rFonts w:hAnsi="標楷體" w:hint="eastAsia"/>
                <w:sz w:val="20"/>
              </w:rPr>
              <w:t>業函請</w:t>
            </w:r>
            <w:proofErr w:type="gramEnd"/>
            <w:r w:rsidRPr="007912E8">
              <w:rPr>
                <w:rFonts w:hAnsi="標楷體" w:hint="eastAsia"/>
                <w:sz w:val="20"/>
              </w:rPr>
              <w:t>市政府檢討計畫執行落後原因，並</w:t>
            </w:r>
            <w:proofErr w:type="gramStart"/>
            <w:r w:rsidRPr="007912E8">
              <w:rPr>
                <w:rFonts w:hAnsi="標楷體" w:hint="eastAsia"/>
                <w:sz w:val="20"/>
              </w:rPr>
              <w:t>研</w:t>
            </w:r>
            <w:proofErr w:type="gramEnd"/>
            <w:r w:rsidRPr="007912E8">
              <w:rPr>
                <w:rFonts w:hAnsi="標楷體" w:hint="eastAsia"/>
                <w:sz w:val="20"/>
              </w:rPr>
              <w:t>擬具體改進措施。</w:t>
            </w:r>
          </w:p>
        </w:tc>
      </w:tr>
      <w:tr w:rsidR="007912E8" w:rsidRPr="007912E8" w:rsidTr="007912E8">
        <w:trPr>
          <w:gridAfter w:val="1"/>
          <w:wAfter w:w="51" w:type="pct"/>
          <w:trHeight w:val="1134"/>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beforeLines="30" w:before="108" w:afterLines="30" w:after="108" w:line="240" w:lineRule="exact"/>
              <w:jc w:val="center"/>
              <w:rPr>
                <w:rFonts w:hAnsi="標楷體" w:cs="新細明體"/>
                <w:spacing w:val="-16"/>
                <w:kern w:val="0"/>
                <w:sz w:val="20"/>
              </w:rPr>
            </w:pPr>
            <w:r w:rsidRPr="007912E8">
              <w:rPr>
                <w:rFonts w:hAnsi="標楷體" w:cs="新細明體" w:hint="eastAsia"/>
                <w:spacing w:val="-16"/>
                <w:kern w:val="0"/>
                <w:sz w:val="20"/>
              </w:rPr>
              <w:t>31</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spacing w:line="240" w:lineRule="exact"/>
              <w:jc w:val="left"/>
              <w:rPr>
                <w:rFonts w:hAnsi="標楷體"/>
                <w:kern w:val="0"/>
                <w:sz w:val="20"/>
              </w:rPr>
            </w:pPr>
            <w:r w:rsidRPr="007912E8">
              <w:rPr>
                <w:rFonts w:hAnsi="標楷體" w:hint="eastAsia"/>
                <w:kern w:val="0"/>
                <w:sz w:val="20"/>
              </w:rPr>
              <w:t>警察局</w:t>
            </w:r>
          </w:p>
        </w:tc>
        <w:tc>
          <w:tcPr>
            <w:tcW w:w="50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spacing w:line="240" w:lineRule="exact"/>
              <w:ind w:rightChars="10" w:right="20"/>
              <w:jc w:val="both"/>
              <w:rPr>
                <w:rFonts w:hAnsi="標楷體"/>
                <w:sz w:val="20"/>
              </w:rPr>
            </w:pPr>
            <w:r w:rsidRPr="007912E8">
              <w:rPr>
                <w:rFonts w:hAnsi="標楷體" w:hint="eastAsia"/>
                <w:sz w:val="20"/>
              </w:rPr>
              <w:t>交通警察隊辦公廳舍興建工程</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widowControl/>
              <w:spacing w:line="240" w:lineRule="exact"/>
              <w:jc w:val="both"/>
              <w:rPr>
                <w:rFonts w:hAnsi="標楷體" w:cs="新細明體"/>
                <w:color w:val="000000"/>
                <w:spacing w:val="-30"/>
                <w:kern w:val="0"/>
                <w:sz w:val="20"/>
              </w:rPr>
            </w:pPr>
            <w:r w:rsidRPr="007912E8">
              <w:rPr>
                <w:rFonts w:hAnsi="標楷體" w:cs="新細明體"/>
                <w:color w:val="000000"/>
                <w:spacing w:val="-30"/>
                <w:kern w:val="0"/>
                <w:sz w:val="20"/>
              </w:rPr>
              <w:t>11203-11312</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172,906 </w:t>
            </w:r>
          </w:p>
        </w:tc>
        <w:tc>
          <w:tcPr>
            <w:tcW w:w="417"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167,906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115,978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69.07 </w:t>
            </w:r>
          </w:p>
        </w:tc>
        <w:tc>
          <w:tcPr>
            <w:tcW w:w="387"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140,050 </w:t>
            </w:r>
          </w:p>
        </w:tc>
        <w:tc>
          <w:tcPr>
            <w:tcW w:w="372"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88,470 </w:t>
            </w:r>
          </w:p>
        </w:tc>
        <w:tc>
          <w:tcPr>
            <w:tcW w:w="285"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63.17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beforeLines="30" w:before="108" w:afterLines="30" w:after="108" w:line="240" w:lineRule="exact"/>
              <w:ind w:rightChars="10" w:right="20"/>
              <w:jc w:val="both"/>
              <w:rPr>
                <w:rFonts w:hAnsi="標楷體"/>
                <w:sz w:val="20"/>
              </w:rPr>
            </w:pPr>
            <w:r w:rsidRPr="007912E8">
              <w:rPr>
                <w:rFonts w:hAnsi="標楷體" w:hint="eastAsia"/>
                <w:sz w:val="20"/>
              </w:rPr>
              <w:t>因工程尚未完成驗收作業，影響預算執行所致。</w:t>
            </w:r>
          </w:p>
        </w:tc>
        <w:tc>
          <w:tcPr>
            <w:tcW w:w="50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beforeLines="30" w:before="108" w:afterLines="30" w:after="108" w:line="240" w:lineRule="exact"/>
              <w:ind w:rightChars="10" w:right="20"/>
              <w:jc w:val="both"/>
              <w:rPr>
                <w:rFonts w:hAnsi="標楷體"/>
                <w:sz w:val="20"/>
              </w:rPr>
            </w:pPr>
            <w:proofErr w:type="gramStart"/>
            <w:r w:rsidRPr="007912E8">
              <w:rPr>
                <w:rFonts w:hAnsi="標楷體" w:hint="eastAsia"/>
                <w:sz w:val="20"/>
              </w:rPr>
              <w:t>業函請</w:t>
            </w:r>
            <w:proofErr w:type="gramEnd"/>
            <w:r w:rsidRPr="007912E8">
              <w:rPr>
                <w:rFonts w:hAnsi="標楷體" w:hint="eastAsia"/>
                <w:sz w:val="20"/>
              </w:rPr>
              <w:t>市政府檢討計畫執行落後原因，並</w:t>
            </w:r>
            <w:proofErr w:type="gramStart"/>
            <w:r w:rsidRPr="007912E8">
              <w:rPr>
                <w:rFonts w:hAnsi="標楷體" w:hint="eastAsia"/>
                <w:sz w:val="20"/>
              </w:rPr>
              <w:t>研</w:t>
            </w:r>
            <w:proofErr w:type="gramEnd"/>
            <w:r w:rsidRPr="007912E8">
              <w:rPr>
                <w:rFonts w:hAnsi="標楷體" w:hint="eastAsia"/>
                <w:sz w:val="20"/>
              </w:rPr>
              <w:t>擬具體改進措施。</w:t>
            </w:r>
          </w:p>
        </w:tc>
      </w:tr>
      <w:tr w:rsidR="007912E8" w:rsidRPr="007912E8" w:rsidTr="007912E8">
        <w:trPr>
          <w:gridAfter w:val="1"/>
          <w:wAfter w:w="51" w:type="pct"/>
          <w:trHeight w:val="1134"/>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beforeLines="30" w:before="108" w:afterLines="30" w:after="108" w:line="240" w:lineRule="exact"/>
              <w:jc w:val="center"/>
              <w:rPr>
                <w:rFonts w:hAnsi="標楷體" w:cs="新細明體"/>
                <w:spacing w:val="-16"/>
                <w:kern w:val="0"/>
                <w:sz w:val="20"/>
              </w:rPr>
            </w:pPr>
            <w:r w:rsidRPr="007912E8">
              <w:rPr>
                <w:rFonts w:hAnsi="標楷體" w:cs="新細明體" w:hint="eastAsia"/>
                <w:spacing w:val="-16"/>
                <w:kern w:val="0"/>
                <w:sz w:val="20"/>
              </w:rPr>
              <w:t>32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spacing w:line="240" w:lineRule="exact"/>
              <w:jc w:val="left"/>
              <w:rPr>
                <w:rFonts w:hAnsi="標楷體"/>
                <w:kern w:val="0"/>
                <w:sz w:val="20"/>
              </w:rPr>
            </w:pPr>
            <w:r w:rsidRPr="007912E8">
              <w:rPr>
                <w:rFonts w:hAnsi="標楷體" w:hint="eastAsia"/>
                <w:kern w:val="0"/>
                <w:sz w:val="20"/>
              </w:rPr>
              <w:t>市政府</w:t>
            </w:r>
          </w:p>
        </w:tc>
        <w:tc>
          <w:tcPr>
            <w:tcW w:w="50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spacing w:line="240" w:lineRule="exact"/>
              <w:ind w:rightChars="10" w:right="20"/>
              <w:jc w:val="both"/>
              <w:rPr>
                <w:rFonts w:hAnsi="標楷體"/>
                <w:sz w:val="20"/>
              </w:rPr>
            </w:pPr>
            <w:r w:rsidRPr="007912E8">
              <w:rPr>
                <w:rFonts w:hAnsi="標楷體" w:hint="eastAsia"/>
                <w:sz w:val="20"/>
              </w:rPr>
              <w:t>虎林國小</w:t>
            </w:r>
            <w:proofErr w:type="gramStart"/>
            <w:r w:rsidRPr="007912E8">
              <w:rPr>
                <w:rFonts w:hAnsi="標楷體" w:hint="eastAsia"/>
                <w:sz w:val="20"/>
              </w:rPr>
              <w:t>創思樓</w:t>
            </w:r>
            <w:proofErr w:type="gramEnd"/>
            <w:r w:rsidRPr="007912E8">
              <w:rPr>
                <w:rFonts w:hAnsi="標楷體" w:hint="eastAsia"/>
                <w:sz w:val="20"/>
              </w:rPr>
              <w:t>耐震補強工程及內牆磁磚修繕工程</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widowControl/>
              <w:spacing w:line="240" w:lineRule="exact"/>
              <w:jc w:val="both"/>
              <w:rPr>
                <w:rFonts w:hAnsi="標楷體" w:cs="新細明體"/>
                <w:color w:val="000000"/>
                <w:spacing w:val="-30"/>
                <w:kern w:val="0"/>
                <w:sz w:val="20"/>
              </w:rPr>
            </w:pPr>
            <w:r w:rsidRPr="007912E8">
              <w:rPr>
                <w:rFonts w:hAnsi="標楷體" w:cs="新細明體"/>
                <w:color w:val="000000"/>
                <w:spacing w:val="-30"/>
                <w:kern w:val="0"/>
                <w:sz w:val="20"/>
              </w:rPr>
              <w:t>10901-11206</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92,193 </w:t>
            </w:r>
          </w:p>
        </w:tc>
        <w:tc>
          <w:tcPr>
            <w:tcW w:w="417"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84,868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83,516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98.41 </w:t>
            </w:r>
          </w:p>
        </w:tc>
        <w:tc>
          <w:tcPr>
            <w:tcW w:w="387"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4,149 </w:t>
            </w:r>
          </w:p>
        </w:tc>
        <w:tc>
          <w:tcPr>
            <w:tcW w:w="372"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2,797 </w:t>
            </w:r>
          </w:p>
        </w:tc>
        <w:tc>
          <w:tcPr>
            <w:tcW w:w="285"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67.41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beforeLines="30" w:before="108" w:afterLines="30" w:after="108" w:line="240" w:lineRule="exact"/>
              <w:ind w:rightChars="10" w:right="20"/>
              <w:jc w:val="both"/>
              <w:rPr>
                <w:rFonts w:hAnsi="標楷體"/>
                <w:sz w:val="20"/>
              </w:rPr>
            </w:pPr>
            <w:proofErr w:type="gramStart"/>
            <w:r w:rsidRPr="007912E8">
              <w:rPr>
                <w:rFonts w:hAnsi="標楷體" w:hint="eastAsia"/>
                <w:sz w:val="20"/>
              </w:rPr>
              <w:t>因物調</w:t>
            </w:r>
            <w:proofErr w:type="gramEnd"/>
            <w:r w:rsidRPr="007912E8">
              <w:rPr>
                <w:rFonts w:hAnsi="標楷體" w:hint="eastAsia"/>
                <w:sz w:val="20"/>
              </w:rPr>
              <w:t>款及結算作業延遲，影響預算執行所致。</w:t>
            </w:r>
          </w:p>
        </w:tc>
        <w:tc>
          <w:tcPr>
            <w:tcW w:w="50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beforeLines="30" w:before="108" w:afterLines="30" w:after="108" w:line="240" w:lineRule="exact"/>
              <w:ind w:rightChars="10" w:right="20"/>
              <w:jc w:val="both"/>
              <w:rPr>
                <w:rFonts w:hAnsi="標楷體"/>
                <w:sz w:val="20"/>
              </w:rPr>
            </w:pPr>
            <w:proofErr w:type="gramStart"/>
            <w:r w:rsidRPr="007912E8">
              <w:rPr>
                <w:rFonts w:hAnsi="標楷體" w:hint="eastAsia"/>
                <w:sz w:val="20"/>
              </w:rPr>
              <w:t>業函請</w:t>
            </w:r>
            <w:proofErr w:type="gramEnd"/>
            <w:r w:rsidRPr="007912E8">
              <w:rPr>
                <w:rFonts w:hAnsi="標楷體" w:hint="eastAsia"/>
                <w:sz w:val="20"/>
              </w:rPr>
              <w:t>市政府檢討計畫執行落後原因，並</w:t>
            </w:r>
            <w:proofErr w:type="gramStart"/>
            <w:r w:rsidRPr="007912E8">
              <w:rPr>
                <w:rFonts w:hAnsi="標楷體" w:hint="eastAsia"/>
                <w:sz w:val="20"/>
              </w:rPr>
              <w:t>研</w:t>
            </w:r>
            <w:proofErr w:type="gramEnd"/>
            <w:r w:rsidRPr="007912E8">
              <w:rPr>
                <w:rFonts w:hAnsi="標楷體" w:hint="eastAsia"/>
                <w:sz w:val="20"/>
              </w:rPr>
              <w:t>擬具體改進措施。</w:t>
            </w:r>
          </w:p>
        </w:tc>
      </w:tr>
      <w:tr w:rsidR="007912E8" w:rsidRPr="007912E8" w:rsidTr="007912E8">
        <w:trPr>
          <w:gridAfter w:val="1"/>
          <w:wAfter w:w="51" w:type="pct"/>
          <w:trHeight w:val="1134"/>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beforeLines="30" w:before="108" w:afterLines="30" w:after="108" w:line="240" w:lineRule="exact"/>
              <w:jc w:val="center"/>
              <w:rPr>
                <w:rFonts w:hAnsi="標楷體" w:cs="新細明體"/>
                <w:spacing w:val="-16"/>
                <w:kern w:val="0"/>
                <w:sz w:val="20"/>
              </w:rPr>
            </w:pPr>
            <w:r w:rsidRPr="007912E8">
              <w:rPr>
                <w:rFonts w:hAnsi="標楷體" w:cs="新細明體" w:hint="eastAsia"/>
                <w:spacing w:val="-16"/>
                <w:kern w:val="0"/>
                <w:sz w:val="20"/>
              </w:rPr>
              <w:t>33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spacing w:line="240" w:lineRule="exact"/>
              <w:jc w:val="left"/>
              <w:rPr>
                <w:rFonts w:hAnsi="標楷體"/>
                <w:kern w:val="0"/>
                <w:sz w:val="20"/>
              </w:rPr>
            </w:pPr>
            <w:r w:rsidRPr="007912E8">
              <w:rPr>
                <w:rFonts w:hAnsi="標楷體" w:hint="eastAsia"/>
                <w:kern w:val="0"/>
                <w:sz w:val="20"/>
              </w:rPr>
              <w:t>市政府</w:t>
            </w:r>
          </w:p>
        </w:tc>
        <w:tc>
          <w:tcPr>
            <w:tcW w:w="50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spacing w:line="240" w:lineRule="exact"/>
              <w:ind w:rightChars="10" w:right="20"/>
              <w:jc w:val="both"/>
              <w:rPr>
                <w:rFonts w:hAnsi="標楷體"/>
                <w:sz w:val="20"/>
              </w:rPr>
            </w:pPr>
            <w:r w:rsidRPr="007912E8">
              <w:rPr>
                <w:rFonts w:hAnsi="標楷體" w:hint="eastAsia"/>
                <w:sz w:val="20"/>
              </w:rPr>
              <w:t>新竹國小附</w:t>
            </w:r>
            <w:proofErr w:type="gramStart"/>
            <w:r w:rsidRPr="007912E8">
              <w:rPr>
                <w:rFonts w:hAnsi="標楷體" w:hint="eastAsia"/>
                <w:sz w:val="20"/>
              </w:rPr>
              <w:t>幼園舍興建</w:t>
            </w:r>
            <w:proofErr w:type="gramEnd"/>
            <w:r w:rsidRPr="007912E8">
              <w:rPr>
                <w:rFonts w:hAnsi="標楷體" w:hint="eastAsia"/>
                <w:sz w:val="20"/>
              </w:rPr>
              <w:t>工程</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widowControl/>
              <w:spacing w:line="240" w:lineRule="exact"/>
              <w:jc w:val="both"/>
              <w:rPr>
                <w:rFonts w:hAnsi="標楷體" w:cs="新細明體"/>
                <w:color w:val="000000"/>
                <w:spacing w:val="-30"/>
                <w:kern w:val="0"/>
                <w:sz w:val="20"/>
              </w:rPr>
            </w:pPr>
            <w:r w:rsidRPr="007912E8">
              <w:rPr>
                <w:rFonts w:hAnsi="標楷體" w:cs="新細明體"/>
                <w:color w:val="000000"/>
                <w:spacing w:val="-30"/>
                <w:kern w:val="0"/>
                <w:sz w:val="20"/>
              </w:rPr>
              <w:t>10901-11412</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209,380 </w:t>
            </w:r>
          </w:p>
        </w:tc>
        <w:tc>
          <w:tcPr>
            <w:tcW w:w="417"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150,597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117,122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77.77 </w:t>
            </w:r>
          </w:p>
        </w:tc>
        <w:tc>
          <w:tcPr>
            <w:tcW w:w="387"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103,965 </w:t>
            </w:r>
          </w:p>
        </w:tc>
        <w:tc>
          <w:tcPr>
            <w:tcW w:w="372"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70,490 </w:t>
            </w:r>
          </w:p>
        </w:tc>
        <w:tc>
          <w:tcPr>
            <w:tcW w:w="285"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67.80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beforeLines="30" w:before="108" w:afterLines="30" w:after="108" w:line="240" w:lineRule="exact"/>
              <w:ind w:rightChars="10" w:right="20"/>
              <w:jc w:val="both"/>
              <w:rPr>
                <w:rFonts w:hAnsi="標楷體"/>
                <w:sz w:val="20"/>
              </w:rPr>
            </w:pPr>
            <w:proofErr w:type="gramStart"/>
            <w:r w:rsidRPr="007912E8">
              <w:rPr>
                <w:rFonts w:hAnsi="標楷體" w:hint="eastAsia"/>
                <w:sz w:val="20"/>
              </w:rPr>
              <w:t>因估驗</w:t>
            </w:r>
            <w:proofErr w:type="gramEnd"/>
            <w:r w:rsidRPr="007912E8">
              <w:rPr>
                <w:rFonts w:hAnsi="標楷體" w:hint="eastAsia"/>
                <w:sz w:val="20"/>
              </w:rPr>
              <w:t>計價資料尚待修正，影響預算執行所致。</w:t>
            </w:r>
          </w:p>
        </w:tc>
        <w:tc>
          <w:tcPr>
            <w:tcW w:w="50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beforeLines="30" w:before="108" w:afterLines="30" w:after="108" w:line="240" w:lineRule="exact"/>
              <w:ind w:rightChars="10" w:right="20"/>
              <w:jc w:val="both"/>
              <w:rPr>
                <w:rFonts w:hAnsi="標楷體"/>
                <w:sz w:val="20"/>
              </w:rPr>
            </w:pPr>
            <w:proofErr w:type="gramStart"/>
            <w:r w:rsidRPr="007912E8">
              <w:rPr>
                <w:rFonts w:hAnsi="標楷體" w:hint="eastAsia"/>
                <w:sz w:val="20"/>
              </w:rPr>
              <w:t>業函請</w:t>
            </w:r>
            <w:proofErr w:type="gramEnd"/>
            <w:r w:rsidRPr="007912E8">
              <w:rPr>
                <w:rFonts w:hAnsi="標楷體" w:hint="eastAsia"/>
                <w:sz w:val="20"/>
              </w:rPr>
              <w:t>市政府檢討計畫執行落後原因，並</w:t>
            </w:r>
            <w:proofErr w:type="gramStart"/>
            <w:r w:rsidRPr="007912E8">
              <w:rPr>
                <w:rFonts w:hAnsi="標楷體" w:hint="eastAsia"/>
                <w:sz w:val="20"/>
              </w:rPr>
              <w:t>研</w:t>
            </w:r>
            <w:proofErr w:type="gramEnd"/>
            <w:r w:rsidRPr="007912E8">
              <w:rPr>
                <w:rFonts w:hAnsi="標楷體" w:hint="eastAsia"/>
                <w:sz w:val="20"/>
              </w:rPr>
              <w:t>擬具體改進措施。</w:t>
            </w:r>
          </w:p>
        </w:tc>
      </w:tr>
      <w:tr w:rsidR="007912E8" w:rsidRPr="007912E8" w:rsidTr="007912E8">
        <w:trPr>
          <w:gridAfter w:val="1"/>
          <w:wAfter w:w="51" w:type="pct"/>
          <w:trHeight w:val="1134"/>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beforeLines="30" w:before="108" w:afterLines="30" w:after="108" w:line="240" w:lineRule="exact"/>
              <w:jc w:val="center"/>
              <w:rPr>
                <w:rFonts w:hAnsi="標楷體" w:cs="新細明體"/>
                <w:spacing w:val="-16"/>
                <w:kern w:val="0"/>
                <w:sz w:val="20"/>
              </w:rPr>
            </w:pPr>
            <w:r w:rsidRPr="007912E8">
              <w:rPr>
                <w:rFonts w:hAnsi="標楷體" w:cs="新細明體" w:hint="eastAsia"/>
                <w:spacing w:val="-16"/>
                <w:kern w:val="0"/>
                <w:sz w:val="20"/>
              </w:rPr>
              <w:t>34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spacing w:line="240" w:lineRule="exact"/>
              <w:jc w:val="left"/>
              <w:rPr>
                <w:rFonts w:hAnsi="標楷體"/>
                <w:kern w:val="0"/>
                <w:sz w:val="20"/>
              </w:rPr>
            </w:pPr>
            <w:r w:rsidRPr="007912E8">
              <w:rPr>
                <w:rFonts w:hAnsi="標楷體" w:hint="eastAsia"/>
                <w:kern w:val="0"/>
                <w:sz w:val="20"/>
              </w:rPr>
              <w:t>市政府</w:t>
            </w:r>
          </w:p>
        </w:tc>
        <w:tc>
          <w:tcPr>
            <w:tcW w:w="50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D60A35" w:rsidRDefault="007912E8" w:rsidP="0095784A">
            <w:pPr>
              <w:spacing w:line="240" w:lineRule="exact"/>
              <w:ind w:rightChars="10" w:right="20"/>
              <w:jc w:val="both"/>
              <w:rPr>
                <w:rFonts w:hAnsi="標楷體"/>
                <w:spacing w:val="-8"/>
                <w:sz w:val="20"/>
              </w:rPr>
            </w:pPr>
            <w:r w:rsidRPr="00D60A35">
              <w:rPr>
                <w:rFonts w:hAnsi="標楷體" w:hint="eastAsia"/>
                <w:spacing w:val="-8"/>
                <w:sz w:val="20"/>
              </w:rPr>
              <w:t>香山綜合休閒運動館</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widowControl/>
              <w:spacing w:line="240" w:lineRule="exact"/>
              <w:jc w:val="both"/>
              <w:rPr>
                <w:rFonts w:hAnsi="標楷體" w:cs="新細明體"/>
                <w:color w:val="000000"/>
                <w:spacing w:val="-30"/>
                <w:kern w:val="0"/>
                <w:sz w:val="20"/>
              </w:rPr>
            </w:pPr>
            <w:r w:rsidRPr="007912E8">
              <w:rPr>
                <w:rFonts w:hAnsi="標楷體" w:cs="新細明體"/>
                <w:color w:val="000000"/>
                <w:spacing w:val="-30"/>
                <w:kern w:val="0"/>
                <w:sz w:val="20"/>
              </w:rPr>
              <w:t>10801-11312</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406,452 </w:t>
            </w:r>
          </w:p>
        </w:tc>
        <w:tc>
          <w:tcPr>
            <w:tcW w:w="417"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340,327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283,082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83.18 </w:t>
            </w:r>
          </w:p>
        </w:tc>
        <w:tc>
          <w:tcPr>
            <w:tcW w:w="387"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215,771 </w:t>
            </w:r>
          </w:p>
        </w:tc>
        <w:tc>
          <w:tcPr>
            <w:tcW w:w="372"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158,527 </w:t>
            </w:r>
          </w:p>
        </w:tc>
        <w:tc>
          <w:tcPr>
            <w:tcW w:w="285"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73.47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beforeLines="30" w:before="108" w:afterLines="30" w:after="108" w:line="240" w:lineRule="exact"/>
              <w:ind w:rightChars="10" w:right="20"/>
              <w:jc w:val="both"/>
              <w:rPr>
                <w:rFonts w:hAnsi="標楷體"/>
                <w:sz w:val="20"/>
              </w:rPr>
            </w:pPr>
            <w:r w:rsidRPr="007912E8">
              <w:rPr>
                <w:rFonts w:hAnsi="標楷體" w:hint="eastAsia"/>
                <w:sz w:val="20"/>
              </w:rPr>
              <w:t>因使用執照申請及驗收作業未完成所致。</w:t>
            </w:r>
          </w:p>
        </w:tc>
        <w:tc>
          <w:tcPr>
            <w:tcW w:w="50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widowControl/>
              <w:spacing w:beforeLines="30" w:before="108" w:afterLines="30" w:after="108" w:line="240" w:lineRule="exact"/>
              <w:ind w:rightChars="10" w:right="20"/>
              <w:jc w:val="both"/>
              <w:rPr>
                <w:rFonts w:hAnsi="標楷體"/>
                <w:sz w:val="20"/>
              </w:rPr>
            </w:pPr>
            <w:proofErr w:type="gramStart"/>
            <w:r w:rsidRPr="007912E8">
              <w:rPr>
                <w:rFonts w:hAnsi="標楷體" w:hint="eastAsia"/>
                <w:sz w:val="20"/>
              </w:rPr>
              <w:t>業函請</w:t>
            </w:r>
            <w:proofErr w:type="gramEnd"/>
            <w:r w:rsidRPr="007912E8">
              <w:rPr>
                <w:rFonts w:hAnsi="標楷體" w:hint="eastAsia"/>
                <w:sz w:val="20"/>
              </w:rPr>
              <w:t>市政府檢討計畫執行落後原因，並</w:t>
            </w:r>
            <w:proofErr w:type="gramStart"/>
            <w:r w:rsidRPr="007912E8">
              <w:rPr>
                <w:rFonts w:hAnsi="標楷體" w:hint="eastAsia"/>
                <w:sz w:val="20"/>
              </w:rPr>
              <w:t>研</w:t>
            </w:r>
            <w:proofErr w:type="gramEnd"/>
            <w:r w:rsidRPr="007912E8">
              <w:rPr>
                <w:rFonts w:hAnsi="標楷體" w:hint="eastAsia"/>
                <w:sz w:val="20"/>
              </w:rPr>
              <w:t>擬具體改進措施。</w:t>
            </w:r>
          </w:p>
        </w:tc>
      </w:tr>
      <w:tr w:rsidR="007912E8" w:rsidRPr="007912E8" w:rsidTr="007912E8">
        <w:trPr>
          <w:gridAfter w:val="1"/>
          <w:wAfter w:w="51" w:type="pct"/>
          <w:trHeight w:val="1134"/>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widowControl/>
              <w:spacing w:beforeLines="30" w:before="108" w:afterLines="30" w:after="108" w:line="240" w:lineRule="exact"/>
              <w:jc w:val="center"/>
              <w:rPr>
                <w:rFonts w:hAnsi="標楷體" w:cs="新細明體"/>
                <w:spacing w:val="-16"/>
                <w:kern w:val="0"/>
                <w:sz w:val="20"/>
              </w:rPr>
            </w:pPr>
            <w:r w:rsidRPr="007912E8">
              <w:rPr>
                <w:rFonts w:hAnsi="標楷體" w:cs="新細明體" w:hint="eastAsia"/>
                <w:spacing w:val="-16"/>
                <w:kern w:val="0"/>
                <w:sz w:val="20"/>
              </w:rPr>
              <w:t>35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spacing w:line="240" w:lineRule="exact"/>
              <w:jc w:val="left"/>
              <w:rPr>
                <w:rFonts w:hAnsi="標楷體"/>
                <w:kern w:val="0"/>
                <w:sz w:val="20"/>
              </w:rPr>
            </w:pPr>
            <w:r w:rsidRPr="007912E8">
              <w:rPr>
                <w:rFonts w:hAnsi="標楷體" w:hint="eastAsia"/>
                <w:kern w:val="0"/>
                <w:sz w:val="20"/>
              </w:rPr>
              <w:t>市政府</w:t>
            </w:r>
          </w:p>
        </w:tc>
        <w:tc>
          <w:tcPr>
            <w:tcW w:w="50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D60A35" w:rsidRDefault="007912E8" w:rsidP="0095784A">
            <w:pPr>
              <w:spacing w:line="240" w:lineRule="exact"/>
              <w:ind w:rightChars="10" w:right="20"/>
              <w:jc w:val="both"/>
              <w:rPr>
                <w:rFonts w:hAnsi="標楷體"/>
                <w:spacing w:val="-22"/>
                <w:sz w:val="20"/>
              </w:rPr>
            </w:pPr>
            <w:r w:rsidRPr="00D60A35">
              <w:rPr>
                <w:rFonts w:hAnsi="標楷體" w:hint="eastAsia"/>
                <w:spacing w:val="-22"/>
                <w:sz w:val="20"/>
              </w:rPr>
              <w:t>竹蓮國小多功能活動中心</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widowControl/>
              <w:spacing w:line="240" w:lineRule="exact"/>
              <w:jc w:val="both"/>
              <w:rPr>
                <w:rFonts w:hAnsi="標楷體" w:cs="新細明體"/>
                <w:color w:val="000000"/>
                <w:spacing w:val="-30"/>
                <w:kern w:val="0"/>
                <w:sz w:val="20"/>
              </w:rPr>
            </w:pPr>
            <w:r w:rsidRPr="007912E8">
              <w:rPr>
                <w:rFonts w:hAnsi="標楷體" w:cs="新細明體"/>
                <w:color w:val="000000"/>
                <w:spacing w:val="-30"/>
                <w:kern w:val="0"/>
                <w:sz w:val="20"/>
              </w:rPr>
              <w:t>10801-11212</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116,638 </w:t>
            </w:r>
          </w:p>
        </w:tc>
        <w:tc>
          <w:tcPr>
            <w:tcW w:w="417"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81,475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79,632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97.74 </w:t>
            </w:r>
          </w:p>
        </w:tc>
        <w:tc>
          <w:tcPr>
            <w:tcW w:w="387"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7,196 </w:t>
            </w:r>
          </w:p>
        </w:tc>
        <w:tc>
          <w:tcPr>
            <w:tcW w:w="372"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5,353 </w:t>
            </w:r>
          </w:p>
        </w:tc>
        <w:tc>
          <w:tcPr>
            <w:tcW w:w="285"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95784A">
            <w:pPr>
              <w:keepNext/>
              <w:widowControl/>
              <w:spacing w:line="240" w:lineRule="exact"/>
              <w:rPr>
                <w:rFonts w:hAnsi="標楷體" w:cs="新細明體"/>
                <w:color w:val="000000"/>
                <w:kern w:val="0"/>
                <w:sz w:val="20"/>
              </w:rPr>
            </w:pPr>
            <w:r w:rsidRPr="007912E8">
              <w:rPr>
                <w:rFonts w:hAnsi="標楷體" w:cs="新細明體"/>
                <w:color w:val="000000"/>
                <w:kern w:val="0"/>
                <w:sz w:val="20"/>
              </w:rPr>
              <w:t xml:space="preserve">74.39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beforeLines="30" w:before="108" w:afterLines="30" w:after="108" w:line="240" w:lineRule="exact"/>
              <w:ind w:rightChars="10" w:right="20"/>
              <w:jc w:val="both"/>
              <w:rPr>
                <w:rFonts w:hAnsi="標楷體"/>
                <w:sz w:val="20"/>
              </w:rPr>
            </w:pPr>
            <w:r w:rsidRPr="007912E8">
              <w:rPr>
                <w:rFonts w:hAnsi="標楷體" w:hint="eastAsia"/>
                <w:sz w:val="20"/>
              </w:rPr>
              <w:t>因公共藝術設置未如預期所致。</w:t>
            </w:r>
          </w:p>
        </w:tc>
        <w:tc>
          <w:tcPr>
            <w:tcW w:w="50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widowControl/>
              <w:spacing w:beforeLines="30" w:before="108" w:afterLines="30" w:after="108" w:line="240" w:lineRule="exact"/>
              <w:ind w:rightChars="10" w:right="20"/>
              <w:jc w:val="both"/>
              <w:rPr>
                <w:rFonts w:hAnsi="標楷體"/>
                <w:sz w:val="20"/>
              </w:rPr>
            </w:pPr>
            <w:proofErr w:type="gramStart"/>
            <w:r w:rsidRPr="007912E8">
              <w:rPr>
                <w:rFonts w:hAnsi="標楷體" w:hint="eastAsia"/>
                <w:sz w:val="20"/>
              </w:rPr>
              <w:t>業函請</w:t>
            </w:r>
            <w:proofErr w:type="gramEnd"/>
            <w:r w:rsidRPr="007912E8">
              <w:rPr>
                <w:rFonts w:hAnsi="標楷體" w:hint="eastAsia"/>
                <w:sz w:val="20"/>
              </w:rPr>
              <w:t>市政府檢討計畫執行落後原因，並</w:t>
            </w:r>
            <w:proofErr w:type="gramStart"/>
            <w:r w:rsidRPr="007912E8">
              <w:rPr>
                <w:rFonts w:hAnsi="標楷體" w:hint="eastAsia"/>
                <w:sz w:val="20"/>
              </w:rPr>
              <w:t>研</w:t>
            </w:r>
            <w:proofErr w:type="gramEnd"/>
            <w:r w:rsidRPr="007912E8">
              <w:rPr>
                <w:rFonts w:hAnsi="標楷體" w:hint="eastAsia"/>
                <w:sz w:val="20"/>
              </w:rPr>
              <w:t>擬具體改進措施。</w:t>
            </w:r>
          </w:p>
        </w:tc>
      </w:tr>
      <w:tr w:rsidR="007912E8" w:rsidRPr="007912E8" w:rsidTr="007912E8">
        <w:trPr>
          <w:gridAfter w:val="1"/>
          <w:wAfter w:w="51" w:type="pct"/>
          <w:trHeight w:val="1134"/>
          <w:jc w:val="center"/>
        </w:trPr>
        <w:tc>
          <w:tcPr>
            <w:tcW w:w="14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widowControl/>
              <w:spacing w:before="100" w:beforeAutospacing="1" w:after="100" w:afterAutospacing="1" w:line="240" w:lineRule="exact"/>
              <w:jc w:val="center"/>
              <w:rPr>
                <w:rFonts w:hAnsi="標楷體" w:cs="新細明體"/>
                <w:spacing w:val="-16"/>
                <w:kern w:val="0"/>
                <w:sz w:val="20"/>
              </w:rPr>
            </w:pPr>
            <w:r w:rsidRPr="007912E8">
              <w:rPr>
                <w:rFonts w:hAnsi="標楷體" w:cs="新細明體" w:hint="eastAsia"/>
                <w:spacing w:val="-16"/>
                <w:kern w:val="0"/>
                <w:sz w:val="20"/>
              </w:rPr>
              <w:t>36</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spacing w:before="100" w:beforeAutospacing="1" w:after="100" w:afterAutospacing="1" w:line="240" w:lineRule="exact"/>
              <w:jc w:val="left"/>
              <w:rPr>
                <w:rFonts w:hAnsi="標楷體"/>
                <w:kern w:val="0"/>
                <w:sz w:val="20"/>
              </w:rPr>
            </w:pPr>
            <w:r w:rsidRPr="007912E8">
              <w:rPr>
                <w:rFonts w:hAnsi="標楷體" w:hint="eastAsia"/>
                <w:kern w:val="0"/>
                <w:sz w:val="20"/>
              </w:rPr>
              <w:t>環境保護局</w:t>
            </w:r>
          </w:p>
        </w:tc>
        <w:tc>
          <w:tcPr>
            <w:tcW w:w="50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spacing w:before="100" w:beforeAutospacing="1" w:after="100" w:afterAutospacing="1" w:line="240" w:lineRule="exact"/>
              <w:ind w:rightChars="10" w:right="20"/>
              <w:jc w:val="both"/>
              <w:rPr>
                <w:rFonts w:hAnsi="標楷體"/>
                <w:sz w:val="20"/>
              </w:rPr>
            </w:pPr>
            <w:r w:rsidRPr="007912E8">
              <w:rPr>
                <w:rFonts w:hAnsi="標楷體" w:hint="eastAsia"/>
                <w:sz w:val="20"/>
              </w:rPr>
              <w:t>新竹市垃圾資源回收廠後續升級整備工程第一期(112年)</w:t>
            </w:r>
          </w:p>
        </w:tc>
        <w:tc>
          <w:tcPr>
            <w:tcW w:w="41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widowControl/>
              <w:spacing w:before="100" w:beforeAutospacing="1" w:after="100" w:afterAutospacing="1" w:line="240" w:lineRule="exact"/>
              <w:jc w:val="both"/>
              <w:rPr>
                <w:rFonts w:hAnsi="標楷體" w:cs="新細明體"/>
                <w:color w:val="000000"/>
                <w:spacing w:val="-30"/>
                <w:kern w:val="0"/>
                <w:sz w:val="20"/>
              </w:rPr>
            </w:pPr>
            <w:r w:rsidRPr="007912E8">
              <w:rPr>
                <w:rFonts w:hAnsi="標楷體" w:cs="新細明體"/>
                <w:color w:val="000000"/>
                <w:spacing w:val="-30"/>
                <w:kern w:val="0"/>
                <w:sz w:val="20"/>
              </w:rPr>
              <w:t>11201-11404</w:t>
            </w:r>
          </w:p>
        </w:tc>
        <w:tc>
          <w:tcPr>
            <w:tcW w:w="46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before="100" w:beforeAutospacing="1" w:after="100" w:afterAutospacing="1" w:line="240" w:lineRule="exact"/>
              <w:rPr>
                <w:rFonts w:hAnsi="標楷體" w:cs="新細明體"/>
                <w:color w:val="000000"/>
                <w:kern w:val="0"/>
                <w:sz w:val="20"/>
              </w:rPr>
            </w:pPr>
            <w:r w:rsidRPr="007912E8">
              <w:rPr>
                <w:rFonts w:hAnsi="標楷體" w:cs="新細明體"/>
                <w:color w:val="000000"/>
                <w:kern w:val="0"/>
                <w:sz w:val="20"/>
              </w:rPr>
              <w:t xml:space="preserve">451,940 </w:t>
            </w:r>
          </w:p>
        </w:tc>
        <w:tc>
          <w:tcPr>
            <w:tcW w:w="417"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before="100" w:beforeAutospacing="1" w:after="100" w:afterAutospacing="1" w:line="240" w:lineRule="exact"/>
              <w:rPr>
                <w:rFonts w:hAnsi="標楷體" w:cs="新細明體"/>
                <w:color w:val="000000"/>
                <w:kern w:val="0"/>
                <w:sz w:val="20"/>
              </w:rPr>
            </w:pPr>
            <w:r w:rsidRPr="007912E8">
              <w:rPr>
                <w:rFonts w:hAnsi="標楷體" w:cs="新細明體"/>
                <w:color w:val="000000"/>
                <w:kern w:val="0"/>
                <w:sz w:val="20"/>
              </w:rPr>
              <w:t xml:space="preserve">451,940 </w:t>
            </w:r>
          </w:p>
        </w:tc>
        <w:tc>
          <w:tcPr>
            <w:tcW w:w="417"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before="100" w:beforeAutospacing="1" w:after="100" w:afterAutospacing="1" w:line="240" w:lineRule="exact"/>
              <w:rPr>
                <w:rFonts w:hAnsi="標楷體" w:cs="新細明體"/>
                <w:color w:val="000000"/>
                <w:kern w:val="0"/>
                <w:sz w:val="20"/>
              </w:rPr>
            </w:pPr>
            <w:r w:rsidRPr="007912E8">
              <w:rPr>
                <w:rFonts w:hAnsi="標楷體" w:cs="新細明體"/>
                <w:color w:val="000000"/>
                <w:kern w:val="0"/>
                <w:sz w:val="20"/>
              </w:rPr>
              <w:t xml:space="preserve">357,994 </w:t>
            </w: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before="100" w:beforeAutospacing="1" w:after="100" w:afterAutospacing="1" w:line="240" w:lineRule="exact"/>
              <w:rPr>
                <w:rFonts w:hAnsi="標楷體" w:cs="新細明體"/>
                <w:color w:val="000000"/>
                <w:kern w:val="0"/>
                <w:sz w:val="20"/>
              </w:rPr>
            </w:pPr>
            <w:r w:rsidRPr="007912E8">
              <w:rPr>
                <w:rFonts w:hAnsi="標楷體" w:cs="新細明體"/>
                <w:color w:val="000000"/>
                <w:kern w:val="0"/>
                <w:sz w:val="20"/>
              </w:rPr>
              <w:t xml:space="preserve">79.21 </w:t>
            </w:r>
          </w:p>
        </w:tc>
        <w:tc>
          <w:tcPr>
            <w:tcW w:w="387"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before="100" w:beforeAutospacing="1" w:after="100" w:afterAutospacing="1" w:line="240" w:lineRule="exact"/>
              <w:rPr>
                <w:rFonts w:hAnsi="標楷體" w:cs="新細明體"/>
                <w:color w:val="000000"/>
                <w:kern w:val="0"/>
                <w:sz w:val="20"/>
              </w:rPr>
            </w:pPr>
            <w:r w:rsidRPr="007912E8">
              <w:rPr>
                <w:rFonts w:hAnsi="標楷體" w:cs="新細明體"/>
                <w:color w:val="000000"/>
                <w:kern w:val="0"/>
                <w:sz w:val="20"/>
              </w:rPr>
              <w:t xml:space="preserve">382,101 </w:t>
            </w:r>
          </w:p>
        </w:tc>
        <w:tc>
          <w:tcPr>
            <w:tcW w:w="372"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912E8" w:rsidRPr="007912E8" w:rsidRDefault="007912E8" w:rsidP="0095784A">
            <w:pPr>
              <w:keepNext/>
              <w:widowControl/>
              <w:spacing w:before="100" w:beforeAutospacing="1" w:after="100" w:afterAutospacing="1" w:line="240" w:lineRule="exact"/>
              <w:rPr>
                <w:rFonts w:hAnsi="標楷體" w:cs="新細明體"/>
                <w:color w:val="000000"/>
                <w:kern w:val="0"/>
                <w:sz w:val="20"/>
              </w:rPr>
            </w:pPr>
            <w:r w:rsidRPr="007912E8">
              <w:rPr>
                <w:rFonts w:hAnsi="標楷體" w:cs="新細明體"/>
                <w:color w:val="000000"/>
                <w:kern w:val="0"/>
                <w:sz w:val="20"/>
              </w:rPr>
              <w:t xml:space="preserve">290,862 </w:t>
            </w:r>
          </w:p>
        </w:tc>
        <w:tc>
          <w:tcPr>
            <w:tcW w:w="285" w:type="pct"/>
            <w:gridSpan w:val="3"/>
            <w:tcBorders>
              <w:top w:val="single" w:sz="4" w:space="0" w:color="auto"/>
              <w:left w:val="single" w:sz="4" w:space="0" w:color="auto"/>
              <w:bottom w:val="single" w:sz="4" w:space="0" w:color="auto"/>
              <w:right w:val="single" w:sz="4" w:space="0" w:color="auto"/>
            </w:tcBorders>
            <w:vAlign w:val="center"/>
          </w:tcPr>
          <w:p w:rsidR="007912E8" w:rsidRPr="007912E8" w:rsidRDefault="007912E8" w:rsidP="0095784A">
            <w:pPr>
              <w:keepNext/>
              <w:widowControl/>
              <w:spacing w:before="100" w:beforeAutospacing="1" w:after="100" w:afterAutospacing="1" w:line="240" w:lineRule="exact"/>
              <w:rPr>
                <w:rFonts w:hAnsi="標楷體" w:cs="新細明體"/>
                <w:color w:val="000000"/>
                <w:kern w:val="0"/>
                <w:sz w:val="20"/>
              </w:rPr>
            </w:pPr>
            <w:r w:rsidRPr="007912E8">
              <w:rPr>
                <w:rFonts w:hAnsi="標楷體" w:cs="新細明體"/>
                <w:color w:val="000000"/>
                <w:kern w:val="0"/>
                <w:sz w:val="20"/>
              </w:rPr>
              <w:t xml:space="preserve">76.12 </w:t>
            </w:r>
          </w:p>
        </w:tc>
        <w:tc>
          <w:tcPr>
            <w:tcW w:w="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keepNext/>
              <w:widowControl/>
              <w:spacing w:before="100" w:beforeAutospacing="1" w:after="100" w:afterAutospacing="1" w:line="240" w:lineRule="exact"/>
              <w:ind w:rightChars="10" w:right="20"/>
              <w:jc w:val="both"/>
              <w:rPr>
                <w:rFonts w:hAnsi="標楷體"/>
                <w:sz w:val="20"/>
              </w:rPr>
            </w:pPr>
            <w:r w:rsidRPr="007912E8">
              <w:rPr>
                <w:rFonts w:hAnsi="標楷體" w:hint="eastAsia"/>
                <w:sz w:val="20"/>
              </w:rPr>
              <w:t>因部分項目展</w:t>
            </w:r>
            <w:proofErr w:type="gramStart"/>
            <w:r w:rsidRPr="007912E8">
              <w:rPr>
                <w:rFonts w:hAnsi="標楷體" w:hint="eastAsia"/>
                <w:sz w:val="20"/>
              </w:rPr>
              <w:t>延期程至1</w:t>
            </w:r>
            <w:r w:rsidRPr="007912E8">
              <w:rPr>
                <w:rFonts w:hAnsi="標楷體"/>
                <w:sz w:val="20"/>
              </w:rPr>
              <w:t>15</w:t>
            </w:r>
            <w:r w:rsidRPr="007912E8">
              <w:rPr>
                <w:rFonts w:hAnsi="標楷體" w:hint="eastAsia"/>
                <w:sz w:val="20"/>
              </w:rPr>
              <w:t>年6月</w:t>
            </w:r>
            <w:proofErr w:type="gramEnd"/>
            <w:r w:rsidRPr="007912E8">
              <w:rPr>
                <w:rFonts w:hAnsi="標楷體" w:hint="eastAsia"/>
                <w:sz w:val="20"/>
              </w:rPr>
              <w:t>，影響預算執行所致。</w:t>
            </w:r>
          </w:p>
        </w:tc>
        <w:tc>
          <w:tcPr>
            <w:tcW w:w="50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912E8" w:rsidRPr="007912E8" w:rsidRDefault="007912E8" w:rsidP="0095784A">
            <w:pPr>
              <w:widowControl/>
              <w:spacing w:before="100" w:beforeAutospacing="1" w:after="100" w:afterAutospacing="1" w:line="240" w:lineRule="exact"/>
              <w:ind w:rightChars="10" w:right="20"/>
              <w:jc w:val="both"/>
              <w:rPr>
                <w:rFonts w:hAnsi="標楷體"/>
                <w:sz w:val="20"/>
              </w:rPr>
            </w:pPr>
            <w:proofErr w:type="gramStart"/>
            <w:r w:rsidRPr="007912E8">
              <w:rPr>
                <w:rFonts w:hAnsi="標楷體" w:hint="eastAsia"/>
                <w:sz w:val="20"/>
              </w:rPr>
              <w:t>業函請</w:t>
            </w:r>
            <w:proofErr w:type="gramEnd"/>
            <w:r w:rsidRPr="007912E8">
              <w:rPr>
                <w:rFonts w:hAnsi="標楷體" w:hint="eastAsia"/>
                <w:sz w:val="20"/>
              </w:rPr>
              <w:t>市政府檢討計畫執行落後原因，並</w:t>
            </w:r>
            <w:proofErr w:type="gramStart"/>
            <w:r w:rsidRPr="007912E8">
              <w:rPr>
                <w:rFonts w:hAnsi="標楷體" w:hint="eastAsia"/>
                <w:sz w:val="20"/>
              </w:rPr>
              <w:t>研</w:t>
            </w:r>
            <w:proofErr w:type="gramEnd"/>
            <w:r w:rsidRPr="007912E8">
              <w:rPr>
                <w:rFonts w:hAnsi="標楷體" w:hint="eastAsia"/>
                <w:sz w:val="20"/>
              </w:rPr>
              <w:t>擬具體改進措施。</w:t>
            </w:r>
          </w:p>
        </w:tc>
      </w:tr>
    </w:tbl>
    <w:p w:rsidR="007912E8" w:rsidRPr="007912E8" w:rsidRDefault="007912E8" w:rsidP="0095784A">
      <w:pPr>
        <w:widowControl/>
        <w:snapToGrid w:val="0"/>
        <w:spacing w:line="240" w:lineRule="exact"/>
        <w:jc w:val="both"/>
        <w:rPr>
          <w:rFonts w:hAnsi="標楷體"/>
          <w:snapToGrid w:val="0"/>
          <w:spacing w:val="0"/>
          <w:kern w:val="0"/>
          <w:sz w:val="18"/>
          <w:szCs w:val="18"/>
        </w:rPr>
      </w:pPr>
      <w:proofErr w:type="gramStart"/>
      <w:r w:rsidRPr="007912E8">
        <w:rPr>
          <w:rFonts w:hAnsi="標楷體" w:hint="eastAsia"/>
          <w:snapToGrid w:val="0"/>
          <w:spacing w:val="0"/>
          <w:kern w:val="0"/>
          <w:sz w:val="18"/>
          <w:szCs w:val="18"/>
        </w:rPr>
        <w:t>註</w:t>
      </w:r>
      <w:proofErr w:type="gramEnd"/>
      <w:r w:rsidRPr="007912E8">
        <w:rPr>
          <w:rFonts w:hAnsi="標楷體" w:hint="eastAsia"/>
          <w:snapToGrid w:val="0"/>
          <w:spacing w:val="0"/>
          <w:kern w:val="0"/>
          <w:sz w:val="18"/>
          <w:szCs w:val="18"/>
        </w:rPr>
        <w:t>：1.</w:t>
      </w:r>
      <w:r w:rsidRPr="007912E8">
        <w:rPr>
          <w:rFonts w:hAnsi="標楷體"/>
          <w:snapToGrid w:val="0"/>
          <w:spacing w:val="0"/>
          <w:kern w:val="0"/>
          <w:sz w:val="18"/>
          <w:szCs w:val="18"/>
        </w:rPr>
        <w:t>本表依計畫年度預算執行率由低至高排序</w:t>
      </w:r>
      <w:r w:rsidRPr="007912E8">
        <w:rPr>
          <w:rFonts w:hAnsi="標楷體" w:hint="eastAsia"/>
          <w:snapToGrid w:val="0"/>
          <w:spacing w:val="0"/>
          <w:kern w:val="0"/>
          <w:sz w:val="18"/>
          <w:szCs w:val="18"/>
        </w:rPr>
        <w:t>。</w:t>
      </w:r>
    </w:p>
    <w:p w:rsidR="007912E8" w:rsidRPr="007912E8" w:rsidRDefault="007912E8" w:rsidP="0095784A">
      <w:pPr>
        <w:widowControl/>
        <w:snapToGrid w:val="0"/>
        <w:spacing w:line="240" w:lineRule="exact"/>
        <w:ind w:firstLineChars="200" w:firstLine="360"/>
        <w:jc w:val="both"/>
        <w:rPr>
          <w:rFonts w:hAnsi="標楷體"/>
          <w:snapToGrid w:val="0"/>
          <w:spacing w:val="0"/>
          <w:kern w:val="0"/>
          <w:sz w:val="18"/>
          <w:szCs w:val="18"/>
        </w:rPr>
      </w:pPr>
      <w:r w:rsidRPr="007912E8">
        <w:rPr>
          <w:rFonts w:hAnsi="標楷體" w:hint="eastAsia"/>
          <w:snapToGrid w:val="0"/>
          <w:spacing w:val="0"/>
          <w:kern w:val="0"/>
          <w:sz w:val="18"/>
          <w:szCs w:val="18"/>
        </w:rPr>
        <w:t>2.年度可支用預算數，係依據年累計預定支用數；另年度預算執行數包含年累計實際支用數。</w:t>
      </w:r>
    </w:p>
    <w:p w:rsidR="007912E8" w:rsidRPr="007912E8" w:rsidRDefault="007912E8" w:rsidP="0095784A">
      <w:pPr>
        <w:widowControl/>
        <w:snapToGrid w:val="0"/>
        <w:spacing w:line="240" w:lineRule="exact"/>
        <w:ind w:firstLineChars="200" w:firstLine="360"/>
        <w:jc w:val="both"/>
        <w:rPr>
          <w:rFonts w:hAnsi="標楷體"/>
          <w:snapToGrid w:val="0"/>
          <w:spacing w:val="0"/>
          <w:kern w:val="0"/>
          <w:sz w:val="18"/>
          <w:szCs w:val="18"/>
        </w:rPr>
      </w:pPr>
      <w:r w:rsidRPr="007912E8">
        <w:rPr>
          <w:rFonts w:hAnsi="標楷體" w:hint="eastAsia"/>
          <w:snapToGrid w:val="0"/>
          <w:spacing w:val="0"/>
          <w:kern w:val="0"/>
          <w:sz w:val="18"/>
          <w:szCs w:val="18"/>
        </w:rPr>
        <w:t>3.資料來源：整理自新竹市政府提供資料。</w:t>
      </w:r>
    </w:p>
    <w:p w:rsidR="007912E8" w:rsidRPr="007912E8" w:rsidRDefault="007912E8" w:rsidP="00567574">
      <w:pPr>
        <w:overflowPunct w:val="0"/>
        <w:spacing w:line="480" w:lineRule="exact"/>
        <w:jc w:val="both"/>
        <w:rPr>
          <w:rFonts w:hAnsi="標楷體"/>
          <w:b/>
          <w:snapToGrid w:val="0"/>
          <w:spacing w:val="0"/>
          <w:kern w:val="0"/>
          <w:sz w:val="32"/>
          <w:szCs w:val="32"/>
        </w:rPr>
      </w:pPr>
      <w:r w:rsidRPr="007912E8">
        <w:rPr>
          <w:rFonts w:hAnsi="標楷體" w:hint="eastAsia"/>
          <w:b/>
          <w:snapToGrid w:val="0"/>
          <w:spacing w:val="0"/>
          <w:kern w:val="0"/>
          <w:sz w:val="32"/>
          <w:szCs w:val="32"/>
        </w:rPr>
        <w:lastRenderedPageBreak/>
        <w:t>二、市政府所屬各機關學校採購作業執行情形之查核</w:t>
      </w:r>
    </w:p>
    <w:p w:rsidR="007912E8" w:rsidRPr="007912E8" w:rsidRDefault="007912E8" w:rsidP="00567574">
      <w:pPr>
        <w:snapToGrid w:val="0"/>
        <w:spacing w:beforeLines="20" w:before="72" w:afterLines="20" w:after="72" w:line="560" w:lineRule="exact"/>
        <w:ind w:firstLineChars="100" w:firstLine="280"/>
        <w:jc w:val="both"/>
        <w:rPr>
          <w:rFonts w:hAnsi="標楷體"/>
          <w:b/>
          <w:snapToGrid w:val="0"/>
          <w:spacing w:val="0"/>
          <w:kern w:val="0"/>
          <w:sz w:val="28"/>
          <w:szCs w:val="28"/>
        </w:rPr>
      </w:pPr>
      <w:r w:rsidRPr="007912E8">
        <w:rPr>
          <w:rFonts w:hAnsi="標楷體" w:hint="eastAsia"/>
          <w:b/>
          <w:snapToGrid w:val="0"/>
          <w:spacing w:val="0"/>
          <w:kern w:val="0"/>
          <w:sz w:val="28"/>
          <w:szCs w:val="28"/>
        </w:rPr>
        <w:t>（一）</w:t>
      </w:r>
      <w:proofErr w:type="gramStart"/>
      <w:r w:rsidRPr="007912E8">
        <w:rPr>
          <w:rFonts w:hAnsi="標楷體" w:hint="eastAsia"/>
          <w:b/>
          <w:snapToGrid w:val="0"/>
          <w:spacing w:val="0"/>
          <w:kern w:val="0"/>
          <w:sz w:val="28"/>
          <w:szCs w:val="28"/>
        </w:rPr>
        <w:t>11</w:t>
      </w:r>
      <w:r w:rsidRPr="007912E8">
        <w:rPr>
          <w:rFonts w:hAnsi="標楷體"/>
          <w:b/>
          <w:snapToGrid w:val="0"/>
          <w:spacing w:val="0"/>
          <w:kern w:val="0"/>
          <w:sz w:val="28"/>
          <w:szCs w:val="28"/>
        </w:rPr>
        <w:t>3</w:t>
      </w:r>
      <w:proofErr w:type="gramEnd"/>
      <w:r w:rsidRPr="007912E8">
        <w:rPr>
          <w:rFonts w:hAnsi="標楷體" w:hint="eastAsia"/>
          <w:b/>
          <w:snapToGrid w:val="0"/>
          <w:spacing w:val="0"/>
          <w:kern w:val="0"/>
          <w:sz w:val="28"/>
          <w:szCs w:val="28"/>
        </w:rPr>
        <w:t>年度採購作業執行情形</w:t>
      </w:r>
    </w:p>
    <w:p w:rsidR="007912E8" w:rsidRPr="007912E8" w:rsidRDefault="007912E8" w:rsidP="007912E8">
      <w:pPr>
        <w:snapToGrid w:val="0"/>
        <w:spacing w:line="500" w:lineRule="exact"/>
        <w:ind w:firstLineChars="200" w:firstLine="480"/>
        <w:jc w:val="both"/>
        <w:rPr>
          <w:rFonts w:hAnsi="標楷體"/>
          <w:spacing w:val="0"/>
          <w:szCs w:val="24"/>
        </w:rPr>
      </w:pPr>
      <w:r w:rsidRPr="007912E8">
        <w:rPr>
          <w:rFonts w:hAnsi="標楷體" w:hint="eastAsia"/>
          <w:noProof/>
          <w:spacing w:val="0"/>
          <w:szCs w:val="24"/>
        </w:rPr>
        <mc:AlternateContent>
          <mc:Choice Requires="wps">
            <w:drawing>
              <wp:anchor distT="0" distB="0" distL="114300" distR="114300" simplePos="0" relativeHeight="251660288" behindDoc="0" locked="0" layoutInCell="1" allowOverlap="1" wp14:anchorId="2324D2F6" wp14:editId="56BDFD29">
                <wp:simplePos x="0" y="0"/>
                <wp:positionH relativeFrom="column">
                  <wp:posOffset>290830</wp:posOffset>
                </wp:positionH>
                <wp:positionV relativeFrom="paragraph">
                  <wp:posOffset>1397000</wp:posOffset>
                </wp:positionV>
                <wp:extent cx="5994400" cy="2609850"/>
                <wp:effectExtent l="0" t="0" r="6350" b="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609850"/>
                        </a:xfrm>
                        <a:prstGeom prst="rect">
                          <a:avLst/>
                        </a:prstGeom>
                        <a:solidFill>
                          <a:srgbClr val="FFFFFF"/>
                        </a:solidFill>
                        <a:ln w="9525">
                          <a:noFill/>
                          <a:miter lim="800000"/>
                          <a:headEnd/>
                          <a:tailEnd/>
                        </a:ln>
                      </wps:spPr>
                      <wps:txbx>
                        <w:txbxContent>
                          <w:p w:rsidR="00D60A35" w:rsidRPr="006F76CC" w:rsidRDefault="00D60A35" w:rsidP="007912E8">
                            <w:pPr>
                              <w:jc w:val="center"/>
                              <w:rPr>
                                <w:rFonts w:hAnsi="標楷體"/>
                                <w:b/>
                                <w:spacing w:val="0"/>
                              </w:rPr>
                            </w:pPr>
                            <w:r w:rsidRPr="006F76CC">
                              <w:rPr>
                                <w:rFonts w:hAnsi="標楷體" w:hint="eastAsia"/>
                                <w:b/>
                                <w:spacing w:val="0"/>
                              </w:rPr>
                              <w:t>圖</w:t>
                            </w:r>
                            <w:r w:rsidRPr="006F76CC">
                              <w:rPr>
                                <w:rFonts w:hAnsi="標楷體"/>
                                <w:b/>
                                <w:spacing w:val="0"/>
                              </w:rPr>
                              <w:t>2</w:t>
                            </w:r>
                            <w:r>
                              <w:rPr>
                                <w:rFonts w:hAnsi="標楷體" w:hint="eastAsia"/>
                                <w:b/>
                                <w:spacing w:val="0"/>
                              </w:rPr>
                              <w:t xml:space="preserve">　</w:t>
                            </w:r>
                            <w:proofErr w:type="gramStart"/>
                            <w:r w:rsidRPr="006F76CC">
                              <w:rPr>
                                <w:rFonts w:hAnsi="標楷體" w:hint="eastAsia"/>
                                <w:b/>
                                <w:spacing w:val="0"/>
                              </w:rPr>
                              <w:t>11</w:t>
                            </w:r>
                            <w:r w:rsidRPr="006F76CC">
                              <w:rPr>
                                <w:rFonts w:hAnsi="標楷體"/>
                                <w:b/>
                                <w:spacing w:val="0"/>
                              </w:rPr>
                              <w:t>3</w:t>
                            </w:r>
                            <w:proofErr w:type="gramEnd"/>
                            <w:r w:rsidRPr="006F76CC">
                              <w:rPr>
                                <w:rFonts w:hAnsi="標楷體" w:hint="eastAsia"/>
                                <w:b/>
                                <w:spacing w:val="0"/>
                              </w:rPr>
                              <w:t>年度各類採購件數、金額統計</w:t>
                            </w:r>
                          </w:p>
                          <w:p w:rsidR="00D60A35" w:rsidRDefault="00D60A35" w:rsidP="007912E8">
                            <w:pPr>
                              <w:jc w:val="center"/>
                              <w:rPr>
                                <w:rFonts w:hAnsi="標楷體"/>
                                <w:b/>
                              </w:rPr>
                            </w:pPr>
                            <w:r>
                              <w:rPr>
                                <w:noProof/>
                              </w:rPr>
                              <w:drawing>
                                <wp:inline distT="0" distB="0" distL="0" distR="0" wp14:anchorId="4451EDD8" wp14:editId="161E5475">
                                  <wp:extent cx="2749550" cy="2054431"/>
                                  <wp:effectExtent l="38100" t="0" r="0" b="3175"/>
                                  <wp:docPr id="3" name="圖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noProof/>
                              </w:rPr>
                              <w:drawing>
                                <wp:inline distT="0" distB="0" distL="0" distR="0" wp14:anchorId="249ACFF1" wp14:editId="6228164F">
                                  <wp:extent cx="2959100" cy="1811547"/>
                                  <wp:effectExtent l="38100" t="0" r="0" b="0"/>
                                  <wp:docPr id="4" name="圖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60A35" w:rsidRPr="006F76CC" w:rsidRDefault="00D60A35" w:rsidP="006F76CC">
                            <w:pPr>
                              <w:jc w:val="left"/>
                              <w:rPr>
                                <w:rFonts w:hAnsi="標楷體"/>
                                <w:spacing w:val="0"/>
                                <w:sz w:val="18"/>
                                <w:szCs w:val="18"/>
                              </w:rPr>
                            </w:pPr>
                            <w:r w:rsidRPr="006F76CC">
                              <w:rPr>
                                <w:rFonts w:hAnsi="標楷體" w:hint="eastAsia"/>
                                <w:spacing w:val="0"/>
                                <w:sz w:val="18"/>
                                <w:szCs w:val="18"/>
                              </w:rPr>
                              <w:t>資料來源：整理自行政院公共工程委員會政府電子採購網下載資料。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24D2F6" id="_x0000_s1027" type="#_x0000_t202" style="position:absolute;left:0;text-align:left;margin-left:22.9pt;margin-top:110pt;width:472pt;height:20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" stroked="f">
                <v:textbox>
                  <w:txbxContent>
                    <w:p w:rsidR="00D60A35" w:rsidRPr="006F76CC" w:rsidRDefault="00D60A35" w:rsidP="007912E8">
                      <w:pPr>
                        <w:jc w:val="center"/>
                        <w:rPr>
                          <w:rFonts w:hAnsi="標楷體"/>
                          <w:b/>
                          <w:spacing w:val="0"/>
                        </w:rPr>
                      </w:pPr>
                      <w:r w:rsidRPr="006F76CC">
                        <w:rPr>
                          <w:rFonts w:hAnsi="標楷體" w:hint="eastAsia"/>
                          <w:b/>
                          <w:spacing w:val="0"/>
                        </w:rPr>
                        <w:t>圖</w:t>
                      </w:r>
                      <w:r w:rsidRPr="006F76CC">
                        <w:rPr>
                          <w:rFonts w:hAnsi="標楷體"/>
                          <w:b/>
                          <w:spacing w:val="0"/>
                        </w:rPr>
                        <w:t>2</w:t>
                      </w:r>
                      <w:r>
                        <w:rPr>
                          <w:rFonts w:hAnsi="標楷體" w:hint="eastAsia"/>
                          <w:b/>
                          <w:spacing w:val="0"/>
                        </w:rPr>
                        <w:t xml:space="preserve">　</w:t>
                      </w:r>
                      <w:proofErr w:type="gramStart"/>
                      <w:r w:rsidRPr="006F76CC">
                        <w:rPr>
                          <w:rFonts w:hAnsi="標楷體" w:hint="eastAsia"/>
                          <w:b/>
                          <w:spacing w:val="0"/>
                        </w:rPr>
                        <w:t>11</w:t>
                      </w:r>
                      <w:r w:rsidRPr="006F76CC">
                        <w:rPr>
                          <w:rFonts w:hAnsi="標楷體"/>
                          <w:b/>
                          <w:spacing w:val="0"/>
                        </w:rPr>
                        <w:t>3</w:t>
                      </w:r>
                      <w:proofErr w:type="gramEnd"/>
                      <w:r w:rsidRPr="006F76CC">
                        <w:rPr>
                          <w:rFonts w:hAnsi="標楷體" w:hint="eastAsia"/>
                          <w:b/>
                          <w:spacing w:val="0"/>
                        </w:rPr>
                        <w:t>年度各類採購件數、金額統計</w:t>
                      </w:r>
                    </w:p>
                    <w:p w:rsidR="00D60A35" w:rsidRDefault="00D60A35" w:rsidP="007912E8">
                      <w:pPr>
                        <w:jc w:val="center"/>
                        <w:rPr>
                          <w:rFonts w:hAnsi="標楷體"/>
                          <w:b/>
                        </w:rPr>
                      </w:pPr>
                      <w:r>
                        <w:rPr>
                          <w:noProof/>
                        </w:rPr>
                        <w:drawing>
                          <wp:inline distT="0" distB="0" distL="0" distR="0" wp14:anchorId="4451EDD8" wp14:editId="161E5475">
                            <wp:extent cx="2749550" cy="2054431"/>
                            <wp:effectExtent l="38100" t="0" r="0" b="3175"/>
                            <wp:docPr id="3" name="圖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noProof/>
                        </w:rPr>
                        <w:drawing>
                          <wp:inline distT="0" distB="0" distL="0" distR="0" wp14:anchorId="249ACFF1" wp14:editId="6228164F">
                            <wp:extent cx="2959100" cy="1811547"/>
                            <wp:effectExtent l="38100" t="0" r="0" b="0"/>
                            <wp:docPr id="4" name="圖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60A35" w:rsidRPr="006F76CC" w:rsidRDefault="00D60A35" w:rsidP="006F76CC">
                      <w:pPr>
                        <w:jc w:val="left"/>
                        <w:rPr>
                          <w:rFonts w:hAnsi="標楷體"/>
                          <w:spacing w:val="0"/>
                          <w:sz w:val="18"/>
                          <w:szCs w:val="18"/>
                        </w:rPr>
                      </w:pPr>
                      <w:r w:rsidRPr="006F76CC">
                        <w:rPr>
                          <w:rFonts w:hAnsi="標楷體" w:hint="eastAsia"/>
                          <w:spacing w:val="0"/>
                          <w:sz w:val="18"/>
                          <w:szCs w:val="18"/>
                        </w:rPr>
                        <w:t>資料來源：整理自行政院公共工程委員會政府電子採購網下載資料。</w:t>
                      </w:r>
                    </w:p>
                  </w:txbxContent>
                </v:textbox>
                <w10:wrap type="square"/>
              </v:shape>
            </w:pict>
          </mc:Fallback>
        </mc:AlternateContent>
      </w:r>
      <w:r w:rsidRPr="007912E8">
        <w:rPr>
          <w:rFonts w:hAnsi="標楷體" w:hint="eastAsia"/>
          <w:noProof/>
          <w:spacing w:val="0"/>
          <w:szCs w:val="24"/>
        </w:rPr>
        <mc:AlternateContent>
          <mc:Choice Requires="wps">
            <w:drawing>
              <wp:anchor distT="0" distB="0" distL="114300" distR="114300" simplePos="0" relativeHeight="251661312" behindDoc="0" locked="0" layoutInCell="1" allowOverlap="1" wp14:anchorId="51A5F54B" wp14:editId="66C0318F">
                <wp:simplePos x="0" y="0"/>
                <wp:positionH relativeFrom="column">
                  <wp:posOffset>5389245</wp:posOffset>
                </wp:positionH>
                <wp:positionV relativeFrom="paragraph">
                  <wp:posOffset>3173095</wp:posOffset>
                </wp:positionV>
                <wp:extent cx="109182" cy="20472"/>
                <wp:effectExtent l="0" t="0" r="24765" b="36830"/>
                <wp:wrapNone/>
                <wp:docPr id="9" name="直線接點 9"/>
                <wp:cNvGraphicFramePr/>
                <a:graphic xmlns:a="http://schemas.openxmlformats.org/drawingml/2006/main">
                  <a:graphicData uri="http://schemas.microsoft.com/office/word/2010/wordprocessingShape">
                    <wps:wsp>
                      <wps:cNvCnPr/>
                      <wps:spPr>
                        <a:xfrm>
                          <a:off x="0" y="0"/>
                          <a:ext cx="109182" cy="20472"/>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20590EA" id="直線接點 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24.35pt,249.85pt" to="432.95pt,25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"/>
            </w:pict>
          </mc:Fallback>
        </mc:AlternateContent>
      </w:r>
      <w:proofErr w:type="gramStart"/>
      <w:r w:rsidRPr="007912E8">
        <w:rPr>
          <w:rFonts w:hAnsi="標楷體" w:hint="eastAsia"/>
          <w:spacing w:val="0"/>
          <w:szCs w:val="24"/>
        </w:rPr>
        <w:t>11</w:t>
      </w:r>
      <w:r w:rsidRPr="007912E8">
        <w:rPr>
          <w:rFonts w:hAnsi="標楷體"/>
          <w:spacing w:val="0"/>
          <w:szCs w:val="24"/>
        </w:rPr>
        <w:t>3</w:t>
      </w:r>
      <w:proofErr w:type="gramEnd"/>
      <w:r w:rsidRPr="007912E8">
        <w:rPr>
          <w:rFonts w:hAnsi="標楷體" w:hint="eastAsia"/>
          <w:spacing w:val="0"/>
          <w:szCs w:val="24"/>
        </w:rPr>
        <w:t>年度市政府所屬各機關學校辦理之採購案計</w:t>
      </w:r>
      <w:r w:rsidRPr="007912E8">
        <w:rPr>
          <w:rFonts w:hAnsi="標楷體"/>
          <w:spacing w:val="0"/>
          <w:szCs w:val="24"/>
        </w:rPr>
        <w:t>1,899</w:t>
      </w:r>
      <w:r w:rsidRPr="007912E8">
        <w:rPr>
          <w:rFonts w:hAnsi="標楷體" w:hint="eastAsia"/>
          <w:spacing w:val="0"/>
          <w:szCs w:val="24"/>
        </w:rPr>
        <w:t>件，決標總金額</w:t>
      </w:r>
      <w:r w:rsidRPr="007912E8">
        <w:rPr>
          <w:rFonts w:hAnsi="標楷體"/>
          <w:spacing w:val="0"/>
          <w:szCs w:val="24"/>
        </w:rPr>
        <w:t>99</w:t>
      </w:r>
      <w:r w:rsidRPr="007912E8">
        <w:rPr>
          <w:rFonts w:hAnsi="標楷體" w:hint="eastAsia"/>
          <w:spacing w:val="0"/>
          <w:szCs w:val="24"/>
        </w:rPr>
        <w:t>億</w:t>
      </w:r>
      <w:r w:rsidRPr="007912E8">
        <w:rPr>
          <w:rFonts w:hAnsi="標楷體"/>
          <w:spacing w:val="0"/>
          <w:szCs w:val="24"/>
        </w:rPr>
        <w:t>5,544</w:t>
      </w:r>
      <w:r w:rsidRPr="007912E8">
        <w:rPr>
          <w:rFonts w:hAnsi="標楷體" w:hint="eastAsia"/>
          <w:spacing w:val="0"/>
          <w:szCs w:val="24"/>
        </w:rPr>
        <w:t>萬餘元，包括工程採購</w:t>
      </w:r>
      <w:r w:rsidRPr="007912E8">
        <w:rPr>
          <w:rFonts w:hAnsi="標楷體"/>
          <w:spacing w:val="0"/>
          <w:szCs w:val="24"/>
        </w:rPr>
        <w:t>404</w:t>
      </w:r>
      <w:r w:rsidRPr="007912E8">
        <w:rPr>
          <w:rFonts w:hAnsi="標楷體" w:hint="eastAsia"/>
          <w:spacing w:val="0"/>
          <w:szCs w:val="24"/>
        </w:rPr>
        <w:t>件（</w:t>
      </w:r>
      <w:r w:rsidRPr="007912E8">
        <w:rPr>
          <w:rFonts w:hAnsi="標楷體"/>
          <w:spacing w:val="0"/>
          <w:szCs w:val="24"/>
        </w:rPr>
        <w:t>21.27</w:t>
      </w:r>
      <w:r w:rsidRPr="007912E8">
        <w:rPr>
          <w:rFonts w:hAnsi="標楷體" w:hint="eastAsia"/>
          <w:spacing w:val="0"/>
          <w:szCs w:val="24"/>
        </w:rPr>
        <w:t>％），決標金額56億8,479萬餘元（</w:t>
      </w:r>
      <w:r w:rsidRPr="007912E8">
        <w:rPr>
          <w:rFonts w:hAnsi="標楷體"/>
          <w:spacing w:val="0"/>
          <w:szCs w:val="24"/>
        </w:rPr>
        <w:t>57.10</w:t>
      </w:r>
      <w:r w:rsidRPr="007912E8">
        <w:rPr>
          <w:rFonts w:hAnsi="標楷體" w:hint="eastAsia"/>
          <w:spacing w:val="0"/>
          <w:szCs w:val="24"/>
        </w:rPr>
        <w:t>％）；財物採購</w:t>
      </w:r>
      <w:r w:rsidRPr="007912E8">
        <w:rPr>
          <w:rFonts w:hAnsi="標楷體"/>
          <w:spacing w:val="0"/>
          <w:szCs w:val="24"/>
        </w:rPr>
        <w:t>425</w:t>
      </w:r>
      <w:r w:rsidRPr="007912E8">
        <w:rPr>
          <w:rFonts w:hAnsi="標楷體" w:hint="eastAsia"/>
          <w:spacing w:val="0"/>
          <w:szCs w:val="24"/>
        </w:rPr>
        <w:t>件（</w:t>
      </w:r>
      <w:r w:rsidRPr="007912E8">
        <w:rPr>
          <w:rFonts w:hAnsi="標楷體"/>
          <w:spacing w:val="0"/>
          <w:szCs w:val="24"/>
        </w:rPr>
        <w:t>22.38</w:t>
      </w:r>
      <w:r w:rsidRPr="007912E8">
        <w:rPr>
          <w:rFonts w:hAnsi="標楷體" w:hint="eastAsia"/>
          <w:spacing w:val="0"/>
          <w:szCs w:val="24"/>
        </w:rPr>
        <w:t>％），決標金額9億5,428萬餘元（</w:t>
      </w:r>
      <w:r w:rsidRPr="007912E8">
        <w:rPr>
          <w:rFonts w:hAnsi="標楷體"/>
          <w:spacing w:val="0"/>
          <w:szCs w:val="24"/>
        </w:rPr>
        <w:t>9.59</w:t>
      </w:r>
      <w:r w:rsidRPr="007912E8">
        <w:rPr>
          <w:rFonts w:hAnsi="標楷體" w:hint="eastAsia"/>
          <w:spacing w:val="0"/>
          <w:szCs w:val="24"/>
        </w:rPr>
        <w:t>％）；勞務採購</w:t>
      </w:r>
      <w:r w:rsidRPr="007912E8">
        <w:rPr>
          <w:rFonts w:hAnsi="標楷體"/>
          <w:spacing w:val="0"/>
          <w:szCs w:val="24"/>
        </w:rPr>
        <w:t>1,070</w:t>
      </w:r>
      <w:r w:rsidRPr="007912E8">
        <w:rPr>
          <w:rFonts w:hAnsi="標楷體" w:hint="eastAsia"/>
          <w:spacing w:val="0"/>
          <w:szCs w:val="24"/>
        </w:rPr>
        <w:t>件（</w:t>
      </w:r>
      <w:r w:rsidRPr="007912E8">
        <w:rPr>
          <w:rFonts w:hAnsi="標楷體"/>
          <w:spacing w:val="0"/>
          <w:szCs w:val="24"/>
        </w:rPr>
        <w:t>56.35</w:t>
      </w:r>
      <w:r w:rsidRPr="007912E8">
        <w:rPr>
          <w:rFonts w:hAnsi="標楷體" w:hint="eastAsia"/>
          <w:spacing w:val="0"/>
          <w:szCs w:val="24"/>
        </w:rPr>
        <w:t>％），決標金額33億1,636萬餘元（</w:t>
      </w:r>
      <w:r w:rsidRPr="007912E8">
        <w:rPr>
          <w:rFonts w:hAnsi="標楷體"/>
          <w:spacing w:val="0"/>
          <w:szCs w:val="24"/>
        </w:rPr>
        <w:t>33.31</w:t>
      </w:r>
      <w:r w:rsidRPr="007912E8">
        <w:rPr>
          <w:rFonts w:hAnsi="標楷體" w:hint="eastAsia"/>
          <w:spacing w:val="0"/>
          <w:szCs w:val="24"/>
        </w:rPr>
        <w:t>％）（圖</w:t>
      </w:r>
      <w:r w:rsidRPr="007912E8">
        <w:rPr>
          <w:rFonts w:hAnsi="標楷體"/>
          <w:spacing w:val="0"/>
          <w:szCs w:val="24"/>
        </w:rPr>
        <w:t>2</w:t>
      </w:r>
      <w:r w:rsidRPr="007912E8">
        <w:rPr>
          <w:rFonts w:hAnsi="標楷體" w:hint="eastAsia"/>
          <w:spacing w:val="0"/>
          <w:szCs w:val="24"/>
        </w:rPr>
        <w:t>）。</w:t>
      </w:r>
    </w:p>
    <w:p w:rsidR="007912E8" w:rsidRPr="007912E8" w:rsidRDefault="007912E8" w:rsidP="007912E8">
      <w:pPr>
        <w:snapToGrid w:val="0"/>
        <w:spacing w:line="580" w:lineRule="exact"/>
        <w:ind w:firstLineChars="100" w:firstLine="280"/>
        <w:jc w:val="both"/>
        <w:rPr>
          <w:rFonts w:hAnsi="標楷體"/>
          <w:snapToGrid w:val="0"/>
          <w:spacing w:val="0"/>
          <w:kern w:val="0"/>
          <w:sz w:val="28"/>
          <w:szCs w:val="28"/>
        </w:rPr>
      </w:pPr>
      <w:r w:rsidRPr="007912E8">
        <w:rPr>
          <w:rFonts w:hAnsi="標楷體" w:hint="eastAsia"/>
          <w:b/>
          <w:snapToGrid w:val="0"/>
          <w:spacing w:val="0"/>
          <w:kern w:val="0"/>
          <w:sz w:val="28"/>
          <w:szCs w:val="28"/>
        </w:rPr>
        <w:t>（二）審計機關查核情形</w:t>
      </w:r>
    </w:p>
    <w:p w:rsidR="007912E8" w:rsidRPr="007912E8" w:rsidRDefault="007912E8" w:rsidP="007912E8">
      <w:pPr>
        <w:snapToGrid w:val="0"/>
        <w:spacing w:line="500" w:lineRule="exact"/>
        <w:ind w:firstLineChars="200" w:firstLine="480"/>
        <w:jc w:val="both"/>
        <w:rPr>
          <w:rFonts w:hAnsi="標楷體"/>
          <w:spacing w:val="0"/>
          <w:szCs w:val="24"/>
        </w:rPr>
      </w:pPr>
      <w:proofErr w:type="gramStart"/>
      <w:r w:rsidRPr="007912E8">
        <w:rPr>
          <w:rFonts w:hAnsi="標楷體" w:hint="eastAsia"/>
          <w:spacing w:val="0"/>
          <w:szCs w:val="24"/>
        </w:rPr>
        <w:t>本室查核</w:t>
      </w:r>
      <w:proofErr w:type="gramEnd"/>
      <w:r w:rsidRPr="007912E8">
        <w:rPr>
          <w:rFonts w:hAnsi="標楷體" w:hint="eastAsia"/>
          <w:spacing w:val="0"/>
          <w:szCs w:val="24"/>
        </w:rPr>
        <w:t>市政府所屬各機關學校採購作業執行情形，發現尚待檢討改進及相關機關函復內容，</w:t>
      </w:r>
      <w:proofErr w:type="gramStart"/>
      <w:r w:rsidRPr="007912E8">
        <w:rPr>
          <w:rFonts w:hAnsi="標楷體" w:hint="eastAsia"/>
          <w:spacing w:val="0"/>
          <w:szCs w:val="24"/>
        </w:rPr>
        <w:t>歸納摘述如次</w:t>
      </w:r>
      <w:proofErr w:type="gramEnd"/>
      <w:r w:rsidRPr="007912E8">
        <w:rPr>
          <w:rFonts w:hAnsi="標楷體" w:hint="eastAsia"/>
          <w:spacing w:val="0"/>
          <w:szCs w:val="24"/>
        </w:rPr>
        <w:t>：</w:t>
      </w:r>
    </w:p>
    <w:p w:rsidR="007912E8" w:rsidRPr="007912E8" w:rsidRDefault="007912E8" w:rsidP="007912E8">
      <w:pPr>
        <w:snapToGrid w:val="0"/>
        <w:spacing w:line="500" w:lineRule="exact"/>
        <w:ind w:firstLineChars="200" w:firstLine="480"/>
        <w:jc w:val="both"/>
        <w:rPr>
          <w:rFonts w:hAnsi="標楷體"/>
          <w:spacing w:val="0"/>
          <w:szCs w:val="24"/>
        </w:rPr>
      </w:pPr>
      <w:r w:rsidRPr="007912E8">
        <w:rPr>
          <w:rFonts w:hAnsi="標楷體" w:hint="eastAsia"/>
          <w:b/>
          <w:spacing w:val="0"/>
          <w:szCs w:val="24"/>
        </w:rPr>
        <w:t>1.</w:t>
      </w:r>
      <w:r w:rsidRPr="007912E8">
        <w:rPr>
          <w:rFonts w:hAnsi="標楷體"/>
          <w:b/>
          <w:spacing w:val="0"/>
          <w:szCs w:val="24"/>
        </w:rPr>
        <w:t>共同性</w:t>
      </w:r>
      <w:r w:rsidRPr="007912E8">
        <w:rPr>
          <w:rFonts w:hAnsi="標楷體" w:hint="eastAsia"/>
          <w:b/>
          <w:spacing w:val="0"/>
          <w:szCs w:val="24"/>
        </w:rPr>
        <w:t>執行缺失：</w:t>
      </w:r>
    </w:p>
    <w:p w:rsidR="007912E8" w:rsidRPr="007912E8" w:rsidRDefault="007912E8" w:rsidP="00CD01F9">
      <w:pPr>
        <w:snapToGrid w:val="0"/>
        <w:spacing w:line="500" w:lineRule="exact"/>
        <w:ind w:firstLineChars="200" w:firstLine="480"/>
        <w:jc w:val="both"/>
        <w:rPr>
          <w:rFonts w:hAnsi="標楷體"/>
          <w:color w:val="FF0000"/>
          <w:spacing w:val="0"/>
          <w:szCs w:val="24"/>
        </w:rPr>
      </w:pPr>
      <w:r w:rsidRPr="007912E8">
        <w:rPr>
          <w:rFonts w:hAnsi="標楷體" w:hint="eastAsia"/>
          <w:b/>
          <w:color w:val="000000"/>
          <w:spacing w:val="0"/>
          <w:szCs w:val="24"/>
        </w:rPr>
        <w:t>（1）採購作業執行過程未</w:t>
      </w:r>
      <w:proofErr w:type="gramStart"/>
      <w:r w:rsidRPr="007912E8">
        <w:rPr>
          <w:rFonts w:hAnsi="標楷體" w:hint="eastAsia"/>
          <w:b/>
          <w:color w:val="000000"/>
          <w:spacing w:val="0"/>
          <w:szCs w:val="24"/>
        </w:rPr>
        <w:t>臻</w:t>
      </w:r>
      <w:proofErr w:type="gramEnd"/>
      <w:r w:rsidRPr="007912E8">
        <w:rPr>
          <w:rFonts w:hAnsi="標楷體" w:hint="eastAsia"/>
          <w:b/>
          <w:color w:val="000000"/>
          <w:spacing w:val="0"/>
          <w:szCs w:val="24"/>
        </w:rPr>
        <w:t>妥適，決標後未於規定期限內刊登決標公告等情事：</w:t>
      </w:r>
      <w:r w:rsidRPr="007912E8">
        <w:rPr>
          <w:rFonts w:hAnsi="標楷體" w:hint="eastAsia"/>
          <w:color w:val="000000"/>
          <w:spacing w:val="0"/>
          <w:szCs w:val="24"/>
        </w:rPr>
        <w:t>市政府所屬各機關學校</w:t>
      </w:r>
      <w:proofErr w:type="gramStart"/>
      <w:r w:rsidRPr="007912E8">
        <w:rPr>
          <w:rFonts w:hAnsi="標楷體" w:hint="eastAsia"/>
          <w:color w:val="000000"/>
          <w:spacing w:val="0"/>
          <w:szCs w:val="24"/>
        </w:rPr>
        <w:t>11</w:t>
      </w:r>
      <w:r w:rsidRPr="007912E8">
        <w:rPr>
          <w:rFonts w:hAnsi="標楷體"/>
          <w:color w:val="000000"/>
          <w:spacing w:val="0"/>
          <w:szCs w:val="24"/>
        </w:rPr>
        <w:t>3</w:t>
      </w:r>
      <w:proofErr w:type="gramEnd"/>
      <w:r w:rsidRPr="007912E8">
        <w:rPr>
          <w:rFonts w:hAnsi="標楷體" w:hint="eastAsia"/>
          <w:color w:val="000000"/>
          <w:spacing w:val="0"/>
          <w:szCs w:val="24"/>
        </w:rPr>
        <w:t>年度採購案件辦理情形，核有：（1）規劃及預算編列方面：辦理重大建設計畫，未周延考量計畫進度妥適編列、分配各年度預算，致預算執行率未達</w:t>
      </w:r>
      <w:proofErr w:type="gramStart"/>
      <w:r w:rsidRPr="007912E8">
        <w:rPr>
          <w:rFonts w:hAnsi="標楷體" w:hint="eastAsia"/>
          <w:color w:val="000000"/>
          <w:spacing w:val="0"/>
          <w:szCs w:val="24"/>
        </w:rPr>
        <w:t>8成</w:t>
      </w:r>
      <w:proofErr w:type="gramEnd"/>
      <w:r w:rsidRPr="007912E8">
        <w:rPr>
          <w:rFonts w:hAnsi="標楷體" w:hint="eastAsia"/>
          <w:color w:val="000000"/>
          <w:spacing w:val="0"/>
          <w:szCs w:val="24"/>
        </w:rPr>
        <w:t>或連年保留情形，影響公共資源有效配置。（</w:t>
      </w:r>
      <w:r w:rsidRPr="007912E8">
        <w:rPr>
          <w:rFonts w:hAnsi="標楷體"/>
          <w:color w:val="000000"/>
          <w:spacing w:val="0"/>
          <w:szCs w:val="24"/>
        </w:rPr>
        <w:t>2</w:t>
      </w:r>
      <w:r w:rsidRPr="007912E8">
        <w:rPr>
          <w:rFonts w:hAnsi="標楷體" w:hint="eastAsia"/>
          <w:color w:val="000000"/>
          <w:spacing w:val="0"/>
          <w:szCs w:val="24"/>
        </w:rPr>
        <w:t>）招標決標方面：辦理政府採購案件，未依規定於決標後30日內刊登決標公告。（</w:t>
      </w:r>
      <w:r w:rsidRPr="007912E8">
        <w:rPr>
          <w:rFonts w:hAnsi="標楷體"/>
          <w:color w:val="000000"/>
          <w:spacing w:val="0"/>
          <w:szCs w:val="24"/>
        </w:rPr>
        <w:t>3</w:t>
      </w:r>
      <w:r w:rsidRPr="007912E8">
        <w:rPr>
          <w:rFonts w:hAnsi="標楷體" w:hint="eastAsia"/>
          <w:color w:val="000000"/>
          <w:spacing w:val="0"/>
          <w:szCs w:val="24"/>
        </w:rPr>
        <w:t>）履約管理方面：A</w:t>
      </w:r>
      <w:r w:rsidRPr="007912E8">
        <w:rPr>
          <w:rFonts w:hAnsi="標楷體"/>
          <w:color w:val="000000"/>
          <w:spacing w:val="0"/>
          <w:szCs w:val="24"/>
        </w:rPr>
        <w:t>.</w:t>
      </w:r>
      <w:r w:rsidRPr="007912E8">
        <w:rPr>
          <w:rFonts w:hAnsi="標楷體" w:hint="eastAsia"/>
          <w:color w:val="000000"/>
          <w:spacing w:val="0"/>
          <w:szCs w:val="24"/>
        </w:rPr>
        <w:t>契約變更涉及新增工項，未依契約規定辦理議價程序追加契約金額；B</w:t>
      </w:r>
      <w:r w:rsidRPr="007912E8">
        <w:rPr>
          <w:rFonts w:hAnsi="標楷體"/>
          <w:color w:val="000000"/>
          <w:spacing w:val="0"/>
          <w:szCs w:val="24"/>
        </w:rPr>
        <w:t>.</w:t>
      </w:r>
      <w:r w:rsidRPr="007912E8">
        <w:rPr>
          <w:rFonts w:hAnsi="標楷體" w:hint="eastAsia"/>
          <w:color w:val="000000"/>
          <w:spacing w:val="0"/>
          <w:szCs w:val="24"/>
        </w:rPr>
        <w:t>未督促監造單位會同辦理材料送驗或取樣。（4）維護管理方面：部分工程完工後，未落實辦理財產</w:t>
      </w:r>
      <w:proofErr w:type="gramStart"/>
      <w:r w:rsidRPr="007912E8">
        <w:rPr>
          <w:rFonts w:hAnsi="標楷體" w:hint="eastAsia"/>
          <w:color w:val="000000"/>
          <w:spacing w:val="0"/>
          <w:szCs w:val="24"/>
        </w:rPr>
        <w:t>產</w:t>
      </w:r>
      <w:proofErr w:type="gramEnd"/>
      <w:r w:rsidRPr="007912E8">
        <w:rPr>
          <w:rFonts w:hAnsi="標楷體" w:hint="eastAsia"/>
          <w:color w:val="000000"/>
          <w:spacing w:val="0"/>
          <w:szCs w:val="24"/>
        </w:rPr>
        <w:t>籍登記等情事，經函請</w:t>
      </w:r>
      <w:proofErr w:type="gramStart"/>
      <w:r w:rsidRPr="007912E8">
        <w:rPr>
          <w:rFonts w:hAnsi="標楷體" w:hint="eastAsia"/>
          <w:color w:val="000000"/>
          <w:spacing w:val="0"/>
          <w:szCs w:val="24"/>
        </w:rPr>
        <w:t>研</w:t>
      </w:r>
      <w:proofErr w:type="gramEnd"/>
      <w:r w:rsidRPr="007912E8">
        <w:rPr>
          <w:rFonts w:hAnsi="標楷體" w:hint="eastAsia"/>
          <w:color w:val="000000"/>
          <w:spacing w:val="0"/>
          <w:szCs w:val="24"/>
        </w:rPr>
        <w:t>謀改善。據復：相關缺失業已轉知所屬各機關學校檢討改進，並要求依採購規定落實辦理，避免類似缺失重複發生。</w:t>
      </w:r>
    </w:p>
    <w:p w:rsidR="007912E8" w:rsidRPr="007912E8" w:rsidRDefault="007912E8" w:rsidP="007912E8">
      <w:pPr>
        <w:snapToGrid w:val="0"/>
        <w:spacing w:line="490" w:lineRule="exact"/>
        <w:ind w:firstLineChars="200" w:firstLine="480"/>
        <w:jc w:val="both"/>
        <w:rPr>
          <w:rFonts w:hAnsi="標楷體"/>
          <w:b/>
          <w:spacing w:val="0"/>
          <w:szCs w:val="24"/>
        </w:rPr>
      </w:pPr>
      <w:r w:rsidRPr="007912E8">
        <w:rPr>
          <w:rFonts w:hAnsi="標楷體" w:hint="eastAsia"/>
          <w:b/>
          <w:spacing w:val="0"/>
          <w:szCs w:val="24"/>
        </w:rPr>
        <w:lastRenderedPageBreak/>
        <w:t>（</w:t>
      </w:r>
      <w:r w:rsidRPr="007912E8">
        <w:rPr>
          <w:rFonts w:hAnsi="標楷體"/>
          <w:b/>
          <w:spacing w:val="0"/>
          <w:szCs w:val="24"/>
        </w:rPr>
        <w:t>2</w:t>
      </w:r>
      <w:r w:rsidRPr="007912E8">
        <w:rPr>
          <w:rFonts w:hAnsi="標楷體" w:hint="eastAsia"/>
          <w:b/>
          <w:spacing w:val="0"/>
          <w:szCs w:val="24"/>
        </w:rPr>
        <w:t>）辦理各項建築工程採購，惟部分工程未落實材料數量實質審查作業</w:t>
      </w:r>
      <w:r w:rsidR="00627486">
        <w:rPr>
          <w:rFonts w:hAnsi="標楷體" w:hint="eastAsia"/>
          <w:b/>
          <w:spacing w:val="0"/>
          <w:szCs w:val="24"/>
        </w:rPr>
        <w:t>等</w:t>
      </w:r>
      <w:r w:rsidRPr="007912E8">
        <w:rPr>
          <w:rFonts w:hAnsi="標楷體" w:hint="eastAsia"/>
          <w:b/>
          <w:spacing w:val="0"/>
          <w:szCs w:val="24"/>
        </w:rPr>
        <w:t>情事：</w:t>
      </w:r>
      <w:r w:rsidRPr="007912E8">
        <w:rPr>
          <w:rFonts w:hAnsi="標楷體" w:hint="eastAsia"/>
          <w:spacing w:val="0"/>
          <w:szCs w:val="24"/>
        </w:rPr>
        <w:t>市政府於110至113年度辦理建築類</w:t>
      </w:r>
      <w:bookmarkStart w:id="1" w:name="_GoBack"/>
      <w:bookmarkEnd w:id="1"/>
      <w:r w:rsidRPr="007912E8">
        <w:rPr>
          <w:rFonts w:hAnsi="標楷體" w:hint="eastAsia"/>
          <w:spacing w:val="0"/>
          <w:szCs w:val="24"/>
        </w:rPr>
        <w:t>查核金額以上新建工程計11案，決標金額合計35億1,728萬餘元，經查預算書圖審查作業落實情形，核有：A</w:t>
      </w:r>
      <w:r w:rsidRPr="007912E8">
        <w:rPr>
          <w:rFonts w:hAnsi="標楷體"/>
          <w:spacing w:val="0"/>
          <w:szCs w:val="24"/>
        </w:rPr>
        <w:t>.</w:t>
      </w:r>
      <w:r w:rsidRPr="007912E8">
        <w:rPr>
          <w:rFonts w:hAnsi="標楷體" w:hint="eastAsia"/>
          <w:spacing w:val="-4"/>
          <w:szCs w:val="24"/>
        </w:rPr>
        <w:t>部分工程未依規定納入材料數量實質審查相關程序，作業規範有待加強落實</w:t>
      </w:r>
      <w:r w:rsidRPr="007912E8">
        <w:rPr>
          <w:rFonts w:hAnsi="標楷體" w:hint="eastAsia"/>
          <w:spacing w:val="0"/>
          <w:szCs w:val="24"/>
        </w:rPr>
        <w:t>；B</w:t>
      </w:r>
      <w:r w:rsidRPr="007912E8">
        <w:rPr>
          <w:rFonts w:hAnsi="標楷體"/>
          <w:spacing w:val="0"/>
          <w:szCs w:val="24"/>
        </w:rPr>
        <w:t>.</w:t>
      </w:r>
      <w:r w:rsidRPr="007912E8">
        <w:rPr>
          <w:rFonts w:hAnsi="標楷體" w:hint="eastAsia"/>
          <w:spacing w:val="0"/>
          <w:szCs w:val="24"/>
        </w:rPr>
        <w:t>部分工程未於單價中</w:t>
      </w:r>
      <w:proofErr w:type="gramStart"/>
      <w:r w:rsidRPr="007912E8">
        <w:rPr>
          <w:rFonts w:hAnsi="標楷體" w:hint="eastAsia"/>
          <w:spacing w:val="0"/>
          <w:szCs w:val="24"/>
        </w:rPr>
        <w:t>明列鋼料</w:t>
      </w:r>
      <w:proofErr w:type="gramEnd"/>
      <w:r w:rsidRPr="007912E8">
        <w:rPr>
          <w:rFonts w:hAnsi="標楷體" w:hint="eastAsia"/>
          <w:spacing w:val="0"/>
          <w:szCs w:val="24"/>
        </w:rPr>
        <w:t>損耗，實作數量與預算數據認定落差，</w:t>
      </w:r>
      <w:proofErr w:type="gramStart"/>
      <w:r w:rsidRPr="007912E8">
        <w:rPr>
          <w:rFonts w:hAnsi="標楷體" w:hint="eastAsia"/>
          <w:spacing w:val="0"/>
          <w:szCs w:val="24"/>
        </w:rPr>
        <w:t>恐致估</w:t>
      </w:r>
      <w:proofErr w:type="gramEnd"/>
      <w:r w:rsidRPr="007912E8">
        <w:rPr>
          <w:rFonts w:hAnsi="標楷體" w:hint="eastAsia"/>
          <w:spacing w:val="0"/>
          <w:szCs w:val="24"/>
        </w:rPr>
        <w:t>驗與給付風險等情事，經函請</w:t>
      </w:r>
      <w:proofErr w:type="gramStart"/>
      <w:r w:rsidRPr="007912E8">
        <w:rPr>
          <w:rFonts w:hAnsi="標楷體" w:hint="eastAsia"/>
          <w:spacing w:val="0"/>
          <w:szCs w:val="24"/>
        </w:rPr>
        <w:t>研</w:t>
      </w:r>
      <w:proofErr w:type="gramEnd"/>
      <w:r w:rsidRPr="007912E8">
        <w:rPr>
          <w:rFonts w:hAnsi="標楷體" w:hint="eastAsia"/>
          <w:spacing w:val="0"/>
          <w:szCs w:val="24"/>
        </w:rPr>
        <w:t>謀改善。據復：A.將加強宣導與落實執行相關作業規定，並轉知所屬各單位及機關學校遵循辦理；B</w:t>
      </w:r>
      <w:r w:rsidRPr="007912E8">
        <w:rPr>
          <w:rFonts w:hAnsi="標楷體"/>
          <w:spacing w:val="0"/>
          <w:szCs w:val="24"/>
        </w:rPr>
        <w:t>.</w:t>
      </w:r>
      <w:r w:rsidRPr="007912E8">
        <w:rPr>
          <w:rFonts w:hAnsi="標楷體" w:hint="eastAsia"/>
          <w:spacing w:val="0"/>
          <w:szCs w:val="24"/>
        </w:rPr>
        <w:t>將落實工程主要工項數量審核作業，並督促</w:t>
      </w:r>
      <w:proofErr w:type="gramStart"/>
      <w:r w:rsidRPr="007912E8">
        <w:rPr>
          <w:rFonts w:hAnsi="標楷體" w:hint="eastAsia"/>
          <w:spacing w:val="0"/>
          <w:szCs w:val="24"/>
        </w:rPr>
        <w:t>廠商確依規定</w:t>
      </w:r>
      <w:proofErr w:type="gramEnd"/>
      <w:r w:rsidRPr="007912E8">
        <w:rPr>
          <w:rFonts w:hAnsi="標楷體" w:hint="eastAsia"/>
          <w:spacing w:val="0"/>
          <w:szCs w:val="24"/>
        </w:rPr>
        <w:t>編製預算書，並轉知所屬單位及機關學校遵循辦理</w:t>
      </w:r>
      <w:r w:rsidRPr="007912E8">
        <w:rPr>
          <w:rFonts w:ascii="Times New Roman" w:eastAsia="新細明體" w:hint="eastAsia"/>
          <w:spacing w:val="0"/>
        </w:rPr>
        <w:t>。</w:t>
      </w:r>
      <w:r w:rsidRPr="007912E8">
        <w:rPr>
          <w:rFonts w:hAnsi="標楷體" w:hint="eastAsia"/>
          <w:spacing w:val="0"/>
          <w:szCs w:val="24"/>
        </w:rPr>
        <w:t>（詳乙-</w:t>
      </w:r>
      <w:r w:rsidR="004A17B5">
        <w:rPr>
          <w:rFonts w:hAnsi="標楷體" w:hint="eastAsia"/>
          <w:spacing w:val="0"/>
          <w:szCs w:val="24"/>
        </w:rPr>
        <w:t>55</w:t>
      </w:r>
      <w:r w:rsidRPr="007912E8">
        <w:rPr>
          <w:rFonts w:hAnsi="標楷體" w:hint="eastAsia"/>
          <w:spacing w:val="0"/>
          <w:szCs w:val="24"/>
        </w:rPr>
        <w:t>頁）</w:t>
      </w:r>
    </w:p>
    <w:p w:rsidR="007912E8" w:rsidRPr="007912E8" w:rsidRDefault="007912E8" w:rsidP="007912E8">
      <w:pPr>
        <w:snapToGrid w:val="0"/>
        <w:spacing w:line="490" w:lineRule="exact"/>
        <w:ind w:firstLineChars="200" w:firstLine="480"/>
        <w:jc w:val="both"/>
        <w:rPr>
          <w:rFonts w:hAnsi="標楷體"/>
          <w:b/>
          <w:spacing w:val="0"/>
          <w:szCs w:val="24"/>
        </w:rPr>
      </w:pPr>
      <w:r w:rsidRPr="007912E8">
        <w:rPr>
          <w:rFonts w:hAnsi="標楷體" w:hint="eastAsia"/>
          <w:b/>
          <w:spacing w:val="0"/>
          <w:szCs w:val="24"/>
        </w:rPr>
        <w:t>2.個案採購執行缺失：</w:t>
      </w:r>
    </w:p>
    <w:p w:rsidR="007912E8" w:rsidRPr="007912E8" w:rsidRDefault="007912E8" w:rsidP="007912E8">
      <w:pPr>
        <w:snapToGrid w:val="0"/>
        <w:spacing w:line="490" w:lineRule="exact"/>
        <w:ind w:firstLineChars="200" w:firstLine="480"/>
        <w:jc w:val="both"/>
        <w:rPr>
          <w:rFonts w:hAnsi="標楷體"/>
          <w:spacing w:val="-4"/>
          <w:szCs w:val="24"/>
        </w:rPr>
      </w:pPr>
      <w:r w:rsidRPr="007912E8">
        <w:rPr>
          <w:rFonts w:hAnsi="標楷體" w:hint="eastAsia"/>
          <w:b/>
          <w:spacing w:val="0"/>
          <w:szCs w:val="24"/>
        </w:rPr>
        <w:t>（1）辦理互動式資訊導</w:t>
      </w:r>
      <w:proofErr w:type="gramStart"/>
      <w:r w:rsidRPr="007912E8">
        <w:rPr>
          <w:rFonts w:hAnsi="標楷體" w:hint="eastAsia"/>
          <w:b/>
          <w:spacing w:val="0"/>
          <w:szCs w:val="24"/>
        </w:rPr>
        <w:t>覽</w:t>
      </w:r>
      <w:proofErr w:type="gramEnd"/>
      <w:r w:rsidRPr="007912E8">
        <w:rPr>
          <w:rFonts w:hAnsi="標楷體" w:hint="eastAsia"/>
          <w:b/>
          <w:spacing w:val="0"/>
          <w:szCs w:val="24"/>
        </w:rPr>
        <w:t>系統建置採購案，惟查核金額以上採購之開標、決標及驗收，未報請上級機關派員監辦等情事：</w:t>
      </w:r>
      <w:r w:rsidRPr="007912E8">
        <w:rPr>
          <w:rFonts w:hAnsi="標楷體" w:hint="eastAsia"/>
          <w:spacing w:val="-4"/>
          <w:szCs w:val="24"/>
        </w:rPr>
        <w:t>市立動物園於108年9月辦理「互動式資訊導</w:t>
      </w:r>
      <w:proofErr w:type="gramStart"/>
      <w:r w:rsidRPr="007912E8">
        <w:rPr>
          <w:rFonts w:hAnsi="標楷體" w:hint="eastAsia"/>
          <w:spacing w:val="-4"/>
          <w:szCs w:val="24"/>
        </w:rPr>
        <w:t>覽</w:t>
      </w:r>
      <w:proofErr w:type="gramEnd"/>
      <w:r w:rsidRPr="007912E8">
        <w:rPr>
          <w:rFonts w:hAnsi="標楷體" w:hint="eastAsia"/>
          <w:spacing w:val="-4"/>
          <w:szCs w:val="24"/>
        </w:rPr>
        <w:t>系統建置」案，屬於查核金額以上未達巨額之勞務採購，同年1</w:t>
      </w:r>
      <w:r w:rsidRPr="007912E8">
        <w:rPr>
          <w:rFonts w:hAnsi="標楷體"/>
          <w:spacing w:val="-4"/>
          <w:szCs w:val="24"/>
        </w:rPr>
        <w:t>0</w:t>
      </w:r>
      <w:r w:rsidRPr="007912E8">
        <w:rPr>
          <w:rFonts w:hAnsi="標楷體" w:hint="eastAsia"/>
          <w:spacing w:val="-4"/>
          <w:szCs w:val="24"/>
        </w:rPr>
        <w:t>月決標，決標金額1,470萬元，</w:t>
      </w:r>
      <w:proofErr w:type="gramStart"/>
      <w:r w:rsidRPr="007912E8">
        <w:rPr>
          <w:rFonts w:hAnsi="標楷體" w:hint="eastAsia"/>
          <w:spacing w:val="-4"/>
          <w:szCs w:val="24"/>
        </w:rPr>
        <w:t>採</w:t>
      </w:r>
      <w:proofErr w:type="gramEnd"/>
      <w:r w:rsidRPr="007912E8">
        <w:rPr>
          <w:rFonts w:hAnsi="標楷體" w:hint="eastAsia"/>
          <w:spacing w:val="-4"/>
          <w:szCs w:val="24"/>
        </w:rPr>
        <w:t>分批辦理驗收，結算金額與決標金額相同。經查其執行情形，核有：A</w:t>
      </w:r>
      <w:r w:rsidRPr="007912E8">
        <w:rPr>
          <w:rFonts w:hAnsi="標楷體"/>
          <w:spacing w:val="-4"/>
          <w:szCs w:val="24"/>
        </w:rPr>
        <w:t>.</w:t>
      </w:r>
      <w:r w:rsidRPr="007912E8">
        <w:rPr>
          <w:rFonts w:hAnsi="標楷體" w:hint="eastAsia"/>
          <w:spacing w:val="-4"/>
          <w:szCs w:val="24"/>
        </w:rPr>
        <w:t>辦理查核金額以上採購之開標、決標及分批驗收作業，惟未依政府採購法規定檢送相關文件報請上級機關市政府派員監辦，採購及驗收程序有欠嚴謹；B.部分履約標的需求調整，惟未辦理契約變更並檢討價金，即逕自更換契約品項，又契約變更追加新增項目，未依契約規定辦理議價，即簽訂契約變更附約；</w:t>
      </w:r>
      <w:r w:rsidRPr="007912E8">
        <w:rPr>
          <w:rFonts w:hAnsi="標楷體"/>
          <w:spacing w:val="-4"/>
          <w:szCs w:val="24"/>
        </w:rPr>
        <w:t>C</w:t>
      </w:r>
      <w:r w:rsidRPr="007912E8">
        <w:rPr>
          <w:rFonts w:hAnsi="標楷體" w:hint="eastAsia"/>
          <w:spacing w:val="-4"/>
          <w:szCs w:val="24"/>
        </w:rPr>
        <w:t>.租用虛擬雲端空間建置解說導</w:t>
      </w:r>
      <w:proofErr w:type="gramStart"/>
      <w:r w:rsidRPr="007912E8">
        <w:rPr>
          <w:rFonts w:hAnsi="標楷體" w:hint="eastAsia"/>
          <w:spacing w:val="-4"/>
          <w:szCs w:val="24"/>
        </w:rPr>
        <w:t>覽</w:t>
      </w:r>
      <w:proofErr w:type="gramEnd"/>
      <w:r w:rsidRPr="007912E8">
        <w:rPr>
          <w:rFonts w:hAnsi="標楷體" w:hint="eastAsia"/>
          <w:spacing w:val="-4"/>
          <w:szCs w:val="24"/>
        </w:rPr>
        <w:t>系統，惟未督促廠商將雲端空間帳號及資料移轉園方，</w:t>
      </w:r>
      <w:proofErr w:type="gramStart"/>
      <w:r w:rsidRPr="007912E8">
        <w:rPr>
          <w:rFonts w:hAnsi="標楷體" w:hint="eastAsia"/>
          <w:spacing w:val="-4"/>
          <w:szCs w:val="24"/>
        </w:rPr>
        <w:t>嗣</w:t>
      </w:r>
      <w:proofErr w:type="gramEnd"/>
      <w:r w:rsidRPr="007912E8">
        <w:rPr>
          <w:rFonts w:hAnsi="標楷體" w:hint="eastAsia"/>
          <w:spacing w:val="-4"/>
          <w:szCs w:val="24"/>
        </w:rPr>
        <w:t>因廠商經營不善，該雲端空間帳號遭停用，肇致系統無法使用等情事，經函請市政府督導促</w:t>
      </w:r>
      <w:proofErr w:type="gramStart"/>
      <w:r w:rsidRPr="007912E8">
        <w:rPr>
          <w:rFonts w:hAnsi="標楷體" w:hint="eastAsia"/>
          <w:spacing w:val="-4"/>
          <w:szCs w:val="24"/>
        </w:rPr>
        <w:t>研</w:t>
      </w:r>
      <w:proofErr w:type="gramEnd"/>
      <w:r w:rsidRPr="007912E8">
        <w:rPr>
          <w:rFonts w:hAnsi="標楷體" w:hint="eastAsia"/>
          <w:spacing w:val="-4"/>
          <w:szCs w:val="24"/>
        </w:rPr>
        <w:t>謀改善。據復：A</w:t>
      </w:r>
      <w:r w:rsidRPr="007912E8">
        <w:rPr>
          <w:rFonts w:hAnsi="標楷體"/>
          <w:spacing w:val="-4"/>
          <w:szCs w:val="24"/>
        </w:rPr>
        <w:t>.</w:t>
      </w:r>
      <w:r w:rsidRPr="007912E8">
        <w:rPr>
          <w:rFonts w:hAnsi="標楷體" w:hint="eastAsia"/>
          <w:spacing w:val="-4"/>
          <w:szCs w:val="24"/>
        </w:rPr>
        <w:t>已懲處採購人員疏失責任，嗣後辦理採購作業時，將依規定落實辦理，並加強人員教育訓練；B.將加強契約管理程序及教育訓練，避免類似情事再發生：</w:t>
      </w:r>
      <w:r w:rsidRPr="007912E8">
        <w:rPr>
          <w:rFonts w:hAnsi="標楷體"/>
          <w:spacing w:val="-4"/>
          <w:szCs w:val="24"/>
        </w:rPr>
        <w:t>C.</w:t>
      </w:r>
      <w:r w:rsidRPr="007912E8">
        <w:rPr>
          <w:rFonts w:hAnsi="標楷體" w:hint="eastAsia"/>
          <w:spacing w:val="-4"/>
          <w:szCs w:val="24"/>
        </w:rPr>
        <w:t>已於導</w:t>
      </w:r>
      <w:proofErr w:type="gramStart"/>
      <w:r w:rsidRPr="007912E8">
        <w:rPr>
          <w:rFonts w:hAnsi="標楷體" w:hint="eastAsia"/>
          <w:spacing w:val="-4"/>
          <w:szCs w:val="24"/>
        </w:rPr>
        <w:t>覽</w:t>
      </w:r>
      <w:proofErr w:type="gramEnd"/>
      <w:r w:rsidRPr="007912E8">
        <w:rPr>
          <w:rFonts w:hAnsi="標楷體" w:hint="eastAsia"/>
          <w:spacing w:val="-4"/>
          <w:szCs w:val="24"/>
        </w:rPr>
        <w:t>解說牌新增QR-Code，可連結</w:t>
      </w:r>
      <w:proofErr w:type="gramStart"/>
      <w:r w:rsidRPr="007912E8">
        <w:rPr>
          <w:rFonts w:hAnsi="標楷體" w:hint="eastAsia"/>
          <w:spacing w:val="-4"/>
          <w:szCs w:val="24"/>
        </w:rPr>
        <w:t>至官網之</w:t>
      </w:r>
      <w:proofErr w:type="gramEnd"/>
      <w:r w:rsidRPr="007912E8">
        <w:rPr>
          <w:rFonts w:hAnsi="標楷體" w:hint="eastAsia"/>
          <w:spacing w:val="-4"/>
          <w:szCs w:val="24"/>
        </w:rPr>
        <w:t>相關介紹及影音檔，供民眾瀏覽使用。</w:t>
      </w:r>
    </w:p>
    <w:p w:rsidR="007912E8" w:rsidRPr="007912E8" w:rsidRDefault="007912E8" w:rsidP="007912E8">
      <w:pPr>
        <w:snapToGrid w:val="0"/>
        <w:spacing w:beforeLines="30" w:before="108" w:afterLines="20" w:after="72" w:line="490" w:lineRule="exact"/>
        <w:ind w:firstLineChars="200" w:firstLine="480"/>
        <w:jc w:val="both"/>
        <w:rPr>
          <w:rFonts w:hAnsi="標楷體"/>
          <w:spacing w:val="0"/>
          <w:szCs w:val="24"/>
        </w:rPr>
      </w:pPr>
      <w:r w:rsidRPr="007912E8">
        <w:rPr>
          <w:rFonts w:hAnsi="標楷體" w:hint="eastAsia"/>
          <w:b/>
          <w:spacing w:val="0"/>
          <w:szCs w:val="24"/>
        </w:rPr>
        <w:t>（</w:t>
      </w:r>
      <w:r w:rsidRPr="007912E8">
        <w:rPr>
          <w:rFonts w:hAnsi="標楷體"/>
          <w:b/>
          <w:spacing w:val="0"/>
          <w:szCs w:val="24"/>
        </w:rPr>
        <w:t>2</w:t>
      </w:r>
      <w:r w:rsidRPr="007912E8">
        <w:rPr>
          <w:rFonts w:hAnsi="標楷體" w:hint="eastAsia"/>
          <w:b/>
          <w:spacing w:val="0"/>
          <w:szCs w:val="24"/>
        </w:rPr>
        <w:t>）辦理市立光華國民中學信義樓3-5樓拆除工程採購，惟底價未於開標前訂定等情事：</w:t>
      </w:r>
      <w:r w:rsidRPr="007912E8">
        <w:rPr>
          <w:rFonts w:hAnsi="標楷體" w:hint="eastAsia"/>
          <w:spacing w:val="0"/>
          <w:szCs w:val="24"/>
        </w:rPr>
        <w:t>市立光華國民中學於1</w:t>
      </w:r>
      <w:r w:rsidRPr="007912E8">
        <w:rPr>
          <w:rFonts w:hAnsi="標楷體"/>
          <w:spacing w:val="0"/>
          <w:szCs w:val="24"/>
        </w:rPr>
        <w:t>12</w:t>
      </w:r>
      <w:r w:rsidRPr="007912E8">
        <w:rPr>
          <w:rFonts w:hAnsi="標楷體" w:hint="eastAsia"/>
          <w:spacing w:val="0"/>
          <w:szCs w:val="24"/>
        </w:rPr>
        <w:t>年1</w:t>
      </w:r>
      <w:r w:rsidRPr="007912E8">
        <w:rPr>
          <w:rFonts w:hAnsi="標楷體"/>
          <w:spacing w:val="0"/>
          <w:szCs w:val="24"/>
        </w:rPr>
        <w:t>1</w:t>
      </w:r>
      <w:r w:rsidRPr="007912E8">
        <w:rPr>
          <w:rFonts w:hAnsi="標楷體" w:hint="eastAsia"/>
          <w:spacing w:val="0"/>
          <w:szCs w:val="24"/>
        </w:rPr>
        <w:t>月辦理「信義樓3-5樓拆除」採購案，並於同年1</w:t>
      </w:r>
      <w:r w:rsidRPr="007912E8">
        <w:rPr>
          <w:rFonts w:hAnsi="標楷體"/>
          <w:spacing w:val="0"/>
          <w:szCs w:val="24"/>
        </w:rPr>
        <w:t>2</w:t>
      </w:r>
      <w:r w:rsidRPr="007912E8">
        <w:rPr>
          <w:rFonts w:hAnsi="標楷體" w:hint="eastAsia"/>
          <w:spacing w:val="0"/>
          <w:szCs w:val="24"/>
        </w:rPr>
        <w:t>月決標，契約金額818萬餘元，於1</w:t>
      </w:r>
      <w:r w:rsidRPr="007912E8">
        <w:rPr>
          <w:rFonts w:hAnsi="標楷體"/>
          <w:spacing w:val="0"/>
          <w:szCs w:val="24"/>
        </w:rPr>
        <w:t>13</w:t>
      </w:r>
      <w:r w:rsidRPr="007912E8">
        <w:rPr>
          <w:rFonts w:hAnsi="標楷體" w:hint="eastAsia"/>
          <w:spacing w:val="0"/>
          <w:szCs w:val="24"/>
        </w:rPr>
        <w:t>年1</w:t>
      </w:r>
      <w:r w:rsidRPr="007912E8">
        <w:rPr>
          <w:rFonts w:hAnsi="標楷體"/>
          <w:spacing w:val="0"/>
          <w:szCs w:val="24"/>
        </w:rPr>
        <w:t>2</w:t>
      </w:r>
      <w:r w:rsidRPr="007912E8">
        <w:rPr>
          <w:rFonts w:hAnsi="標楷體" w:hint="eastAsia"/>
          <w:spacing w:val="0"/>
          <w:szCs w:val="24"/>
        </w:rPr>
        <w:t>月完工。</w:t>
      </w:r>
      <w:r w:rsidRPr="007912E8">
        <w:rPr>
          <w:rFonts w:hAnsi="標楷體" w:hint="eastAsia"/>
          <w:spacing w:val="-4"/>
          <w:szCs w:val="24"/>
        </w:rPr>
        <w:t>經查其執行情形，核有：A</w:t>
      </w:r>
      <w:r w:rsidRPr="007912E8">
        <w:rPr>
          <w:rFonts w:hAnsi="標楷體"/>
          <w:spacing w:val="-4"/>
          <w:szCs w:val="24"/>
        </w:rPr>
        <w:t>.</w:t>
      </w:r>
      <w:proofErr w:type="gramStart"/>
      <w:r w:rsidRPr="007912E8">
        <w:rPr>
          <w:rFonts w:hAnsi="標楷體" w:hint="eastAsia"/>
          <w:spacing w:val="-4"/>
          <w:szCs w:val="24"/>
        </w:rPr>
        <w:t>採</w:t>
      </w:r>
      <w:proofErr w:type="gramEnd"/>
      <w:r w:rsidRPr="007912E8">
        <w:rPr>
          <w:rFonts w:hAnsi="標楷體" w:hint="eastAsia"/>
          <w:spacing w:val="-4"/>
          <w:szCs w:val="24"/>
        </w:rPr>
        <w:t>評分及格最低標決標方式辦理採購，惟底價未於開標前訂定；B</w:t>
      </w:r>
      <w:r w:rsidRPr="007912E8">
        <w:rPr>
          <w:rFonts w:hAnsi="標楷體"/>
          <w:spacing w:val="-4"/>
          <w:szCs w:val="24"/>
        </w:rPr>
        <w:t>.</w:t>
      </w:r>
      <w:r w:rsidRPr="007912E8">
        <w:rPr>
          <w:rFonts w:hAnsi="標楷體" w:hint="eastAsia"/>
          <w:spacing w:val="-4"/>
          <w:szCs w:val="24"/>
        </w:rPr>
        <w:t>追加契約以外新增工項，金額3</w:t>
      </w:r>
      <w:r w:rsidRPr="007912E8">
        <w:rPr>
          <w:rFonts w:hAnsi="標楷體"/>
          <w:spacing w:val="-4"/>
          <w:szCs w:val="24"/>
        </w:rPr>
        <w:t>4</w:t>
      </w:r>
      <w:r w:rsidRPr="007912E8">
        <w:rPr>
          <w:rFonts w:hAnsi="標楷體" w:hint="eastAsia"/>
          <w:spacing w:val="-4"/>
          <w:szCs w:val="24"/>
        </w:rPr>
        <w:t>萬餘元，惟未依規定辦理議價作業及簽訂契約變更議定書等情事，經函請市政府督促</w:t>
      </w:r>
      <w:proofErr w:type="gramStart"/>
      <w:r w:rsidRPr="007912E8">
        <w:rPr>
          <w:rFonts w:hAnsi="標楷體" w:hint="eastAsia"/>
          <w:spacing w:val="-4"/>
          <w:szCs w:val="24"/>
        </w:rPr>
        <w:t>研</w:t>
      </w:r>
      <w:proofErr w:type="gramEnd"/>
      <w:r w:rsidRPr="007912E8">
        <w:rPr>
          <w:rFonts w:hAnsi="標楷體" w:hint="eastAsia"/>
          <w:spacing w:val="-4"/>
          <w:szCs w:val="24"/>
        </w:rPr>
        <w:t>謀改善。據復：A</w:t>
      </w:r>
      <w:r w:rsidRPr="007912E8">
        <w:rPr>
          <w:rFonts w:hAnsi="標楷體"/>
          <w:spacing w:val="-4"/>
          <w:szCs w:val="24"/>
        </w:rPr>
        <w:t>.</w:t>
      </w:r>
      <w:r w:rsidRPr="007912E8">
        <w:rPr>
          <w:rFonts w:hAnsi="標楷體" w:hint="eastAsia"/>
          <w:spacing w:val="-4"/>
          <w:szCs w:val="24"/>
        </w:rPr>
        <w:t>該案雖未於開標前核定底價，惟於廠商資格評分審查會前及時完成核定底價，已督促該校爾後注意改進，並加強人員採購教育訓練，避免再發生類似情事；B</w:t>
      </w:r>
      <w:r w:rsidRPr="007912E8">
        <w:rPr>
          <w:rFonts w:hAnsi="標楷體"/>
          <w:spacing w:val="-4"/>
          <w:szCs w:val="24"/>
        </w:rPr>
        <w:t>.</w:t>
      </w:r>
      <w:r w:rsidRPr="007912E8">
        <w:rPr>
          <w:rFonts w:hAnsi="標楷體" w:hint="eastAsia"/>
          <w:spacing w:val="-4"/>
          <w:szCs w:val="24"/>
        </w:rPr>
        <w:t>已督促該校完成契約變更作業，並將落實契約管理與審查機制。</w:t>
      </w:r>
    </w:p>
    <w:p w:rsidR="00C5458D" w:rsidRPr="00FF3321" w:rsidRDefault="00C5458D" w:rsidP="00C5458D">
      <w:pPr>
        <w:spacing w:beforeLines="20" w:before="72" w:afterLines="20" w:after="72" w:line="540" w:lineRule="exact"/>
        <w:jc w:val="both"/>
        <w:rPr>
          <w:rFonts w:hAnsi="標楷體"/>
          <w:b/>
          <w:snapToGrid w:val="0"/>
          <w:color w:val="000000" w:themeColor="text1"/>
          <w:spacing w:val="0"/>
          <w:kern w:val="0"/>
          <w:sz w:val="36"/>
          <w:szCs w:val="36"/>
        </w:rPr>
      </w:pPr>
      <w:r w:rsidRPr="00FF3321">
        <w:rPr>
          <w:rFonts w:hAnsi="標楷體" w:hint="eastAsia"/>
          <w:b/>
          <w:snapToGrid w:val="0"/>
          <w:color w:val="000000" w:themeColor="text1"/>
          <w:spacing w:val="0"/>
          <w:kern w:val="0"/>
          <w:sz w:val="36"/>
          <w:szCs w:val="36"/>
        </w:rPr>
        <w:lastRenderedPageBreak/>
        <w:t>伍、中央政府前瞻基礎建設計畫特別預算執行情形之查核</w:t>
      </w:r>
    </w:p>
    <w:p w:rsidR="00C5458D" w:rsidRPr="001D14B1" w:rsidRDefault="00C5458D" w:rsidP="00C5458D">
      <w:pPr>
        <w:overflowPunct w:val="0"/>
        <w:autoSpaceDE w:val="0"/>
        <w:autoSpaceDN w:val="0"/>
        <w:adjustRightInd w:val="0"/>
        <w:spacing w:line="480" w:lineRule="exact"/>
        <w:ind w:firstLineChars="200" w:firstLine="480"/>
        <w:jc w:val="both"/>
        <w:rPr>
          <w:rFonts w:hAnsi="標楷體"/>
          <w:color w:val="000000" w:themeColor="text1"/>
          <w:spacing w:val="0"/>
          <w:szCs w:val="24"/>
        </w:rPr>
      </w:pPr>
      <w:r w:rsidRPr="001D14B1">
        <w:rPr>
          <w:rFonts w:hAnsi="標楷體"/>
          <w:color w:val="000000" w:themeColor="text1"/>
          <w:spacing w:val="0"/>
          <w:szCs w:val="24"/>
        </w:rPr>
        <w:t>政府為振興經濟、帶動整體經濟動能，因應國內外新產業、新技術及新生活趨勢，推動促進轉型之國家前瞻基礎建設，特制定</w:t>
      </w:r>
      <w:r w:rsidRPr="001D14B1">
        <w:rPr>
          <w:rFonts w:hAnsi="標楷體" w:hint="eastAsia"/>
          <w:color w:val="000000" w:themeColor="text1"/>
          <w:spacing w:val="0"/>
          <w:szCs w:val="24"/>
        </w:rPr>
        <w:t>前瞻基礎建設特別條例，並於106年7月7日公布施行。行政院</w:t>
      </w:r>
      <w:r w:rsidRPr="001D14B1">
        <w:rPr>
          <w:rFonts w:hAnsi="標楷體"/>
          <w:color w:val="000000" w:themeColor="text1"/>
          <w:spacing w:val="0"/>
          <w:szCs w:val="24"/>
        </w:rPr>
        <w:t>依據</w:t>
      </w:r>
      <w:r w:rsidRPr="001D14B1">
        <w:rPr>
          <w:rFonts w:hAnsi="標楷體" w:hint="eastAsia"/>
          <w:color w:val="000000" w:themeColor="text1"/>
          <w:spacing w:val="0"/>
          <w:szCs w:val="24"/>
        </w:rPr>
        <w:t>該</w:t>
      </w:r>
      <w:r w:rsidRPr="001D14B1">
        <w:rPr>
          <w:rFonts w:hAnsi="標楷體"/>
          <w:color w:val="000000" w:themeColor="text1"/>
          <w:spacing w:val="0"/>
          <w:szCs w:val="24"/>
        </w:rPr>
        <w:t>條例第</w:t>
      </w:r>
      <w:r w:rsidRPr="001D14B1">
        <w:rPr>
          <w:rFonts w:hAnsi="標楷體" w:hint="eastAsia"/>
          <w:color w:val="000000" w:themeColor="text1"/>
          <w:spacing w:val="0"/>
          <w:szCs w:val="24"/>
        </w:rPr>
        <w:t>7條第1項之規定，編列中央政府前瞻基礎建設計畫第1</w:t>
      </w:r>
      <w:r w:rsidRPr="001D14B1">
        <w:rPr>
          <w:rFonts w:hAnsi="標楷體" w:hint="eastAsia"/>
          <w:bCs/>
          <w:color w:val="000000" w:themeColor="text1"/>
          <w:spacing w:val="0"/>
          <w:szCs w:val="24"/>
        </w:rPr>
        <w:t>至4</w:t>
      </w:r>
      <w:r w:rsidRPr="001D14B1">
        <w:rPr>
          <w:rFonts w:hAnsi="標楷體"/>
          <w:bCs/>
          <w:color w:val="000000" w:themeColor="text1"/>
          <w:spacing w:val="0"/>
          <w:szCs w:val="24"/>
        </w:rPr>
        <w:t>期</w:t>
      </w:r>
      <w:r w:rsidRPr="001D14B1">
        <w:rPr>
          <w:rFonts w:hAnsi="標楷體" w:hint="eastAsia"/>
          <w:bCs/>
          <w:color w:val="000000" w:themeColor="text1"/>
          <w:spacing w:val="0"/>
          <w:szCs w:val="24"/>
        </w:rPr>
        <w:t>特別預算，其中第1期特別預算（下稱前瞻第1期特別預算）執行期間自106至107年度止，第2期特別預算（下稱前瞻第2期特別預算）執行期間自108至109年度止，第3期特別預算（下稱前瞻第3期特別預算）執行期間自110至111年度止，第</w:t>
      </w:r>
      <w:r w:rsidRPr="001D14B1">
        <w:rPr>
          <w:rFonts w:hAnsi="標楷體"/>
          <w:bCs/>
          <w:color w:val="000000" w:themeColor="text1"/>
          <w:spacing w:val="0"/>
          <w:szCs w:val="24"/>
        </w:rPr>
        <w:t>4</w:t>
      </w:r>
      <w:r w:rsidRPr="001D14B1">
        <w:rPr>
          <w:rFonts w:hAnsi="標楷體" w:hint="eastAsia"/>
          <w:bCs/>
          <w:color w:val="000000" w:themeColor="text1"/>
          <w:spacing w:val="0"/>
          <w:szCs w:val="24"/>
        </w:rPr>
        <w:t>期特別預算（下稱前瞻第</w:t>
      </w:r>
      <w:r w:rsidRPr="001D14B1">
        <w:rPr>
          <w:rFonts w:hAnsi="標楷體"/>
          <w:bCs/>
          <w:color w:val="000000" w:themeColor="text1"/>
          <w:spacing w:val="0"/>
          <w:szCs w:val="24"/>
        </w:rPr>
        <w:t>4</w:t>
      </w:r>
      <w:r w:rsidRPr="001D14B1">
        <w:rPr>
          <w:rFonts w:hAnsi="標楷體" w:hint="eastAsia"/>
          <w:bCs/>
          <w:color w:val="000000" w:themeColor="text1"/>
          <w:spacing w:val="0"/>
          <w:szCs w:val="24"/>
        </w:rPr>
        <w:t>期特別預算）執行期間自11</w:t>
      </w:r>
      <w:r w:rsidRPr="001D14B1">
        <w:rPr>
          <w:rFonts w:hAnsi="標楷體"/>
          <w:bCs/>
          <w:color w:val="000000" w:themeColor="text1"/>
          <w:spacing w:val="0"/>
          <w:szCs w:val="24"/>
        </w:rPr>
        <w:t>2</w:t>
      </w:r>
      <w:r w:rsidRPr="001D14B1">
        <w:rPr>
          <w:rFonts w:hAnsi="標楷體" w:hint="eastAsia"/>
          <w:bCs/>
          <w:color w:val="000000" w:themeColor="text1"/>
          <w:spacing w:val="0"/>
          <w:szCs w:val="24"/>
        </w:rPr>
        <w:t>至11</w:t>
      </w:r>
      <w:r w:rsidRPr="001D14B1">
        <w:rPr>
          <w:rFonts w:hAnsi="標楷體"/>
          <w:bCs/>
          <w:color w:val="000000" w:themeColor="text1"/>
          <w:spacing w:val="0"/>
          <w:szCs w:val="24"/>
        </w:rPr>
        <w:t>3</w:t>
      </w:r>
      <w:r w:rsidRPr="001D14B1">
        <w:rPr>
          <w:rFonts w:hAnsi="標楷體" w:hint="eastAsia"/>
          <w:bCs/>
          <w:color w:val="000000" w:themeColor="text1"/>
          <w:spacing w:val="0"/>
          <w:szCs w:val="24"/>
        </w:rPr>
        <w:t>年度止。依據該條例第4條規定，前瞻基礎建設之項目為軌道建設、水環境建設、</w:t>
      </w:r>
      <w:proofErr w:type="gramStart"/>
      <w:r w:rsidRPr="001D14B1">
        <w:rPr>
          <w:rFonts w:hAnsi="標楷體" w:hint="eastAsia"/>
          <w:bCs/>
          <w:color w:val="000000" w:themeColor="text1"/>
          <w:spacing w:val="0"/>
          <w:szCs w:val="24"/>
        </w:rPr>
        <w:t>綠能建設</w:t>
      </w:r>
      <w:proofErr w:type="gramEnd"/>
      <w:r w:rsidRPr="001D14B1">
        <w:rPr>
          <w:rFonts w:hAnsi="標楷體" w:hint="eastAsia"/>
          <w:bCs/>
          <w:color w:val="000000" w:themeColor="text1"/>
          <w:spacing w:val="0"/>
          <w:szCs w:val="24"/>
        </w:rPr>
        <w:t>、數位建設、城鄉建設、</w:t>
      </w:r>
      <w:proofErr w:type="gramStart"/>
      <w:r w:rsidRPr="001D14B1">
        <w:rPr>
          <w:rFonts w:hAnsi="標楷體" w:hint="eastAsia"/>
          <w:bCs/>
          <w:color w:val="000000" w:themeColor="text1"/>
          <w:spacing w:val="0"/>
          <w:szCs w:val="24"/>
        </w:rPr>
        <w:t>因應少子化</w:t>
      </w:r>
      <w:proofErr w:type="gramEnd"/>
      <w:r w:rsidRPr="001D14B1">
        <w:rPr>
          <w:rFonts w:hAnsi="標楷體" w:hint="eastAsia"/>
          <w:bCs/>
          <w:color w:val="000000" w:themeColor="text1"/>
          <w:spacing w:val="0"/>
          <w:szCs w:val="24"/>
        </w:rPr>
        <w:t>友善育兒空間建設、食品安全建設及人才培</w:t>
      </w:r>
      <w:r w:rsidRPr="001D14B1">
        <w:rPr>
          <w:rFonts w:hAnsi="標楷體" w:hint="eastAsia"/>
          <w:color w:val="000000" w:themeColor="text1"/>
          <w:spacing w:val="0"/>
          <w:szCs w:val="24"/>
        </w:rPr>
        <w:t>育促進就業建設等8類，其中包含競爭型補助計畫。</w:t>
      </w:r>
    </w:p>
    <w:p w:rsidR="00C5458D" w:rsidRPr="00737D7B" w:rsidRDefault="00C5458D" w:rsidP="00C5458D">
      <w:pPr>
        <w:overflowPunct w:val="0"/>
        <w:autoSpaceDE w:val="0"/>
        <w:autoSpaceDN w:val="0"/>
        <w:adjustRightInd w:val="0"/>
        <w:spacing w:line="480" w:lineRule="exact"/>
        <w:ind w:firstLineChars="200" w:firstLine="480"/>
        <w:jc w:val="both"/>
        <w:rPr>
          <w:rFonts w:hAnsi="標楷體"/>
          <w:snapToGrid w:val="0"/>
          <w:color w:val="000000" w:themeColor="text1"/>
          <w:spacing w:val="0"/>
          <w:kern w:val="0"/>
        </w:rPr>
      </w:pPr>
      <w:r w:rsidRPr="00737D7B">
        <w:rPr>
          <w:rFonts w:hAnsi="標楷體" w:hint="eastAsia"/>
          <w:color w:val="000000" w:themeColor="text1"/>
          <w:spacing w:val="0"/>
          <w:szCs w:val="24"/>
        </w:rPr>
        <w:t>茲將截至11</w:t>
      </w:r>
      <w:r>
        <w:rPr>
          <w:rFonts w:hAnsi="標楷體" w:hint="eastAsia"/>
          <w:color w:val="000000" w:themeColor="text1"/>
          <w:spacing w:val="0"/>
          <w:szCs w:val="24"/>
        </w:rPr>
        <w:t>3</w:t>
      </w:r>
      <w:r w:rsidRPr="00737D7B">
        <w:rPr>
          <w:rFonts w:hAnsi="標楷體" w:hint="eastAsia"/>
          <w:color w:val="000000" w:themeColor="text1"/>
          <w:spacing w:val="0"/>
          <w:szCs w:val="24"/>
        </w:rPr>
        <w:t>年12月31日止，</w:t>
      </w:r>
      <w:r>
        <w:rPr>
          <w:rFonts w:hAnsi="標楷體" w:hint="eastAsia"/>
          <w:color w:val="000000" w:themeColor="text1"/>
          <w:spacing w:val="0"/>
          <w:szCs w:val="24"/>
        </w:rPr>
        <w:t>新竹市</w:t>
      </w:r>
      <w:r w:rsidRPr="00737D7B">
        <w:rPr>
          <w:rFonts w:hAnsi="標楷體" w:hint="eastAsia"/>
          <w:color w:val="000000" w:themeColor="text1"/>
          <w:spacing w:val="0"/>
          <w:szCs w:val="24"/>
        </w:rPr>
        <w:t>政府獲中央政府（各主管機關）核定列入前瞻第1至</w:t>
      </w:r>
      <w:r w:rsidRPr="00737D7B">
        <w:rPr>
          <w:rFonts w:hAnsi="標楷體" w:hint="eastAsia"/>
          <w:bCs/>
          <w:color w:val="000000" w:themeColor="text1"/>
          <w:spacing w:val="0"/>
          <w:szCs w:val="24"/>
        </w:rPr>
        <w:t>4</w:t>
      </w:r>
      <w:r w:rsidRPr="00737D7B">
        <w:rPr>
          <w:rFonts w:hAnsi="標楷體"/>
          <w:bCs/>
          <w:color w:val="000000" w:themeColor="text1"/>
          <w:spacing w:val="0"/>
          <w:szCs w:val="24"/>
        </w:rPr>
        <w:t>期</w:t>
      </w:r>
      <w:r w:rsidRPr="00737D7B">
        <w:rPr>
          <w:rFonts w:hAnsi="標楷體" w:hint="eastAsia"/>
          <w:color w:val="000000" w:themeColor="text1"/>
          <w:spacing w:val="0"/>
          <w:szCs w:val="24"/>
        </w:rPr>
        <w:t>特別預算補助計畫之執行情形，說明如次：</w:t>
      </w:r>
    </w:p>
    <w:p w:rsidR="00C5458D" w:rsidRPr="00F86618" w:rsidRDefault="00C5458D" w:rsidP="00C5458D">
      <w:pPr>
        <w:spacing w:before="120" w:after="120" w:line="500" w:lineRule="exact"/>
        <w:ind w:leftChars="142" w:left="284"/>
        <w:jc w:val="both"/>
        <w:rPr>
          <w:b/>
          <w:noProof/>
          <w:color w:val="000000" w:themeColor="text1"/>
          <w:spacing w:val="0"/>
          <w:sz w:val="32"/>
          <w:szCs w:val="32"/>
        </w:rPr>
      </w:pPr>
      <w:r w:rsidRPr="00F86618">
        <w:rPr>
          <w:rFonts w:hint="eastAsia"/>
          <w:b/>
          <w:noProof/>
          <w:color w:val="000000" w:themeColor="text1"/>
          <w:spacing w:val="0"/>
          <w:sz w:val="32"/>
          <w:szCs w:val="32"/>
        </w:rPr>
        <w:t>一、</w:t>
      </w:r>
      <w:r w:rsidRPr="00F86618">
        <w:rPr>
          <w:rFonts w:hAnsi="Calibri" w:hint="eastAsia"/>
          <w:b/>
          <w:noProof/>
          <w:color w:val="000000" w:themeColor="text1"/>
          <w:spacing w:val="0"/>
          <w:sz w:val="32"/>
          <w:szCs w:val="32"/>
        </w:rPr>
        <w:t>前瞻第1期特別預算執行情形</w:t>
      </w:r>
    </w:p>
    <w:p w:rsidR="00C5458D" w:rsidRPr="00F86618" w:rsidRDefault="00C5458D" w:rsidP="00C5458D">
      <w:pPr>
        <w:overflowPunct w:val="0"/>
        <w:autoSpaceDE w:val="0"/>
        <w:autoSpaceDN w:val="0"/>
        <w:adjustRightInd w:val="0"/>
        <w:spacing w:beforeLines="20" w:before="72" w:afterLines="20" w:after="72" w:line="514" w:lineRule="exact"/>
        <w:ind w:firstLineChars="100" w:firstLine="280"/>
        <w:jc w:val="both"/>
        <w:rPr>
          <w:rFonts w:hAnsi="標楷體"/>
          <w:b/>
          <w:color w:val="000000" w:themeColor="text1"/>
          <w:spacing w:val="0"/>
          <w:sz w:val="28"/>
          <w:szCs w:val="28"/>
        </w:rPr>
      </w:pPr>
      <w:r w:rsidRPr="00F86618">
        <w:rPr>
          <w:rFonts w:hAnsi="標楷體" w:hint="eastAsia"/>
          <w:b/>
          <w:color w:val="000000" w:themeColor="text1"/>
          <w:spacing w:val="0"/>
          <w:sz w:val="28"/>
          <w:szCs w:val="28"/>
        </w:rPr>
        <w:t>（一）補助計畫建設類別</w:t>
      </w:r>
    </w:p>
    <w:p w:rsidR="00C5458D" w:rsidRDefault="00C5458D" w:rsidP="00C5458D">
      <w:pPr>
        <w:overflowPunct w:val="0"/>
        <w:autoSpaceDE w:val="0"/>
        <w:autoSpaceDN w:val="0"/>
        <w:adjustRightInd w:val="0"/>
        <w:spacing w:line="480" w:lineRule="exact"/>
        <w:ind w:firstLineChars="333" w:firstLine="799"/>
        <w:jc w:val="both"/>
        <w:rPr>
          <w:rFonts w:hAnsi="標楷體"/>
          <w:color w:val="000000" w:themeColor="text1"/>
          <w:spacing w:val="0"/>
          <w:szCs w:val="24"/>
        </w:rPr>
      </w:pPr>
      <w:r w:rsidRPr="00EC653D">
        <w:rPr>
          <w:rFonts w:hAnsi="標楷體" w:hint="eastAsia"/>
          <w:color w:val="000000" w:themeColor="text1"/>
          <w:spacing w:val="0"/>
          <w:szCs w:val="24"/>
        </w:rPr>
        <w:t>中央政府（各主管機關）核定前瞻第1期特別預算補助新竹</w:t>
      </w:r>
      <w:r>
        <w:rPr>
          <w:rFonts w:hAnsi="標楷體" w:hint="eastAsia"/>
          <w:color w:val="000000" w:themeColor="text1"/>
          <w:spacing w:val="0"/>
          <w:szCs w:val="24"/>
        </w:rPr>
        <w:t>市</w:t>
      </w:r>
      <w:r w:rsidRPr="00EC653D">
        <w:rPr>
          <w:rFonts w:hAnsi="標楷體" w:hint="eastAsia"/>
          <w:color w:val="000000" w:themeColor="text1"/>
          <w:spacing w:val="0"/>
          <w:szCs w:val="24"/>
        </w:rPr>
        <w:t>政府計</w:t>
      </w:r>
      <w:r w:rsidRPr="00CA08C1">
        <w:rPr>
          <w:rFonts w:hAnsi="標楷體" w:hint="eastAsia"/>
          <w:spacing w:val="0"/>
          <w:szCs w:val="24"/>
        </w:rPr>
        <w:t>12億2</w:t>
      </w:r>
      <w:r w:rsidRPr="00CA08C1">
        <w:rPr>
          <w:rFonts w:hAnsi="標楷體"/>
          <w:spacing w:val="0"/>
          <w:szCs w:val="24"/>
        </w:rPr>
        <w:t>,</w:t>
      </w:r>
      <w:r w:rsidRPr="00CA08C1">
        <w:rPr>
          <w:rFonts w:hAnsi="標楷體" w:hint="eastAsia"/>
          <w:spacing w:val="0"/>
          <w:szCs w:val="24"/>
        </w:rPr>
        <w:t>598萬餘元（100.00％）</w:t>
      </w:r>
      <w:r w:rsidRPr="00EC653D">
        <w:rPr>
          <w:rFonts w:hAnsi="標楷體" w:hint="eastAsia"/>
          <w:color w:val="000000" w:themeColor="text1"/>
          <w:spacing w:val="0"/>
          <w:szCs w:val="24"/>
        </w:rPr>
        <w:t>，包括</w:t>
      </w:r>
      <w:r w:rsidRPr="00204BD6">
        <w:rPr>
          <w:rFonts w:hAnsi="標楷體" w:hint="eastAsia"/>
          <w:color w:val="000000" w:themeColor="text1"/>
          <w:spacing w:val="0"/>
          <w:szCs w:val="24"/>
        </w:rPr>
        <w:t>城鄉建設7億3,255萬餘元（59.75％），水環境建設3億6,807萬餘元（30.02％），數位建設7,670萬餘元（6.26％），軌道建設2,400萬元（1.96％），</w:t>
      </w:r>
      <w:proofErr w:type="gramStart"/>
      <w:r w:rsidRPr="00204BD6">
        <w:rPr>
          <w:rFonts w:hAnsi="標楷體" w:hint="eastAsia"/>
          <w:color w:val="000000" w:themeColor="text1"/>
          <w:spacing w:val="0"/>
          <w:szCs w:val="24"/>
        </w:rPr>
        <w:t>因應少子化</w:t>
      </w:r>
      <w:proofErr w:type="gramEnd"/>
      <w:r w:rsidRPr="00204BD6">
        <w:rPr>
          <w:rFonts w:hAnsi="標楷體" w:hint="eastAsia"/>
          <w:color w:val="000000" w:themeColor="text1"/>
          <w:spacing w:val="0"/>
          <w:szCs w:val="24"/>
        </w:rPr>
        <w:t>友善育兒空間建設2,195萬餘元（1.79％），食品安全建設270萬元（0.22％）</w:t>
      </w:r>
      <w:r w:rsidRPr="00EC653D">
        <w:rPr>
          <w:rFonts w:hAnsi="標楷體" w:hint="eastAsia"/>
          <w:color w:val="000000" w:themeColor="text1"/>
          <w:spacing w:val="0"/>
          <w:szCs w:val="24"/>
        </w:rPr>
        <w:t>等</w:t>
      </w:r>
      <w:r>
        <w:rPr>
          <w:rFonts w:hAnsi="標楷體" w:hint="eastAsia"/>
          <w:color w:val="000000" w:themeColor="text1"/>
          <w:spacing w:val="0"/>
          <w:szCs w:val="24"/>
        </w:rPr>
        <w:t>6</w:t>
      </w:r>
      <w:r w:rsidRPr="00EC653D">
        <w:rPr>
          <w:rFonts w:hAnsi="標楷體"/>
          <w:color w:val="000000" w:themeColor="text1"/>
          <w:spacing w:val="0"/>
          <w:szCs w:val="24"/>
        </w:rPr>
        <w:t>項建設類別</w:t>
      </w:r>
      <w:r w:rsidRPr="00EC653D">
        <w:rPr>
          <w:rFonts w:hAnsi="標楷體" w:hint="eastAsia"/>
          <w:color w:val="000000" w:themeColor="text1"/>
          <w:spacing w:val="0"/>
          <w:szCs w:val="24"/>
        </w:rPr>
        <w:t>(圖1、</w:t>
      </w:r>
      <w:r w:rsidR="00EF0FE8">
        <w:rPr>
          <w:rFonts w:hAnsi="標楷體" w:hint="eastAsia"/>
          <w:color w:val="000000" w:themeColor="text1"/>
          <w:spacing w:val="0"/>
          <w:szCs w:val="24"/>
        </w:rPr>
        <w:t>圖</w:t>
      </w:r>
      <w:r w:rsidRPr="00EC653D">
        <w:rPr>
          <w:rFonts w:hAnsi="標楷體" w:hint="eastAsia"/>
          <w:color w:val="000000" w:themeColor="text1"/>
          <w:spacing w:val="0"/>
          <w:szCs w:val="24"/>
        </w:rPr>
        <w:t>2)。</w:t>
      </w:r>
    </w:p>
    <w:p w:rsidR="00C5458D" w:rsidRPr="00F86618" w:rsidRDefault="00C5458D" w:rsidP="00C5458D">
      <w:pPr>
        <w:overflowPunct w:val="0"/>
        <w:autoSpaceDE w:val="0"/>
        <w:autoSpaceDN w:val="0"/>
        <w:adjustRightInd w:val="0"/>
        <w:spacing w:line="320" w:lineRule="exact"/>
        <w:ind w:firstLineChars="333" w:firstLine="933"/>
        <w:jc w:val="both"/>
        <w:rPr>
          <w:rFonts w:hAnsi="標楷體"/>
          <w:color w:val="000000" w:themeColor="text1"/>
          <w:spacing w:val="0"/>
          <w:szCs w:val="24"/>
        </w:rPr>
      </w:pPr>
      <w:r w:rsidRPr="00EC653D">
        <w:rPr>
          <w:rFonts w:hAnsi="標楷體"/>
          <w:b/>
          <w:noProof/>
          <w:color w:val="000000" w:themeColor="text1"/>
          <w:sz w:val="28"/>
          <w:szCs w:val="28"/>
        </w:rPr>
        <mc:AlternateContent>
          <mc:Choice Requires="wps">
            <w:drawing>
              <wp:anchor distT="45720" distB="45720" distL="114300" distR="114300" simplePos="0" relativeHeight="251668480" behindDoc="0" locked="0" layoutInCell="1" allowOverlap="1" wp14:anchorId="7779DC54" wp14:editId="190680C6">
                <wp:simplePos x="0" y="0"/>
                <wp:positionH relativeFrom="margin">
                  <wp:posOffset>2987040</wp:posOffset>
                </wp:positionH>
                <wp:positionV relativeFrom="paragraph">
                  <wp:posOffset>400431</wp:posOffset>
                </wp:positionV>
                <wp:extent cx="3359150" cy="2479040"/>
                <wp:effectExtent l="0" t="0" r="0" b="0"/>
                <wp:wrapSquare wrapText="bothSides"/>
                <wp:docPr id="2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9150" cy="2479040"/>
                        </a:xfrm>
                        <a:prstGeom prst="rect">
                          <a:avLst/>
                        </a:prstGeom>
                        <a:solidFill>
                          <a:srgbClr val="FFFFFF"/>
                        </a:solidFill>
                        <a:ln w="9525">
                          <a:noFill/>
                          <a:miter lim="800000"/>
                          <a:headEnd/>
                          <a:tailEnd/>
                        </a:ln>
                      </wps:spPr>
                      <wps:txbx>
                        <w:txbxContent>
                          <w:p w:rsidR="00D60A35" w:rsidRPr="00530A53" w:rsidRDefault="00D60A35" w:rsidP="00C5458D">
                            <w:pPr>
                              <w:snapToGrid w:val="0"/>
                              <w:ind w:rightChars="-298" w:right="-596" w:firstLineChars="118" w:firstLine="283"/>
                              <w:jc w:val="left"/>
                              <w:rPr>
                                <w:rFonts w:hAnsi="標楷體"/>
                                <w:b/>
                                <w:spacing w:val="0"/>
                              </w:rPr>
                            </w:pPr>
                            <w:r w:rsidRPr="00530A53">
                              <w:rPr>
                                <w:rFonts w:hAnsi="標楷體"/>
                                <w:b/>
                                <w:spacing w:val="0"/>
                              </w:rPr>
                              <w:t xml:space="preserve">圖2  </w:t>
                            </w:r>
                            <w:r w:rsidRPr="00530A53">
                              <w:rPr>
                                <w:rFonts w:hAnsi="標楷體" w:hint="eastAsia"/>
                                <w:b/>
                                <w:spacing w:val="0"/>
                              </w:rPr>
                              <w:t>前</w:t>
                            </w:r>
                            <w:r w:rsidRPr="00530A53">
                              <w:rPr>
                                <w:rFonts w:hAnsi="標楷體"/>
                                <w:b/>
                                <w:spacing w:val="0"/>
                              </w:rPr>
                              <w:t>瞻第1期補助計畫建設類別（金額）</w:t>
                            </w:r>
                          </w:p>
                          <w:p w:rsidR="00D60A35" w:rsidRDefault="00D60A35" w:rsidP="00C5458D">
                            <w:pPr>
                              <w:snapToGrid w:val="0"/>
                              <w:jc w:val="center"/>
                              <w:rPr>
                                <w:rFonts w:hAnsi="標楷體"/>
                              </w:rPr>
                            </w:pPr>
                            <w:r>
                              <w:rPr>
                                <w:noProof/>
                              </w:rPr>
                              <w:drawing>
                                <wp:inline distT="0" distB="0" distL="0" distR="0" wp14:anchorId="4D976313" wp14:editId="43C0AFD0">
                                  <wp:extent cx="3167380" cy="1990725"/>
                                  <wp:effectExtent l="0" t="0" r="0" b="0"/>
                                  <wp:docPr id="28" name="圖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60A35" w:rsidRPr="005A3391" w:rsidRDefault="00D60A35" w:rsidP="00C5458D">
                            <w:pPr>
                              <w:snapToGrid w:val="0"/>
                              <w:spacing w:beforeLines="20" w:before="72"/>
                              <w:ind w:right="320"/>
                              <w:jc w:val="left"/>
                              <w:rPr>
                                <w:rFonts w:hAnsi="標楷體"/>
                                <w:spacing w:val="0"/>
                                <w:sz w:val="18"/>
                                <w:szCs w:val="18"/>
                              </w:rPr>
                            </w:pPr>
                            <w:r w:rsidRPr="005A3391">
                              <w:rPr>
                                <w:rFonts w:hAnsi="標楷體"/>
                                <w:spacing w:val="0"/>
                                <w:sz w:val="18"/>
                                <w:szCs w:val="18"/>
                              </w:rPr>
                              <w:t>資料來源：整理自中央各主管機關提供資料。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79DC54" id="_x0000_s1028" type="#_x0000_t202" style="position:absolute;left:0;text-align:left;margin-left:235.2pt;margin-top:31.55pt;width:264.5pt;height:195.2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" stroked="f">
                <v:textbox>
                  <w:txbxContent>
                    <w:p w:rsidR="00D60A35" w:rsidRPr="00530A53" w:rsidRDefault="00D60A35" w:rsidP="00C5458D">
                      <w:pPr>
                        <w:snapToGrid w:val="0"/>
                        <w:ind w:rightChars="-298" w:right="-596" w:firstLineChars="118" w:firstLine="283"/>
                        <w:jc w:val="left"/>
                        <w:rPr>
                          <w:rFonts w:hAnsi="標楷體"/>
                          <w:b/>
                          <w:spacing w:val="0"/>
                        </w:rPr>
                      </w:pPr>
                      <w:r w:rsidRPr="00530A53">
                        <w:rPr>
                          <w:rFonts w:hAnsi="標楷體"/>
                          <w:b/>
                          <w:spacing w:val="0"/>
                        </w:rPr>
                        <w:t xml:space="preserve">圖2  </w:t>
                      </w:r>
                      <w:r w:rsidRPr="00530A53">
                        <w:rPr>
                          <w:rFonts w:hAnsi="標楷體" w:hint="eastAsia"/>
                          <w:b/>
                          <w:spacing w:val="0"/>
                        </w:rPr>
                        <w:t>前</w:t>
                      </w:r>
                      <w:r w:rsidRPr="00530A53">
                        <w:rPr>
                          <w:rFonts w:hAnsi="標楷體"/>
                          <w:b/>
                          <w:spacing w:val="0"/>
                        </w:rPr>
                        <w:t>瞻第1期補助計畫建設類別（金額）</w:t>
                      </w:r>
                    </w:p>
                    <w:p w:rsidR="00D60A35" w:rsidRDefault="00D60A35" w:rsidP="00C5458D">
                      <w:pPr>
                        <w:snapToGrid w:val="0"/>
                        <w:jc w:val="center"/>
                        <w:rPr>
                          <w:rFonts w:hAnsi="標楷體"/>
                        </w:rPr>
                      </w:pPr>
                      <w:r>
                        <w:rPr>
                          <w:noProof/>
                        </w:rPr>
                        <w:drawing>
                          <wp:inline distT="0" distB="0" distL="0" distR="0" wp14:anchorId="4D976313" wp14:editId="43C0AFD0">
                            <wp:extent cx="3167380" cy="1990725"/>
                            <wp:effectExtent l="0" t="0" r="0" b="0"/>
                            <wp:docPr id="28" name="圖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60A35" w:rsidRPr="005A3391" w:rsidRDefault="00D60A35" w:rsidP="00C5458D">
                      <w:pPr>
                        <w:snapToGrid w:val="0"/>
                        <w:spacing w:beforeLines="20" w:before="72"/>
                        <w:ind w:right="320"/>
                        <w:jc w:val="left"/>
                        <w:rPr>
                          <w:rFonts w:hAnsi="標楷體"/>
                          <w:spacing w:val="0"/>
                          <w:sz w:val="18"/>
                          <w:szCs w:val="18"/>
                        </w:rPr>
                      </w:pPr>
                      <w:r w:rsidRPr="005A3391">
                        <w:rPr>
                          <w:rFonts w:hAnsi="標楷體"/>
                          <w:spacing w:val="0"/>
                          <w:sz w:val="18"/>
                          <w:szCs w:val="18"/>
                        </w:rPr>
                        <w:t>資料來源：整理自中央各主管機關提供資料。</w:t>
                      </w:r>
                    </w:p>
                  </w:txbxContent>
                </v:textbox>
                <w10:wrap type="square" anchorx="margin"/>
              </v:shape>
            </w:pict>
          </mc:Fallback>
        </mc:AlternateContent>
      </w:r>
      <w:r w:rsidRPr="00EC653D">
        <w:rPr>
          <w:rFonts w:hAnsi="標楷體"/>
          <w:b/>
          <w:noProof/>
          <w:color w:val="000000" w:themeColor="text1"/>
          <w:sz w:val="28"/>
          <w:szCs w:val="28"/>
        </w:rPr>
        <mc:AlternateContent>
          <mc:Choice Requires="wps">
            <w:drawing>
              <wp:anchor distT="45720" distB="45720" distL="114300" distR="114300" simplePos="0" relativeHeight="251667456" behindDoc="0" locked="0" layoutInCell="1" allowOverlap="1" wp14:anchorId="2986ED7E" wp14:editId="3851D224">
                <wp:simplePos x="0" y="0"/>
                <wp:positionH relativeFrom="margin">
                  <wp:posOffset>0</wp:posOffset>
                </wp:positionH>
                <wp:positionV relativeFrom="paragraph">
                  <wp:posOffset>400304</wp:posOffset>
                </wp:positionV>
                <wp:extent cx="3027680" cy="2489200"/>
                <wp:effectExtent l="0" t="0" r="1270" b="6350"/>
                <wp:wrapSquare wrapText="bothSides"/>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7680" cy="2489200"/>
                        </a:xfrm>
                        <a:prstGeom prst="rect">
                          <a:avLst/>
                        </a:prstGeom>
                        <a:solidFill>
                          <a:srgbClr val="FFFFFF"/>
                        </a:solidFill>
                        <a:ln w="9525">
                          <a:noFill/>
                          <a:miter lim="800000"/>
                          <a:headEnd/>
                          <a:tailEnd/>
                        </a:ln>
                      </wps:spPr>
                      <wps:txbx>
                        <w:txbxContent>
                          <w:p w:rsidR="00D60A35" w:rsidRPr="00530A53" w:rsidRDefault="00D60A35" w:rsidP="00C5458D">
                            <w:pPr>
                              <w:snapToGrid w:val="0"/>
                              <w:ind w:leftChars="-1" w:left="-2" w:rightChars="-298" w:right="-596" w:firstLine="144"/>
                              <w:jc w:val="left"/>
                              <w:rPr>
                                <w:rFonts w:hAnsi="標楷體"/>
                                <w:b/>
                                <w:spacing w:val="0"/>
                              </w:rPr>
                            </w:pPr>
                            <w:r w:rsidRPr="00530A53">
                              <w:rPr>
                                <w:rFonts w:hAnsi="標楷體"/>
                                <w:b/>
                                <w:spacing w:val="0"/>
                              </w:rPr>
                              <w:t xml:space="preserve">圖1 </w:t>
                            </w:r>
                            <w:r>
                              <w:rPr>
                                <w:rFonts w:hAnsi="標楷體"/>
                                <w:b/>
                                <w:spacing w:val="0"/>
                              </w:rPr>
                              <w:t xml:space="preserve"> </w:t>
                            </w:r>
                            <w:r w:rsidRPr="00530A53">
                              <w:rPr>
                                <w:rFonts w:hAnsi="標楷體"/>
                                <w:b/>
                                <w:spacing w:val="0"/>
                              </w:rPr>
                              <w:t>前瞻第1期補助計畫建設類別</w:t>
                            </w:r>
                          </w:p>
                          <w:p w:rsidR="00D60A35" w:rsidRDefault="00D60A35" w:rsidP="00C5458D">
                            <w:pPr>
                              <w:snapToGrid w:val="0"/>
                              <w:jc w:val="center"/>
                              <w:rPr>
                                <w:rFonts w:hAnsi="標楷體"/>
                              </w:rPr>
                            </w:pPr>
                            <w:r>
                              <w:rPr>
                                <w:noProof/>
                              </w:rPr>
                              <w:drawing>
                                <wp:inline distT="0" distB="0" distL="0" distR="0" wp14:anchorId="18DFCD54" wp14:editId="5CD4C863">
                                  <wp:extent cx="2836800" cy="2001600"/>
                                  <wp:effectExtent l="38100" t="0" r="1905" b="0"/>
                                  <wp:docPr id="26" name="圖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60A35" w:rsidRPr="005A3391" w:rsidRDefault="00D60A35" w:rsidP="00C5458D">
                            <w:pPr>
                              <w:snapToGrid w:val="0"/>
                              <w:spacing w:beforeLines="20" w:before="72"/>
                              <w:ind w:right="320" w:firstLineChars="108" w:firstLine="194"/>
                              <w:jc w:val="left"/>
                              <w:rPr>
                                <w:rFonts w:hAnsi="標楷體"/>
                                <w:spacing w:val="0"/>
                                <w:sz w:val="18"/>
                                <w:szCs w:val="18"/>
                              </w:rPr>
                            </w:pPr>
                            <w:r w:rsidRPr="005A3391">
                              <w:rPr>
                                <w:rFonts w:hAnsi="標楷體"/>
                                <w:spacing w:val="0"/>
                                <w:sz w:val="18"/>
                                <w:szCs w:val="18"/>
                              </w:rPr>
                              <w:t>資料來源：整理自中央各主管機關提供資料。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86ED7E" id="_x0000_s1029" type="#_x0000_t202" style="position:absolute;left:0;text-align:left;margin-left:0;margin-top:31.5pt;width:238.4pt;height:196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" stroked="f">
                <v:textbox>
                  <w:txbxContent>
                    <w:p w:rsidR="00D60A35" w:rsidRPr="00530A53" w:rsidRDefault="00D60A35" w:rsidP="00C5458D">
                      <w:pPr>
                        <w:snapToGrid w:val="0"/>
                        <w:ind w:leftChars="-1" w:left="-2" w:rightChars="-298" w:right="-596" w:firstLine="144"/>
                        <w:jc w:val="left"/>
                        <w:rPr>
                          <w:rFonts w:hAnsi="標楷體"/>
                          <w:b/>
                          <w:spacing w:val="0"/>
                        </w:rPr>
                      </w:pPr>
                      <w:r w:rsidRPr="00530A53">
                        <w:rPr>
                          <w:rFonts w:hAnsi="標楷體"/>
                          <w:b/>
                          <w:spacing w:val="0"/>
                        </w:rPr>
                        <w:t xml:space="preserve">圖1 </w:t>
                      </w:r>
                      <w:r>
                        <w:rPr>
                          <w:rFonts w:hAnsi="標楷體"/>
                          <w:b/>
                          <w:spacing w:val="0"/>
                        </w:rPr>
                        <w:t xml:space="preserve"> </w:t>
                      </w:r>
                      <w:r w:rsidRPr="00530A53">
                        <w:rPr>
                          <w:rFonts w:hAnsi="標楷體"/>
                          <w:b/>
                          <w:spacing w:val="0"/>
                        </w:rPr>
                        <w:t>前瞻第1期補助計畫建設類別</w:t>
                      </w:r>
                    </w:p>
                    <w:p w:rsidR="00D60A35" w:rsidRDefault="00D60A35" w:rsidP="00C5458D">
                      <w:pPr>
                        <w:snapToGrid w:val="0"/>
                        <w:jc w:val="center"/>
                        <w:rPr>
                          <w:rFonts w:hAnsi="標楷體"/>
                        </w:rPr>
                      </w:pPr>
                      <w:r>
                        <w:rPr>
                          <w:noProof/>
                        </w:rPr>
                        <w:drawing>
                          <wp:inline distT="0" distB="0" distL="0" distR="0" wp14:anchorId="18DFCD54" wp14:editId="5CD4C863">
                            <wp:extent cx="2836800" cy="2001600"/>
                            <wp:effectExtent l="38100" t="0" r="1905" b="0"/>
                            <wp:docPr id="26" name="圖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60A35" w:rsidRPr="005A3391" w:rsidRDefault="00D60A35" w:rsidP="00C5458D">
                      <w:pPr>
                        <w:snapToGrid w:val="0"/>
                        <w:spacing w:beforeLines="20" w:before="72"/>
                        <w:ind w:right="320" w:firstLineChars="108" w:firstLine="194"/>
                        <w:jc w:val="left"/>
                        <w:rPr>
                          <w:rFonts w:hAnsi="標楷體"/>
                          <w:spacing w:val="0"/>
                          <w:sz w:val="18"/>
                          <w:szCs w:val="18"/>
                        </w:rPr>
                      </w:pPr>
                      <w:r w:rsidRPr="005A3391">
                        <w:rPr>
                          <w:rFonts w:hAnsi="標楷體"/>
                          <w:spacing w:val="0"/>
                          <w:sz w:val="18"/>
                          <w:szCs w:val="18"/>
                        </w:rPr>
                        <w:t>資料來源：整理自中央各主管機關提供資料。</w:t>
                      </w:r>
                    </w:p>
                  </w:txbxContent>
                </v:textbox>
                <w10:wrap type="square" anchorx="margin"/>
              </v:shape>
            </w:pict>
          </mc:Fallback>
        </mc:AlternateContent>
      </w:r>
    </w:p>
    <w:p w:rsidR="00C5458D" w:rsidRPr="007C1C0C" w:rsidRDefault="00C5458D" w:rsidP="0055595A">
      <w:pPr>
        <w:overflowPunct w:val="0"/>
        <w:autoSpaceDE w:val="0"/>
        <w:autoSpaceDN w:val="0"/>
        <w:adjustRightInd w:val="0"/>
        <w:spacing w:afterLines="20" w:after="72" w:line="560" w:lineRule="exact"/>
        <w:ind w:firstLineChars="100" w:firstLine="280"/>
        <w:jc w:val="both"/>
        <w:rPr>
          <w:rFonts w:hAnsi="標楷體"/>
          <w:b/>
          <w:color w:val="000000" w:themeColor="text1"/>
          <w:spacing w:val="0"/>
          <w:sz w:val="28"/>
          <w:szCs w:val="28"/>
        </w:rPr>
      </w:pPr>
      <w:r w:rsidRPr="007C1C0C">
        <w:rPr>
          <w:rFonts w:hAnsi="標楷體" w:hint="eastAsia"/>
          <w:b/>
          <w:color w:val="000000" w:themeColor="text1"/>
          <w:spacing w:val="0"/>
          <w:sz w:val="28"/>
          <w:szCs w:val="28"/>
        </w:rPr>
        <w:lastRenderedPageBreak/>
        <w:t>（二）補助經費執行情形</w:t>
      </w:r>
    </w:p>
    <w:tbl>
      <w:tblPr>
        <w:tblStyle w:val="90"/>
        <w:tblpPr w:leftFromText="180" w:rightFromText="180" w:vertAnchor="text" w:horzAnchor="margin" w:tblpXSpec="center" w:tblpY="1542"/>
        <w:tblW w:w="0" w:type="auto"/>
        <w:tblLayout w:type="fixed"/>
        <w:tblLook w:val="04A0" w:firstRow="1" w:lastRow="0" w:firstColumn="1" w:lastColumn="0" w:noHBand="0" w:noVBand="1"/>
      </w:tblPr>
      <w:tblGrid>
        <w:gridCol w:w="3686"/>
        <w:gridCol w:w="1984"/>
        <w:gridCol w:w="1985"/>
        <w:gridCol w:w="1417"/>
      </w:tblGrid>
      <w:tr w:rsidR="00C5458D" w:rsidRPr="00CB7D52" w:rsidTr="00EF0FE8">
        <w:tc>
          <w:tcPr>
            <w:tcW w:w="9072" w:type="dxa"/>
            <w:gridSpan w:val="4"/>
            <w:tcBorders>
              <w:top w:val="nil"/>
              <w:left w:val="nil"/>
              <w:right w:val="nil"/>
            </w:tcBorders>
            <w:vAlign w:val="center"/>
          </w:tcPr>
          <w:p w:rsidR="00C5458D" w:rsidRPr="00CB7D52" w:rsidRDefault="00C5458D" w:rsidP="00EF0FE8">
            <w:pPr>
              <w:overflowPunct w:val="0"/>
              <w:autoSpaceDE w:val="0"/>
              <w:autoSpaceDN w:val="0"/>
              <w:adjustRightInd w:val="0"/>
              <w:spacing w:line="300" w:lineRule="exact"/>
              <w:ind w:rightChars="10" w:right="20"/>
              <w:jc w:val="center"/>
              <w:rPr>
                <w:rFonts w:hAnsi="標楷體"/>
                <w:b/>
                <w:spacing w:val="10"/>
                <w:szCs w:val="24"/>
              </w:rPr>
            </w:pPr>
            <w:r w:rsidRPr="00CB7D52">
              <w:rPr>
                <w:rFonts w:hAnsi="標楷體" w:hint="eastAsia"/>
                <w:b/>
                <w:spacing w:val="10"/>
                <w:szCs w:val="24"/>
              </w:rPr>
              <w:t>表</w:t>
            </w:r>
            <w:r>
              <w:rPr>
                <w:rFonts w:hAnsi="標楷體" w:hint="eastAsia"/>
                <w:b/>
                <w:spacing w:val="10"/>
                <w:szCs w:val="24"/>
              </w:rPr>
              <w:t xml:space="preserve">1  </w:t>
            </w:r>
            <w:r w:rsidRPr="00CB7D52">
              <w:rPr>
                <w:rFonts w:hAnsi="標楷體" w:hint="eastAsia"/>
                <w:b/>
                <w:spacing w:val="10"/>
                <w:szCs w:val="24"/>
              </w:rPr>
              <w:t>前瞻第1期補助經費執行情形</w:t>
            </w:r>
          </w:p>
          <w:p w:rsidR="00C5458D" w:rsidRPr="00CB7D52" w:rsidRDefault="00C5458D" w:rsidP="00EF0FE8">
            <w:pPr>
              <w:overflowPunct w:val="0"/>
              <w:autoSpaceDE w:val="0"/>
              <w:autoSpaceDN w:val="0"/>
              <w:adjustRightInd w:val="0"/>
              <w:spacing w:line="300" w:lineRule="exact"/>
              <w:ind w:rightChars="10" w:right="20"/>
              <w:jc w:val="center"/>
              <w:rPr>
                <w:rFonts w:hAnsi="標楷體"/>
                <w:b/>
                <w:spacing w:val="10"/>
                <w:sz w:val="20"/>
              </w:rPr>
            </w:pPr>
            <w:r>
              <w:rPr>
                <w:rFonts w:hAnsi="標楷體" w:hint="eastAsia"/>
                <w:spacing w:val="10"/>
                <w:sz w:val="20"/>
              </w:rPr>
              <w:t xml:space="preserve">      </w:t>
            </w:r>
            <w:r w:rsidRPr="00CB7D52">
              <w:rPr>
                <w:rFonts w:hAnsi="標楷體" w:hint="eastAsia"/>
                <w:spacing w:val="10"/>
                <w:sz w:val="20"/>
              </w:rPr>
              <w:t>106年9月13日至11</w:t>
            </w:r>
            <w:r>
              <w:rPr>
                <w:rFonts w:hAnsi="標楷體" w:hint="eastAsia"/>
                <w:spacing w:val="10"/>
                <w:sz w:val="20"/>
              </w:rPr>
              <w:t>3</w:t>
            </w:r>
            <w:r w:rsidRPr="00CB7D52">
              <w:rPr>
                <w:rFonts w:hAnsi="標楷體" w:hint="eastAsia"/>
                <w:spacing w:val="10"/>
                <w:sz w:val="20"/>
              </w:rPr>
              <w:t>年12月31日</w:t>
            </w:r>
            <w:proofErr w:type="gramStart"/>
            <w:r w:rsidRPr="00CB7D52">
              <w:rPr>
                <w:rFonts w:hAnsi="標楷體" w:hint="eastAsia"/>
                <w:spacing w:val="10"/>
                <w:sz w:val="20"/>
              </w:rPr>
              <w:t>止</w:t>
            </w:r>
            <w:proofErr w:type="gramEnd"/>
          </w:p>
          <w:p w:rsidR="00C5458D" w:rsidRPr="00CB7D52" w:rsidRDefault="00C5458D" w:rsidP="00EF0FE8">
            <w:pPr>
              <w:overflowPunct w:val="0"/>
              <w:adjustRightInd w:val="0"/>
              <w:snapToGrid w:val="0"/>
              <w:spacing w:line="240" w:lineRule="exact"/>
              <w:textAlignment w:val="baseline"/>
              <w:rPr>
                <w:rFonts w:hAnsi="標楷體"/>
                <w:spacing w:val="0"/>
                <w:sz w:val="20"/>
              </w:rPr>
            </w:pPr>
            <w:r w:rsidRPr="00CB7D52">
              <w:rPr>
                <w:rFonts w:hAnsi="標楷體" w:hint="eastAsia"/>
                <w:spacing w:val="0"/>
                <w:sz w:val="20"/>
              </w:rPr>
              <w:t>單位：新臺幣千元、％</w:t>
            </w:r>
          </w:p>
        </w:tc>
      </w:tr>
      <w:tr w:rsidR="00C5458D" w:rsidRPr="00CB7D52" w:rsidTr="00EF0FE8">
        <w:trPr>
          <w:trHeight w:hRule="exact" w:val="737"/>
        </w:trPr>
        <w:tc>
          <w:tcPr>
            <w:tcW w:w="3686" w:type="dxa"/>
            <w:tcBorders>
              <w:right w:val="single" w:sz="4" w:space="0" w:color="auto"/>
            </w:tcBorders>
            <w:shd w:val="clear" w:color="auto" w:fill="DEEAF6"/>
            <w:vAlign w:val="center"/>
          </w:tcPr>
          <w:p w:rsidR="00C5458D" w:rsidRPr="004A17B5" w:rsidRDefault="00C5458D" w:rsidP="00EF0FE8">
            <w:pPr>
              <w:overflowPunct w:val="0"/>
              <w:autoSpaceDE w:val="0"/>
              <w:autoSpaceDN w:val="0"/>
              <w:adjustRightInd w:val="0"/>
              <w:spacing w:line="300" w:lineRule="exact"/>
              <w:jc w:val="center"/>
              <w:rPr>
                <w:rFonts w:hAnsi="標楷體"/>
                <w:spacing w:val="0"/>
                <w:sz w:val="20"/>
              </w:rPr>
            </w:pPr>
            <w:r w:rsidRPr="004A17B5">
              <w:rPr>
                <w:rFonts w:hAnsi="標楷體" w:hint="eastAsia"/>
                <w:spacing w:val="0"/>
                <w:sz w:val="20"/>
              </w:rPr>
              <w:t>前瞻計畫建設類別</w:t>
            </w:r>
          </w:p>
        </w:tc>
        <w:tc>
          <w:tcPr>
            <w:tcW w:w="1984" w:type="dxa"/>
            <w:tcBorders>
              <w:left w:val="single" w:sz="4" w:space="0" w:color="auto"/>
            </w:tcBorders>
            <w:shd w:val="clear" w:color="auto" w:fill="DEEAF6"/>
            <w:vAlign w:val="center"/>
          </w:tcPr>
          <w:p w:rsidR="00C5458D" w:rsidRPr="004A17B5" w:rsidRDefault="00C5458D" w:rsidP="00EF0FE8">
            <w:pPr>
              <w:overflowPunct w:val="0"/>
              <w:adjustRightInd w:val="0"/>
              <w:snapToGrid w:val="0"/>
              <w:spacing w:line="240" w:lineRule="exact"/>
              <w:ind w:leftChars="-20" w:left="-40" w:rightChars="-20" w:right="-40"/>
              <w:jc w:val="center"/>
              <w:textAlignment w:val="baseline"/>
              <w:rPr>
                <w:rFonts w:hAnsi="標楷體"/>
                <w:spacing w:val="0"/>
                <w:sz w:val="20"/>
              </w:rPr>
            </w:pPr>
            <w:r w:rsidRPr="004A17B5">
              <w:rPr>
                <w:rFonts w:hAnsi="標楷體" w:hint="eastAsia"/>
                <w:spacing w:val="0"/>
                <w:sz w:val="20"/>
              </w:rPr>
              <w:t>前瞻計畫補助款（</w:t>
            </w:r>
            <w:r w:rsidRPr="004A17B5">
              <w:rPr>
                <w:rFonts w:hAnsi="標楷體"/>
                <w:spacing w:val="0"/>
                <w:sz w:val="20"/>
              </w:rPr>
              <w:t>A</w:t>
            </w:r>
            <w:r w:rsidRPr="004A17B5">
              <w:rPr>
                <w:rFonts w:hAnsi="標楷體" w:hint="eastAsia"/>
                <w:spacing w:val="0"/>
                <w:sz w:val="20"/>
              </w:rPr>
              <w:t>）</w:t>
            </w:r>
          </w:p>
        </w:tc>
        <w:tc>
          <w:tcPr>
            <w:tcW w:w="1985" w:type="dxa"/>
            <w:shd w:val="clear" w:color="auto" w:fill="DEEAF6"/>
            <w:vAlign w:val="center"/>
          </w:tcPr>
          <w:p w:rsidR="00C5458D" w:rsidRPr="004A17B5" w:rsidRDefault="00C5458D" w:rsidP="00EF0FE8">
            <w:pPr>
              <w:overflowPunct w:val="0"/>
              <w:adjustRightInd w:val="0"/>
              <w:snapToGrid w:val="0"/>
              <w:spacing w:line="240" w:lineRule="exact"/>
              <w:jc w:val="center"/>
              <w:textAlignment w:val="baseline"/>
              <w:rPr>
                <w:rFonts w:hAnsi="標楷體"/>
                <w:spacing w:val="-2"/>
                <w:sz w:val="20"/>
              </w:rPr>
            </w:pPr>
            <w:r w:rsidRPr="004A17B5">
              <w:rPr>
                <w:rFonts w:hAnsi="標楷體" w:hint="eastAsia"/>
                <w:spacing w:val="-2"/>
                <w:sz w:val="20"/>
              </w:rPr>
              <w:t>補助款累計執行數（</w:t>
            </w:r>
            <w:r w:rsidRPr="004A17B5">
              <w:rPr>
                <w:rFonts w:hAnsi="標楷體"/>
                <w:spacing w:val="-2"/>
                <w:sz w:val="20"/>
              </w:rPr>
              <w:t>B</w:t>
            </w:r>
            <w:r w:rsidRPr="004A17B5">
              <w:rPr>
                <w:rFonts w:hAnsi="標楷體" w:hint="eastAsia"/>
                <w:spacing w:val="-2"/>
                <w:sz w:val="20"/>
              </w:rPr>
              <w:t>）</w:t>
            </w:r>
          </w:p>
        </w:tc>
        <w:tc>
          <w:tcPr>
            <w:tcW w:w="1417" w:type="dxa"/>
            <w:shd w:val="clear" w:color="auto" w:fill="DEEAF6"/>
            <w:vAlign w:val="center"/>
          </w:tcPr>
          <w:p w:rsidR="00C5458D" w:rsidRPr="004A17B5" w:rsidRDefault="00C5458D" w:rsidP="00EF0FE8">
            <w:pPr>
              <w:overflowPunct w:val="0"/>
              <w:adjustRightInd w:val="0"/>
              <w:snapToGrid w:val="0"/>
              <w:spacing w:line="240" w:lineRule="exact"/>
              <w:jc w:val="center"/>
              <w:textAlignment w:val="baseline"/>
              <w:rPr>
                <w:rFonts w:hAnsi="標楷體"/>
                <w:spacing w:val="0"/>
                <w:sz w:val="20"/>
              </w:rPr>
            </w:pPr>
            <w:r w:rsidRPr="004A17B5">
              <w:rPr>
                <w:rFonts w:hAnsi="標楷體" w:hint="eastAsia"/>
                <w:spacing w:val="0"/>
                <w:sz w:val="20"/>
              </w:rPr>
              <w:t>執行率</w:t>
            </w:r>
          </w:p>
          <w:p w:rsidR="00C5458D" w:rsidRPr="004A17B5" w:rsidRDefault="00C5458D" w:rsidP="00EF0FE8">
            <w:pPr>
              <w:overflowPunct w:val="0"/>
              <w:adjustRightInd w:val="0"/>
              <w:snapToGrid w:val="0"/>
              <w:spacing w:line="240" w:lineRule="exact"/>
              <w:ind w:leftChars="-20" w:left="-40" w:rightChars="-10" w:right="-20"/>
              <w:jc w:val="center"/>
              <w:textAlignment w:val="baseline"/>
              <w:rPr>
                <w:rFonts w:hAnsi="標楷體"/>
                <w:spacing w:val="0"/>
                <w:sz w:val="20"/>
              </w:rPr>
            </w:pPr>
            <w:r w:rsidRPr="004A17B5">
              <w:rPr>
                <w:rFonts w:hAnsi="標楷體" w:hint="eastAsia"/>
                <w:spacing w:val="0"/>
                <w:sz w:val="20"/>
              </w:rPr>
              <w:t>（</w:t>
            </w:r>
            <w:r w:rsidRPr="004A17B5">
              <w:rPr>
                <w:rFonts w:hAnsi="標楷體"/>
                <w:spacing w:val="0"/>
                <w:sz w:val="20"/>
              </w:rPr>
              <w:t>B</w:t>
            </w:r>
            <w:r w:rsidRPr="004A17B5">
              <w:rPr>
                <w:rFonts w:hAnsi="標楷體" w:hint="eastAsia"/>
                <w:spacing w:val="0"/>
                <w:sz w:val="20"/>
              </w:rPr>
              <w:t>/</w:t>
            </w:r>
            <w:r w:rsidRPr="004A17B5">
              <w:rPr>
                <w:rFonts w:hAnsi="標楷體"/>
                <w:spacing w:val="0"/>
                <w:sz w:val="20"/>
              </w:rPr>
              <w:t>A</w:t>
            </w:r>
            <w:r w:rsidRPr="004A17B5">
              <w:rPr>
                <w:rFonts w:hAnsi="標楷體" w:hint="eastAsia"/>
                <w:spacing w:val="0"/>
                <w:sz w:val="20"/>
              </w:rPr>
              <w:sym w:font="Wingdings 2" w:char="F0CD"/>
            </w:r>
            <w:r w:rsidRPr="004A17B5">
              <w:rPr>
                <w:rFonts w:hAnsi="標楷體"/>
                <w:spacing w:val="0"/>
                <w:sz w:val="20"/>
              </w:rPr>
              <w:t>100）</w:t>
            </w:r>
          </w:p>
        </w:tc>
      </w:tr>
      <w:tr w:rsidR="00C5458D" w:rsidRPr="00CB7D52" w:rsidTr="00EF0FE8">
        <w:trPr>
          <w:trHeight w:val="413"/>
        </w:trPr>
        <w:tc>
          <w:tcPr>
            <w:tcW w:w="3686" w:type="dxa"/>
            <w:tcBorders>
              <w:right w:val="single" w:sz="4" w:space="0" w:color="auto"/>
            </w:tcBorders>
            <w:vAlign w:val="center"/>
          </w:tcPr>
          <w:p w:rsidR="00C5458D" w:rsidRPr="00CB7D52" w:rsidRDefault="00C5458D" w:rsidP="00EF0FE8">
            <w:pPr>
              <w:overflowPunct w:val="0"/>
              <w:autoSpaceDE w:val="0"/>
              <w:autoSpaceDN w:val="0"/>
              <w:adjustRightInd w:val="0"/>
              <w:snapToGrid w:val="0"/>
              <w:jc w:val="center"/>
              <w:rPr>
                <w:rFonts w:hAnsi="標楷體"/>
                <w:b/>
                <w:spacing w:val="0"/>
                <w:sz w:val="20"/>
              </w:rPr>
            </w:pPr>
            <w:r w:rsidRPr="00CB7D52">
              <w:rPr>
                <w:rFonts w:hAnsi="標楷體" w:hint="eastAsia"/>
                <w:b/>
                <w:spacing w:val="0"/>
                <w:sz w:val="20"/>
              </w:rPr>
              <w:t>合        計</w:t>
            </w:r>
          </w:p>
        </w:tc>
        <w:tc>
          <w:tcPr>
            <w:tcW w:w="1984" w:type="dxa"/>
            <w:tcBorders>
              <w:left w:val="single" w:sz="4" w:space="0" w:color="auto"/>
            </w:tcBorders>
            <w:vAlign w:val="center"/>
          </w:tcPr>
          <w:p w:rsidR="00C5458D" w:rsidRPr="00793A2F" w:rsidRDefault="00C5458D" w:rsidP="00EF0FE8">
            <w:pPr>
              <w:snapToGrid w:val="0"/>
              <w:rPr>
                <w:b/>
                <w:spacing w:val="0"/>
                <w:sz w:val="20"/>
                <w:szCs w:val="20"/>
              </w:rPr>
            </w:pPr>
            <w:r w:rsidRPr="00793A2F">
              <w:rPr>
                <w:b/>
                <w:spacing w:val="0"/>
                <w:sz w:val="20"/>
                <w:szCs w:val="20"/>
              </w:rPr>
              <w:t>1,225,982</w:t>
            </w:r>
          </w:p>
        </w:tc>
        <w:tc>
          <w:tcPr>
            <w:tcW w:w="1985" w:type="dxa"/>
            <w:vAlign w:val="center"/>
          </w:tcPr>
          <w:p w:rsidR="00C5458D" w:rsidRPr="00793A2F" w:rsidRDefault="00C5458D" w:rsidP="00EF0FE8">
            <w:pPr>
              <w:snapToGrid w:val="0"/>
              <w:rPr>
                <w:b/>
                <w:spacing w:val="0"/>
                <w:sz w:val="20"/>
                <w:szCs w:val="20"/>
              </w:rPr>
            </w:pPr>
            <w:r>
              <w:rPr>
                <w:b/>
                <w:spacing w:val="0"/>
                <w:sz w:val="20"/>
                <w:szCs w:val="20"/>
              </w:rPr>
              <w:t>1,203,540</w:t>
            </w:r>
          </w:p>
        </w:tc>
        <w:tc>
          <w:tcPr>
            <w:tcW w:w="1417" w:type="dxa"/>
            <w:vAlign w:val="center"/>
          </w:tcPr>
          <w:p w:rsidR="00C5458D" w:rsidRPr="00793A2F" w:rsidRDefault="00C5458D" w:rsidP="00EF0FE8">
            <w:pPr>
              <w:snapToGrid w:val="0"/>
              <w:rPr>
                <w:b/>
                <w:spacing w:val="0"/>
                <w:sz w:val="20"/>
                <w:szCs w:val="20"/>
              </w:rPr>
            </w:pPr>
            <w:r>
              <w:rPr>
                <w:b/>
                <w:spacing w:val="0"/>
                <w:sz w:val="20"/>
                <w:szCs w:val="20"/>
              </w:rPr>
              <w:t>98.17</w:t>
            </w:r>
            <w:r w:rsidRPr="00793A2F">
              <w:rPr>
                <w:b/>
                <w:spacing w:val="0"/>
                <w:sz w:val="20"/>
                <w:szCs w:val="20"/>
              </w:rPr>
              <w:t xml:space="preserve"> </w:t>
            </w:r>
          </w:p>
        </w:tc>
      </w:tr>
      <w:tr w:rsidR="00C5458D" w:rsidRPr="00CB7D52" w:rsidTr="00EF0FE8">
        <w:trPr>
          <w:trHeight w:val="413"/>
        </w:trPr>
        <w:tc>
          <w:tcPr>
            <w:tcW w:w="3686" w:type="dxa"/>
            <w:tcBorders>
              <w:right w:val="single" w:sz="4" w:space="0" w:color="auto"/>
            </w:tcBorders>
            <w:vAlign w:val="center"/>
          </w:tcPr>
          <w:p w:rsidR="00C5458D" w:rsidRPr="00CB7D52" w:rsidRDefault="00C5458D" w:rsidP="00EF0FE8">
            <w:pPr>
              <w:overflowPunct w:val="0"/>
              <w:adjustRightInd w:val="0"/>
              <w:snapToGrid w:val="0"/>
              <w:spacing w:line="240" w:lineRule="exact"/>
              <w:ind w:leftChars="50" w:left="100" w:rightChars="50" w:right="100"/>
              <w:jc w:val="distribute"/>
              <w:textAlignment w:val="baseline"/>
              <w:rPr>
                <w:rFonts w:hAnsi="標楷體"/>
                <w:spacing w:val="0"/>
                <w:sz w:val="20"/>
              </w:rPr>
            </w:pPr>
            <w:r w:rsidRPr="00CB7D52">
              <w:rPr>
                <w:rFonts w:hAnsi="標楷體" w:hint="eastAsia"/>
                <w:spacing w:val="0"/>
                <w:sz w:val="20"/>
              </w:rPr>
              <w:t>城鄉建設</w:t>
            </w:r>
          </w:p>
        </w:tc>
        <w:tc>
          <w:tcPr>
            <w:tcW w:w="1984" w:type="dxa"/>
            <w:tcBorders>
              <w:left w:val="single" w:sz="4" w:space="0" w:color="auto"/>
            </w:tcBorders>
            <w:vAlign w:val="center"/>
          </w:tcPr>
          <w:p w:rsidR="00C5458D" w:rsidRPr="00793A2F" w:rsidRDefault="00C5458D" w:rsidP="00EF0FE8">
            <w:pPr>
              <w:snapToGrid w:val="0"/>
              <w:rPr>
                <w:spacing w:val="0"/>
                <w:sz w:val="20"/>
                <w:szCs w:val="20"/>
              </w:rPr>
            </w:pPr>
            <w:r w:rsidRPr="00793A2F">
              <w:rPr>
                <w:spacing w:val="0"/>
                <w:sz w:val="20"/>
                <w:szCs w:val="20"/>
              </w:rPr>
              <w:t>732,551</w:t>
            </w:r>
          </w:p>
        </w:tc>
        <w:tc>
          <w:tcPr>
            <w:tcW w:w="1985" w:type="dxa"/>
            <w:vAlign w:val="center"/>
          </w:tcPr>
          <w:p w:rsidR="00C5458D" w:rsidRPr="00793A2F" w:rsidRDefault="00C5458D" w:rsidP="00EF0FE8">
            <w:pPr>
              <w:snapToGrid w:val="0"/>
              <w:rPr>
                <w:spacing w:val="0"/>
                <w:sz w:val="20"/>
                <w:szCs w:val="20"/>
              </w:rPr>
            </w:pPr>
            <w:r>
              <w:rPr>
                <w:spacing w:val="0"/>
                <w:sz w:val="20"/>
                <w:szCs w:val="20"/>
              </w:rPr>
              <w:t>716,929</w:t>
            </w:r>
          </w:p>
        </w:tc>
        <w:tc>
          <w:tcPr>
            <w:tcW w:w="1417" w:type="dxa"/>
            <w:vAlign w:val="center"/>
          </w:tcPr>
          <w:p w:rsidR="00C5458D" w:rsidRPr="00793A2F" w:rsidRDefault="00C5458D" w:rsidP="00EF0FE8">
            <w:pPr>
              <w:snapToGrid w:val="0"/>
              <w:rPr>
                <w:spacing w:val="0"/>
                <w:sz w:val="20"/>
                <w:szCs w:val="20"/>
              </w:rPr>
            </w:pPr>
            <w:r>
              <w:rPr>
                <w:spacing w:val="0"/>
                <w:sz w:val="20"/>
                <w:szCs w:val="20"/>
              </w:rPr>
              <w:t>97.87</w:t>
            </w:r>
            <w:r w:rsidRPr="00793A2F">
              <w:rPr>
                <w:spacing w:val="0"/>
                <w:sz w:val="20"/>
                <w:szCs w:val="20"/>
              </w:rPr>
              <w:t xml:space="preserve"> </w:t>
            </w:r>
          </w:p>
        </w:tc>
      </w:tr>
      <w:tr w:rsidR="00C5458D" w:rsidRPr="00CB7D52" w:rsidTr="00EF0FE8">
        <w:trPr>
          <w:trHeight w:val="413"/>
        </w:trPr>
        <w:tc>
          <w:tcPr>
            <w:tcW w:w="3686" w:type="dxa"/>
            <w:tcBorders>
              <w:right w:val="single" w:sz="4" w:space="0" w:color="auto"/>
            </w:tcBorders>
            <w:vAlign w:val="center"/>
          </w:tcPr>
          <w:p w:rsidR="00C5458D" w:rsidRPr="00CB7D52" w:rsidRDefault="00C5458D" w:rsidP="00EF0FE8">
            <w:pPr>
              <w:overflowPunct w:val="0"/>
              <w:adjustRightInd w:val="0"/>
              <w:snapToGrid w:val="0"/>
              <w:spacing w:line="240" w:lineRule="exact"/>
              <w:ind w:leftChars="50" w:left="100" w:rightChars="50" w:right="100"/>
              <w:jc w:val="distribute"/>
              <w:textAlignment w:val="baseline"/>
              <w:rPr>
                <w:rFonts w:hAnsi="標楷體"/>
                <w:spacing w:val="0"/>
                <w:sz w:val="20"/>
              </w:rPr>
            </w:pPr>
            <w:r w:rsidRPr="00CB7D52">
              <w:rPr>
                <w:rFonts w:hAnsi="標楷體" w:hint="eastAsia"/>
                <w:spacing w:val="0"/>
                <w:sz w:val="20"/>
                <w:lang w:eastAsia="zh-HK"/>
              </w:rPr>
              <w:t>水環境建設</w:t>
            </w:r>
          </w:p>
        </w:tc>
        <w:tc>
          <w:tcPr>
            <w:tcW w:w="1984" w:type="dxa"/>
            <w:tcBorders>
              <w:left w:val="single" w:sz="4" w:space="0" w:color="auto"/>
            </w:tcBorders>
            <w:vAlign w:val="center"/>
          </w:tcPr>
          <w:p w:rsidR="00C5458D" w:rsidRPr="00793A2F" w:rsidRDefault="00C5458D" w:rsidP="00EF0FE8">
            <w:pPr>
              <w:snapToGrid w:val="0"/>
              <w:rPr>
                <w:spacing w:val="0"/>
                <w:sz w:val="20"/>
                <w:szCs w:val="20"/>
              </w:rPr>
            </w:pPr>
            <w:r w:rsidRPr="00793A2F">
              <w:rPr>
                <w:spacing w:val="0"/>
                <w:sz w:val="20"/>
                <w:szCs w:val="20"/>
              </w:rPr>
              <w:t>368,071</w:t>
            </w:r>
          </w:p>
        </w:tc>
        <w:tc>
          <w:tcPr>
            <w:tcW w:w="1985" w:type="dxa"/>
            <w:vAlign w:val="center"/>
          </w:tcPr>
          <w:p w:rsidR="00C5458D" w:rsidRPr="00793A2F" w:rsidRDefault="00C5458D" w:rsidP="00EF0FE8">
            <w:pPr>
              <w:snapToGrid w:val="0"/>
              <w:rPr>
                <w:spacing w:val="0"/>
                <w:sz w:val="20"/>
                <w:szCs w:val="20"/>
              </w:rPr>
            </w:pPr>
            <w:r w:rsidRPr="00793A2F">
              <w:rPr>
                <w:spacing w:val="0"/>
                <w:sz w:val="20"/>
                <w:szCs w:val="20"/>
              </w:rPr>
              <w:t>366,416</w:t>
            </w:r>
          </w:p>
        </w:tc>
        <w:tc>
          <w:tcPr>
            <w:tcW w:w="1417" w:type="dxa"/>
            <w:vAlign w:val="center"/>
          </w:tcPr>
          <w:p w:rsidR="00C5458D" w:rsidRPr="00793A2F" w:rsidRDefault="00C5458D" w:rsidP="00EF0FE8">
            <w:pPr>
              <w:snapToGrid w:val="0"/>
              <w:rPr>
                <w:spacing w:val="0"/>
                <w:sz w:val="20"/>
                <w:szCs w:val="20"/>
              </w:rPr>
            </w:pPr>
            <w:r w:rsidRPr="00793A2F">
              <w:rPr>
                <w:spacing w:val="0"/>
                <w:sz w:val="20"/>
                <w:szCs w:val="20"/>
              </w:rPr>
              <w:t xml:space="preserve">99.55 </w:t>
            </w:r>
          </w:p>
        </w:tc>
      </w:tr>
      <w:tr w:rsidR="00C5458D" w:rsidRPr="00CB7D52" w:rsidTr="00EF0FE8">
        <w:trPr>
          <w:trHeight w:val="413"/>
        </w:trPr>
        <w:tc>
          <w:tcPr>
            <w:tcW w:w="3686" w:type="dxa"/>
            <w:tcBorders>
              <w:right w:val="single" w:sz="4" w:space="0" w:color="auto"/>
            </w:tcBorders>
            <w:vAlign w:val="center"/>
          </w:tcPr>
          <w:p w:rsidR="00C5458D" w:rsidRPr="00CB7D52" w:rsidRDefault="00C5458D" w:rsidP="00EF0FE8">
            <w:pPr>
              <w:overflowPunct w:val="0"/>
              <w:adjustRightInd w:val="0"/>
              <w:snapToGrid w:val="0"/>
              <w:spacing w:line="240" w:lineRule="exact"/>
              <w:ind w:leftChars="50" w:left="100" w:rightChars="50" w:right="100"/>
              <w:jc w:val="distribute"/>
              <w:textAlignment w:val="baseline"/>
              <w:rPr>
                <w:rFonts w:hAnsi="標楷體"/>
                <w:spacing w:val="0"/>
                <w:sz w:val="20"/>
              </w:rPr>
            </w:pPr>
            <w:r w:rsidRPr="00CB7D52">
              <w:rPr>
                <w:rFonts w:hAnsi="標楷體" w:hint="eastAsia"/>
                <w:spacing w:val="0"/>
                <w:sz w:val="20"/>
              </w:rPr>
              <w:t>數位建設</w:t>
            </w:r>
          </w:p>
        </w:tc>
        <w:tc>
          <w:tcPr>
            <w:tcW w:w="1984" w:type="dxa"/>
            <w:tcBorders>
              <w:left w:val="single" w:sz="4" w:space="0" w:color="auto"/>
            </w:tcBorders>
            <w:vAlign w:val="center"/>
          </w:tcPr>
          <w:p w:rsidR="00C5458D" w:rsidRPr="00793A2F" w:rsidRDefault="00C5458D" w:rsidP="00EF0FE8">
            <w:pPr>
              <w:snapToGrid w:val="0"/>
              <w:rPr>
                <w:spacing w:val="0"/>
                <w:sz w:val="20"/>
                <w:szCs w:val="20"/>
              </w:rPr>
            </w:pPr>
            <w:r w:rsidRPr="00793A2F">
              <w:rPr>
                <w:spacing w:val="0"/>
                <w:sz w:val="20"/>
                <w:szCs w:val="20"/>
              </w:rPr>
              <w:t>76,702</w:t>
            </w:r>
          </w:p>
        </w:tc>
        <w:tc>
          <w:tcPr>
            <w:tcW w:w="1985" w:type="dxa"/>
            <w:vAlign w:val="center"/>
          </w:tcPr>
          <w:p w:rsidR="00C5458D" w:rsidRPr="00793A2F" w:rsidRDefault="00C5458D" w:rsidP="00EF0FE8">
            <w:pPr>
              <w:snapToGrid w:val="0"/>
              <w:rPr>
                <w:spacing w:val="0"/>
                <w:sz w:val="20"/>
                <w:szCs w:val="20"/>
              </w:rPr>
            </w:pPr>
            <w:r w:rsidRPr="00793A2F">
              <w:rPr>
                <w:spacing w:val="0"/>
                <w:sz w:val="20"/>
                <w:szCs w:val="20"/>
              </w:rPr>
              <w:t>74,634</w:t>
            </w:r>
          </w:p>
        </w:tc>
        <w:tc>
          <w:tcPr>
            <w:tcW w:w="1417" w:type="dxa"/>
            <w:vAlign w:val="center"/>
          </w:tcPr>
          <w:p w:rsidR="00C5458D" w:rsidRPr="00793A2F" w:rsidRDefault="00C5458D" w:rsidP="00EF0FE8">
            <w:pPr>
              <w:snapToGrid w:val="0"/>
              <w:rPr>
                <w:spacing w:val="0"/>
                <w:sz w:val="20"/>
                <w:szCs w:val="20"/>
              </w:rPr>
            </w:pPr>
            <w:r w:rsidRPr="00793A2F">
              <w:rPr>
                <w:spacing w:val="0"/>
                <w:sz w:val="20"/>
                <w:szCs w:val="20"/>
              </w:rPr>
              <w:t xml:space="preserve">97.30 </w:t>
            </w:r>
          </w:p>
        </w:tc>
      </w:tr>
      <w:tr w:rsidR="00C5458D" w:rsidRPr="00CB7D52" w:rsidTr="00EF0FE8">
        <w:trPr>
          <w:trHeight w:val="413"/>
        </w:trPr>
        <w:tc>
          <w:tcPr>
            <w:tcW w:w="3686" w:type="dxa"/>
            <w:tcBorders>
              <w:right w:val="single" w:sz="4" w:space="0" w:color="auto"/>
            </w:tcBorders>
            <w:vAlign w:val="center"/>
          </w:tcPr>
          <w:p w:rsidR="00C5458D" w:rsidRPr="00CB7D52" w:rsidRDefault="00C5458D" w:rsidP="00EF0FE8">
            <w:pPr>
              <w:overflowPunct w:val="0"/>
              <w:adjustRightInd w:val="0"/>
              <w:snapToGrid w:val="0"/>
              <w:spacing w:line="240" w:lineRule="exact"/>
              <w:ind w:leftChars="50" w:left="100" w:rightChars="50" w:right="100"/>
              <w:jc w:val="distribute"/>
              <w:textAlignment w:val="baseline"/>
              <w:rPr>
                <w:rFonts w:hAnsi="標楷體"/>
                <w:spacing w:val="0"/>
                <w:sz w:val="20"/>
              </w:rPr>
            </w:pPr>
            <w:r w:rsidRPr="00CB7D52">
              <w:rPr>
                <w:rFonts w:hAnsi="標楷體" w:hint="eastAsia"/>
                <w:spacing w:val="0"/>
                <w:sz w:val="20"/>
                <w:lang w:eastAsia="zh-HK"/>
              </w:rPr>
              <w:t>軌道建設</w:t>
            </w:r>
          </w:p>
        </w:tc>
        <w:tc>
          <w:tcPr>
            <w:tcW w:w="1984" w:type="dxa"/>
            <w:tcBorders>
              <w:left w:val="single" w:sz="4" w:space="0" w:color="auto"/>
            </w:tcBorders>
            <w:vAlign w:val="center"/>
          </w:tcPr>
          <w:p w:rsidR="00C5458D" w:rsidRPr="00793A2F" w:rsidRDefault="00C5458D" w:rsidP="00EF0FE8">
            <w:pPr>
              <w:snapToGrid w:val="0"/>
              <w:rPr>
                <w:spacing w:val="0"/>
                <w:sz w:val="20"/>
                <w:szCs w:val="20"/>
              </w:rPr>
            </w:pPr>
            <w:r w:rsidRPr="00793A2F">
              <w:rPr>
                <w:spacing w:val="0"/>
                <w:sz w:val="20"/>
                <w:szCs w:val="20"/>
              </w:rPr>
              <w:t>24,000</w:t>
            </w:r>
          </w:p>
        </w:tc>
        <w:tc>
          <w:tcPr>
            <w:tcW w:w="1985" w:type="dxa"/>
            <w:vAlign w:val="center"/>
          </w:tcPr>
          <w:p w:rsidR="00C5458D" w:rsidRPr="00793A2F" w:rsidRDefault="00C5458D" w:rsidP="00EF0FE8">
            <w:pPr>
              <w:snapToGrid w:val="0"/>
              <w:rPr>
                <w:spacing w:val="0"/>
                <w:sz w:val="20"/>
                <w:szCs w:val="20"/>
              </w:rPr>
            </w:pPr>
            <w:r>
              <w:rPr>
                <w:spacing w:val="0"/>
                <w:sz w:val="20"/>
                <w:szCs w:val="20"/>
              </w:rPr>
              <w:t>21,859</w:t>
            </w:r>
          </w:p>
        </w:tc>
        <w:tc>
          <w:tcPr>
            <w:tcW w:w="1417" w:type="dxa"/>
            <w:vAlign w:val="center"/>
          </w:tcPr>
          <w:p w:rsidR="00C5458D" w:rsidRPr="00793A2F" w:rsidRDefault="00C5458D" w:rsidP="00EF0FE8">
            <w:pPr>
              <w:snapToGrid w:val="0"/>
              <w:rPr>
                <w:spacing w:val="0"/>
                <w:sz w:val="20"/>
                <w:szCs w:val="20"/>
              </w:rPr>
            </w:pPr>
            <w:r>
              <w:rPr>
                <w:spacing w:val="0"/>
                <w:sz w:val="20"/>
                <w:szCs w:val="20"/>
              </w:rPr>
              <w:t>91.08</w:t>
            </w:r>
            <w:r w:rsidRPr="00793A2F">
              <w:rPr>
                <w:spacing w:val="0"/>
                <w:sz w:val="20"/>
                <w:szCs w:val="20"/>
              </w:rPr>
              <w:t xml:space="preserve"> </w:t>
            </w:r>
          </w:p>
        </w:tc>
      </w:tr>
      <w:tr w:rsidR="00C5458D" w:rsidRPr="00CB7D52" w:rsidTr="00EF0FE8">
        <w:trPr>
          <w:trHeight w:val="413"/>
        </w:trPr>
        <w:tc>
          <w:tcPr>
            <w:tcW w:w="3686" w:type="dxa"/>
            <w:tcBorders>
              <w:bottom w:val="single" w:sz="4" w:space="0" w:color="auto"/>
              <w:right w:val="single" w:sz="4" w:space="0" w:color="auto"/>
            </w:tcBorders>
            <w:vAlign w:val="center"/>
          </w:tcPr>
          <w:p w:rsidR="00C5458D" w:rsidRPr="00CB7D52" w:rsidRDefault="00C5458D" w:rsidP="00EF0FE8">
            <w:pPr>
              <w:overflowPunct w:val="0"/>
              <w:adjustRightInd w:val="0"/>
              <w:snapToGrid w:val="0"/>
              <w:spacing w:line="240" w:lineRule="exact"/>
              <w:ind w:leftChars="50" w:left="100" w:rightChars="50" w:right="100"/>
              <w:jc w:val="distribute"/>
              <w:textAlignment w:val="baseline"/>
              <w:rPr>
                <w:rFonts w:hAnsi="標楷體"/>
                <w:spacing w:val="0"/>
                <w:sz w:val="20"/>
              </w:rPr>
            </w:pPr>
            <w:proofErr w:type="gramStart"/>
            <w:r w:rsidRPr="00CB7D52">
              <w:rPr>
                <w:rFonts w:hAnsi="標楷體" w:hint="eastAsia"/>
                <w:spacing w:val="0"/>
                <w:sz w:val="20"/>
              </w:rPr>
              <w:t>因應少子化</w:t>
            </w:r>
            <w:proofErr w:type="gramEnd"/>
            <w:r w:rsidRPr="00CB7D52">
              <w:rPr>
                <w:rFonts w:hAnsi="標楷體" w:hint="eastAsia"/>
                <w:spacing w:val="0"/>
                <w:sz w:val="20"/>
              </w:rPr>
              <w:t>友善育兒空間建設</w:t>
            </w:r>
          </w:p>
        </w:tc>
        <w:tc>
          <w:tcPr>
            <w:tcW w:w="1984" w:type="dxa"/>
            <w:tcBorders>
              <w:left w:val="single" w:sz="4" w:space="0" w:color="auto"/>
              <w:bottom w:val="single" w:sz="4" w:space="0" w:color="auto"/>
            </w:tcBorders>
            <w:vAlign w:val="center"/>
          </w:tcPr>
          <w:p w:rsidR="00C5458D" w:rsidRPr="00793A2F" w:rsidRDefault="00C5458D" w:rsidP="00EF0FE8">
            <w:pPr>
              <w:snapToGrid w:val="0"/>
              <w:rPr>
                <w:spacing w:val="0"/>
                <w:sz w:val="20"/>
                <w:szCs w:val="20"/>
              </w:rPr>
            </w:pPr>
            <w:r w:rsidRPr="00793A2F">
              <w:rPr>
                <w:spacing w:val="0"/>
                <w:sz w:val="20"/>
                <w:szCs w:val="20"/>
              </w:rPr>
              <w:t>21,957</w:t>
            </w:r>
          </w:p>
        </w:tc>
        <w:tc>
          <w:tcPr>
            <w:tcW w:w="1985" w:type="dxa"/>
            <w:tcBorders>
              <w:bottom w:val="single" w:sz="4" w:space="0" w:color="auto"/>
            </w:tcBorders>
            <w:vAlign w:val="center"/>
          </w:tcPr>
          <w:p w:rsidR="00C5458D" w:rsidRPr="00793A2F" w:rsidRDefault="00C5458D" w:rsidP="00EF0FE8">
            <w:pPr>
              <w:snapToGrid w:val="0"/>
              <w:rPr>
                <w:spacing w:val="0"/>
                <w:sz w:val="20"/>
                <w:szCs w:val="20"/>
              </w:rPr>
            </w:pPr>
            <w:r w:rsidRPr="00793A2F">
              <w:rPr>
                <w:spacing w:val="0"/>
                <w:sz w:val="20"/>
                <w:szCs w:val="20"/>
              </w:rPr>
              <w:t>21,400</w:t>
            </w:r>
          </w:p>
        </w:tc>
        <w:tc>
          <w:tcPr>
            <w:tcW w:w="1417" w:type="dxa"/>
            <w:tcBorders>
              <w:bottom w:val="single" w:sz="4" w:space="0" w:color="auto"/>
            </w:tcBorders>
            <w:vAlign w:val="center"/>
          </w:tcPr>
          <w:p w:rsidR="00C5458D" w:rsidRPr="00793A2F" w:rsidRDefault="00C5458D" w:rsidP="00EF0FE8">
            <w:pPr>
              <w:snapToGrid w:val="0"/>
              <w:rPr>
                <w:spacing w:val="0"/>
                <w:sz w:val="20"/>
                <w:szCs w:val="20"/>
              </w:rPr>
            </w:pPr>
            <w:r w:rsidRPr="00793A2F">
              <w:rPr>
                <w:spacing w:val="0"/>
                <w:sz w:val="20"/>
                <w:szCs w:val="20"/>
              </w:rPr>
              <w:t xml:space="preserve">97.46 </w:t>
            </w:r>
          </w:p>
        </w:tc>
      </w:tr>
      <w:tr w:rsidR="00C5458D" w:rsidRPr="00CB7D52" w:rsidTr="00EF0FE8">
        <w:trPr>
          <w:trHeight w:val="413"/>
        </w:trPr>
        <w:tc>
          <w:tcPr>
            <w:tcW w:w="3686" w:type="dxa"/>
            <w:tcBorders>
              <w:bottom w:val="single" w:sz="4" w:space="0" w:color="auto"/>
              <w:right w:val="single" w:sz="4" w:space="0" w:color="auto"/>
            </w:tcBorders>
            <w:vAlign w:val="center"/>
          </w:tcPr>
          <w:p w:rsidR="00C5458D" w:rsidRPr="00CB7D52" w:rsidRDefault="00C5458D" w:rsidP="00EF0FE8">
            <w:pPr>
              <w:overflowPunct w:val="0"/>
              <w:adjustRightInd w:val="0"/>
              <w:snapToGrid w:val="0"/>
              <w:spacing w:line="240" w:lineRule="exact"/>
              <w:ind w:leftChars="50" w:left="100" w:rightChars="50" w:right="100"/>
              <w:jc w:val="distribute"/>
              <w:textAlignment w:val="baseline"/>
              <w:rPr>
                <w:rFonts w:hAnsi="標楷體"/>
                <w:spacing w:val="0"/>
                <w:sz w:val="20"/>
              </w:rPr>
            </w:pPr>
            <w:r w:rsidRPr="00CB7D52">
              <w:rPr>
                <w:rFonts w:hAnsi="標楷體" w:hint="eastAsia"/>
                <w:spacing w:val="0"/>
                <w:sz w:val="20"/>
                <w:lang w:eastAsia="zh-HK"/>
              </w:rPr>
              <w:t>食品安全建設</w:t>
            </w:r>
          </w:p>
        </w:tc>
        <w:tc>
          <w:tcPr>
            <w:tcW w:w="1984" w:type="dxa"/>
            <w:tcBorders>
              <w:left w:val="single" w:sz="4" w:space="0" w:color="auto"/>
              <w:bottom w:val="single" w:sz="4" w:space="0" w:color="auto"/>
            </w:tcBorders>
            <w:vAlign w:val="center"/>
          </w:tcPr>
          <w:p w:rsidR="00C5458D" w:rsidRPr="00793A2F" w:rsidRDefault="00C5458D" w:rsidP="00EF0FE8">
            <w:pPr>
              <w:snapToGrid w:val="0"/>
              <w:rPr>
                <w:spacing w:val="0"/>
                <w:sz w:val="20"/>
                <w:szCs w:val="20"/>
              </w:rPr>
            </w:pPr>
            <w:r w:rsidRPr="00793A2F">
              <w:rPr>
                <w:spacing w:val="0"/>
                <w:sz w:val="20"/>
                <w:szCs w:val="20"/>
              </w:rPr>
              <w:t>2,700</w:t>
            </w:r>
          </w:p>
        </w:tc>
        <w:tc>
          <w:tcPr>
            <w:tcW w:w="1985" w:type="dxa"/>
            <w:tcBorders>
              <w:bottom w:val="single" w:sz="4" w:space="0" w:color="auto"/>
            </w:tcBorders>
            <w:vAlign w:val="center"/>
          </w:tcPr>
          <w:p w:rsidR="00C5458D" w:rsidRPr="00793A2F" w:rsidRDefault="00C5458D" w:rsidP="00EF0FE8">
            <w:pPr>
              <w:snapToGrid w:val="0"/>
              <w:rPr>
                <w:spacing w:val="0"/>
                <w:sz w:val="20"/>
                <w:szCs w:val="20"/>
              </w:rPr>
            </w:pPr>
            <w:r w:rsidRPr="00793A2F">
              <w:rPr>
                <w:spacing w:val="0"/>
                <w:sz w:val="20"/>
                <w:szCs w:val="20"/>
              </w:rPr>
              <w:t>2,299</w:t>
            </w:r>
          </w:p>
        </w:tc>
        <w:tc>
          <w:tcPr>
            <w:tcW w:w="1417" w:type="dxa"/>
            <w:tcBorders>
              <w:bottom w:val="single" w:sz="4" w:space="0" w:color="auto"/>
            </w:tcBorders>
            <w:vAlign w:val="center"/>
          </w:tcPr>
          <w:p w:rsidR="00C5458D" w:rsidRPr="00793A2F" w:rsidRDefault="00C5458D" w:rsidP="00EF0FE8">
            <w:pPr>
              <w:snapToGrid w:val="0"/>
              <w:rPr>
                <w:spacing w:val="0"/>
                <w:sz w:val="20"/>
                <w:szCs w:val="20"/>
              </w:rPr>
            </w:pPr>
            <w:r w:rsidRPr="00793A2F">
              <w:rPr>
                <w:spacing w:val="0"/>
                <w:sz w:val="20"/>
                <w:szCs w:val="20"/>
              </w:rPr>
              <w:t xml:space="preserve">85.15 </w:t>
            </w:r>
          </w:p>
        </w:tc>
      </w:tr>
      <w:tr w:rsidR="00C5458D" w:rsidRPr="00CB7D52" w:rsidTr="00EF0FE8">
        <w:tc>
          <w:tcPr>
            <w:tcW w:w="9072" w:type="dxa"/>
            <w:gridSpan w:val="4"/>
            <w:tcBorders>
              <w:left w:val="nil"/>
              <w:bottom w:val="nil"/>
              <w:right w:val="nil"/>
            </w:tcBorders>
            <w:vAlign w:val="center"/>
          </w:tcPr>
          <w:p w:rsidR="00C5458D" w:rsidRPr="00F451BB" w:rsidRDefault="00C5458D" w:rsidP="00EF0FE8">
            <w:pPr>
              <w:overflowPunct w:val="0"/>
              <w:adjustRightInd w:val="0"/>
              <w:snapToGrid w:val="0"/>
              <w:jc w:val="left"/>
              <w:textAlignment w:val="baseline"/>
              <w:rPr>
                <w:rFonts w:hAnsi="標楷體"/>
                <w:spacing w:val="0"/>
                <w:sz w:val="18"/>
                <w:szCs w:val="18"/>
              </w:rPr>
            </w:pPr>
            <w:proofErr w:type="gramStart"/>
            <w:r w:rsidRPr="00F451BB">
              <w:rPr>
                <w:rFonts w:hAnsi="標楷體" w:hint="eastAsia"/>
                <w:spacing w:val="0"/>
                <w:sz w:val="18"/>
                <w:szCs w:val="18"/>
              </w:rPr>
              <w:t>註</w:t>
            </w:r>
            <w:proofErr w:type="gramEnd"/>
            <w:r w:rsidRPr="00F451BB">
              <w:rPr>
                <w:rFonts w:hAnsi="標楷體" w:hint="eastAsia"/>
                <w:spacing w:val="0"/>
                <w:sz w:val="18"/>
                <w:szCs w:val="18"/>
              </w:rPr>
              <w:t>：1.本表依中央政府前瞻計畫補助款金額由高至低排序。</w:t>
            </w:r>
          </w:p>
          <w:p w:rsidR="00C5458D" w:rsidRPr="00F451BB" w:rsidRDefault="00C5458D" w:rsidP="00EF0FE8">
            <w:pPr>
              <w:overflowPunct w:val="0"/>
              <w:adjustRightInd w:val="0"/>
              <w:snapToGrid w:val="0"/>
              <w:ind w:leftChars="150" w:left="300" w:firstLineChars="35" w:firstLine="63"/>
              <w:jc w:val="left"/>
              <w:textAlignment w:val="baseline"/>
              <w:rPr>
                <w:rFonts w:hAnsi="標楷體"/>
                <w:spacing w:val="0"/>
                <w:sz w:val="18"/>
                <w:szCs w:val="18"/>
              </w:rPr>
            </w:pPr>
            <w:r w:rsidRPr="00F451BB">
              <w:rPr>
                <w:rFonts w:hAnsi="標楷體" w:hint="eastAsia"/>
                <w:spacing w:val="0"/>
                <w:sz w:val="18"/>
                <w:szCs w:val="18"/>
              </w:rPr>
              <w:t>2.補助款累計執行數（</w:t>
            </w:r>
            <w:r w:rsidRPr="00F451BB">
              <w:rPr>
                <w:rFonts w:hAnsi="標楷體"/>
                <w:spacing w:val="0"/>
                <w:sz w:val="18"/>
                <w:szCs w:val="18"/>
              </w:rPr>
              <w:t>B</w:t>
            </w:r>
            <w:r w:rsidRPr="00F451BB">
              <w:rPr>
                <w:rFonts w:hAnsi="標楷體" w:hint="eastAsia"/>
                <w:spacing w:val="0"/>
                <w:sz w:val="18"/>
                <w:szCs w:val="18"/>
              </w:rPr>
              <w:t>）係第1期特別決算實現數。</w:t>
            </w:r>
          </w:p>
          <w:p w:rsidR="00C5458D" w:rsidRPr="00F451BB" w:rsidRDefault="00C5458D" w:rsidP="00EF0FE8">
            <w:pPr>
              <w:overflowPunct w:val="0"/>
              <w:adjustRightInd w:val="0"/>
              <w:snapToGrid w:val="0"/>
              <w:ind w:leftChars="150" w:left="300" w:firstLineChars="35" w:firstLine="63"/>
              <w:jc w:val="left"/>
              <w:textAlignment w:val="baseline"/>
              <w:rPr>
                <w:rFonts w:hAnsi="標楷體"/>
                <w:spacing w:val="0"/>
                <w:sz w:val="18"/>
                <w:szCs w:val="18"/>
              </w:rPr>
            </w:pPr>
            <w:r w:rsidRPr="00F451BB">
              <w:rPr>
                <w:rFonts w:hAnsi="標楷體"/>
                <w:spacing w:val="0"/>
                <w:sz w:val="18"/>
                <w:szCs w:val="18"/>
              </w:rPr>
              <w:t>3</w:t>
            </w:r>
            <w:r w:rsidRPr="00F451BB">
              <w:rPr>
                <w:rFonts w:hAnsi="標楷體" w:hint="eastAsia"/>
                <w:spacing w:val="0"/>
                <w:sz w:val="18"/>
                <w:szCs w:val="18"/>
              </w:rPr>
              <w:t>.資料來源：整理自中央各主管機關提供資料。</w:t>
            </w:r>
          </w:p>
        </w:tc>
      </w:tr>
    </w:tbl>
    <w:p w:rsidR="00C5458D" w:rsidRPr="007C1C0C" w:rsidRDefault="00C5458D" w:rsidP="00C5458D">
      <w:pPr>
        <w:overflowPunct w:val="0"/>
        <w:autoSpaceDE w:val="0"/>
        <w:autoSpaceDN w:val="0"/>
        <w:adjustRightInd w:val="0"/>
        <w:spacing w:line="480" w:lineRule="exact"/>
        <w:ind w:firstLineChars="333" w:firstLine="813"/>
        <w:jc w:val="both"/>
        <w:rPr>
          <w:rFonts w:hAnsi="標楷體"/>
          <w:color w:val="000000" w:themeColor="text1"/>
          <w:spacing w:val="2"/>
          <w:szCs w:val="24"/>
        </w:rPr>
      </w:pPr>
      <w:r w:rsidRPr="007C1C0C">
        <w:rPr>
          <w:rFonts w:hAnsi="標楷體" w:hint="eastAsia"/>
          <w:color w:val="000000" w:themeColor="text1"/>
          <w:spacing w:val="2"/>
          <w:szCs w:val="24"/>
        </w:rPr>
        <w:t>中央政府（各主管機關）核定前瞻第1期特別預算補助新竹市政府計12億</w:t>
      </w:r>
      <w:r>
        <w:rPr>
          <w:rFonts w:hAnsi="標楷體" w:hint="eastAsia"/>
          <w:color w:val="000000" w:themeColor="text1"/>
          <w:spacing w:val="2"/>
          <w:szCs w:val="24"/>
        </w:rPr>
        <w:t>2</w:t>
      </w:r>
      <w:r w:rsidRPr="007C1C0C">
        <w:rPr>
          <w:rFonts w:hAnsi="標楷體" w:hint="eastAsia"/>
          <w:color w:val="000000" w:themeColor="text1"/>
          <w:spacing w:val="2"/>
          <w:szCs w:val="24"/>
        </w:rPr>
        <w:t>,</w:t>
      </w:r>
      <w:r>
        <w:rPr>
          <w:rFonts w:hAnsi="標楷體" w:hint="eastAsia"/>
          <w:color w:val="000000" w:themeColor="text1"/>
          <w:spacing w:val="2"/>
          <w:szCs w:val="24"/>
        </w:rPr>
        <w:t>598</w:t>
      </w:r>
      <w:r w:rsidRPr="007C1C0C">
        <w:rPr>
          <w:rFonts w:hAnsi="標楷體" w:hint="eastAsia"/>
          <w:color w:val="000000" w:themeColor="text1"/>
          <w:spacing w:val="2"/>
          <w:szCs w:val="24"/>
        </w:rPr>
        <w:t>萬餘元。執行結果，截至11</w:t>
      </w:r>
      <w:r>
        <w:rPr>
          <w:rFonts w:hAnsi="標楷體" w:hint="eastAsia"/>
          <w:color w:val="000000" w:themeColor="text1"/>
          <w:spacing w:val="2"/>
          <w:szCs w:val="24"/>
        </w:rPr>
        <w:t>3</w:t>
      </w:r>
      <w:r w:rsidRPr="007C1C0C">
        <w:rPr>
          <w:rFonts w:hAnsi="標楷體" w:hint="eastAsia"/>
          <w:color w:val="000000" w:themeColor="text1"/>
          <w:spacing w:val="2"/>
          <w:szCs w:val="24"/>
        </w:rPr>
        <w:t>年12月31日止，累計執行數</w:t>
      </w:r>
      <w:r>
        <w:rPr>
          <w:rFonts w:hAnsi="標楷體" w:hint="eastAsia"/>
          <w:color w:val="000000" w:themeColor="text1"/>
          <w:spacing w:val="2"/>
          <w:szCs w:val="24"/>
        </w:rPr>
        <w:t>12</w:t>
      </w:r>
      <w:r w:rsidRPr="007C1C0C">
        <w:rPr>
          <w:rFonts w:hAnsi="標楷體" w:hint="eastAsia"/>
          <w:color w:val="000000" w:themeColor="text1"/>
          <w:spacing w:val="2"/>
          <w:szCs w:val="24"/>
        </w:rPr>
        <w:t>億</w:t>
      </w:r>
      <w:r>
        <w:rPr>
          <w:rFonts w:hAnsi="標楷體"/>
          <w:color w:val="000000" w:themeColor="text1"/>
          <w:spacing w:val="2"/>
          <w:szCs w:val="24"/>
        </w:rPr>
        <w:t>354</w:t>
      </w:r>
      <w:r w:rsidRPr="007C1C0C">
        <w:rPr>
          <w:rFonts w:hAnsi="標楷體" w:hint="eastAsia"/>
          <w:color w:val="000000" w:themeColor="text1"/>
          <w:spacing w:val="2"/>
          <w:szCs w:val="24"/>
        </w:rPr>
        <w:t>萬餘元，約</w:t>
      </w:r>
      <w:r>
        <w:rPr>
          <w:rFonts w:hAnsi="標楷體"/>
          <w:color w:val="000000" w:themeColor="text1"/>
          <w:spacing w:val="2"/>
          <w:szCs w:val="24"/>
        </w:rPr>
        <w:t>98.17</w:t>
      </w:r>
      <w:r w:rsidRPr="007C1C0C">
        <w:rPr>
          <w:rFonts w:hAnsi="標楷體" w:hint="eastAsia"/>
          <w:color w:val="000000" w:themeColor="text1"/>
          <w:spacing w:val="2"/>
          <w:szCs w:val="24"/>
        </w:rPr>
        <w:t>％(表1、圖3)。</w:t>
      </w:r>
    </w:p>
    <w:p w:rsidR="00C5458D" w:rsidRPr="00BC65A5" w:rsidRDefault="00C5458D" w:rsidP="00C5458D">
      <w:pPr>
        <w:widowControl/>
        <w:spacing w:line="40" w:lineRule="exact"/>
        <w:jc w:val="left"/>
        <w:rPr>
          <w:b/>
          <w:noProof/>
          <w:color w:val="FF0000"/>
          <w:spacing w:val="0"/>
          <w:sz w:val="32"/>
          <w:szCs w:val="32"/>
        </w:rPr>
      </w:pPr>
      <w:r w:rsidRPr="00BC65A5">
        <w:rPr>
          <w:b/>
          <w:noProof/>
          <w:color w:val="FF0000"/>
          <w:spacing w:val="0"/>
          <w:sz w:val="32"/>
          <w:szCs w:val="32"/>
        </w:rPr>
        <w:tab/>
      </w:r>
    </w:p>
    <w:p w:rsidR="00C5458D" w:rsidRPr="00583536" w:rsidRDefault="0055595A" w:rsidP="00C5458D">
      <w:pPr>
        <w:widowControl/>
        <w:spacing w:line="40" w:lineRule="exact"/>
        <w:jc w:val="left"/>
        <w:rPr>
          <w:b/>
          <w:noProof/>
          <w:color w:val="FF0000"/>
          <w:spacing w:val="0"/>
          <w:sz w:val="32"/>
          <w:szCs w:val="32"/>
        </w:rPr>
      </w:pPr>
      <w:r w:rsidRPr="00BC65A5">
        <w:rPr>
          <w:b/>
          <w:noProof/>
          <w:color w:val="FF0000"/>
          <w:spacing w:val="0"/>
          <w:sz w:val="32"/>
          <w:szCs w:val="32"/>
        </w:rPr>
        <mc:AlternateContent>
          <mc:Choice Requires="wps">
            <w:drawing>
              <wp:anchor distT="45720" distB="45720" distL="114300" distR="114300" simplePos="0" relativeHeight="251663360" behindDoc="0" locked="0" layoutInCell="1" allowOverlap="1" wp14:anchorId="35F780FA" wp14:editId="731BBEC0">
                <wp:simplePos x="0" y="0"/>
                <wp:positionH relativeFrom="margin">
                  <wp:posOffset>-1270</wp:posOffset>
                </wp:positionH>
                <wp:positionV relativeFrom="paragraph">
                  <wp:posOffset>3944620</wp:posOffset>
                </wp:positionV>
                <wp:extent cx="6299200" cy="3759200"/>
                <wp:effectExtent l="0" t="0" r="6350" b="0"/>
                <wp:wrapSquare wrapText="bothSides"/>
                <wp:docPr id="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59200"/>
                        </a:xfrm>
                        <a:prstGeom prst="rect">
                          <a:avLst/>
                        </a:prstGeom>
                        <a:solidFill>
                          <a:srgbClr val="FFFFFF"/>
                        </a:solidFill>
                        <a:ln w="9525">
                          <a:noFill/>
                          <a:miter lim="800000"/>
                          <a:headEnd/>
                          <a:tailEnd/>
                        </a:ln>
                      </wps:spPr>
                      <wps:txbx>
                        <w:txbxContent>
                          <w:p w:rsidR="00D60A35" w:rsidRPr="0059503D" w:rsidRDefault="00D60A35" w:rsidP="00C5458D">
                            <w:pPr>
                              <w:snapToGrid w:val="0"/>
                              <w:spacing w:line="300" w:lineRule="exact"/>
                              <w:jc w:val="center"/>
                              <w:rPr>
                                <w:rFonts w:hAnsi="標楷體"/>
                                <w:b/>
                                <w:spacing w:val="0"/>
                              </w:rPr>
                            </w:pPr>
                            <w:r w:rsidRPr="0059503D">
                              <w:rPr>
                                <w:rFonts w:hAnsi="標楷體" w:hint="eastAsia"/>
                                <w:b/>
                                <w:spacing w:val="0"/>
                              </w:rPr>
                              <w:t>圖3  前瞻第1期補助經費已執行比率概</w:t>
                            </w:r>
                            <w:r w:rsidRPr="0059503D">
                              <w:rPr>
                                <w:rFonts w:hAnsi="標楷體"/>
                                <w:b/>
                                <w:spacing w:val="0"/>
                              </w:rPr>
                              <w:t>況</w:t>
                            </w:r>
                          </w:p>
                          <w:p w:rsidR="00D60A35" w:rsidRPr="0059503D" w:rsidRDefault="00D60A35" w:rsidP="00C5458D">
                            <w:pPr>
                              <w:snapToGrid w:val="0"/>
                              <w:spacing w:line="300" w:lineRule="exact"/>
                              <w:ind w:leftChars="100" w:left="200"/>
                              <w:jc w:val="center"/>
                              <w:rPr>
                                <w:rFonts w:hAnsi="標楷體"/>
                                <w:spacing w:val="0"/>
                                <w:sz w:val="20"/>
                              </w:rPr>
                            </w:pPr>
                            <w:r>
                              <w:rPr>
                                <w:rFonts w:hAnsi="標楷體"/>
                                <w:spacing w:val="0"/>
                                <w:sz w:val="20"/>
                              </w:rPr>
                              <w:t xml:space="preserve">    </w:t>
                            </w:r>
                            <w:r w:rsidRPr="0059503D">
                              <w:rPr>
                                <w:rFonts w:hAnsi="標楷體" w:hint="eastAsia"/>
                                <w:spacing w:val="0"/>
                                <w:sz w:val="20"/>
                              </w:rPr>
                              <w:t>106年</w:t>
                            </w:r>
                            <w:r w:rsidRPr="0059503D">
                              <w:rPr>
                                <w:rFonts w:hAnsi="標楷體"/>
                                <w:spacing w:val="0"/>
                                <w:sz w:val="20"/>
                              </w:rPr>
                              <w:t>9月13日至1</w:t>
                            </w:r>
                            <w:r>
                              <w:rPr>
                                <w:rFonts w:hAnsi="標楷體"/>
                                <w:spacing w:val="0"/>
                                <w:sz w:val="20"/>
                              </w:rPr>
                              <w:t>13</w:t>
                            </w:r>
                            <w:r w:rsidRPr="0059503D">
                              <w:rPr>
                                <w:rFonts w:hAnsi="標楷體"/>
                                <w:spacing w:val="0"/>
                                <w:sz w:val="20"/>
                              </w:rPr>
                              <w:t>年12月31日</w:t>
                            </w:r>
                            <w:proofErr w:type="gramStart"/>
                            <w:r w:rsidRPr="0059503D">
                              <w:rPr>
                                <w:rFonts w:hAnsi="標楷體" w:hint="eastAsia"/>
                                <w:spacing w:val="0"/>
                                <w:sz w:val="20"/>
                              </w:rPr>
                              <w:t>止</w:t>
                            </w:r>
                            <w:proofErr w:type="gramEnd"/>
                          </w:p>
                          <w:p w:rsidR="00D60A35" w:rsidRDefault="00D60A35" w:rsidP="00C5458D">
                            <w:pPr>
                              <w:snapToGrid w:val="0"/>
                              <w:jc w:val="center"/>
                              <w:rPr>
                                <w:rFonts w:hAnsi="標楷體"/>
                              </w:rPr>
                            </w:pPr>
                            <w:r>
                              <w:rPr>
                                <w:noProof/>
                              </w:rPr>
                              <w:drawing>
                                <wp:inline distT="0" distB="0" distL="0" distR="0" wp14:anchorId="6ED75E0A" wp14:editId="573F9ABF">
                                  <wp:extent cx="6107430" cy="2794635"/>
                                  <wp:effectExtent l="0" t="0" r="7620" b="5715"/>
                                  <wp:docPr id="27" name="圖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60A35" w:rsidRPr="0079087B" w:rsidRDefault="00D60A35" w:rsidP="00C5458D">
                            <w:pPr>
                              <w:snapToGrid w:val="0"/>
                              <w:spacing w:beforeLines="30" w:before="108"/>
                              <w:ind w:right="318" w:firstLineChars="100" w:firstLine="180"/>
                              <w:jc w:val="left"/>
                              <w:rPr>
                                <w:rFonts w:hAnsi="標楷體"/>
                                <w:spacing w:val="0"/>
                                <w:sz w:val="18"/>
                                <w:szCs w:val="18"/>
                              </w:rPr>
                            </w:pPr>
                            <w:r w:rsidRPr="0079087B">
                              <w:rPr>
                                <w:rFonts w:hAnsi="標楷體" w:hint="eastAsia"/>
                                <w:spacing w:val="0"/>
                                <w:sz w:val="18"/>
                                <w:szCs w:val="18"/>
                              </w:rPr>
                              <w:t>資</w:t>
                            </w:r>
                            <w:r w:rsidRPr="0079087B">
                              <w:rPr>
                                <w:rFonts w:hAnsi="標楷體"/>
                                <w:spacing w:val="0"/>
                                <w:sz w:val="18"/>
                                <w:szCs w:val="18"/>
                              </w:rPr>
                              <w:t>料來源</w:t>
                            </w:r>
                            <w:r w:rsidRPr="0079087B">
                              <w:rPr>
                                <w:rFonts w:hAnsi="標楷體" w:hint="eastAsia"/>
                                <w:spacing w:val="0"/>
                                <w:sz w:val="18"/>
                                <w:szCs w:val="18"/>
                              </w:rPr>
                              <w:t>：</w:t>
                            </w:r>
                            <w:r w:rsidRPr="0079087B">
                              <w:rPr>
                                <w:rFonts w:hAnsi="標楷體"/>
                                <w:spacing w:val="0"/>
                                <w:sz w:val="18"/>
                                <w:szCs w:val="18"/>
                              </w:rPr>
                              <w:t>整理自中央各主管機關提供資</w:t>
                            </w:r>
                            <w:r w:rsidRPr="0079087B">
                              <w:rPr>
                                <w:rFonts w:hAnsi="標楷體" w:hint="eastAsia"/>
                                <w:spacing w:val="0"/>
                                <w:sz w:val="18"/>
                                <w:szCs w:val="18"/>
                              </w:rPr>
                              <w:t>料</w:t>
                            </w:r>
                            <w:r w:rsidRPr="0079087B">
                              <w:rPr>
                                <w:rFonts w:hAnsi="標楷體"/>
                                <w:spacing w:val="0"/>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F780FA" id="_x0000_s1030" type="#_x0000_t202" style="position:absolute;margin-left:-.1pt;margin-top:310.6pt;width:496pt;height:296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" stroked="f">
                <v:textbox>
                  <w:txbxContent>
                    <w:p w:rsidR="00D60A35" w:rsidRPr="0059503D" w:rsidRDefault="00D60A35" w:rsidP="00C5458D">
                      <w:pPr>
                        <w:snapToGrid w:val="0"/>
                        <w:spacing w:line="300" w:lineRule="exact"/>
                        <w:jc w:val="center"/>
                        <w:rPr>
                          <w:rFonts w:hAnsi="標楷體"/>
                          <w:b/>
                          <w:spacing w:val="0"/>
                        </w:rPr>
                      </w:pPr>
                      <w:r w:rsidRPr="0059503D">
                        <w:rPr>
                          <w:rFonts w:hAnsi="標楷體" w:hint="eastAsia"/>
                          <w:b/>
                          <w:spacing w:val="0"/>
                        </w:rPr>
                        <w:t>圖3  前瞻第1期補助經費已執行比率概</w:t>
                      </w:r>
                      <w:r w:rsidRPr="0059503D">
                        <w:rPr>
                          <w:rFonts w:hAnsi="標楷體"/>
                          <w:b/>
                          <w:spacing w:val="0"/>
                        </w:rPr>
                        <w:t>況</w:t>
                      </w:r>
                    </w:p>
                    <w:p w:rsidR="00D60A35" w:rsidRPr="0059503D" w:rsidRDefault="00D60A35" w:rsidP="00C5458D">
                      <w:pPr>
                        <w:snapToGrid w:val="0"/>
                        <w:spacing w:line="300" w:lineRule="exact"/>
                        <w:ind w:leftChars="100" w:left="200"/>
                        <w:jc w:val="center"/>
                        <w:rPr>
                          <w:rFonts w:hAnsi="標楷體"/>
                          <w:spacing w:val="0"/>
                          <w:sz w:val="20"/>
                        </w:rPr>
                      </w:pPr>
                      <w:r>
                        <w:rPr>
                          <w:rFonts w:hAnsi="標楷體"/>
                          <w:spacing w:val="0"/>
                          <w:sz w:val="20"/>
                        </w:rPr>
                        <w:t xml:space="preserve">    </w:t>
                      </w:r>
                      <w:r w:rsidRPr="0059503D">
                        <w:rPr>
                          <w:rFonts w:hAnsi="標楷體" w:hint="eastAsia"/>
                          <w:spacing w:val="0"/>
                          <w:sz w:val="20"/>
                        </w:rPr>
                        <w:t>106年</w:t>
                      </w:r>
                      <w:r w:rsidRPr="0059503D">
                        <w:rPr>
                          <w:rFonts w:hAnsi="標楷體"/>
                          <w:spacing w:val="0"/>
                          <w:sz w:val="20"/>
                        </w:rPr>
                        <w:t>9月13日至1</w:t>
                      </w:r>
                      <w:r>
                        <w:rPr>
                          <w:rFonts w:hAnsi="標楷體"/>
                          <w:spacing w:val="0"/>
                          <w:sz w:val="20"/>
                        </w:rPr>
                        <w:t>13</w:t>
                      </w:r>
                      <w:r w:rsidRPr="0059503D">
                        <w:rPr>
                          <w:rFonts w:hAnsi="標楷體"/>
                          <w:spacing w:val="0"/>
                          <w:sz w:val="20"/>
                        </w:rPr>
                        <w:t>年12月31日</w:t>
                      </w:r>
                      <w:proofErr w:type="gramStart"/>
                      <w:r w:rsidRPr="0059503D">
                        <w:rPr>
                          <w:rFonts w:hAnsi="標楷體" w:hint="eastAsia"/>
                          <w:spacing w:val="0"/>
                          <w:sz w:val="20"/>
                        </w:rPr>
                        <w:t>止</w:t>
                      </w:r>
                      <w:proofErr w:type="gramEnd"/>
                    </w:p>
                    <w:p w:rsidR="00D60A35" w:rsidRDefault="00D60A35" w:rsidP="00C5458D">
                      <w:pPr>
                        <w:snapToGrid w:val="0"/>
                        <w:jc w:val="center"/>
                        <w:rPr>
                          <w:rFonts w:hAnsi="標楷體"/>
                        </w:rPr>
                      </w:pPr>
                      <w:r>
                        <w:rPr>
                          <w:noProof/>
                        </w:rPr>
                        <w:drawing>
                          <wp:inline distT="0" distB="0" distL="0" distR="0" wp14:anchorId="6ED75E0A" wp14:editId="573F9ABF">
                            <wp:extent cx="6107430" cy="2794635"/>
                            <wp:effectExtent l="0" t="0" r="7620" b="5715"/>
                            <wp:docPr id="27" name="圖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60A35" w:rsidRPr="0079087B" w:rsidRDefault="00D60A35" w:rsidP="00C5458D">
                      <w:pPr>
                        <w:snapToGrid w:val="0"/>
                        <w:spacing w:beforeLines="30" w:before="108"/>
                        <w:ind w:right="318" w:firstLineChars="100" w:firstLine="180"/>
                        <w:jc w:val="left"/>
                        <w:rPr>
                          <w:rFonts w:hAnsi="標楷體"/>
                          <w:spacing w:val="0"/>
                          <w:sz w:val="18"/>
                          <w:szCs w:val="18"/>
                        </w:rPr>
                      </w:pPr>
                      <w:r w:rsidRPr="0079087B">
                        <w:rPr>
                          <w:rFonts w:hAnsi="標楷體" w:hint="eastAsia"/>
                          <w:spacing w:val="0"/>
                          <w:sz w:val="18"/>
                          <w:szCs w:val="18"/>
                        </w:rPr>
                        <w:t>資</w:t>
                      </w:r>
                      <w:r w:rsidRPr="0079087B">
                        <w:rPr>
                          <w:rFonts w:hAnsi="標楷體"/>
                          <w:spacing w:val="0"/>
                          <w:sz w:val="18"/>
                          <w:szCs w:val="18"/>
                        </w:rPr>
                        <w:t>料來源</w:t>
                      </w:r>
                      <w:r w:rsidRPr="0079087B">
                        <w:rPr>
                          <w:rFonts w:hAnsi="標楷體" w:hint="eastAsia"/>
                          <w:spacing w:val="0"/>
                          <w:sz w:val="18"/>
                          <w:szCs w:val="18"/>
                        </w:rPr>
                        <w:t>：</w:t>
                      </w:r>
                      <w:r w:rsidRPr="0079087B">
                        <w:rPr>
                          <w:rFonts w:hAnsi="標楷體"/>
                          <w:spacing w:val="0"/>
                          <w:sz w:val="18"/>
                          <w:szCs w:val="18"/>
                        </w:rPr>
                        <w:t>整理自中央各主管機關提供資</w:t>
                      </w:r>
                      <w:r w:rsidRPr="0079087B">
                        <w:rPr>
                          <w:rFonts w:hAnsi="標楷體" w:hint="eastAsia"/>
                          <w:spacing w:val="0"/>
                          <w:sz w:val="18"/>
                          <w:szCs w:val="18"/>
                        </w:rPr>
                        <w:t>料</w:t>
                      </w:r>
                      <w:r w:rsidRPr="0079087B">
                        <w:rPr>
                          <w:rFonts w:hAnsi="標楷體"/>
                          <w:spacing w:val="0"/>
                          <w:sz w:val="18"/>
                          <w:szCs w:val="18"/>
                        </w:rPr>
                        <w:t>。</w:t>
                      </w:r>
                    </w:p>
                  </w:txbxContent>
                </v:textbox>
                <w10:wrap type="square" anchorx="margin"/>
              </v:shape>
            </w:pict>
          </mc:Fallback>
        </mc:AlternateContent>
      </w:r>
    </w:p>
    <w:p w:rsidR="00C5458D" w:rsidRPr="006B1EF2" w:rsidRDefault="00C5458D" w:rsidP="00C5458D">
      <w:pPr>
        <w:spacing w:before="120" w:after="120" w:line="522" w:lineRule="exact"/>
        <w:ind w:leftChars="142" w:left="284"/>
        <w:jc w:val="both"/>
        <w:rPr>
          <w:b/>
          <w:noProof/>
          <w:color w:val="000000" w:themeColor="text1"/>
          <w:spacing w:val="0"/>
          <w:sz w:val="32"/>
          <w:szCs w:val="32"/>
        </w:rPr>
      </w:pPr>
      <w:r w:rsidRPr="006B1EF2">
        <w:rPr>
          <w:rFonts w:hint="eastAsia"/>
          <w:b/>
          <w:noProof/>
          <w:color w:val="000000" w:themeColor="text1"/>
          <w:spacing w:val="0"/>
          <w:sz w:val="32"/>
          <w:szCs w:val="32"/>
        </w:rPr>
        <w:lastRenderedPageBreak/>
        <w:t>二、</w:t>
      </w:r>
      <w:r w:rsidRPr="006B1EF2">
        <w:rPr>
          <w:rFonts w:hAnsi="Calibri" w:hint="eastAsia"/>
          <w:b/>
          <w:noProof/>
          <w:color w:val="000000" w:themeColor="text1"/>
          <w:spacing w:val="0"/>
          <w:sz w:val="32"/>
          <w:szCs w:val="32"/>
        </w:rPr>
        <w:t>前瞻第2期特別預算執行情形</w:t>
      </w:r>
    </w:p>
    <w:p w:rsidR="00C5458D" w:rsidRPr="006B1EF2" w:rsidRDefault="00C5458D" w:rsidP="00C5458D">
      <w:pPr>
        <w:overflowPunct w:val="0"/>
        <w:autoSpaceDE w:val="0"/>
        <w:autoSpaceDN w:val="0"/>
        <w:adjustRightInd w:val="0"/>
        <w:spacing w:beforeLines="20" w:before="72" w:afterLines="20" w:after="72" w:line="560" w:lineRule="exact"/>
        <w:ind w:firstLineChars="100" w:firstLine="280"/>
        <w:jc w:val="both"/>
        <w:rPr>
          <w:rFonts w:hAnsi="標楷體"/>
          <w:b/>
          <w:color w:val="000000" w:themeColor="text1"/>
          <w:spacing w:val="0"/>
          <w:sz w:val="28"/>
          <w:szCs w:val="28"/>
        </w:rPr>
      </w:pPr>
      <w:r w:rsidRPr="006B1EF2">
        <w:rPr>
          <w:rFonts w:hAnsi="標楷體" w:hint="eastAsia"/>
          <w:b/>
          <w:color w:val="000000" w:themeColor="text1"/>
          <w:spacing w:val="0"/>
          <w:sz w:val="28"/>
          <w:szCs w:val="28"/>
        </w:rPr>
        <w:t>（一）補助計畫建設類別</w:t>
      </w:r>
    </w:p>
    <w:p w:rsidR="00C5458D" w:rsidRPr="004F3B3D" w:rsidRDefault="00C5458D" w:rsidP="00C5458D">
      <w:pPr>
        <w:overflowPunct w:val="0"/>
        <w:autoSpaceDE w:val="0"/>
        <w:autoSpaceDN w:val="0"/>
        <w:adjustRightInd w:val="0"/>
        <w:spacing w:after="120" w:line="520" w:lineRule="exact"/>
        <w:ind w:firstLineChars="333" w:firstLine="799"/>
        <w:jc w:val="both"/>
        <w:rPr>
          <w:rFonts w:hAnsi="標楷體"/>
          <w:color w:val="000000" w:themeColor="text1"/>
          <w:spacing w:val="0"/>
          <w:szCs w:val="24"/>
        </w:rPr>
      </w:pPr>
      <w:r w:rsidRPr="004F3B3D">
        <w:rPr>
          <w:rFonts w:hAnsi="標楷體" w:hint="eastAsia"/>
          <w:color w:val="000000" w:themeColor="text1"/>
          <w:spacing w:val="0"/>
          <w:szCs w:val="24"/>
        </w:rPr>
        <w:t>中央政府（各主管機關）核定前瞻第2期特別預算補助</w:t>
      </w:r>
      <w:r w:rsidRPr="004F3B3D">
        <w:rPr>
          <w:rFonts w:hAnsi="標楷體" w:hint="eastAsia"/>
          <w:color w:val="000000" w:themeColor="text1"/>
          <w:spacing w:val="0"/>
          <w:szCs w:val="24"/>
          <w:lang w:eastAsia="zh-HK"/>
        </w:rPr>
        <w:t>新</w:t>
      </w:r>
      <w:r w:rsidRPr="004F3B3D">
        <w:rPr>
          <w:rFonts w:hAnsi="標楷體" w:hint="eastAsia"/>
          <w:color w:val="000000" w:themeColor="text1"/>
          <w:spacing w:val="0"/>
          <w:szCs w:val="24"/>
        </w:rPr>
        <w:t>竹市政府計3</w:t>
      </w:r>
      <w:r w:rsidRPr="004F3B3D">
        <w:rPr>
          <w:rFonts w:hAnsi="標楷體"/>
          <w:color w:val="000000" w:themeColor="text1"/>
          <w:spacing w:val="0"/>
          <w:szCs w:val="24"/>
        </w:rPr>
        <w:t>0</w:t>
      </w:r>
      <w:r w:rsidRPr="004F3B3D">
        <w:rPr>
          <w:rFonts w:hAnsi="標楷體" w:hint="eastAsia"/>
          <w:color w:val="000000" w:themeColor="text1"/>
          <w:spacing w:val="0"/>
          <w:szCs w:val="24"/>
        </w:rPr>
        <w:t>億</w:t>
      </w:r>
      <w:r w:rsidRPr="004F3B3D">
        <w:rPr>
          <w:rFonts w:hAnsi="標楷體"/>
          <w:color w:val="000000" w:themeColor="text1"/>
          <w:spacing w:val="0"/>
          <w:szCs w:val="24"/>
        </w:rPr>
        <w:t>6,742</w:t>
      </w:r>
      <w:r w:rsidRPr="004F3B3D">
        <w:rPr>
          <w:rFonts w:hAnsi="標楷體" w:hint="eastAsia"/>
          <w:color w:val="000000" w:themeColor="text1"/>
          <w:spacing w:val="0"/>
          <w:szCs w:val="24"/>
        </w:rPr>
        <w:t>萬餘元（100.00</w:t>
      </w:r>
      <w:r>
        <w:rPr>
          <w:rFonts w:hAnsi="標楷體" w:hint="eastAsia"/>
          <w:color w:val="000000" w:themeColor="text1"/>
          <w:spacing w:val="0"/>
          <w:szCs w:val="24"/>
        </w:rPr>
        <w:t>％），包括</w:t>
      </w:r>
      <w:r w:rsidRPr="004F3B3D">
        <w:rPr>
          <w:rFonts w:hAnsi="標楷體" w:hint="eastAsia"/>
          <w:color w:val="000000" w:themeColor="text1"/>
          <w:spacing w:val="0"/>
          <w:szCs w:val="24"/>
        </w:rPr>
        <w:t>城鄉建設</w:t>
      </w:r>
      <w:r w:rsidRPr="004F3B3D">
        <w:rPr>
          <w:rFonts w:hAnsi="標楷體"/>
          <w:color w:val="000000" w:themeColor="text1"/>
          <w:spacing w:val="0"/>
          <w:szCs w:val="24"/>
        </w:rPr>
        <w:t>19</w:t>
      </w:r>
      <w:r w:rsidRPr="004F3B3D">
        <w:rPr>
          <w:rFonts w:hAnsi="標楷體" w:hint="eastAsia"/>
          <w:color w:val="000000" w:themeColor="text1"/>
          <w:spacing w:val="0"/>
          <w:szCs w:val="24"/>
        </w:rPr>
        <w:t>億</w:t>
      </w:r>
      <w:r w:rsidRPr="004F3B3D">
        <w:rPr>
          <w:rFonts w:hAnsi="標楷體"/>
          <w:color w:val="000000" w:themeColor="text1"/>
          <w:spacing w:val="0"/>
          <w:szCs w:val="24"/>
        </w:rPr>
        <w:t>2</w:t>
      </w:r>
      <w:r w:rsidRPr="004F3B3D">
        <w:rPr>
          <w:rFonts w:hAnsi="標楷體" w:hint="eastAsia"/>
          <w:color w:val="000000" w:themeColor="text1"/>
          <w:spacing w:val="0"/>
          <w:szCs w:val="24"/>
        </w:rPr>
        <w:t>,</w:t>
      </w:r>
      <w:r w:rsidRPr="004F3B3D">
        <w:rPr>
          <w:rFonts w:hAnsi="標楷體"/>
          <w:color w:val="000000" w:themeColor="text1"/>
          <w:spacing w:val="0"/>
          <w:szCs w:val="24"/>
        </w:rPr>
        <w:t>311</w:t>
      </w:r>
      <w:r w:rsidRPr="004F3B3D">
        <w:rPr>
          <w:rFonts w:hAnsi="標楷體" w:hint="eastAsia"/>
          <w:color w:val="000000" w:themeColor="text1"/>
          <w:spacing w:val="0"/>
          <w:szCs w:val="24"/>
        </w:rPr>
        <w:t>萬餘元（</w:t>
      </w:r>
      <w:r w:rsidRPr="004F3B3D">
        <w:rPr>
          <w:rFonts w:hAnsi="標楷體"/>
          <w:color w:val="000000" w:themeColor="text1"/>
          <w:spacing w:val="0"/>
          <w:szCs w:val="24"/>
        </w:rPr>
        <w:t>62.69</w:t>
      </w:r>
      <w:r w:rsidRPr="004F3B3D">
        <w:rPr>
          <w:rFonts w:hAnsi="標楷體" w:hint="eastAsia"/>
          <w:color w:val="000000" w:themeColor="text1"/>
          <w:spacing w:val="0"/>
          <w:szCs w:val="24"/>
        </w:rPr>
        <w:t>％），水環境建設8億</w:t>
      </w:r>
      <w:r w:rsidRPr="004F3B3D">
        <w:rPr>
          <w:rFonts w:hAnsi="標楷體"/>
          <w:color w:val="000000" w:themeColor="text1"/>
          <w:spacing w:val="0"/>
          <w:szCs w:val="24"/>
        </w:rPr>
        <w:t>4,992</w:t>
      </w:r>
      <w:r w:rsidRPr="004F3B3D">
        <w:rPr>
          <w:rFonts w:hAnsi="標楷體" w:hint="eastAsia"/>
          <w:color w:val="000000" w:themeColor="text1"/>
          <w:spacing w:val="0"/>
          <w:szCs w:val="24"/>
        </w:rPr>
        <w:t>萬</w:t>
      </w:r>
      <w:r w:rsidRPr="004F3B3D">
        <w:rPr>
          <w:rFonts w:hAnsi="標楷體" w:hint="eastAsia"/>
          <w:color w:val="000000" w:themeColor="text1"/>
          <w:spacing w:val="0"/>
          <w:szCs w:val="24"/>
          <w:lang w:eastAsia="zh-HK"/>
        </w:rPr>
        <w:t>餘</w:t>
      </w:r>
      <w:r w:rsidRPr="004F3B3D">
        <w:rPr>
          <w:rFonts w:hAnsi="標楷體" w:hint="eastAsia"/>
          <w:color w:val="000000" w:themeColor="text1"/>
          <w:spacing w:val="0"/>
          <w:szCs w:val="24"/>
        </w:rPr>
        <w:t>元（</w:t>
      </w:r>
      <w:r w:rsidRPr="004F3B3D">
        <w:rPr>
          <w:rFonts w:hAnsi="標楷體"/>
          <w:color w:val="000000" w:themeColor="text1"/>
          <w:spacing w:val="0"/>
          <w:szCs w:val="24"/>
        </w:rPr>
        <w:t>27</w:t>
      </w:r>
      <w:r w:rsidRPr="004F3B3D">
        <w:rPr>
          <w:rFonts w:hAnsi="標楷體" w:hint="eastAsia"/>
          <w:color w:val="000000" w:themeColor="text1"/>
          <w:spacing w:val="0"/>
          <w:szCs w:val="24"/>
        </w:rPr>
        <w:t>.</w:t>
      </w:r>
      <w:r w:rsidRPr="004F3B3D">
        <w:rPr>
          <w:rFonts w:hAnsi="標楷體"/>
          <w:color w:val="000000" w:themeColor="text1"/>
          <w:spacing w:val="0"/>
          <w:szCs w:val="24"/>
        </w:rPr>
        <w:t>71</w:t>
      </w:r>
      <w:r w:rsidRPr="004F3B3D">
        <w:rPr>
          <w:rFonts w:hAnsi="標楷體" w:hint="eastAsia"/>
          <w:color w:val="000000" w:themeColor="text1"/>
          <w:spacing w:val="0"/>
          <w:szCs w:val="24"/>
        </w:rPr>
        <w:t>％），數位建設</w:t>
      </w:r>
      <w:r w:rsidRPr="004F3B3D">
        <w:rPr>
          <w:rFonts w:hAnsi="標楷體"/>
          <w:color w:val="000000" w:themeColor="text1"/>
          <w:spacing w:val="0"/>
          <w:szCs w:val="24"/>
        </w:rPr>
        <w:t>1</w:t>
      </w:r>
      <w:r w:rsidRPr="004F3B3D">
        <w:rPr>
          <w:rFonts w:hAnsi="標楷體" w:hint="eastAsia"/>
          <w:color w:val="000000" w:themeColor="text1"/>
          <w:spacing w:val="0"/>
          <w:szCs w:val="24"/>
        </w:rPr>
        <w:t>億</w:t>
      </w:r>
      <w:r w:rsidRPr="004F3B3D">
        <w:rPr>
          <w:rFonts w:hAnsi="標楷體"/>
          <w:color w:val="000000" w:themeColor="text1"/>
          <w:spacing w:val="0"/>
          <w:szCs w:val="24"/>
        </w:rPr>
        <w:t>8</w:t>
      </w:r>
      <w:r w:rsidRPr="004F3B3D">
        <w:rPr>
          <w:rFonts w:hAnsi="標楷體" w:hint="eastAsia"/>
          <w:color w:val="000000" w:themeColor="text1"/>
          <w:spacing w:val="0"/>
          <w:szCs w:val="24"/>
        </w:rPr>
        <w:t>,7</w:t>
      </w:r>
      <w:r w:rsidRPr="004F3B3D">
        <w:rPr>
          <w:rFonts w:hAnsi="標楷體"/>
          <w:color w:val="000000" w:themeColor="text1"/>
          <w:spacing w:val="0"/>
          <w:szCs w:val="24"/>
        </w:rPr>
        <w:t>95</w:t>
      </w:r>
      <w:r w:rsidRPr="004F3B3D">
        <w:rPr>
          <w:rFonts w:hAnsi="標楷體" w:hint="eastAsia"/>
          <w:color w:val="000000" w:themeColor="text1"/>
          <w:spacing w:val="0"/>
          <w:szCs w:val="24"/>
        </w:rPr>
        <w:t>萬餘元（</w:t>
      </w:r>
      <w:r w:rsidRPr="004F3B3D">
        <w:rPr>
          <w:rFonts w:hAnsi="標楷體"/>
          <w:color w:val="000000" w:themeColor="text1"/>
          <w:spacing w:val="0"/>
          <w:szCs w:val="24"/>
        </w:rPr>
        <w:t>6</w:t>
      </w:r>
      <w:r w:rsidRPr="004F3B3D">
        <w:rPr>
          <w:rFonts w:hAnsi="標楷體" w:hint="eastAsia"/>
          <w:color w:val="000000" w:themeColor="text1"/>
          <w:spacing w:val="0"/>
          <w:szCs w:val="24"/>
        </w:rPr>
        <w:t>.</w:t>
      </w:r>
      <w:r w:rsidRPr="004F3B3D">
        <w:rPr>
          <w:rFonts w:hAnsi="標楷體"/>
          <w:color w:val="000000" w:themeColor="text1"/>
          <w:spacing w:val="0"/>
          <w:szCs w:val="24"/>
        </w:rPr>
        <w:t>13</w:t>
      </w:r>
      <w:r w:rsidRPr="004F3B3D">
        <w:rPr>
          <w:rFonts w:hAnsi="標楷體" w:hint="eastAsia"/>
          <w:color w:val="000000" w:themeColor="text1"/>
          <w:spacing w:val="0"/>
          <w:szCs w:val="24"/>
        </w:rPr>
        <w:t>％），</w:t>
      </w:r>
      <w:r w:rsidRPr="004F3B3D">
        <w:rPr>
          <w:rFonts w:hAnsi="標楷體" w:hint="eastAsia"/>
          <w:color w:val="000000" w:themeColor="text1"/>
          <w:spacing w:val="0"/>
          <w:szCs w:val="24"/>
          <w:lang w:eastAsia="zh-HK"/>
        </w:rPr>
        <w:t>軌道建設7,</w:t>
      </w:r>
      <w:r w:rsidRPr="004F3B3D">
        <w:rPr>
          <w:rFonts w:hAnsi="標楷體"/>
          <w:color w:val="000000" w:themeColor="text1"/>
          <w:spacing w:val="0"/>
          <w:szCs w:val="24"/>
          <w:lang w:eastAsia="zh-HK"/>
        </w:rPr>
        <w:t>020</w:t>
      </w:r>
      <w:r w:rsidRPr="004F3B3D">
        <w:rPr>
          <w:rFonts w:hAnsi="標楷體" w:hint="eastAsia"/>
          <w:color w:val="000000" w:themeColor="text1"/>
          <w:spacing w:val="0"/>
          <w:szCs w:val="24"/>
          <w:lang w:eastAsia="zh-HK"/>
        </w:rPr>
        <w:t>萬元（</w:t>
      </w:r>
      <w:r w:rsidRPr="004F3B3D">
        <w:rPr>
          <w:rFonts w:hAnsi="標楷體"/>
          <w:color w:val="000000" w:themeColor="text1"/>
          <w:spacing w:val="0"/>
          <w:szCs w:val="24"/>
        </w:rPr>
        <w:t>2</w:t>
      </w:r>
      <w:r w:rsidRPr="004F3B3D">
        <w:rPr>
          <w:rFonts w:hAnsi="標楷體" w:hint="eastAsia"/>
          <w:color w:val="000000" w:themeColor="text1"/>
          <w:spacing w:val="0"/>
          <w:szCs w:val="24"/>
          <w:lang w:eastAsia="zh-HK"/>
        </w:rPr>
        <w:t>.</w:t>
      </w:r>
      <w:r w:rsidRPr="004F3B3D">
        <w:rPr>
          <w:rFonts w:hAnsi="標楷體"/>
          <w:color w:val="000000" w:themeColor="text1"/>
          <w:spacing w:val="0"/>
          <w:szCs w:val="24"/>
        </w:rPr>
        <w:t>29</w:t>
      </w:r>
      <w:r w:rsidRPr="004F3B3D">
        <w:rPr>
          <w:rFonts w:hAnsi="標楷體" w:hint="eastAsia"/>
          <w:color w:val="000000" w:themeColor="text1"/>
          <w:spacing w:val="0"/>
          <w:szCs w:val="24"/>
          <w:lang w:eastAsia="zh-HK"/>
        </w:rPr>
        <w:t>％）</w:t>
      </w:r>
      <w:r w:rsidRPr="004F3B3D">
        <w:rPr>
          <w:rFonts w:hAnsi="標楷體" w:hint="eastAsia"/>
          <w:color w:val="000000" w:themeColor="text1"/>
          <w:spacing w:val="0"/>
          <w:szCs w:val="24"/>
        </w:rPr>
        <w:t>，</w:t>
      </w:r>
      <w:proofErr w:type="gramStart"/>
      <w:r w:rsidRPr="004F3B3D">
        <w:rPr>
          <w:rFonts w:hAnsi="標楷體" w:hint="eastAsia"/>
          <w:color w:val="000000" w:themeColor="text1"/>
          <w:spacing w:val="0"/>
          <w:szCs w:val="24"/>
        </w:rPr>
        <w:t>因應少子化</w:t>
      </w:r>
      <w:proofErr w:type="gramEnd"/>
      <w:r w:rsidRPr="004F3B3D">
        <w:rPr>
          <w:rFonts w:hAnsi="標楷體" w:hint="eastAsia"/>
          <w:color w:val="000000" w:themeColor="text1"/>
          <w:spacing w:val="0"/>
          <w:szCs w:val="24"/>
        </w:rPr>
        <w:t>友善育兒空間建設2,</w:t>
      </w:r>
      <w:r w:rsidRPr="004F3B3D">
        <w:rPr>
          <w:rFonts w:hAnsi="標楷體"/>
          <w:color w:val="000000" w:themeColor="text1"/>
          <w:spacing w:val="0"/>
          <w:szCs w:val="24"/>
        </w:rPr>
        <w:t>91</w:t>
      </w:r>
      <w:r w:rsidRPr="004F3B3D">
        <w:rPr>
          <w:rFonts w:hAnsi="標楷體" w:hint="eastAsia"/>
          <w:color w:val="000000" w:themeColor="text1"/>
          <w:spacing w:val="0"/>
          <w:szCs w:val="24"/>
        </w:rPr>
        <w:t>2萬餘元（0.</w:t>
      </w:r>
      <w:r w:rsidRPr="004F3B3D">
        <w:rPr>
          <w:rFonts w:hAnsi="標楷體"/>
          <w:color w:val="000000" w:themeColor="text1"/>
          <w:spacing w:val="0"/>
          <w:szCs w:val="24"/>
        </w:rPr>
        <w:t>95</w:t>
      </w:r>
      <w:r w:rsidRPr="004F3B3D">
        <w:rPr>
          <w:rFonts w:hAnsi="標楷體" w:hint="eastAsia"/>
          <w:color w:val="000000" w:themeColor="text1"/>
          <w:spacing w:val="0"/>
          <w:szCs w:val="24"/>
        </w:rPr>
        <w:t>％），</w:t>
      </w:r>
      <w:r w:rsidRPr="004F3B3D">
        <w:rPr>
          <w:rFonts w:hAnsi="標楷體" w:hint="eastAsia"/>
          <w:color w:val="000000" w:themeColor="text1"/>
          <w:spacing w:val="0"/>
          <w:szCs w:val="24"/>
          <w:lang w:eastAsia="zh-HK"/>
        </w:rPr>
        <w:t>食品安全</w:t>
      </w:r>
      <w:r w:rsidRPr="004F3B3D">
        <w:rPr>
          <w:rFonts w:hAnsi="標楷體" w:hint="eastAsia"/>
          <w:color w:val="000000" w:themeColor="text1"/>
          <w:spacing w:val="0"/>
          <w:szCs w:val="24"/>
        </w:rPr>
        <w:t>建設</w:t>
      </w:r>
      <w:r w:rsidRPr="004F3B3D">
        <w:rPr>
          <w:rFonts w:hAnsi="標楷體"/>
          <w:color w:val="000000" w:themeColor="text1"/>
          <w:spacing w:val="0"/>
          <w:szCs w:val="24"/>
        </w:rPr>
        <w:t>632</w:t>
      </w:r>
      <w:r w:rsidRPr="004F3B3D">
        <w:rPr>
          <w:rFonts w:hAnsi="標楷體" w:hint="eastAsia"/>
          <w:color w:val="000000" w:themeColor="text1"/>
          <w:spacing w:val="0"/>
          <w:szCs w:val="24"/>
        </w:rPr>
        <w:t>萬元（0.</w:t>
      </w:r>
      <w:r w:rsidRPr="004F3B3D">
        <w:rPr>
          <w:rFonts w:hAnsi="標楷體"/>
          <w:color w:val="000000" w:themeColor="text1"/>
          <w:spacing w:val="0"/>
          <w:szCs w:val="24"/>
        </w:rPr>
        <w:t>21</w:t>
      </w:r>
      <w:r w:rsidRPr="004F3B3D">
        <w:rPr>
          <w:rFonts w:hAnsi="標楷體" w:hint="eastAsia"/>
          <w:color w:val="000000" w:themeColor="text1"/>
          <w:spacing w:val="0"/>
          <w:szCs w:val="24"/>
        </w:rPr>
        <w:t>％），人才培育促進就業建設</w:t>
      </w:r>
      <w:r w:rsidRPr="004F3B3D">
        <w:rPr>
          <w:rFonts w:hAnsi="標楷體"/>
          <w:color w:val="000000" w:themeColor="text1"/>
          <w:spacing w:val="0"/>
          <w:szCs w:val="24"/>
        </w:rPr>
        <w:t>77</w:t>
      </w:r>
      <w:r w:rsidRPr="004F3B3D">
        <w:rPr>
          <w:rFonts w:hAnsi="標楷體" w:hint="eastAsia"/>
          <w:color w:val="000000" w:themeColor="text1"/>
          <w:spacing w:val="0"/>
          <w:szCs w:val="24"/>
        </w:rPr>
        <w:t>萬餘元（</w:t>
      </w:r>
      <w:r w:rsidRPr="004F3B3D">
        <w:rPr>
          <w:rFonts w:hAnsi="標楷體"/>
          <w:color w:val="000000" w:themeColor="text1"/>
          <w:spacing w:val="0"/>
          <w:szCs w:val="24"/>
        </w:rPr>
        <w:t>0</w:t>
      </w:r>
      <w:r w:rsidRPr="004F3B3D">
        <w:rPr>
          <w:rFonts w:hAnsi="標楷體" w:hint="eastAsia"/>
          <w:color w:val="000000" w:themeColor="text1"/>
          <w:spacing w:val="0"/>
          <w:szCs w:val="24"/>
        </w:rPr>
        <w:t>.</w:t>
      </w:r>
      <w:r w:rsidRPr="004F3B3D">
        <w:rPr>
          <w:rFonts w:hAnsi="標楷體"/>
          <w:color w:val="000000" w:themeColor="text1"/>
          <w:spacing w:val="0"/>
          <w:szCs w:val="24"/>
        </w:rPr>
        <w:t>0</w:t>
      </w:r>
      <w:r>
        <w:rPr>
          <w:rFonts w:hAnsi="標楷體" w:hint="eastAsia"/>
          <w:color w:val="000000" w:themeColor="text1"/>
          <w:spacing w:val="0"/>
          <w:szCs w:val="24"/>
        </w:rPr>
        <w:t>3</w:t>
      </w:r>
      <w:r w:rsidRPr="004F3B3D">
        <w:rPr>
          <w:rFonts w:hAnsi="標楷體" w:hint="eastAsia"/>
          <w:color w:val="000000" w:themeColor="text1"/>
          <w:spacing w:val="0"/>
          <w:szCs w:val="24"/>
        </w:rPr>
        <w:t>％）</w:t>
      </w:r>
      <w:r w:rsidRPr="00BB7E24">
        <w:rPr>
          <w:rFonts w:hAnsi="標楷體" w:hint="eastAsia"/>
          <w:color w:val="000000" w:themeColor="text1"/>
          <w:spacing w:val="0"/>
          <w:szCs w:val="24"/>
        </w:rPr>
        <w:t>等</w:t>
      </w:r>
      <w:r>
        <w:rPr>
          <w:rFonts w:hAnsi="標楷體" w:hint="eastAsia"/>
          <w:color w:val="000000" w:themeColor="text1"/>
          <w:spacing w:val="0"/>
          <w:szCs w:val="24"/>
        </w:rPr>
        <w:t>7</w:t>
      </w:r>
      <w:r w:rsidRPr="00BB7E24">
        <w:rPr>
          <w:rFonts w:hAnsi="標楷體"/>
          <w:color w:val="000000" w:themeColor="text1"/>
          <w:spacing w:val="0"/>
          <w:szCs w:val="24"/>
        </w:rPr>
        <w:t>項建設類別</w:t>
      </w:r>
      <w:r w:rsidRPr="004F3B3D">
        <w:rPr>
          <w:rFonts w:hAnsi="標楷體" w:hint="eastAsia"/>
          <w:color w:val="000000" w:themeColor="text1"/>
          <w:spacing w:val="0"/>
          <w:szCs w:val="24"/>
        </w:rPr>
        <w:t>(圖4、</w:t>
      </w:r>
      <w:r>
        <w:rPr>
          <w:rFonts w:hAnsi="標楷體" w:hint="eastAsia"/>
          <w:color w:val="000000" w:themeColor="text1"/>
          <w:spacing w:val="0"/>
          <w:szCs w:val="24"/>
        </w:rPr>
        <w:t>圖</w:t>
      </w:r>
      <w:r w:rsidRPr="004F3B3D">
        <w:rPr>
          <w:rFonts w:hAnsi="標楷體" w:hint="eastAsia"/>
          <w:color w:val="000000" w:themeColor="text1"/>
          <w:spacing w:val="0"/>
          <w:szCs w:val="24"/>
        </w:rPr>
        <w:t>5)。</w:t>
      </w:r>
    </w:p>
    <w:p w:rsidR="00C5458D" w:rsidRDefault="00C5458D" w:rsidP="00C5458D">
      <w:pPr>
        <w:overflowPunct w:val="0"/>
        <w:autoSpaceDE w:val="0"/>
        <w:autoSpaceDN w:val="0"/>
        <w:adjustRightInd w:val="0"/>
        <w:spacing w:line="240" w:lineRule="exact"/>
        <w:ind w:leftChars="100" w:left="200"/>
        <w:jc w:val="both"/>
        <w:rPr>
          <w:rFonts w:hAnsi="標楷體"/>
          <w:b/>
          <w:color w:val="FF0000"/>
          <w:spacing w:val="0"/>
          <w:sz w:val="28"/>
          <w:szCs w:val="28"/>
        </w:rPr>
      </w:pPr>
      <w:r w:rsidRPr="004F3B3D">
        <w:rPr>
          <w:rFonts w:hAnsi="標楷體"/>
          <w:b/>
          <w:noProof/>
          <w:color w:val="000000" w:themeColor="text1"/>
          <w:spacing w:val="0"/>
          <w:sz w:val="28"/>
          <w:szCs w:val="28"/>
        </w:rPr>
        <mc:AlternateContent>
          <mc:Choice Requires="wps">
            <w:drawing>
              <wp:anchor distT="45720" distB="45720" distL="114300" distR="114300" simplePos="0" relativeHeight="251666432" behindDoc="0" locked="0" layoutInCell="1" allowOverlap="1" wp14:anchorId="0A71B3FB" wp14:editId="47124AC6">
                <wp:simplePos x="0" y="0"/>
                <wp:positionH relativeFrom="margin">
                  <wp:posOffset>3065780</wp:posOffset>
                </wp:positionH>
                <wp:positionV relativeFrom="paragraph">
                  <wp:posOffset>275167</wp:posOffset>
                </wp:positionV>
                <wp:extent cx="3427095" cy="2409825"/>
                <wp:effectExtent l="0" t="0" r="1905" b="9525"/>
                <wp:wrapSquare wrapText="bothSides"/>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7095" cy="2409825"/>
                        </a:xfrm>
                        <a:prstGeom prst="rect">
                          <a:avLst/>
                        </a:prstGeom>
                        <a:solidFill>
                          <a:srgbClr val="FFFFFF"/>
                        </a:solid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txbx>
                        <w:txbxContent>
                          <w:p w:rsidR="00D60A35" w:rsidRPr="0055595A" w:rsidRDefault="00D60A35" w:rsidP="00C5458D">
                            <w:pPr>
                              <w:snapToGrid w:val="0"/>
                              <w:jc w:val="center"/>
                              <w:rPr>
                                <w:rFonts w:hAnsi="標楷體"/>
                                <w:b/>
                                <w:spacing w:val="0"/>
                              </w:rPr>
                            </w:pPr>
                            <w:r w:rsidRPr="0055595A">
                              <w:rPr>
                                <w:rFonts w:hAnsi="標楷體"/>
                                <w:b/>
                                <w:spacing w:val="0"/>
                              </w:rPr>
                              <w:t xml:space="preserve">圖5  </w:t>
                            </w:r>
                            <w:r w:rsidRPr="0055595A">
                              <w:rPr>
                                <w:rFonts w:hAnsi="標楷體" w:hint="eastAsia"/>
                                <w:b/>
                                <w:spacing w:val="0"/>
                              </w:rPr>
                              <w:t>前</w:t>
                            </w:r>
                            <w:r w:rsidRPr="0055595A">
                              <w:rPr>
                                <w:rFonts w:hAnsi="標楷體"/>
                                <w:b/>
                                <w:spacing w:val="0"/>
                              </w:rPr>
                              <w:t>瞻第2期補助計畫建設類別（金額）</w:t>
                            </w:r>
                          </w:p>
                          <w:p w:rsidR="00D60A35" w:rsidRPr="0055595A" w:rsidRDefault="00D60A35" w:rsidP="00C5458D">
                            <w:pPr>
                              <w:adjustRightInd w:val="0"/>
                              <w:snapToGrid w:val="0"/>
                              <w:jc w:val="center"/>
                              <w:rPr>
                                <w:rFonts w:hAnsi="標楷體"/>
                              </w:rPr>
                            </w:pPr>
                            <w:r w:rsidRPr="0055595A">
                              <w:rPr>
                                <w:noProof/>
                              </w:rPr>
                              <w:drawing>
                                <wp:inline distT="0" distB="0" distL="0" distR="0" wp14:anchorId="1A0AAD36" wp14:editId="26A3BB8C">
                                  <wp:extent cx="3244215" cy="1908732"/>
                                  <wp:effectExtent l="0" t="0" r="13335" b="0"/>
                                  <wp:docPr id="29" name="圖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60A35" w:rsidRPr="0055595A" w:rsidRDefault="00D60A35" w:rsidP="00C5458D">
                            <w:pPr>
                              <w:snapToGrid w:val="0"/>
                              <w:spacing w:line="280" w:lineRule="exact"/>
                              <w:ind w:right="794" w:firstLineChars="25" w:firstLine="45"/>
                              <w:jc w:val="left"/>
                              <w:rPr>
                                <w:rFonts w:hAnsi="標楷體"/>
                                <w:spacing w:val="0"/>
                                <w:sz w:val="18"/>
                                <w:szCs w:val="18"/>
                              </w:rPr>
                            </w:pPr>
                            <w:r w:rsidRPr="0055595A">
                              <w:rPr>
                                <w:rFonts w:hAnsi="標楷體"/>
                                <w:spacing w:val="0"/>
                                <w:sz w:val="18"/>
                                <w:szCs w:val="18"/>
                              </w:rPr>
                              <w:t>資料來源：整理自中央各主管機關提供資料。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71B3FB" id="Text Box 16" o:spid="_x0000_s1031" type="#_x0000_t202" style="position:absolute;left:0;text-align:left;margin-left:241.4pt;margin-top:21.65pt;width:269.85pt;height:189.7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" stroked="f" strokecolor="black [3213]">
                <v:textbox>
                  <w:txbxContent>
                    <w:p w:rsidR="00D60A35" w:rsidRPr="0055595A" w:rsidRDefault="00D60A35" w:rsidP="00C5458D">
                      <w:pPr>
                        <w:snapToGrid w:val="0"/>
                        <w:jc w:val="center"/>
                        <w:rPr>
                          <w:rFonts w:hAnsi="標楷體"/>
                          <w:b/>
                          <w:spacing w:val="0"/>
                        </w:rPr>
                      </w:pPr>
                      <w:r w:rsidRPr="0055595A">
                        <w:rPr>
                          <w:rFonts w:hAnsi="標楷體"/>
                          <w:b/>
                          <w:spacing w:val="0"/>
                        </w:rPr>
                        <w:t xml:space="preserve">圖5  </w:t>
                      </w:r>
                      <w:r w:rsidRPr="0055595A">
                        <w:rPr>
                          <w:rFonts w:hAnsi="標楷體" w:hint="eastAsia"/>
                          <w:b/>
                          <w:spacing w:val="0"/>
                        </w:rPr>
                        <w:t>前</w:t>
                      </w:r>
                      <w:r w:rsidRPr="0055595A">
                        <w:rPr>
                          <w:rFonts w:hAnsi="標楷體"/>
                          <w:b/>
                          <w:spacing w:val="0"/>
                        </w:rPr>
                        <w:t>瞻第2期補助計畫建設類別（金額）</w:t>
                      </w:r>
                    </w:p>
                    <w:p w:rsidR="00D60A35" w:rsidRPr="0055595A" w:rsidRDefault="00D60A35" w:rsidP="00C5458D">
                      <w:pPr>
                        <w:adjustRightInd w:val="0"/>
                        <w:snapToGrid w:val="0"/>
                        <w:jc w:val="center"/>
                        <w:rPr>
                          <w:rFonts w:hAnsi="標楷體"/>
                        </w:rPr>
                      </w:pPr>
                      <w:r w:rsidRPr="0055595A">
                        <w:rPr>
                          <w:noProof/>
                        </w:rPr>
                        <w:drawing>
                          <wp:inline distT="0" distB="0" distL="0" distR="0" wp14:anchorId="1A0AAD36" wp14:editId="26A3BB8C">
                            <wp:extent cx="3244215" cy="1908732"/>
                            <wp:effectExtent l="0" t="0" r="13335" b="0"/>
                            <wp:docPr id="29" name="圖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D60A35" w:rsidRPr="0055595A" w:rsidRDefault="00D60A35" w:rsidP="00C5458D">
                      <w:pPr>
                        <w:snapToGrid w:val="0"/>
                        <w:spacing w:line="280" w:lineRule="exact"/>
                        <w:ind w:right="794" w:firstLineChars="25" w:firstLine="45"/>
                        <w:jc w:val="left"/>
                        <w:rPr>
                          <w:rFonts w:hAnsi="標楷體"/>
                          <w:spacing w:val="0"/>
                          <w:sz w:val="18"/>
                          <w:szCs w:val="18"/>
                        </w:rPr>
                      </w:pPr>
                      <w:r w:rsidRPr="0055595A">
                        <w:rPr>
                          <w:rFonts w:hAnsi="標楷體"/>
                          <w:spacing w:val="0"/>
                          <w:sz w:val="18"/>
                          <w:szCs w:val="18"/>
                        </w:rPr>
                        <w:t>資料來源：整理自中央各主管機關提供資料。</w:t>
                      </w:r>
                    </w:p>
                  </w:txbxContent>
                </v:textbox>
                <w10:wrap type="square" anchorx="margin"/>
              </v:shape>
            </w:pict>
          </mc:Fallback>
        </mc:AlternateContent>
      </w:r>
    </w:p>
    <w:p w:rsidR="00C5458D" w:rsidRPr="00BC65A5" w:rsidRDefault="00C5458D" w:rsidP="00C5458D">
      <w:pPr>
        <w:overflowPunct w:val="0"/>
        <w:autoSpaceDE w:val="0"/>
        <w:autoSpaceDN w:val="0"/>
        <w:adjustRightInd w:val="0"/>
        <w:spacing w:line="240" w:lineRule="exact"/>
        <w:ind w:leftChars="100" w:left="200"/>
        <w:jc w:val="both"/>
        <w:rPr>
          <w:rFonts w:hAnsi="標楷體"/>
          <w:b/>
          <w:color w:val="FF0000"/>
          <w:spacing w:val="0"/>
          <w:sz w:val="28"/>
          <w:szCs w:val="28"/>
        </w:rPr>
      </w:pPr>
      <w:r w:rsidRPr="00BC65A5">
        <w:rPr>
          <w:rFonts w:hAnsi="標楷體"/>
          <w:b/>
          <w:noProof/>
          <w:color w:val="FF0000"/>
          <w:spacing w:val="0"/>
          <w:sz w:val="28"/>
          <w:szCs w:val="28"/>
        </w:rPr>
        <mc:AlternateContent>
          <mc:Choice Requires="wps">
            <w:drawing>
              <wp:anchor distT="45720" distB="45720" distL="114300" distR="114300" simplePos="0" relativeHeight="251664384" behindDoc="0" locked="0" layoutInCell="1" allowOverlap="1" wp14:anchorId="23CB5650" wp14:editId="4ABB005F">
                <wp:simplePos x="0" y="0"/>
                <wp:positionH relativeFrom="margin">
                  <wp:posOffset>0</wp:posOffset>
                </wp:positionH>
                <wp:positionV relativeFrom="paragraph">
                  <wp:posOffset>140970</wp:posOffset>
                </wp:positionV>
                <wp:extent cx="2870200" cy="2425700"/>
                <wp:effectExtent l="0" t="0" r="6350" b="0"/>
                <wp:wrapSquare wrapText="bothSides"/>
                <wp:docPr id="1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0" cy="2425700"/>
                        </a:xfrm>
                        <a:prstGeom prst="rect">
                          <a:avLst/>
                        </a:prstGeom>
                        <a:solidFill>
                          <a:srgbClr val="FFFFFF"/>
                        </a:solid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txbx>
                        <w:txbxContent>
                          <w:p w:rsidR="00D60A35" w:rsidRPr="0055595A" w:rsidRDefault="00D60A35" w:rsidP="00C5458D">
                            <w:pPr>
                              <w:snapToGrid w:val="0"/>
                              <w:ind w:rightChars="-6" w:right="-12" w:firstLineChars="59" w:firstLine="142"/>
                              <w:jc w:val="left"/>
                              <w:rPr>
                                <w:rFonts w:hAnsi="標楷體"/>
                                <w:b/>
                                <w:spacing w:val="0"/>
                              </w:rPr>
                            </w:pPr>
                            <w:r w:rsidRPr="0055595A">
                              <w:rPr>
                                <w:rFonts w:hAnsi="標楷體"/>
                                <w:b/>
                                <w:spacing w:val="0"/>
                              </w:rPr>
                              <w:t>圖4  前瞻第2期補助計畫建設類別</w:t>
                            </w:r>
                          </w:p>
                          <w:p w:rsidR="00D60A35" w:rsidRPr="0055595A" w:rsidRDefault="00D60A35" w:rsidP="00C5458D">
                            <w:pPr>
                              <w:snapToGrid w:val="0"/>
                              <w:jc w:val="center"/>
                              <w:rPr>
                                <w:rFonts w:hAnsi="標楷體"/>
                              </w:rPr>
                            </w:pPr>
                            <w:r w:rsidRPr="0055595A">
                              <w:rPr>
                                <w:noProof/>
                              </w:rPr>
                              <w:drawing>
                                <wp:inline distT="0" distB="0" distL="0" distR="0" wp14:anchorId="514120B8" wp14:editId="4A911F6A">
                                  <wp:extent cx="2687320" cy="1924050"/>
                                  <wp:effectExtent l="0" t="0" r="0" b="0"/>
                                  <wp:docPr id="30" name="圖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60A35" w:rsidRPr="0055595A" w:rsidRDefault="00D60A35" w:rsidP="00C5458D">
                            <w:pPr>
                              <w:snapToGrid w:val="0"/>
                              <w:ind w:right="460"/>
                              <w:rPr>
                                <w:rFonts w:hAnsi="標楷體"/>
                                <w:spacing w:val="0"/>
                                <w:sz w:val="18"/>
                                <w:szCs w:val="18"/>
                              </w:rPr>
                            </w:pPr>
                            <w:r w:rsidRPr="0055595A">
                              <w:rPr>
                                <w:rFonts w:hAnsi="標楷體"/>
                                <w:spacing w:val="0"/>
                                <w:sz w:val="18"/>
                                <w:szCs w:val="18"/>
                              </w:rPr>
                              <w:t>資料來源：整理自中央各主管機關提供資料。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CB5650" id="Text Box 15" o:spid="_x0000_s1032" type="#_x0000_t202" style="position:absolute;left:0;text-align:left;margin-left:0;margin-top:11.1pt;width:226pt;height:191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" stroked="f" strokecolor="black [3213]">
                <v:textbox>
                  <w:txbxContent>
                    <w:p w:rsidR="00D60A35" w:rsidRPr="0055595A" w:rsidRDefault="00D60A35" w:rsidP="00C5458D">
                      <w:pPr>
                        <w:snapToGrid w:val="0"/>
                        <w:ind w:rightChars="-6" w:right="-12" w:firstLineChars="59" w:firstLine="142"/>
                        <w:jc w:val="left"/>
                        <w:rPr>
                          <w:rFonts w:hAnsi="標楷體"/>
                          <w:b/>
                          <w:spacing w:val="0"/>
                        </w:rPr>
                      </w:pPr>
                      <w:r w:rsidRPr="0055595A">
                        <w:rPr>
                          <w:rFonts w:hAnsi="標楷體"/>
                          <w:b/>
                          <w:spacing w:val="0"/>
                        </w:rPr>
                        <w:t>圖4  前瞻第2期補助計畫建設類別</w:t>
                      </w:r>
                    </w:p>
                    <w:p w:rsidR="00D60A35" w:rsidRPr="0055595A" w:rsidRDefault="00D60A35" w:rsidP="00C5458D">
                      <w:pPr>
                        <w:snapToGrid w:val="0"/>
                        <w:jc w:val="center"/>
                        <w:rPr>
                          <w:rFonts w:hAnsi="標楷體"/>
                        </w:rPr>
                      </w:pPr>
                      <w:r w:rsidRPr="0055595A">
                        <w:rPr>
                          <w:noProof/>
                        </w:rPr>
                        <w:drawing>
                          <wp:inline distT="0" distB="0" distL="0" distR="0" wp14:anchorId="514120B8" wp14:editId="4A911F6A">
                            <wp:extent cx="2687320" cy="1924050"/>
                            <wp:effectExtent l="0" t="0" r="0" b="0"/>
                            <wp:docPr id="30" name="圖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60A35" w:rsidRPr="0055595A" w:rsidRDefault="00D60A35" w:rsidP="00C5458D">
                      <w:pPr>
                        <w:snapToGrid w:val="0"/>
                        <w:ind w:right="460"/>
                        <w:rPr>
                          <w:rFonts w:hAnsi="標楷體"/>
                          <w:spacing w:val="0"/>
                          <w:sz w:val="18"/>
                          <w:szCs w:val="18"/>
                        </w:rPr>
                      </w:pPr>
                      <w:r w:rsidRPr="0055595A">
                        <w:rPr>
                          <w:rFonts w:hAnsi="標楷體"/>
                          <w:spacing w:val="0"/>
                          <w:sz w:val="18"/>
                          <w:szCs w:val="18"/>
                        </w:rPr>
                        <w:t>資料來源：整理自中央各主管機關提供資料。</w:t>
                      </w:r>
                    </w:p>
                  </w:txbxContent>
                </v:textbox>
                <w10:wrap type="square" anchorx="margin"/>
              </v:shape>
            </w:pict>
          </mc:Fallback>
        </mc:AlternateContent>
      </w:r>
    </w:p>
    <w:p w:rsidR="00C5458D" w:rsidRPr="008E3E3C" w:rsidRDefault="00C5458D" w:rsidP="00C5458D">
      <w:pPr>
        <w:overflowPunct w:val="0"/>
        <w:autoSpaceDE w:val="0"/>
        <w:autoSpaceDN w:val="0"/>
        <w:adjustRightInd w:val="0"/>
        <w:spacing w:before="20" w:after="120" w:line="500" w:lineRule="exact"/>
        <w:ind w:firstLineChars="100" w:firstLine="280"/>
        <w:jc w:val="both"/>
        <w:rPr>
          <w:rFonts w:hAnsi="標楷體"/>
          <w:b/>
          <w:color w:val="000000" w:themeColor="text1"/>
          <w:spacing w:val="0"/>
          <w:sz w:val="28"/>
          <w:szCs w:val="28"/>
        </w:rPr>
      </w:pPr>
      <w:r w:rsidRPr="008E3E3C">
        <w:rPr>
          <w:rFonts w:hAnsi="標楷體" w:hint="eastAsia"/>
          <w:b/>
          <w:color w:val="000000" w:themeColor="text1"/>
          <w:spacing w:val="0"/>
          <w:sz w:val="28"/>
          <w:szCs w:val="28"/>
        </w:rPr>
        <w:t>（二）補助經費執行情形</w:t>
      </w:r>
    </w:p>
    <w:p w:rsidR="00C5458D" w:rsidRDefault="00C5458D" w:rsidP="00C5458D">
      <w:pPr>
        <w:overflowPunct w:val="0"/>
        <w:autoSpaceDE w:val="0"/>
        <w:autoSpaceDN w:val="0"/>
        <w:adjustRightInd w:val="0"/>
        <w:spacing w:after="120" w:line="520" w:lineRule="exact"/>
        <w:ind w:firstLineChars="333" w:firstLine="799"/>
        <w:jc w:val="both"/>
        <w:rPr>
          <w:rFonts w:hAnsi="標楷體"/>
          <w:color w:val="FF0000"/>
          <w:spacing w:val="0"/>
          <w:szCs w:val="24"/>
        </w:rPr>
      </w:pPr>
      <w:r w:rsidRPr="004F3B3D">
        <w:rPr>
          <w:rFonts w:hAnsi="標楷體" w:hint="eastAsia"/>
          <w:color w:val="000000" w:themeColor="text1"/>
          <w:spacing w:val="0"/>
          <w:szCs w:val="24"/>
        </w:rPr>
        <w:t>中央政府（各主管機關）核定</w:t>
      </w:r>
      <w:r w:rsidRPr="006B1EF2">
        <w:rPr>
          <w:rFonts w:hAnsi="標楷體" w:hint="eastAsia"/>
          <w:color w:val="000000" w:themeColor="text1"/>
          <w:spacing w:val="2"/>
          <w:szCs w:val="24"/>
        </w:rPr>
        <w:t>前瞻第2期特別預算補助新竹市政府計3</w:t>
      </w:r>
      <w:r w:rsidRPr="006B1EF2">
        <w:rPr>
          <w:rFonts w:hAnsi="標楷體"/>
          <w:color w:val="000000" w:themeColor="text1"/>
          <w:spacing w:val="2"/>
          <w:szCs w:val="24"/>
        </w:rPr>
        <w:t>0</w:t>
      </w:r>
      <w:r w:rsidRPr="006B1EF2">
        <w:rPr>
          <w:rFonts w:hAnsi="標楷體" w:hint="eastAsia"/>
          <w:color w:val="000000" w:themeColor="text1"/>
          <w:spacing w:val="2"/>
          <w:szCs w:val="24"/>
        </w:rPr>
        <w:t>億</w:t>
      </w:r>
      <w:r w:rsidRPr="006B1EF2">
        <w:rPr>
          <w:rFonts w:hAnsi="標楷體"/>
          <w:color w:val="000000" w:themeColor="text1"/>
          <w:spacing w:val="2"/>
          <w:szCs w:val="24"/>
        </w:rPr>
        <w:t>6,742</w:t>
      </w:r>
      <w:r w:rsidRPr="006B1EF2">
        <w:rPr>
          <w:rFonts w:hAnsi="標楷體" w:hint="eastAsia"/>
          <w:color w:val="000000" w:themeColor="text1"/>
          <w:spacing w:val="2"/>
          <w:szCs w:val="24"/>
        </w:rPr>
        <w:t>萬餘元。執行結果，截至1</w:t>
      </w:r>
      <w:r w:rsidRPr="006B1EF2">
        <w:rPr>
          <w:rFonts w:hAnsi="標楷體"/>
          <w:color w:val="000000" w:themeColor="text1"/>
          <w:spacing w:val="2"/>
          <w:szCs w:val="24"/>
        </w:rPr>
        <w:t>1</w:t>
      </w:r>
      <w:r>
        <w:rPr>
          <w:rFonts w:hAnsi="標楷體" w:hint="eastAsia"/>
          <w:color w:val="000000" w:themeColor="text1"/>
          <w:spacing w:val="2"/>
          <w:szCs w:val="24"/>
        </w:rPr>
        <w:t>3</w:t>
      </w:r>
      <w:r w:rsidRPr="006B1EF2">
        <w:rPr>
          <w:rFonts w:hAnsi="標楷體" w:hint="eastAsia"/>
          <w:color w:val="000000" w:themeColor="text1"/>
          <w:spacing w:val="2"/>
          <w:szCs w:val="24"/>
        </w:rPr>
        <w:t>年12月31日</w:t>
      </w:r>
      <w:r w:rsidRPr="004F3B3D">
        <w:rPr>
          <w:rFonts w:hAnsi="標楷體" w:hint="eastAsia"/>
          <w:color w:val="000000" w:themeColor="text1"/>
          <w:spacing w:val="0"/>
          <w:szCs w:val="24"/>
        </w:rPr>
        <w:t>止，累計執行數</w:t>
      </w:r>
      <w:r>
        <w:rPr>
          <w:rFonts w:hAnsi="標楷體" w:hint="eastAsia"/>
          <w:color w:val="000000" w:themeColor="text1"/>
          <w:spacing w:val="0"/>
          <w:szCs w:val="24"/>
        </w:rPr>
        <w:t>2</w:t>
      </w:r>
      <w:r>
        <w:rPr>
          <w:rFonts w:hAnsi="標楷體"/>
          <w:color w:val="000000" w:themeColor="text1"/>
          <w:spacing w:val="0"/>
          <w:szCs w:val="24"/>
        </w:rPr>
        <w:t>9</w:t>
      </w:r>
      <w:r w:rsidRPr="004F3B3D">
        <w:rPr>
          <w:rFonts w:hAnsi="標楷體" w:hint="eastAsia"/>
          <w:color w:val="000000" w:themeColor="text1"/>
          <w:spacing w:val="0"/>
          <w:szCs w:val="24"/>
        </w:rPr>
        <w:t>億</w:t>
      </w:r>
      <w:r>
        <w:rPr>
          <w:rFonts w:hAnsi="標楷體"/>
          <w:color w:val="000000" w:themeColor="text1"/>
          <w:spacing w:val="0"/>
          <w:szCs w:val="24"/>
        </w:rPr>
        <w:t>2</w:t>
      </w:r>
      <w:r>
        <w:rPr>
          <w:rFonts w:hAnsi="標楷體" w:hint="eastAsia"/>
          <w:color w:val="000000" w:themeColor="text1"/>
          <w:spacing w:val="0"/>
          <w:szCs w:val="24"/>
        </w:rPr>
        <w:t>,</w:t>
      </w:r>
      <w:r>
        <w:rPr>
          <w:rFonts w:hAnsi="標楷體"/>
          <w:color w:val="000000" w:themeColor="text1"/>
          <w:spacing w:val="0"/>
          <w:szCs w:val="24"/>
        </w:rPr>
        <w:t>803</w:t>
      </w:r>
      <w:r w:rsidRPr="004F3B3D">
        <w:rPr>
          <w:rFonts w:hAnsi="標楷體" w:hint="eastAsia"/>
          <w:color w:val="000000" w:themeColor="text1"/>
          <w:spacing w:val="0"/>
          <w:szCs w:val="24"/>
        </w:rPr>
        <w:t>萬餘元，約</w:t>
      </w:r>
      <w:r>
        <w:rPr>
          <w:rFonts w:hAnsi="標楷體"/>
          <w:color w:val="000000" w:themeColor="text1"/>
          <w:spacing w:val="0"/>
          <w:szCs w:val="24"/>
        </w:rPr>
        <w:t>95.46</w:t>
      </w:r>
      <w:r w:rsidRPr="004F3B3D">
        <w:rPr>
          <w:rFonts w:hAnsi="標楷體" w:hint="eastAsia"/>
          <w:color w:val="000000" w:themeColor="text1"/>
          <w:spacing w:val="0"/>
          <w:szCs w:val="24"/>
        </w:rPr>
        <w:t>％(表2、圖6)。</w:t>
      </w:r>
      <w:r w:rsidRPr="00751A6D">
        <w:rPr>
          <w:rFonts w:hAnsi="標楷體" w:hint="eastAsia"/>
          <w:spacing w:val="0"/>
          <w:szCs w:val="24"/>
        </w:rPr>
        <w:t>執行率未達80％者為</w:t>
      </w:r>
      <w:r w:rsidRPr="006C5DDD">
        <w:rPr>
          <w:rFonts w:hAnsi="標楷體" w:hint="eastAsia"/>
          <w:color w:val="000000" w:themeColor="text1"/>
          <w:spacing w:val="0"/>
          <w:szCs w:val="24"/>
        </w:rPr>
        <w:t>軌道建設，主要係新竹</w:t>
      </w:r>
      <w:proofErr w:type="gramStart"/>
      <w:r w:rsidRPr="006C5DDD">
        <w:rPr>
          <w:rFonts w:hAnsi="標楷體" w:hint="eastAsia"/>
          <w:color w:val="000000" w:themeColor="text1"/>
          <w:spacing w:val="0"/>
          <w:szCs w:val="24"/>
        </w:rPr>
        <w:t>環線輕軌</w:t>
      </w:r>
      <w:proofErr w:type="gramEnd"/>
      <w:r w:rsidRPr="006C5DDD">
        <w:rPr>
          <w:rFonts w:hAnsi="標楷體" w:hint="eastAsia"/>
          <w:color w:val="000000" w:themeColor="text1"/>
          <w:spacing w:val="0"/>
          <w:szCs w:val="24"/>
        </w:rPr>
        <w:t>計畫可行性研究案情複雜，須與相關單位多次協調，研究結果尚未獲核定，影響第2期補助綜合規劃作業預算執行進度，又市政府依據交通部鐵道局113年3月召開「</w:t>
      </w:r>
      <w:proofErr w:type="gramStart"/>
      <w:r w:rsidRPr="006C5DDD">
        <w:rPr>
          <w:rFonts w:hAnsi="標楷體" w:hint="eastAsia"/>
          <w:color w:val="000000" w:themeColor="text1"/>
          <w:spacing w:val="0"/>
          <w:szCs w:val="24"/>
        </w:rPr>
        <w:t>研</w:t>
      </w:r>
      <w:proofErr w:type="gramEnd"/>
      <w:r w:rsidRPr="006C5DDD">
        <w:rPr>
          <w:rFonts w:hAnsi="標楷體" w:hint="eastAsia"/>
          <w:color w:val="000000" w:themeColor="text1"/>
          <w:spacing w:val="0"/>
          <w:szCs w:val="24"/>
        </w:rPr>
        <w:t>商新竹縣市輕軌計畫整合事宜」會議結論，將整合新竹縣市紅、藍線可行性研究報告，該案原預算2</w:t>
      </w:r>
      <w:r w:rsidRPr="006C5DDD">
        <w:rPr>
          <w:rFonts w:hAnsi="標楷體"/>
          <w:color w:val="000000" w:themeColor="text1"/>
          <w:spacing w:val="0"/>
          <w:szCs w:val="24"/>
        </w:rPr>
        <w:t>,</w:t>
      </w:r>
      <w:r w:rsidRPr="006C5DDD">
        <w:rPr>
          <w:rFonts w:hAnsi="標楷體" w:hint="eastAsia"/>
          <w:color w:val="000000" w:themeColor="text1"/>
          <w:spacing w:val="0"/>
          <w:szCs w:val="24"/>
        </w:rPr>
        <w:t>215萬元，惟公告招標多次流標，114年2月與新竹縣政府召開會議，決議以4</w:t>
      </w:r>
      <w:r w:rsidRPr="006C5DDD">
        <w:rPr>
          <w:rFonts w:hAnsi="標楷體"/>
          <w:color w:val="000000" w:themeColor="text1"/>
          <w:spacing w:val="0"/>
          <w:szCs w:val="24"/>
        </w:rPr>
        <w:t>,</w:t>
      </w:r>
      <w:r w:rsidRPr="006C5DDD">
        <w:rPr>
          <w:rFonts w:hAnsi="標楷體" w:hint="eastAsia"/>
          <w:color w:val="000000" w:themeColor="text1"/>
          <w:spacing w:val="0"/>
          <w:szCs w:val="24"/>
        </w:rPr>
        <w:t>600萬元辦理重新發包，同年3月函請交通部申請全額補助，待爭取補助經費後重新辦理招標。</w:t>
      </w:r>
    </w:p>
    <w:tbl>
      <w:tblPr>
        <w:tblStyle w:val="90"/>
        <w:tblpPr w:leftFromText="180" w:rightFromText="180" w:vertAnchor="text" w:horzAnchor="margin" w:tblpXSpec="center" w:tblpY="264"/>
        <w:tblW w:w="0" w:type="auto"/>
        <w:tblLayout w:type="fixed"/>
        <w:tblLook w:val="04A0" w:firstRow="1" w:lastRow="0" w:firstColumn="1" w:lastColumn="0" w:noHBand="0" w:noVBand="1"/>
      </w:tblPr>
      <w:tblGrid>
        <w:gridCol w:w="3686"/>
        <w:gridCol w:w="1984"/>
        <w:gridCol w:w="1985"/>
        <w:gridCol w:w="1417"/>
      </w:tblGrid>
      <w:tr w:rsidR="00C5458D" w:rsidRPr="00CB7D52" w:rsidTr="00EF0FE8">
        <w:tc>
          <w:tcPr>
            <w:tcW w:w="9072" w:type="dxa"/>
            <w:gridSpan w:val="4"/>
            <w:tcBorders>
              <w:top w:val="nil"/>
              <w:left w:val="nil"/>
              <w:right w:val="nil"/>
            </w:tcBorders>
            <w:vAlign w:val="center"/>
          </w:tcPr>
          <w:p w:rsidR="00C5458D" w:rsidRPr="00CB7D52" w:rsidRDefault="00C5458D" w:rsidP="00EF0FE8">
            <w:pPr>
              <w:overflowPunct w:val="0"/>
              <w:autoSpaceDE w:val="0"/>
              <w:autoSpaceDN w:val="0"/>
              <w:adjustRightInd w:val="0"/>
              <w:spacing w:line="300" w:lineRule="exact"/>
              <w:ind w:rightChars="10" w:right="20"/>
              <w:jc w:val="center"/>
              <w:rPr>
                <w:rFonts w:hAnsi="標楷體"/>
                <w:b/>
                <w:spacing w:val="10"/>
                <w:szCs w:val="24"/>
              </w:rPr>
            </w:pPr>
            <w:r w:rsidRPr="00CB7D52">
              <w:rPr>
                <w:rFonts w:hAnsi="標楷體" w:hint="eastAsia"/>
                <w:b/>
                <w:spacing w:val="10"/>
                <w:szCs w:val="24"/>
              </w:rPr>
              <w:lastRenderedPageBreak/>
              <w:t>表</w:t>
            </w:r>
            <w:r>
              <w:rPr>
                <w:rFonts w:hAnsi="標楷體" w:hint="eastAsia"/>
                <w:b/>
                <w:spacing w:val="10"/>
                <w:szCs w:val="24"/>
              </w:rPr>
              <w:t xml:space="preserve">2  </w:t>
            </w:r>
            <w:r w:rsidRPr="00CB7D52">
              <w:rPr>
                <w:rFonts w:hAnsi="標楷體" w:hint="eastAsia"/>
                <w:b/>
                <w:spacing w:val="10"/>
                <w:szCs w:val="24"/>
              </w:rPr>
              <w:t>前瞻第</w:t>
            </w:r>
            <w:r>
              <w:rPr>
                <w:rFonts w:hAnsi="標楷體" w:hint="eastAsia"/>
                <w:b/>
                <w:spacing w:val="10"/>
                <w:szCs w:val="24"/>
              </w:rPr>
              <w:t>2</w:t>
            </w:r>
            <w:r w:rsidRPr="00CB7D52">
              <w:rPr>
                <w:rFonts w:hAnsi="標楷體" w:hint="eastAsia"/>
                <w:b/>
                <w:spacing w:val="10"/>
                <w:szCs w:val="24"/>
              </w:rPr>
              <w:t>期補助經費執行情形</w:t>
            </w:r>
          </w:p>
          <w:p w:rsidR="00C5458D" w:rsidRPr="00CB7D52" w:rsidRDefault="00C5458D" w:rsidP="00EF0FE8">
            <w:pPr>
              <w:overflowPunct w:val="0"/>
              <w:autoSpaceDE w:val="0"/>
              <w:autoSpaceDN w:val="0"/>
              <w:adjustRightInd w:val="0"/>
              <w:spacing w:line="300" w:lineRule="exact"/>
              <w:ind w:leftChars="50" w:left="100"/>
              <w:jc w:val="center"/>
              <w:rPr>
                <w:rFonts w:hAnsi="標楷體"/>
                <w:b/>
                <w:spacing w:val="10"/>
                <w:sz w:val="20"/>
              </w:rPr>
            </w:pPr>
            <w:r>
              <w:rPr>
                <w:rFonts w:hAnsi="標楷體" w:hint="eastAsia"/>
                <w:spacing w:val="10"/>
                <w:sz w:val="20"/>
              </w:rPr>
              <w:t xml:space="preserve">     108</w:t>
            </w:r>
            <w:r w:rsidRPr="00CB7D52">
              <w:rPr>
                <w:rFonts w:hAnsi="標楷體" w:hint="eastAsia"/>
                <w:spacing w:val="10"/>
                <w:sz w:val="20"/>
              </w:rPr>
              <w:t>年</w:t>
            </w:r>
            <w:r>
              <w:rPr>
                <w:rFonts w:hAnsi="標楷體" w:hint="eastAsia"/>
                <w:spacing w:val="10"/>
                <w:sz w:val="20"/>
              </w:rPr>
              <w:t>1</w:t>
            </w:r>
            <w:r w:rsidRPr="00CB7D52">
              <w:rPr>
                <w:rFonts w:hAnsi="標楷體" w:hint="eastAsia"/>
                <w:spacing w:val="10"/>
                <w:sz w:val="20"/>
              </w:rPr>
              <w:t>月</w:t>
            </w:r>
            <w:r>
              <w:rPr>
                <w:rFonts w:hAnsi="標楷體" w:hint="eastAsia"/>
                <w:spacing w:val="10"/>
                <w:sz w:val="20"/>
              </w:rPr>
              <w:t>1</w:t>
            </w:r>
            <w:r w:rsidRPr="00CB7D52">
              <w:rPr>
                <w:rFonts w:hAnsi="標楷體" w:hint="eastAsia"/>
                <w:spacing w:val="10"/>
                <w:sz w:val="20"/>
              </w:rPr>
              <w:t>日至11</w:t>
            </w:r>
            <w:r>
              <w:rPr>
                <w:rFonts w:hAnsi="標楷體"/>
                <w:spacing w:val="10"/>
                <w:sz w:val="20"/>
              </w:rPr>
              <w:t>3</w:t>
            </w:r>
            <w:r w:rsidRPr="00CB7D52">
              <w:rPr>
                <w:rFonts w:hAnsi="標楷體" w:hint="eastAsia"/>
                <w:spacing w:val="10"/>
                <w:sz w:val="20"/>
              </w:rPr>
              <w:t>年12月31日</w:t>
            </w:r>
            <w:proofErr w:type="gramStart"/>
            <w:r w:rsidRPr="00CB7D52">
              <w:rPr>
                <w:rFonts w:hAnsi="標楷體" w:hint="eastAsia"/>
                <w:spacing w:val="10"/>
                <w:sz w:val="20"/>
              </w:rPr>
              <w:t>止</w:t>
            </w:r>
            <w:proofErr w:type="gramEnd"/>
          </w:p>
          <w:p w:rsidR="00C5458D" w:rsidRPr="00CB7D52" w:rsidRDefault="00C5458D" w:rsidP="00EF0FE8">
            <w:pPr>
              <w:overflowPunct w:val="0"/>
              <w:adjustRightInd w:val="0"/>
              <w:snapToGrid w:val="0"/>
              <w:spacing w:beforeLines="10" w:before="36" w:afterLines="10" w:after="36" w:line="240" w:lineRule="exact"/>
              <w:textAlignment w:val="baseline"/>
              <w:rPr>
                <w:rFonts w:hAnsi="標楷體"/>
                <w:spacing w:val="0"/>
                <w:sz w:val="20"/>
              </w:rPr>
            </w:pPr>
            <w:r w:rsidRPr="00CB7D52">
              <w:rPr>
                <w:rFonts w:hAnsi="標楷體" w:hint="eastAsia"/>
                <w:spacing w:val="0"/>
                <w:sz w:val="20"/>
              </w:rPr>
              <w:t>單位：新臺幣千元、％</w:t>
            </w:r>
          </w:p>
        </w:tc>
      </w:tr>
      <w:tr w:rsidR="00C5458D" w:rsidRPr="00CB7D52" w:rsidTr="00EF0FE8">
        <w:trPr>
          <w:trHeight w:hRule="exact" w:val="737"/>
        </w:trPr>
        <w:tc>
          <w:tcPr>
            <w:tcW w:w="3686" w:type="dxa"/>
            <w:tcBorders>
              <w:right w:val="single" w:sz="4" w:space="0" w:color="auto"/>
            </w:tcBorders>
            <w:shd w:val="clear" w:color="auto" w:fill="E2EFD9" w:themeFill="accent6" w:themeFillTint="33"/>
            <w:vAlign w:val="center"/>
          </w:tcPr>
          <w:p w:rsidR="00C5458D" w:rsidRPr="004A17B5" w:rsidRDefault="00C5458D" w:rsidP="00EF0FE8">
            <w:pPr>
              <w:overflowPunct w:val="0"/>
              <w:autoSpaceDE w:val="0"/>
              <w:autoSpaceDN w:val="0"/>
              <w:adjustRightInd w:val="0"/>
              <w:spacing w:line="300" w:lineRule="exact"/>
              <w:jc w:val="center"/>
              <w:rPr>
                <w:rFonts w:hAnsi="標楷體"/>
                <w:spacing w:val="0"/>
                <w:sz w:val="20"/>
              </w:rPr>
            </w:pPr>
            <w:r w:rsidRPr="004A17B5">
              <w:rPr>
                <w:rFonts w:hAnsi="標楷體" w:hint="eastAsia"/>
                <w:spacing w:val="0"/>
                <w:sz w:val="20"/>
              </w:rPr>
              <w:t>前瞻計畫建設類別</w:t>
            </w:r>
          </w:p>
        </w:tc>
        <w:tc>
          <w:tcPr>
            <w:tcW w:w="1984" w:type="dxa"/>
            <w:tcBorders>
              <w:left w:val="single" w:sz="4" w:space="0" w:color="auto"/>
            </w:tcBorders>
            <w:shd w:val="clear" w:color="auto" w:fill="E2EFD9" w:themeFill="accent6" w:themeFillTint="33"/>
            <w:vAlign w:val="center"/>
          </w:tcPr>
          <w:p w:rsidR="00C5458D" w:rsidRPr="004A17B5" w:rsidRDefault="00C5458D" w:rsidP="00EF0FE8">
            <w:pPr>
              <w:overflowPunct w:val="0"/>
              <w:adjustRightInd w:val="0"/>
              <w:snapToGrid w:val="0"/>
              <w:spacing w:line="240" w:lineRule="exact"/>
              <w:ind w:leftChars="-20" w:left="-40" w:rightChars="-20" w:right="-40"/>
              <w:jc w:val="center"/>
              <w:textAlignment w:val="baseline"/>
              <w:rPr>
                <w:rFonts w:hAnsi="標楷體"/>
                <w:spacing w:val="0"/>
                <w:sz w:val="20"/>
              </w:rPr>
            </w:pPr>
            <w:r w:rsidRPr="004A17B5">
              <w:rPr>
                <w:rFonts w:hAnsi="標楷體" w:hint="eastAsia"/>
                <w:spacing w:val="0"/>
                <w:sz w:val="20"/>
              </w:rPr>
              <w:t>前瞻計畫補助款（</w:t>
            </w:r>
            <w:r w:rsidRPr="004A17B5">
              <w:rPr>
                <w:rFonts w:hAnsi="標楷體"/>
                <w:spacing w:val="0"/>
                <w:sz w:val="20"/>
              </w:rPr>
              <w:t>A</w:t>
            </w:r>
            <w:r w:rsidRPr="004A17B5">
              <w:rPr>
                <w:rFonts w:hAnsi="標楷體" w:hint="eastAsia"/>
                <w:spacing w:val="0"/>
                <w:sz w:val="20"/>
              </w:rPr>
              <w:t>）</w:t>
            </w:r>
          </w:p>
        </w:tc>
        <w:tc>
          <w:tcPr>
            <w:tcW w:w="1985" w:type="dxa"/>
            <w:shd w:val="clear" w:color="auto" w:fill="E2EFD9" w:themeFill="accent6" w:themeFillTint="33"/>
            <w:vAlign w:val="center"/>
          </w:tcPr>
          <w:p w:rsidR="00C5458D" w:rsidRPr="004A17B5" w:rsidRDefault="00C5458D" w:rsidP="00EF0FE8">
            <w:pPr>
              <w:overflowPunct w:val="0"/>
              <w:adjustRightInd w:val="0"/>
              <w:snapToGrid w:val="0"/>
              <w:spacing w:line="240" w:lineRule="exact"/>
              <w:jc w:val="center"/>
              <w:textAlignment w:val="baseline"/>
              <w:rPr>
                <w:rFonts w:hAnsi="標楷體"/>
                <w:spacing w:val="-2"/>
                <w:sz w:val="20"/>
              </w:rPr>
            </w:pPr>
            <w:r w:rsidRPr="004A17B5">
              <w:rPr>
                <w:rFonts w:hAnsi="標楷體" w:hint="eastAsia"/>
                <w:spacing w:val="-2"/>
                <w:sz w:val="20"/>
              </w:rPr>
              <w:t>補助款累計執行數（</w:t>
            </w:r>
            <w:r w:rsidRPr="004A17B5">
              <w:rPr>
                <w:rFonts w:hAnsi="標楷體"/>
                <w:spacing w:val="-2"/>
                <w:sz w:val="20"/>
              </w:rPr>
              <w:t>B</w:t>
            </w:r>
            <w:r w:rsidRPr="004A17B5">
              <w:rPr>
                <w:rFonts w:hAnsi="標楷體" w:hint="eastAsia"/>
                <w:spacing w:val="-2"/>
                <w:sz w:val="20"/>
              </w:rPr>
              <w:t>）</w:t>
            </w:r>
          </w:p>
        </w:tc>
        <w:tc>
          <w:tcPr>
            <w:tcW w:w="1417" w:type="dxa"/>
            <w:shd w:val="clear" w:color="auto" w:fill="E2EFD9" w:themeFill="accent6" w:themeFillTint="33"/>
            <w:vAlign w:val="center"/>
          </w:tcPr>
          <w:p w:rsidR="00C5458D" w:rsidRPr="004A17B5" w:rsidRDefault="00C5458D" w:rsidP="00EF0FE8">
            <w:pPr>
              <w:overflowPunct w:val="0"/>
              <w:adjustRightInd w:val="0"/>
              <w:snapToGrid w:val="0"/>
              <w:spacing w:line="240" w:lineRule="exact"/>
              <w:jc w:val="center"/>
              <w:textAlignment w:val="baseline"/>
              <w:rPr>
                <w:rFonts w:hAnsi="標楷體"/>
                <w:spacing w:val="0"/>
                <w:sz w:val="20"/>
              </w:rPr>
            </w:pPr>
            <w:r w:rsidRPr="004A17B5">
              <w:rPr>
                <w:rFonts w:hAnsi="標楷體" w:hint="eastAsia"/>
                <w:spacing w:val="0"/>
                <w:sz w:val="20"/>
              </w:rPr>
              <w:t>執行率</w:t>
            </w:r>
          </w:p>
          <w:p w:rsidR="00C5458D" w:rsidRPr="004A17B5" w:rsidRDefault="00C5458D" w:rsidP="00EF0FE8">
            <w:pPr>
              <w:overflowPunct w:val="0"/>
              <w:adjustRightInd w:val="0"/>
              <w:snapToGrid w:val="0"/>
              <w:spacing w:line="240" w:lineRule="exact"/>
              <w:ind w:leftChars="-20" w:left="-40" w:rightChars="-10" w:right="-20"/>
              <w:jc w:val="center"/>
              <w:textAlignment w:val="baseline"/>
              <w:rPr>
                <w:rFonts w:hAnsi="標楷體"/>
                <w:spacing w:val="0"/>
                <w:sz w:val="20"/>
              </w:rPr>
            </w:pPr>
            <w:r w:rsidRPr="004A17B5">
              <w:rPr>
                <w:rFonts w:hAnsi="標楷體" w:hint="eastAsia"/>
                <w:spacing w:val="0"/>
                <w:sz w:val="20"/>
              </w:rPr>
              <w:t>（</w:t>
            </w:r>
            <w:r w:rsidRPr="004A17B5">
              <w:rPr>
                <w:rFonts w:hAnsi="標楷體"/>
                <w:spacing w:val="0"/>
                <w:sz w:val="20"/>
              </w:rPr>
              <w:t>B</w:t>
            </w:r>
            <w:r w:rsidRPr="004A17B5">
              <w:rPr>
                <w:rFonts w:hAnsi="標楷體" w:hint="eastAsia"/>
                <w:spacing w:val="0"/>
                <w:sz w:val="20"/>
              </w:rPr>
              <w:t>/</w:t>
            </w:r>
            <w:r w:rsidRPr="004A17B5">
              <w:rPr>
                <w:rFonts w:hAnsi="標楷體"/>
                <w:spacing w:val="0"/>
                <w:sz w:val="20"/>
              </w:rPr>
              <w:t>A</w:t>
            </w:r>
            <w:r w:rsidRPr="004A17B5">
              <w:rPr>
                <w:rFonts w:hAnsi="標楷體" w:hint="eastAsia"/>
                <w:spacing w:val="0"/>
                <w:sz w:val="20"/>
              </w:rPr>
              <w:sym w:font="Wingdings 2" w:char="F0CD"/>
            </w:r>
            <w:r w:rsidRPr="004A17B5">
              <w:rPr>
                <w:rFonts w:hAnsi="標楷體"/>
                <w:spacing w:val="0"/>
                <w:sz w:val="20"/>
              </w:rPr>
              <w:t>100）</w:t>
            </w:r>
          </w:p>
        </w:tc>
      </w:tr>
      <w:tr w:rsidR="00C5458D" w:rsidRPr="00793A2F" w:rsidTr="00EF0FE8">
        <w:trPr>
          <w:trHeight w:val="413"/>
        </w:trPr>
        <w:tc>
          <w:tcPr>
            <w:tcW w:w="3686" w:type="dxa"/>
            <w:tcBorders>
              <w:right w:val="single" w:sz="4" w:space="0" w:color="auto"/>
            </w:tcBorders>
            <w:vAlign w:val="center"/>
          </w:tcPr>
          <w:p w:rsidR="00C5458D" w:rsidRPr="00CB7D52" w:rsidRDefault="00C5458D" w:rsidP="00EF0FE8">
            <w:pPr>
              <w:overflowPunct w:val="0"/>
              <w:autoSpaceDE w:val="0"/>
              <w:autoSpaceDN w:val="0"/>
              <w:adjustRightInd w:val="0"/>
              <w:snapToGrid w:val="0"/>
              <w:jc w:val="center"/>
              <w:rPr>
                <w:rFonts w:hAnsi="標楷體"/>
                <w:b/>
                <w:spacing w:val="0"/>
                <w:sz w:val="20"/>
              </w:rPr>
            </w:pPr>
            <w:r w:rsidRPr="00CB7D52">
              <w:rPr>
                <w:rFonts w:hAnsi="標楷體" w:hint="eastAsia"/>
                <w:b/>
                <w:spacing w:val="0"/>
                <w:sz w:val="20"/>
              </w:rPr>
              <w:t>合        計</w:t>
            </w:r>
          </w:p>
        </w:tc>
        <w:tc>
          <w:tcPr>
            <w:tcW w:w="1984" w:type="dxa"/>
            <w:tcBorders>
              <w:left w:val="single" w:sz="4" w:space="0" w:color="auto"/>
            </w:tcBorders>
            <w:vAlign w:val="center"/>
          </w:tcPr>
          <w:p w:rsidR="00C5458D" w:rsidRPr="00793A2F" w:rsidRDefault="00C5458D" w:rsidP="00EF0FE8">
            <w:pPr>
              <w:snapToGrid w:val="0"/>
              <w:rPr>
                <w:b/>
                <w:spacing w:val="0"/>
                <w:sz w:val="20"/>
                <w:szCs w:val="20"/>
              </w:rPr>
            </w:pPr>
            <w:r>
              <w:rPr>
                <w:rFonts w:hint="eastAsia"/>
                <w:b/>
                <w:spacing w:val="0"/>
                <w:sz w:val="20"/>
                <w:szCs w:val="20"/>
              </w:rPr>
              <w:t>3</w:t>
            </w:r>
            <w:r>
              <w:rPr>
                <w:b/>
                <w:spacing w:val="0"/>
                <w:sz w:val="20"/>
                <w:szCs w:val="20"/>
              </w:rPr>
              <w:t>,</w:t>
            </w:r>
            <w:r>
              <w:rPr>
                <w:rFonts w:hint="eastAsia"/>
                <w:b/>
                <w:spacing w:val="0"/>
                <w:sz w:val="20"/>
                <w:szCs w:val="20"/>
              </w:rPr>
              <w:t>067,426</w:t>
            </w:r>
          </w:p>
        </w:tc>
        <w:tc>
          <w:tcPr>
            <w:tcW w:w="1985" w:type="dxa"/>
            <w:vAlign w:val="center"/>
          </w:tcPr>
          <w:p w:rsidR="00C5458D" w:rsidRPr="00793A2F" w:rsidRDefault="00C5458D" w:rsidP="00EF0FE8">
            <w:pPr>
              <w:snapToGrid w:val="0"/>
              <w:rPr>
                <w:b/>
                <w:spacing w:val="0"/>
                <w:sz w:val="20"/>
                <w:szCs w:val="20"/>
              </w:rPr>
            </w:pPr>
            <w:r>
              <w:rPr>
                <w:rFonts w:hint="eastAsia"/>
                <w:b/>
                <w:spacing w:val="0"/>
                <w:sz w:val="20"/>
                <w:szCs w:val="20"/>
              </w:rPr>
              <w:t>2</w:t>
            </w:r>
            <w:r>
              <w:rPr>
                <w:b/>
                <w:spacing w:val="0"/>
                <w:sz w:val="20"/>
                <w:szCs w:val="20"/>
              </w:rPr>
              <w:t>,928,035</w:t>
            </w:r>
          </w:p>
        </w:tc>
        <w:tc>
          <w:tcPr>
            <w:tcW w:w="1417" w:type="dxa"/>
            <w:vAlign w:val="center"/>
          </w:tcPr>
          <w:p w:rsidR="00C5458D" w:rsidRPr="00793A2F" w:rsidRDefault="00C5458D" w:rsidP="00EF0FE8">
            <w:pPr>
              <w:snapToGrid w:val="0"/>
              <w:rPr>
                <w:b/>
                <w:spacing w:val="0"/>
                <w:sz w:val="20"/>
                <w:szCs w:val="20"/>
              </w:rPr>
            </w:pPr>
            <w:r>
              <w:rPr>
                <w:rFonts w:hint="eastAsia"/>
                <w:b/>
                <w:spacing w:val="0"/>
                <w:sz w:val="20"/>
                <w:szCs w:val="20"/>
              </w:rPr>
              <w:t>9</w:t>
            </w:r>
            <w:r>
              <w:rPr>
                <w:b/>
                <w:spacing w:val="0"/>
                <w:sz w:val="20"/>
                <w:szCs w:val="20"/>
              </w:rPr>
              <w:t>5</w:t>
            </w:r>
            <w:r>
              <w:rPr>
                <w:rFonts w:hint="eastAsia"/>
                <w:b/>
                <w:spacing w:val="0"/>
                <w:sz w:val="20"/>
                <w:szCs w:val="20"/>
              </w:rPr>
              <w:t>.</w:t>
            </w:r>
            <w:r>
              <w:rPr>
                <w:b/>
                <w:spacing w:val="0"/>
                <w:sz w:val="20"/>
                <w:szCs w:val="20"/>
              </w:rPr>
              <w:t>46</w:t>
            </w:r>
            <w:r w:rsidRPr="00793A2F">
              <w:rPr>
                <w:b/>
                <w:spacing w:val="0"/>
                <w:sz w:val="20"/>
                <w:szCs w:val="20"/>
              </w:rPr>
              <w:t xml:space="preserve"> </w:t>
            </w:r>
          </w:p>
        </w:tc>
      </w:tr>
      <w:tr w:rsidR="00C5458D" w:rsidRPr="00793A2F" w:rsidTr="00EF0FE8">
        <w:trPr>
          <w:trHeight w:val="413"/>
        </w:trPr>
        <w:tc>
          <w:tcPr>
            <w:tcW w:w="3686" w:type="dxa"/>
            <w:tcBorders>
              <w:right w:val="single" w:sz="4" w:space="0" w:color="auto"/>
            </w:tcBorders>
            <w:vAlign w:val="center"/>
          </w:tcPr>
          <w:p w:rsidR="00C5458D" w:rsidRPr="00CB7D52" w:rsidRDefault="00C5458D" w:rsidP="00EF0FE8">
            <w:pPr>
              <w:overflowPunct w:val="0"/>
              <w:adjustRightInd w:val="0"/>
              <w:snapToGrid w:val="0"/>
              <w:spacing w:line="240" w:lineRule="exact"/>
              <w:ind w:leftChars="50" w:left="100" w:rightChars="50" w:right="100"/>
              <w:jc w:val="distribute"/>
              <w:textAlignment w:val="baseline"/>
              <w:rPr>
                <w:rFonts w:hAnsi="標楷體"/>
                <w:spacing w:val="0"/>
                <w:sz w:val="20"/>
              </w:rPr>
            </w:pPr>
            <w:r w:rsidRPr="00CB7D52">
              <w:rPr>
                <w:rFonts w:hAnsi="標楷體" w:hint="eastAsia"/>
                <w:spacing w:val="0"/>
                <w:sz w:val="20"/>
              </w:rPr>
              <w:t>城鄉建設</w:t>
            </w:r>
          </w:p>
        </w:tc>
        <w:tc>
          <w:tcPr>
            <w:tcW w:w="1984" w:type="dxa"/>
            <w:tcBorders>
              <w:left w:val="single" w:sz="4" w:space="0" w:color="auto"/>
            </w:tcBorders>
            <w:vAlign w:val="center"/>
          </w:tcPr>
          <w:p w:rsidR="00C5458D" w:rsidRPr="00B6600D" w:rsidRDefault="00C5458D" w:rsidP="00EF0FE8">
            <w:pPr>
              <w:spacing w:line="240" w:lineRule="exact"/>
              <w:rPr>
                <w:rFonts w:hAnsi="標楷體"/>
                <w:color w:val="000000" w:themeColor="text1"/>
                <w:spacing w:val="0"/>
                <w:sz w:val="20"/>
                <w:szCs w:val="20"/>
              </w:rPr>
            </w:pPr>
            <w:r w:rsidRPr="00B6600D">
              <w:rPr>
                <w:rFonts w:hAnsi="標楷體"/>
                <w:color w:val="000000" w:themeColor="text1"/>
                <w:spacing w:val="0"/>
                <w:sz w:val="20"/>
                <w:szCs w:val="20"/>
              </w:rPr>
              <w:t xml:space="preserve"> 1,923,118 </w:t>
            </w:r>
          </w:p>
        </w:tc>
        <w:tc>
          <w:tcPr>
            <w:tcW w:w="1985" w:type="dxa"/>
            <w:vAlign w:val="center"/>
          </w:tcPr>
          <w:p w:rsidR="00C5458D" w:rsidRPr="00BB04C5" w:rsidRDefault="00C5458D" w:rsidP="00EF0FE8">
            <w:pPr>
              <w:spacing w:line="240" w:lineRule="exact"/>
              <w:rPr>
                <w:rFonts w:hAnsi="標楷體"/>
                <w:color w:val="000000" w:themeColor="text1"/>
                <w:spacing w:val="0"/>
                <w:sz w:val="20"/>
                <w:szCs w:val="20"/>
              </w:rPr>
            </w:pPr>
            <w:r>
              <w:rPr>
                <w:rFonts w:hAnsi="標楷體" w:hint="eastAsia"/>
                <w:color w:val="000000" w:themeColor="text1"/>
                <w:spacing w:val="0"/>
                <w:sz w:val="20"/>
                <w:szCs w:val="20"/>
              </w:rPr>
              <w:t>1</w:t>
            </w:r>
            <w:r>
              <w:rPr>
                <w:rFonts w:hAnsi="標楷體"/>
                <w:color w:val="000000" w:themeColor="text1"/>
                <w:spacing w:val="0"/>
                <w:sz w:val="20"/>
                <w:szCs w:val="20"/>
              </w:rPr>
              <w:t>,</w:t>
            </w:r>
            <w:r>
              <w:rPr>
                <w:rFonts w:hAnsi="標楷體" w:hint="eastAsia"/>
                <w:color w:val="000000" w:themeColor="text1"/>
                <w:spacing w:val="0"/>
                <w:sz w:val="20"/>
                <w:szCs w:val="20"/>
              </w:rPr>
              <w:t>839</w:t>
            </w:r>
            <w:r>
              <w:rPr>
                <w:rFonts w:hAnsi="標楷體"/>
                <w:color w:val="000000" w:themeColor="text1"/>
                <w:spacing w:val="0"/>
                <w:sz w:val="20"/>
                <w:szCs w:val="20"/>
              </w:rPr>
              <w:t>,</w:t>
            </w:r>
            <w:r>
              <w:rPr>
                <w:rFonts w:hAnsi="標楷體" w:hint="eastAsia"/>
                <w:color w:val="000000" w:themeColor="text1"/>
                <w:spacing w:val="0"/>
                <w:sz w:val="20"/>
                <w:szCs w:val="20"/>
              </w:rPr>
              <w:t>894</w:t>
            </w:r>
            <w:r w:rsidRPr="00BB04C5">
              <w:rPr>
                <w:rFonts w:hAnsi="標楷體"/>
                <w:color w:val="000000" w:themeColor="text1"/>
                <w:spacing w:val="0"/>
                <w:sz w:val="20"/>
                <w:szCs w:val="20"/>
              </w:rPr>
              <w:t xml:space="preserve"> </w:t>
            </w:r>
          </w:p>
        </w:tc>
        <w:tc>
          <w:tcPr>
            <w:tcW w:w="1417" w:type="dxa"/>
            <w:vAlign w:val="center"/>
          </w:tcPr>
          <w:p w:rsidR="00C5458D" w:rsidRPr="00BB04C5" w:rsidRDefault="00C5458D" w:rsidP="00EF0FE8">
            <w:pPr>
              <w:spacing w:line="240" w:lineRule="exact"/>
              <w:rPr>
                <w:rFonts w:hAnsi="標楷體"/>
                <w:color w:val="000000" w:themeColor="text1"/>
                <w:spacing w:val="0"/>
                <w:sz w:val="20"/>
                <w:szCs w:val="20"/>
              </w:rPr>
            </w:pPr>
            <w:r>
              <w:rPr>
                <w:rFonts w:hAnsi="標楷體"/>
                <w:color w:val="000000" w:themeColor="text1"/>
                <w:spacing w:val="0"/>
                <w:sz w:val="20"/>
                <w:szCs w:val="20"/>
              </w:rPr>
              <w:t>95.67</w:t>
            </w:r>
            <w:r w:rsidRPr="00BB04C5">
              <w:rPr>
                <w:rFonts w:hAnsi="標楷體"/>
                <w:color w:val="000000" w:themeColor="text1"/>
                <w:spacing w:val="0"/>
                <w:sz w:val="20"/>
                <w:szCs w:val="20"/>
              </w:rPr>
              <w:t xml:space="preserve"> </w:t>
            </w:r>
          </w:p>
        </w:tc>
      </w:tr>
      <w:tr w:rsidR="00C5458D" w:rsidRPr="00793A2F" w:rsidTr="00EF0FE8">
        <w:trPr>
          <w:trHeight w:val="413"/>
        </w:trPr>
        <w:tc>
          <w:tcPr>
            <w:tcW w:w="3686" w:type="dxa"/>
            <w:tcBorders>
              <w:right w:val="single" w:sz="4" w:space="0" w:color="auto"/>
            </w:tcBorders>
            <w:vAlign w:val="center"/>
          </w:tcPr>
          <w:p w:rsidR="00C5458D" w:rsidRPr="00CB7D52" w:rsidRDefault="00C5458D" w:rsidP="00EF0FE8">
            <w:pPr>
              <w:overflowPunct w:val="0"/>
              <w:adjustRightInd w:val="0"/>
              <w:snapToGrid w:val="0"/>
              <w:spacing w:line="240" w:lineRule="exact"/>
              <w:ind w:leftChars="50" w:left="100" w:rightChars="50" w:right="100"/>
              <w:jc w:val="distribute"/>
              <w:textAlignment w:val="baseline"/>
              <w:rPr>
                <w:rFonts w:hAnsi="標楷體"/>
                <w:spacing w:val="0"/>
                <w:sz w:val="20"/>
              </w:rPr>
            </w:pPr>
            <w:r w:rsidRPr="00CB7D52">
              <w:rPr>
                <w:rFonts w:hAnsi="標楷體" w:hint="eastAsia"/>
                <w:spacing w:val="0"/>
                <w:sz w:val="20"/>
                <w:lang w:eastAsia="zh-HK"/>
              </w:rPr>
              <w:t>水環境建設</w:t>
            </w:r>
          </w:p>
        </w:tc>
        <w:tc>
          <w:tcPr>
            <w:tcW w:w="1984" w:type="dxa"/>
            <w:tcBorders>
              <w:left w:val="single" w:sz="4" w:space="0" w:color="auto"/>
            </w:tcBorders>
            <w:vAlign w:val="center"/>
          </w:tcPr>
          <w:p w:rsidR="00C5458D" w:rsidRPr="00B6600D" w:rsidRDefault="00C5458D" w:rsidP="00EF0FE8">
            <w:pPr>
              <w:spacing w:line="240" w:lineRule="exact"/>
              <w:rPr>
                <w:rFonts w:hAnsi="標楷體"/>
                <w:color w:val="000000" w:themeColor="text1"/>
                <w:spacing w:val="0"/>
                <w:sz w:val="20"/>
                <w:szCs w:val="20"/>
              </w:rPr>
            </w:pPr>
            <w:r w:rsidRPr="00B6600D">
              <w:rPr>
                <w:rFonts w:hAnsi="標楷體"/>
                <w:color w:val="000000" w:themeColor="text1"/>
                <w:spacing w:val="0"/>
                <w:sz w:val="20"/>
                <w:szCs w:val="20"/>
              </w:rPr>
              <w:t xml:space="preserve"> 849,924 </w:t>
            </w:r>
          </w:p>
        </w:tc>
        <w:tc>
          <w:tcPr>
            <w:tcW w:w="1985" w:type="dxa"/>
            <w:vAlign w:val="center"/>
          </w:tcPr>
          <w:p w:rsidR="00C5458D" w:rsidRPr="00BB04C5" w:rsidRDefault="00C5458D" w:rsidP="00EF0FE8">
            <w:pPr>
              <w:spacing w:line="240" w:lineRule="exact"/>
              <w:rPr>
                <w:rFonts w:hAnsi="標楷體"/>
                <w:color w:val="000000" w:themeColor="text1"/>
                <w:spacing w:val="0"/>
                <w:sz w:val="20"/>
                <w:szCs w:val="20"/>
              </w:rPr>
            </w:pPr>
            <w:r>
              <w:rPr>
                <w:rFonts w:hAnsi="標楷體"/>
                <w:color w:val="000000" w:themeColor="text1"/>
                <w:spacing w:val="0"/>
                <w:sz w:val="20"/>
                <w:szCs w:val="20"/>
              </w:rPr>
              <w:t>840,871</w:t>
            </w:r>
            <w:r w:rsidRPr="00BB04C5">
              <w:rPr>
                <w:rFonts w:hAnsi="標楷體"/>
                <w:color w:val="000000" w:themeColor="text1"/>
                <w:spacing w:val="0"/>
                <w:sz w:val="20"/>
                <w:szCs w:val="20"/>
              </w:rPr>
              <w:t xml:space="preserve"> </w:t>
            </w:r>
          </w:p>
        </w:tc>
        <w:tc>
          <w:tcPr>
            <w:tcW w:w="1417" w:type="dxa"/>
            <w:vAlign w:val="center"/>
          </w:tcPr>
          <w:p w:rsidR="00C5458D" w:rsidRPr="00BB04C5" w:rsidRDefault="00C5458D" w:rsidP="00EF0FE8">
            <w:pPr>
              <w:spacing w:line="240" w:lineRule="exact"/>
              <w:rPr>
                <w:rFonts w:hAnsi="標楷體"/>
                <w:color w:val="000000" w:themeColor="text1"/>
                <w:spacing w:val="0"/>
                <w:sz w:val="20"/>
                <w:szCs w:val="20"/>
              </w:rPr>
            </w:pPr>
            <w:r>
              <w:rPr>
                <w:rFonts w:hAnsi="標楷體"/>
                <w:color w:val="000000" w:themeColor="text1"/>
                <w:spacing w:val="0"/>
                <w:sz w:val="20"/>
                <w:szCs w:val="20"/>
              </w:rPr>
              <w:t>98.93</w:t>
            </w:r>
            <w:r w:rsidRPr="00BB04C5">
              <w:rPr>
                <w:rFonts w:hAnsi="標楷體"/>
                <w:color w:val="000000" w:themeColor="text1"/>
                <w:spacing w:val="0"/>
                <w:sz w:val="20"/>
                <w:szCs w:val="20"/>
              </w:rPr>
              <w:t xml:space="preserve"> </w:t>
            </w:r>
          </w:p>
        </w:tc>
      </w:tr>
      <w:tr w:rsidR="00C5458D" w:rsidRPr="00793A2F" w:rsidTr="00EF0FE8">
        <w:trPr>
          <w:trHeight w:val="413"/>
        </w:trPr>
        <w:tc>
          <w:tcPr>
            <w:tcW w:w="3686" w:type="dxa"/>
            <w:tcBorders>
              <w:right w:val="single" w:sz="4" w:space="0" w:color="auto"/>
            </w:tcBorders>
            <w:vAlign w:val="center"/>
          </w:tcPr>
          <w:p w:rsidR="00C5458D" w:rsidRPr="00CB7D52" w:rsidRDefault="00C5458D" w:rsidP="00EF0FE8">
            <w:pPr>
              <w:overflowPunct w:val="0"/>
              <w:adjustRightInd w:val="0"/>
              <w:snapToGrid w:val="0"/>
              <w:spacing w:line="240" w:lineRule="exact"/>
              <w:ind w:leftChars="50" w:left="100" w:rightChars="50" w:right="100"/>
              <w:jc w:val="distribute"/>
              <w:textAlignment w:val="baseline"/>
              <w:rPr>
                <w:rFonts w:hAnsi="標楷體"/>
                <w:spacing w:val="0"/>
                <w:sz w:val="20"/>
              </w:rPr>
            </w:pPr>
            <w:r w:rsidRPr="00CB7D52">
              <w:rPr>
                <w:rFonts w:hAnsi="標楷體" w:hint="eastAsia"/>
                <w:spacing w:val="0"/>
                <w:sz w:val="20"/>
              </w:rPr>
              <w:t>數位建設</w:t>
            </w:r>
          </w:p>
        </w:tc>
        <w:tc>
          <w:tcPr>
            <w:tcW w:w="1984" w:type="dxa"/>
            <w:tcBorders>
              <w:left w:val="single" w:sz="4" w:space="0" w:color="auto"/>
            </w:tcBorders>
            <w:vAlign w:val="center"/>
          </w:tcPr>
          <w:p w:rsidR="00C5458D" w:rsidRPr="00B6600D" w:rsidRDefault="00C5458D" w:rsidP="00EF0FE8">
            <w:pPr>
              <w:spacing w:line="240" w:lineRule="exact"/>
              <w:rPr>
                <w:rFonts w:hAnsi="標楷體"/>
                <w:color w:val="000000" w:themeColor="text1"/>
                <w:spacing w:val="0"/>
                <w:sz w:val="20"/>
                <w:szCs w:val="20"/>
              </w:rPr>
            </w:pPr>
            <w:r w:rsidRPr="00B6600D">
              <w:rPr>
                <w:rFonts w:hAnsi="標楷體"/>
                <w:color w:val="000000" w:themeColor="text1"/>
                <w:spacing w:val="0"/>
                <w:sz w:val="20"/>
                <w:szCs w:val="20"/>
              </w:rPr>
              <w:t xml:space="preserve"> 187,958 </w:t>
            </w:r>
          </w:p>
        </w:tc>
        <w:tc>
          <w:tcPr>
            <w:tcW w:w="1985" w:type="dxa"/>
            <w:vAlign w:val="center"/>
          </w:tcPr>
          <w:p w:rsidR="00C5458D" w:rsidRPr="00BB04C5" w:rsidRDefault="00C5458D" w:rsidP="00EF0FE8">
            <w:pPr>
              <w:spacing w:line="240" w:lineRule="exact"/>
              <w:rPr>
                <w:rFonts w:hAnsi="標楷體"/>
                <w:color w:val="000000" w:themeColor="text1"/>
                <w:spacing w:val="0"/>
                <w:sz w:val="20"/>
                <w:szCs w:val="20"/>
              </w:rPr>
            </w:pPr>
            <w:r>
              <w:rPr>
                <w:rFonts w:hAnsi="標楷體"/>
                <w:color w:val="000000" w:themeColor="text1"/>
                <w:spacing w:val="0"/>
                <w:sz w:val="20"/>
                <w:szCs w:val="20"/>
              </w:rPr>
              <w:t>187,684</w:t>
            </w:r>
            <w:r w:rsidRPr="00BB04C5">
              <w:rPr>
                <w:rFonts w:hAnsi="標楷體"/>
                <w:color w:val="000000" w:themeColor="text1"/>
                <w:spacing w:val="0"/>
                <w:sz w:val="20"/>
                <w:szCs w:val="20"/>
              </w:rPr>
              <w:t xml:space="preserve"> </w:t>
            </w:r>
          </w:p>
        </w:tc>
        <w:tc>
          <w:tcPr>
            <w:tcW w:w="1417" w:type="dxa"/>
            <w:vAlign w:val="center"/>
          </w:tcPr>
          <w:p w:rsidR="00C5458D" w:rsidRPr="00BB04C5" w:rsidRDefault="00C5458D" w:rsidP="00EF0FE8">
            <w:pPr>
              <w:spacing w:line="240" w:lineRule="exact"/>
              <w:rPr>
                <w:rFonts w:hAnsi="標楷體"/>
                <w:color w:val="000000" w:themeColor="text1"/>
                <w:spacing w:val="0"/>
                <w:sz w:val="20"/>
                <w:szCs w:val="20"/>
              </w:rPr>
            </w:pPr>
            <w:r w:rsidRPr="00BB04C5">
              <w:rPr>
                <w:rFonts w:hAnsi="標楷體"/>
                <w:color w:val="000000" w:themeColor="text1"/>
                <w:spacing w:val="0"/>
                <w:sz w:val="20"/>
                <w:szCs w:val="20"/>
              </w:rPr>
              <w:t xml:space="preserve">99.85 </w:t>
            </w:r>
          </w:p>
        </w:tc>
      </w:tr>
      <w:tr w:rsidR="00C5458D" w:rsidRPr="00793A2F" w:rsidTr="00EF0FE8">
        <w:trPr>
          <w:trHeight w:val="413"/>
        </w:trPr>
        <w:tc>
          <w:tcPr>
            <w:tcW w:w="3686" w:type="dxa"/>
            <w:tcBorders>
              <w:right w:val="single" w:sz="4" w:space="0" w:color="auto"/>
            </w:tcBorders>
            <w:vAlign w:val="center"/>
          </w:tcPr>
          <w:p w:rsidR="00C5458D" w:rsidRPr="00CB7D52" w:rsidRDefault="00C5458D" w:rsidP="00EF0FE8">
            <w:pPr>
              <w:overflowPunct w:val="0"/>
              <w:adjustRightInd w:val="0"/>
              <w:snapToGrid w:val="0"/>
              <w:spacing w:line="240" w:lineRule="exact"/>
              <w:ind w:leftChars="50" w:left="100" w:rightChars="50" w:right="100"/>
              <w:jc w:val="distribute"/>
              <w:textAlignment w:val="baseline"/>
              <w:rPr>
                <w:rFonts w:hAnsi="標楷體"/>
                <w:spacing w:val="0"/>
                <w:sz w:val="20"/>
              </w:rPr>
            </w:pPr>
            <w:r w:rsidRPr="00CB7D52">
              <w:rPr>
                <w:rFonts w:hAnsi="標楷體" w:hint="eastAsia"/>
                <w:spacing w:val="0"/>
                <w:sz w:val="20"/>
                <w:lang w:eastAsia="zh-HK"/>
              </w:rPr>
              <w:t>軌道建設</w:t>
            </w:r>
          </w:p>
        </w:tc>
        <w:tc>
          <w:tcPr>
            <w:tcW w:w="1984" w:type="dxa"/>
            <w:tcBorders>
              <w:left w:val="single" w:sz="4" w:space="0" w:color="auto"/>
            </w:tcBorders>
            <w:vAlign w:val="center"/>
          </w:tcPr>
          <w:p w:rsidR="00C5458D" w:rsidRPr="00B6600D" w:rsidRDefault="00C5458D" w:rsidP="00EF0FE8">
            <w:pPr>
              <w:spacing w:line="240" w:lineRule="exact"/>
              <w:rPr>
                <w:rFonts w:hAnsi="標楷體"/>
                <w:color w:val="000000" w:themeColor="text1"/>
                <w:spacing w:val="0"/>
                <w:sz w:val="20"/>
                <w:szCs w:val="20"/>
              </w:rPr>
            </w:pPr>
            <w:r w:rsidRPr="00B6600D">
              <w:rPr>
                <w:rFonts w:hAnsi="標楷體"/>
                <w:color w:val="000000" w:themeColor="text1"/>
                <w:spacing w:val="0"/>
                <w:sz w:val="20"/>
                <w:szCs w:val="20"/>
              </w:rPr>
              <w:t xml:space="preserve">70,200 </w:t>
            </w:r>
          </w:p>
        </w:tc>
        <w:tc>
          <w:tcPr>
            <w:tcW w:w="1985" w:type="dxa"/>
            <w:vAlign w:val="center"/>
          </w:tcPr>
          <w:p w:rsidR="00C5458D" w:rsidRPr="00BB04C5" w:rsidRDefault="00C5458D" w:rsidP="00EF0FE8">
            <w:pPr>
              <w:spacing w:line="240" w:lineRule="exact"/>
              <w:rPr>
                <w:rFonts w:hAnsi="標楷體"/>
                <w:color w:val="000000" w:themeColor="text1"/>
                <w:spacing w:val="0"/>
                <w:sz w:val="20"/>
                <w:szCs w:val="20"/>
              </w:rPr>
            </w:pPr>
            <w:r>
              <w:rPr>
                <w:rFonts w:hAnsi="標楷體"/>
                <w:color w:val="000000" w:themeColor="text1"/>
                <w:spacing w:val="0"/>
                <w:sz w:val="20"/>
                <w:szCs w:val="20"/>
              </w:rPr>
              <w:t xml:space="preserve"> </w:t>
            </w:r>
            <w:r>
              <w:rPr>
                <w:rFonts w:hAnsi="標楷體" w:hint="eastAsia"/>
                <w:color w:val="000000" w:themeColor="text1"/>
                <w:spacing w:val="0"/>
                <w:sz w:val="20"/>
                <w:szCs w:val="20"/>
              </w:rPr>
              <w:t>2</w:t>
            </w:r>
            <w:r>
              <w:rPr>
                <w:rFonts w:hAnsi="標楷體"/>
                <w:color w:val="000000" w:themeColor="text1"/>
                <w:spacing w:val="0"/>
                <w:sz w:val="20"/>
                <w:szCs w:val="20"/>
              </w:rPr>
              <w:t>4,000</w:t>
            </w:r>
            <w:r w:rsidRPr="00BB04C5">
              <w:rPr>
                <w:rFonts w:hAnsi="標楷體"/>
                <w:color w:val="000000" w:themeColor="text1"/>
                <w:spacing w:val="0"/>
                <w:sz w:val="20"/>
                <w:szCs w:val="20"/>
              </w:rPr>
              <w:t xml:space="preserve"> </w:t>
            </w:r>
          </w:p>
        </w:tc>
        <w:tc>
          <w:tcPr>
            <w:tcW w:w="1417" w:type="dxa"/>
            <w:vAlign w:val="center"/>
          </w:tcPr>
          <w:p w:rsidR="00C5458D" w:rsidRPr="00BB04C5" w:rsidRDefault="00C5458D" w:rsidP="00EF0FE8">
            <w:pPr>
              <w:spacing w:line="240" w:lineRule="exact"/>
              <w:rPr>
                <w:rFonts w:hAnsi="標楷體"/>
                <w:color w:val="000000" w:themeColor="text1"/>
                <w:spacing w:val="0"/>
                <w:sz w:val="20"/>
                <w:szCs w:val="20"/>
              </w:rPr>
            </w:pPr>
            <w:r>
              <w:rPr>
                <w:rFonts w:hAnsi="標楷體" w:hint="eastAsia"/>
                <w:color w:val="000000" w:themeColor="text1"/>
                <w:spacing w:val="0"/>
                <w:sz w:val="20"/>
                <w:szCs w:val="20"/>
              </w:rPr>
              <w:t>3</w:t>
            </w:r>
            <w:r>
              <w:rPr>
                <w:rFonts w:hAnsi="標楷體"/>
                <w:color w:val="000000" w:themeColor="text1"/>
                <w:spacing w:val="0"/>
                <w:sz w:val="20"/>
                <w:szCs w:val="20"/>
              </w:rPr>
              <w:t>4.19</w:t>
            </w:r>
            <w:r w:rsidRPr="00BB04C5">
              <w:rPr>
                <w:rFonts w:hAnsi="標楷體"/>
                <w:color w:val="000000" w:themeColor="text1"/>
                <w:spacing w:val="0"/>
                <w:sz w:val="20"/>
                <w:szCs w:val="20"/>
              </w:rPr>
              <w:t xml:space="preserve"> </w:t>
            </w:r>
          </w:p>
        </w:tc>
      </w:tr>
      <w:tr w:rsidR="00C5458D" w:rsidRPr="00793A2F" w:rsidTr="00EF0FE8">
        <w:trPr>
          <w:trHeight w:val="413"/>
        </w:trPr>
        <w:tc>
          <w:tcPr>
            <w:tcW w:w="3686" w:type="dxa"/>
            <w:tcBorders>
              <w:bottom w:val="single" w:sz="4" w:space="0" w:color="auto"/>
              <w:right w:val="single" w:sz="4" w:space="0" w:color="auto"/>
            </w:tcBorders>
            <w:vAlign w:val="center"/>
          </w:tcPr>
          <w:p w:rsidR="00C5458D" w:rsidRPr="00CB7D52" w:rsidRDefault="00C5458D" w:rsidP="00EF0FE8">
            <w:pPr>
              <w:overflowPunct w:val="0"/>
              <w:adjustRightInd w:val="0"/>
              <w:snapToGrid w:val="0"/>
              <w:spacing w:line="240" w:lineRule="exact"/>
              <w:ind w:leftChars="50" w:left="100" w:rightChars="50" w:right="100"/>
              <w:jc w:val="distribute"/>
              <w:textAlignment w:val="baseline"/>
              <w:rPr>
                <w:rFonts w:hAnsi="標楷體"/>
                <w:spacing w:val="0"/>
                <w:sz w:val="20"/>
              </w:rPr>
            </w:pPr>
            <w:proofErr w:type="gramStart"/>
            <w:r w:rsidRPr="00CB7D52">
              <w:rPr>
                <w:rFonts w:hAnsi="標楷體" w:hint="eastAsia"/>
                <w:spacing w:val="0"/>
                <w:sz w:val="20"/>
              </w:rPr>
              <w:t>因應少子化</w:t>
            </w:r>
            <w:proofErr w:type="gramEnd"/>
            <w:r w:rsidRPr="00CB7D52">
              <w:rPr>
                <w:rFonts w:hAnsi="標楷體" w:hint="eastAsia"/>
                <w:spacing w:val="0"/>
                <w:sz w:val="20"/>
              </w:rPr>
              <w:t>友善育兒空間建設</w:t>
            </w:r>
          </w:p>
        </w:tc>
        <w:tc>
          <w:tcPr>
            <w:tcW w:w="1984" w:type="dxa"/>
            <w:tcBorders>
              <w:left w:val="single" w:sz="4" w:space="0" w:color="auto"/>
              <w:bottom w:val="single" w:sz="4" w:space="0" w:color="auto"/>
            </w:tcBorders>
            <w:vAlign w:val="center"/>
          </w:tcPr>
          <w:p w:rsidR="00C5458D" w:rsidRPr="00B6600D" w:rsidRDefault="00C5458D" w:rsidP="00EF0FE8">
            <w:pPr>
              <w:spacing w:line="240" w:lineRule="exact"/>
              <w:rPr>
                <w:rFonts w:hAnsi="標楷體"/>
                <w:color w:val="000000" w:themeColor="text1"/>
                <w:spacing w:val="0"/>
                <w:sz w:val="20"/>
                <w:szCs w:val="20"/>
              </w:rPr>
            </w:pPr>
            <w:r w:rsidRPr="00B6600D">
              <w:rPr>
                <w:rFonts w:hAnsi="標楷體"/>
                <w:color w:val="000000" w:themeColor="text1"/>
                <w:spacing w:val="0"/>
                <w:sz w:val="20"/>
                <w:szCs w:val="20"/>
              </w:rPr>
              <w:t xml:space="preserve"> 29,126 </w:t>
            </w:r>
          </w:p>
        </w:tc>
        <w:tc>
          <w:tcPr>
            <w:tcW w:w="1985" w:type="dxa"/>
            <w:tcBorders>
              <w:bottom w:val="single" w:sz="4" w:space="0" w:color="auto"/>
            </w:tcBorders>
            <w:vAlign w:val="center"/>
          </w:tcPr>
          <w:p w:rsidR="00C5458D" w:rsidRPr="00BB04C5" w:rsidRDefault="00C5458D" w:rsidP="00EF0FE8">
            <w:pPr>
              <w:spacing w:line="240" w:lineRule="exact"/>
              <w:rPr>
                <w:rFonts w:hAnsi="標楷體"/>
                <w:color w:val="000000" w:themeColor="text1"/>
                <w:spacing w:val="0"/>
                <w:sz w:val="20"/>
                <w:szCs w:val="20"/>
              </w:rPr>
            </w:pPr>
            <w:r>
              <w:rPr>
                <w:rFonts w:hAnsi="標楷體"/>
                <w:color w:val="000000" w:themeColor="text1"/>
                <w:spacing w:val="0"/>
                <w:sz w:val="20"/>
                <w:szCs w:val="20"/>
              </w:rPr>
              <w:t xml:space="preserve"> 28,514</w:t>
            </w:r>
            <w:r w:rsidRPr="00BB04C5">
              <w:rPr>
                <w:rFonts w:hAnsi="標楷體"/>
                <w:color w:val="000000" w:themeColor="text1"/>
                <w:spacing w:val="0"/>
                <w:sz w:val="20"/>
                <w:szCs w:val="20"/>
              </w:rPr>
              <w:t xml:space="preserve"> </w:t>
            </w:r>
          </w:p>
        </w:tc>
        <w:tc>
          <w:tcPr>
            <w:tcW w:w="1417" w:type="dxa"/>
            <w:tcBorders>
              <w:bottom w:val="single" w:sz="4" w:space="0" w:color="auto"/>
            </w:tcBorders>
            <w:vAlign w:val="center"/>
          </w:tcPr>
          <w:p w:rsidR="00C5458D" w:rsidRPr="00BB04C5" w:rsidRDefault="00C5458D" w:rsidP="00EF0FE8">
            <w:pPr>
              <w:spacing w:line="240" w:lineRule="exact"/>
              <w:rPr>
                <w:rFonts w:hAnsi="標楷體"/>
                <w:color w:val="000000" w:themeColor="text1"/>
                <w:spacing w:val="0"/>
                <w:sz w:val="20"/>
                <w:szCs w:val="20"/>
              </w:rPr>
            </w:pPr>
            <w:r w:rsidRPr="00BB04C5">
              <w:rPr>
                <w:rFonts w:hAnsi="標楷體"/>
                <w:color w:val="000000" w:themeColor="text1"/>
                <w:spacing w:val="0"/>
                <w:sz w:val="20"/>
                <w:szCs w:val="20"/>
              </w:rPr>
              <w:t xml:space="preserve">97.90 </w:t>
            </w:r>
          </w:p>
        </w:tc>
      </w:tr>
      <w:tr w:rsidR="00C5458D" w:rsidRPr="00793A2F" w:rsidTr="00EF0FE8">
        <w:trPr>
          <w:trHeight w:val="413"/>
        </w:trPr>
        <w:tc>
          <w:tcPr>
            <w:tcW w:w="3686" w:type="dxa"/>
            <w:tcBorders>
              <w:bottom w:val="single" w:sz="4" w:space="0" w:color="auto"/>
              <w:right w:val="single" w:sz="4" w:space="0" w:color="auto"/>
            </w:tcBorders>
            <w:vAlign w:val="center"/>
          </w:tcPr>
          <w:p w:rsidR="00C5458D" w:rsidRPr="00CB7D52" w:rsidRDefault="00C5458D" w:rsidP="00EF0FE8">
            <w:pPr>
              <w:overflowPunct w:val="0"/>
              <w:adjustRightInd w:val="0"/>
              <w:snapToGrid w:val="0"/>
              <w:spacing w:line="240" w:lineRule="exact"/>
              <w:ind w:leftChars="50" w:left="100" w:rightChars="50" w:right="100"/>
              <w:jc w:val="distribute"/>
              <w:textAlignment w:val="baseline"/>
              <w:rPr>
                <w:rFonts w:hAnsi="標楷體"/>
                <w:spacing w:val="0"/>
                <w:sz w:val="20"/>
              </w:rPr>
            </w:pPr>
            <w:r w:rsidRPr="00CB7D52">
              <w:rPr>
                <w:rFonts w:hAnsi="標楷體" w:hint="eastAsia"/>
                <w:spacing w:val="0"/>
                <w:sz w:val="20"/>
                <w:lang w:eastAsia="zh-HK"/>
              </w:rPr>
              <w:t>食品安全建設</w:t>
            </w:r>
          </w:p>
        </w:tc>
        <w:tc>
          <w:tcPr>
            <w:tcW w:w="1984" w:type="dxa"/>
            <w:tcBorders>
              <w:left w:val="single" w:sz="4" w:space="0" w:color="auto"/>
              <w:bottom w:val="single" w:sz="4" w:space="0" w:color="auto"/>
            </w:tcBorders>
            <w:vAlign w:val="center"/>
          </w:tcPr>
          <w:p w:rsidR="00C5458D" w:rsidRPr="00B6600D" w:rsidRDefault="00C5458D" w:rsidP="00EF0FE8">
            <w:pPr>
              <w:spacing w:line="240" w:lineRule="exact"/>
              <w:rPr>
                <w:rFonts w:hAnsi="標楷體"/>
                <w:color w:val="000000" w:themeColor="text1"/>
                <w:spacing w:val="0"/>
                <w:sz w:val="20"/>
                <w:szCs w:val="20"/>
              </w:rPr>
            </w:pPr>
            <w:r w:rsidRPr="00B6600D">
              <w:rPr>
                <w:rFonts w:hAnsi="標楷體"/>
                <w:color w:val="000000" w:themeColor="text1"/>
                <w:spacing w:val="0"/>
                <w:sz w:val="20"/>
                <w:szCs w:val="20"/>
              </w:rPr>
              <w:t xml:space="preserve"> 6,320 </w:t>
            </w:r>
          </w:p>
        </w:tc>
        <w:tc>
          <w:tcPr>
            <w:tcW w:w="1985" w:type="dxa"/>
            <w:tcBorders>
              <w:bottom w:val="single" w:sz="4" w:space="0" w:color="auto"/>
            </w:tcBorders>
            <w:vAlign w:val="center"/>
          </w:tcPr>
          <w:p w:rsidR="00C5458D" w:rsidRPr="00BB04C5" w:rsidRDefault="00C5458D" w:rsidP="00EF0FE8">
            <w:pPr>
              <w:spacing w:line="240" w:lineRule="exact"/>
              <w:rPr>
                <w:rFonts w:hAnsi="標楷體"/>
                <w:color w:val="000000" w:themeColor="text1"/>
                <w:spacing w:val="0"/>
                <w:sz w:val="20"/>
                <w:szCs w:val="20"/>
              </w:rPr>
            </w:pPr>
            <w:r>
              <w:rPr>
                <w:rFonts w:hAnsi="標楷體"/>
                <w:color w:val="000000" w:themeColor="text1"/>
                <w:spacing w:val="0"/>
                <w:sz w:val="20"/>
                <w:szCs w:val="20"/>
              </w:rPr>
              <w:t xml:space="preserve"> 6,291</w:t>
            </w:r>
            <w:r w:rsidRPr="00BB04C5">
              <w:rPr>
                <w:rFonts w:hAnsi="標楷體"/>
                <w:color w:val="000000" w:themeColor="text1"/>
                <w:spacing w:val="0"/>
                <w:sz w:val="20"/>
                <w:szCs w:val="20"/>
              </w:rPr>
              <w:t xml:space="preserve"> </w:t>
            </w:r>
          </w:p>
        </w:tc>
        <w:tc>
          <w:tcPr>
            <w:tcW w:w="1417" w:type="dxa"/>
            <w:tcBorders>
              <w:bottom w:val="single" w:sz="4" w:space="0" w:color="auto"/>
            </w:tcBorders>
            <w:vAlign w:val="center"/>
          </w:tcPr>
          <w:p w:rsidR="00C5458D" w:rsidRPr="00BB04C5" w:rsidRDefault="00C5458D" w:rsidP="00EF0FE8">
            <w:pPr>
              <w:spacing w:line="240" w:lineRule="exact"/>
              <w:rPr>
                <w:rFonts w:hAnsi="標楷體"/>
                <w:color w:val="000000" w:themeColor="text1"/>
                <w:spacing w:val="0"/>
                <w:sz w:val="20"/>
                <w:szCs w:val="20"/>
              </w:rPr>
            </w:pPr>
            <w:r w:rsidRPr="00BB04C5">
              <w:rPr>
                <w:rFonts w:hAnsi="標楷體"/>
                <w:color w:val="000000" w:themeColor="text1"/>
                <w:spacing w:val="0"/>
                <w:sz w:val="20"/>
                <w:szCs w:val="20"/>
              </w:rPr>
              <w:t xml:space="preserve">99.56 </w:t>
            </w:r>
          </w:p>
        </w:tc>
      </w:tr>
      <w:tr w:rsidR="00C5458D" w:rsidRPr="00793A2F" w:rsidTr="00EF0FE8">
        <w:trPr>
          <w:trHeight w:val="413"/>
        </w:trPr>
        <w:tc>
          <w:tcPr>
            <w:tcW w:w="3686" w:type="dxa"/>
            <w:tcBorders>
              <w:bottom w:val="single" w:sz="4" w:space="0" w:color="auto"/>
              <w:right w:val="single" w:sz="4" w:space="0" w:color="auto"/>
            </w:tcBorders>
            <w:vAlign w:val="center"/>
          </w:tcPr>
          <w:p w:rsidR="00C5458D" w:rsidRPr="00CB7D52" w:rsidRDefault="00C5458D" w:rsidP="00EF0FE8">
            <w:pPr>
              <w:overflowPunct w:val="0"/>
              <w:adjustRightInd w:val="0"/>
              <w:snapToGrid w:val="0"/>
              <w:spacing w:line="240" w:lineRule="exact"/>
              <w:ind w:leftChars="50" w:left="100" w:rightChars="50" w:right="100"/>
              <w:jc w:val="distribute"/>
              <w:textAlignment w:val="baseline"/>
              <w:rPr>
                <w:rFonts w:hAnsi="標楷體"/>
                <w:spacing w:val="0"/>
                <w:sz w:val="20"/>
                <w:lang w:eastAsia="zh-HK"/>
              </w:rPr>
            </w:pPr>
            <w:r w:rsidRPr="00D31B49">
              <w:rPr>
                <w:rFonts w:hAnsi="標楷體" w:hint="eastAsia"/>
                <w:spacing w:val="0"/>
                <w:sz w:val="20"/>
                <w:lang w:eastAsia="zh-HK"/>
              </w:rPr>
              <w:t>人才培育促進就業建設</w:t>
            </w:r>
          </w:p>
        </w:tc>
        <w:tc>
          <w:tcPr>
            <w:tcW w:w="1984" w:type="dxa"/>
            <w:tcBorders>
              <w:left w:val="single" w:sz="4" w:space="0" w:color="auto"/>
              <w:bottom w:val="single" w:sz="4" w:space="0" w:color="auto"/>
            </w:tcBorders>
            <w:vAlign w:val="center"/>
          </w:tcPr>
          <w:p w:rsidR="00C5458D" w:rsidRPr="00B6600D" w:rsidRDefault="00C5458D" w:rsidP="00EF0FE8">
            <w:pPr>
              <w:spacing w:line="240" w:lineRule="exact"/>
              <w:rPr>
                <w:rFonts w:hAnsi="標楷體"/>
                <w:color w:val="000000" w:themeColor="text1"/>
                <w:spacing w:val="0"/>
                <w:sz w:val="20"/>
                <w:szCs w:val="20"/>
              </w:rPr>
            </w:pPr>
            <w:r w:rsidRPr="00B6600D">
              <w:rPr>
                <w:rFonts w:hAnsi="標楷體"/>
                <w:color w:val="000000" w:themeColor="text1"/>
                <w:spacing w:val="0"/>
                <w:sz w:val="20"/>
                <w:szCs w:val="20"/>
              </w:rPr>
              <w:t xml:space="preserve"> 777 </w:t>
            </w:r>
          </w:p>
        </w:tc>
        <w:tc>
          <w:tcPr>
            <w:tcW w:w="1985" w:type="dxa"/>
            <w:tcBorders>
              <w:bottom w:val="single" w:sz="4" w:space="0" w:color="auto"/>
            </w:tcBorders>
            <w:vAlign w:val="center"/>
          </w:tcPr>
          <w:p w:rsidR="00C5458D" w:rsidRPr="00BB04C5" w:rsidRDefault="00C5458D" w:rsidP="00EF0FE8">
            <w:pPr>
              <w:spacing w:line="240" w:lineRule="exact"/>
              <w:rPr>
                <w:rFonts w:hAnsi="標楷體"/>
                <w:color w:val="000000" w:themeColor="text1"/>
                <w:spacing w:val="0"/>
                <w:sz w:val="20"/>
                <w:szCs w:val="20"/>
              </w:rPr>
            </w:pPr>
            <w:r>
              <w:rPr>
                <w:rFonts w:hAnsi="標楷體"/>
                <w:color w:val="000000" w:themeColor="text1"/>
                <w:spacing w:val="0"/>
                <w:sz w:val="20"/>
                <w:szCs w:val="20"/>
              </w:rPr>
              <w:t xml:space="preserve"> 777</w:t>
            </w:r>
            <w:r w:rsidRPr="00BB04C5">
              <w:rPr>
                <w:rFonts w:hAnsi="標楷體"/>
                <w:color w:val="000000" w:themeColor="text1"/>
                <w:spacing w:val="0"/>
                <w:sz w:val="20"/>
                <w:szCs w:val="20"/>
              </w:rPr>
              <w:t xml:space="preserve"> </w:t>
            </w:r>
          </w:p>
        </w:tc>
        <w:tc>
          <w:tcPr>
            <w:tcW w:w="1417" w:type="dxa"/>
            <w:tcBorders>
              <w:bottom w:val="single" w:sz="4" w:space="0" w:color="auto"/>
            </w:tcBorders>
            <w:vAlign w:val="center"/>
          </w:tcPr>
          <w:p w:rsidR="00C5458D" w:rsidRPr="00BB04C5" w:rsidRDefault="00C5458D" w:rsidP="00EF0FE8">
            <w:pPr>
              <w:spacing w:line="240" w:lineRule="exact"/>
              <w:rPr>
                <w:rFonts w:hAnsi="標楷體"/>
                <w:color w:val="000000" w:themeColor="text1"/>
                <w:spacing w:val="0"/>
                <w:sz w:val="20"/>
                <w:szCs w:val="20"/>
              </w:rPr>
            </w:pPr>
            <w:r w:rsidRPr="00BB04C5">
              <w:rPr>
                <w:rFonts w:hAnsi="標楷體"/>
                <w:color w:val="000000" w:themeColor="text1"/>
                <w:spacing w:val="0"/>
                <w:sz w:val="20"/>
                <w:szCs w:val="20"/>
              </w:rPr>
              <w:t xml:space="preserve">100.00 </w:t>
            </w:r>
          </w:p>
        </w:tc>
      </w:tr>
      <w:tr w:rsidR="00C5458D" w:rsidRPr="00CB7D52" w:rsidTr="00EF0FE8">
        <w:tc>
          <w:tcPr>
            <w:tcW w:w="9072" w:type="dxa"/>
            <w:gridSpan w:val="4"/>
            <w:tcBorders>
              <w:left w:val="nil"/>
              <w:bottom w:val="nil"/>
              <w:right w:val="nil"/>
            </w:tcBorders>
            <w:vAlign w:val="center"/>
          </w:tcPr>
          <w:p w:rsidR="00C5458D" w:rsidRPr="00C554A5" w:rsidRDefault="00C5458D" w:rsidP="00EF0FE8">
            <w:pPr>
              <w:overflowPunct w:val="0"/>
              <w:adjustRightInd w:val="0"/>
              <w:snapToGrid w:val="0"/>
              <w:ind w:rightChars="50" w:right="100"/>
              <w:jc w:val="left"/>
              <w:textAlignment w:val="baseline"/>
              <w:rPr>
                <w:rFonts w:hAnsi="標楷體"/>
                <w:spacing w:val="0"/>
                <w:sz w:val="18"/>
                <w:szCs w:val="18"/>
              </w:rPr>
            </w:pPr>
            <w:proofErr w:type="gramStart"/>
            <w:r w:rsidRPr="00CB7D52">
              <w:rPr>
                <w:rFonts w:hAnsi="標楷體" w:hint="eastAsia"/>
                <w:spacing w:val="0"/>
                <w:sz w:val="18"/>
                <w:szCs w:val="18"/>
              </w:rPr>
              <w:t>註</w:t>
            </w:r>
            <w:proofErr w:type="gramEnd"/>
            <w:r w:rsidRPr="00CB7D52">
              <w:rPr>
                <w:rFonts w:hAnsi="標楷體" w:hint="eastAsia"/>
                <w:spacing w:val="0"/>
                <w:sz w:val="18"/>
                <w:szCs w:val="18"/>
              </w:rPr>
              <w:t>：1</w:t>
            </w:r>
            <w:r w:rsidRPr="00C554A5">
              <w:rPr>
                <w:rFonts w:hAnsi="標楷體" w:hint="eastAsia"/>
                <w:spacing w:val="0"/>
                <w:sz w:val="18"/>
                <w:szCs w:val="18"/>
              </w:rPr>
              <w:t>.本表依中央政府前瞻計畫補助款金額由高至低排序。</w:t>
            </w:r>
          </w:p>
          <w:p w:rsidR="00C5458D" w:rsidRPr="00C554A5" w:rsidRDefault="00C5458D" w:rsidP="00EF0FE8">
            <w:pPr>
              <w:overflowPunct w:val="0"/>
              <w:adjustRightInd w:val="0"/>
              <w:snapToGrid w:val="0"/>
              <w:ind w:leftChars="150" w:left="300" w:firstLineChars="35" w:firstLine="63"/>
              <w:jc w:val="left"/>
              <w:textAlignment w:val="baseline"/>
              <w:rPr>
                <w:rFonts w:hAnsi="標楷體"/>
                <w:spacing w:val="0"/>
                <w:sz w:val="18"/>
                <w:szCs w:val="18"/>
              </w:rPr>
            </w:pPr>
            <w:r w:rsidRPr="00C554A5">
              <w:rPr>
                <w:rFonts w:hAnsi="標楷體" w:hint="eastAsia"/>
                <w:spacing w:val="0"/>
                <w:sz w:val="18"/>
                <w:szCs w:val="18"/>
              </w:rPr>
              <w:t>2.補助款累計執行數（</w:t>
            </w:r>
            <w:r w:rsidRPr="00C554A5">
              <w:rPr>
                <w:rFonts w:hAnsi="標楷體"/>
                <w:spacing w:val="0"/>
                <w:sz w:val="18"/>
                <w:szCs w:val="18"/>
              </w:rPr>
              <w:t>B</w:t>
            </w:r>
            <w:r w:rsidRPr="00C554A5">
              <w:rPr>
                <w:rFonts w:hAnsi="標楷體" w:hint="eastAsia"/>
                <w:spacing w:val="0"/>
                <w:sz w:val="18"/>
                <w:szCs w:val="18"/>
              </w:rPr>
              <w:t>）係第2期特別決算實現數。</w:t>
            </w:r>
          </w:p>
          <w:p w:rsidR="00C5458D" w:rsidRPr="00CB7D52" w:rsidRDefault="00C5458D" w:rsidP="00EF0FE8">
            <w:pPr>
              <w:overflowPunct w:val="0"/>
              <w:adjustRightInd w:val="0"/>
              <w:snapToGrid w:val="0"/>
              <w:ind w:leftChars="150" w:left="300" w:firstLineChars="35" w:firstLine="63"/>
              <w:jc w:val="left"/>
              <w:textAlignment w:val="baseline"/>
              <w:rPr>
                <w:rFonts w:hAnsi="標楷體"/>
                <w:spacing w:val="0"/>
                <w:sz w:val="18"/>
                <w:szCs w:val="18"/>
              </w:rPr>
            </w:pPr>
            <w:r w:rsidRPr="00C554A5">
              <w:rPr>
                <w:rFonts w:hAnsi="標楷體"/>
                <w:spacing w:val="0"/>
                <w:sz w:val="18"/>
                <w:szCs w:val="18"/>
              </w:rPr>
              <w:t>3</w:t>
            </w:r>
            <w:r w:rsidRPr="00C554A5">
              <w:rPr>
                <w:rFonts w:hAnsi="標楷體" w:hint="eastAsia"/>
                <w:spacing w:val="0"/>
                <w:sz w:val="18"/>
                <w:szCs w:val="18"/>
              </w:rPr>
              <w:t>.資料來源：整理自中央各主管機關提供資料。</w:t>
            </w:r>
          </w:p>
        </w:tc>
      </w:tr>
    </w:tbl>
    <w:p w:rsidR="00C5458D" w:rsidRPr="004B0C5C" w:rsidRDefault="00C5458D" w:rsidP="0055595A">
      <w:pPr>
        <w:spacing w:beforeLines="5" w:before="18" w:line="480" w:lineRule="exact"/>
        <w:ind w:leftChars="142" w:left="284"/>
        <w:jc w:val="both"/>
        <w:rPr>
          <w:rFonts w:hAnsi="Calibri"/>
          <w:b/>
          <w:noProof/>
          <w:color w:val="000000" w:themeColor="text1"/>
          <w:spacing w:val="0"/>
          <w:sz w:val="32"/>
          <w:szCs w:val="32"/>
        </w:rPr>
      </w:pPr>
      <w:r w:rsidRPr="00BC65A5">
        <w:rPr>
          <w:rFonts w:ascii="Calibri" w:eastAsia="新細明體" w:hAnsi="Calibri"/>
          <w:noProof/>
          <w:color w:val="FF0000"/>
          <w:spacing w:val="0"/>
          <w:szCs w:val="22"/>
        </w:rPr>
        <mc:AlternateContent>
          <mc:Choice Requires="wps">
            <w:drawing>
              <wp:anchor distT="45720" distB="45720" distL="114300" distR="114300" simplePos="0" relativeHeight="251665408" behindDoc="0" locked="0" layoutInCell="1" allowOverlap="1" wp14:anchorId="030A1707" wp14:editId="35222B34">
                <wp:simplePos x="0" y="0"/>
                <wp:positionH relativeFrom="margin">
                  <wp:posOffset>-156210</wp:posOffset>
                </wp:positionH>
                <wp:positionV relativeFrom="paragraph">
                  <wp:posOffset>3898477</wp:posOffset>
                </wp:positionV>
                <wp:extent cx="6837680" cy="3335655"/>
                <wp:effectExtent l="0" t="0" r="1270" b="0"/>
                <wp:wrapSquare wrapText="bothSides"/>
                <wp:docPr id="7"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7680" cy="3335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A35" w:rsidRPr="0055595A" w:rsidRDefault="00D60A35" w:rsidP="00C5458D">
                            <w:pPr>
                              <w:snapToGrid w:val="0"/>
                              <w:spacing w:line="300" w:lineRule="exact"/>
                              <w:ind w:rightChars="50" w:right="100"/>
                              <w:jc w:val="center"/>
                              <w:rPr>
                                <w:rFonts w:hAnsi="標楷體"/>
                                <w:b/>
                                <w:spacing w:val="0"/>
                              </w:rPr>
                            </w:pPr>
                            <w:r w:rsidRPr="0055595A">
                              <w:rPr>
                                <w:rFonts w:hAnsi="標楷體" w:hint="eastAsia"/>
                                <w:b/>
                                <w:spacing w:val="0"/>
                              </w:rPr>
                              <w:t>圖</w:t>
                            </w:r>
                            <w:r w:rsidRPr="0055595A">
                              <w:rPr>
                                <w:rFonts w:hAnsi="標楷體"/>
                                <w:b/>
                                <w:spacing w:val="0"/>
                              </w:rPr>
                              <w:t>6</w:t>
                            </w:r>
                            <w:r w:rsidRPr="0055595A">
                              <w:rPr>
                                <w:rFonts w:hAnsi="標楷體" w:hint="eastAsia"/>
                                <w:b/>
                                <w:spacing w:val="0"/>
                              </w:rPr>
                              <w:t xml:space="preserve">  前瞻第</w:t>
                            </w:r>
                            <w:r w:rsidRPr="0055595A">
                              <w:rPr>
                                <w:rFonts w:hAnsi="標楷體"/>
                                <w:b/>
                                <w:spacing w:val="0"/>
                              </w:rPr>
                              <w:t>2</w:t>
                            </w:r>
                            <w:r w:rsidRPr="0055595A">
                              <w:rPr>
                                <w:rFonts w:hAnsi="標楷體" w:hint="eastAsia"/>
                                <w:b/>
                                <w:spacing w:val="0"/>
                              </w:rPr>
                              <w:t>期補助經費已執行比率概</w:t>
                            </w:r>
                            <w:r w:rsidRPr="0055595A">
                              <w:rPr>
                                <w:rFonts w:hAnsi="標楷體"/>
                                <w:b/>
                                <w:spacing w:val="0"/>
                              </w:rPr>
                              <w:t>況</w:t>
                            </w:r>
                          </w:p>
                          <w:p w:rsidR="00D60A35" w:rsidRPr="0055595A" w:rsidRDefault="00D60A35" w:rsidP="00C5458D">
                            <w:pPr>
                              <w:snapToGrid w:val="0"/>
                              <w:spacing w:line="300" w:lineRule="exact"/>
                              <w:ind w:leftChars="50" w:left="100"/>
                              <w:jc w:val="center"/>
                              <w:rPr>
                                <w:rFonts w:hAnsi="標楷體"/>
                                <w:spacing w:val="0"/>
                                <w:sz w:val="20"/>
                              </w:rPr>
                            </w:pPr>
                            <w:r w:rsidRPr="0055595A">
                              <w:rPr>
                                <w:rFonts w:hAnsi="標楷體"/>
                                <w:spacing w:val="0"/>
                                <w:sz w:val="20"/>
                              </w:rPr>
                              <w:t xml:space="preserve">  </w:t>
                            </w:r>
                            <w:r w:rsidRPr="0055595A">
                              <w:rPr>
                                <w:rFonts w:hAnsi="標楷體" w:hint="eastAsia"/>
                                <w:spacing w:val="0"/>
                                <w:sz w:val="20"/>
                              </w:rPr>
                              <w:t>10</w:t>
                            </w:r>
                            <w:r w:rsidRPr="0055595A">
                              <w:rPr>
                                <w:rFonts w:hAnsi="標楷體"/>
                                <w:spacing w:val="0"/>
                                <w:sz w:val="20"/>
                              </w:rPr>
                              <w:t>8</w:t>
                            </w:r>
                            <w:r w:rsidRPr="0055595A">
                              <w:rPr>
                                <w:rFonts w:hAnsi="標楷體" w:hint="eastAsia"/>
                                <w:spacing w:val="0"/>
                                <w:sz w:val="20"/>
                              </w:rPr>
                              <w:t>年</w:t>
                            </w:r>
                            <w:r w:rsidRPr="0055595A">
                              <w:rPr>
                                <w:rFonts w:hAnsi="標楷體"/>
                                <w:spacing w:val="0"/>
                                <w:sz w:val="20"/>
                              </w:rPr>
                              <w:t>1月1日至113年12月31日</w:t>
                            </w:r>
                            <w:proofErr w:type="gramStart"/>
                            <w:r w:rsidRPr="0055595A">
                              <w:rPr>
                                <w:rFonts w:hAnsi="標楷體" w:hint="eastAsia"/>
                                <w:spacing w:val="0"/>
                                <w:sz w:val="20"/>
                              </w:rPr>
                              <w:t>止</w:t>
                            </w:r>
                            <w:proofErr w:type="gramEnd"/>
                          </w:p>
                          <w:p w:rsidR="00D60A35" w:rsidRPr="0055595A" w:rsidRDefault="00D60A35" w:rsidP="00C5458D">
                            <w:pPr>
                              <w:snapToGrid w:val="0"/>
                              <w:jc w:val="center"/>
                              <w:rPr>
                                <w:rFonts w:hAnsi="標楷體"/>
                                <w:sz w:val="20"/>
                              </w:rPr>
                            </w:pPr>
                            <w:r w:rsidRPr="0055595A">
                              <w:rPr>
                                <w:noProof/>
                              </w:rPr>
                              <w:drawing>
                                <wp:inline distT="0" distB="0" distL="0" distR="0" wp14:anchorId="0B7CFBD3" wp14:editId="54D5816D">
                                  <wp:extent cx="6273800" cy="2682815"/>
                                  <wp:effectExtent l="0" t="0" r="0" b="381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D60A35" w:rsidRPr="0055595A" w:rsidRDefault="00D60A35" w:rsidP="00C5458D">
                            <w:pPr>
                              <w:adjustRightInd w:val="0"/>
                              <w:snapToGrid w:val="0"/>
                              <w:ind w:firstLineChars="150" w:firstLine="270"/>
                              <w:jc w:val="left"/>
                              <w:rPr>
                                <w:spacing w:val="0"/>
                                <w:sz w:val="18"/>
                                <w:szCs w:val="18"/>
                              </w:rPr>
                            </w:pPr>
                            <w:r w:rsidRPr="0055595A">
                              <w:rPr>
                                <w:rFonts w:hAnsi="標楷體" w:hint="eastAsia"/>
                                <w:spacing w:val="0"/>
                                <w:sz w:val="18"/>
                                <w:szCs w:val="18"/>
                              </w:rPr>
                              <w:t>資</w:t>
                            </w:r>
                            <w:r w:rsidRPr="0055595A">
                              <w:rPr>
                                <w:rFonts w:hAnsi="標楷體"/>
                                <w:spacing w:val="0"/>
                                <w:sz w:val="18"/>
                                <w:szCs w:val="18"/>
                              </w:rPr>
                              <w:t>料來源</w:t>
                            </w:r>
                            <w:r w:rsidRPr="0055595A">
                              <w:rPr>
                                <w:rFonts w:hAnsi="標楷體" w:hint="eastAsia"/>
                                <w:spacing w:val="0"/>
                                <w:sz w:val="18"/>
                                <w:szCs w:val="18"/>
                              </w:rPr>
                              <w:t>：</w:t>
                            </w:r>
                            <w:r w:rsidRPr="0055595A">
                              <w:rPr>
                                <w:rFonts w:hAnsi="標楷體"/>
                                <w:spacing w:val="0"/>
                                <w:sz w:val="18"/>
                                <w:szCs w:val="18"/>
                              </w:rPr>
                              <w:t>整理自中央各主管機關提供資</w:t>
                            </w:r>
                            <w:r w:rsidRPr="0055595A">
                              <w:rPr>
                                <w:rFonts w:hAnsi="標楷體" w:hint="eastAsia"/>
                                <w:spacing w:val="0"/>
                                <w:sz w:val="18"/>
                                <w:szCs w:val="18"/>
                              </w:rPr>
                              <w:t>料</w:t>
                            </w:r>
                            <w:r w:rsidRPr="0055595A">
                              <w:rPr>
                                <w:rFonts w:hAnsi="標楷體"/>
                                <w:spacing w:val="0"/>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0A1707" id="Text Box 29" o:spid="_x0000_s1033" type="#_x0000_t202" style="position:absolute;left:0;text-align:left;margin-left:-12.3pt;margin-top:306.95pt;width:538.4pt;height:262.6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" stroked="f">
                <v:textbox>
                  <w:txbxContent>
                    <w:p w:rsidR="00D60A35" w:rsidRPr="0055595A" w:rsidRDefault="00D60A35" w:rsidP="00C5458D">
                      <w:pPr>
                        <w:snapToGrid w:val="0"/>
                        <w:spacing w:line="300" w:lineRule="exact"/>
                        <w:ind w:rightChars="50" w:right="100"/>
                        <w:jc w:val="center"/>
                        <w:rPr>
                          <w:rFonts w:hAnsi="標楷體"/>
                          <w:b/>
                          <w:spacing w:val="0"/>
                        </w:rPr>
                      </w:pPr>
                      <w:r w:rsidRPr="0055595A">
                        <w:rPr>
                          <w:rFonts w:hAnsi="標楷體" w:hint="eastAsia"/>
                          <w:b/>
                          <w:spacing w:val="0"/>
                        </w:rPr>
                        <w:t>圖</w:t>
                      </w:r>
                      <w:r w:rsidRPr="0055595A">
                        <w:rPr>
                          <w:rFonts w:hAnsi="標楷體"/>
                          <w:b/>
                          <w:spacing w:val="0"/>
                        </w:rPr>
                        <w:t>6</w:t>
                      </w:r>
                      <w:r w:rsidRPr="0055595A">
                        <w:rPr>
                          <w:rFonts w:hAnsi="標楷體" w:hint="eastAsia"/>
                          <w:b/>
                          <w:spacing w:val="0"/>
                        </w:rPr>
                        <w:t xml:space="preserve">  前瞻第</w:t>
                      </w:r>
                      <w:r w:rsidRPr="0055595A">
                        <w:rPr>
                          <w:rFonts w:hAnsi="標楷體"/>
                          <w:b/>
                          <w:spacing w:val="0"/>
                        </w:rPr>
                        <w:t>2</w:t>
                      </w:r>
                      <w:r w:rsidRPr="0055595A">
                        <w:rPr>
                          <w:rFonts w:hAnsi="標楷體" w:hint="eastAsia"/>
                          <w:b/>
                          <w:spacing w:val="0"/>
                        </w:rPr>
                        <w:t>期補助經費已執行比率概</w:t>
                      </w:r>
                      <w:r w:rsidRPr="0055595A">
                        <w:rPr>
                          <w:rFonts w:hAnsi="標楷體"/>
                          <w:b/>
                          <w:spacing w:val="0"/>
                        </w:rPr>
                        <w:t>況</w:t>
                      </w:r>
                    </w:p>
                    <w:p w:rsidR="00D60A35" w:rsidRPr="0055595A" w:rsidRDefault="00D60A35" w:rsidP="00C5458D">
                      <w:pPr>
                        <w:snapToGrid w:val="0"/>
                        <w:spacing w:line="300" w:lineRule="exact"/>
                        <w:ind w:leftChars="50" w:left="100"/>
                        <w:jc w:val="center"/>
                        <w:rPr>
                          <w:rFonts w:hAnsi="標楷體"/>
                          <w:spacing w:val="0"/>
                          <w:sz w:val="20"/>
                        </w:rPr>
                      </w:pPr>
                      <w:r w:rsidRPr="0055595A">
                        <w:rPr>
                          <w:rFonts w:hAnsi="標楷體"/>
                          <w:spacing w:val="0"/>
                          <w:sz w:val="20"/>
                        </w:rPr>
                        <w:t xml:space="preserve">  </w:t>
                      </w:r>
                      <w:r w:rsidRPr="0055595A">
                        <w:rPr>
                          <w:rFonts w:hAnsi="標楷體" w:hint="eastAsia"/>
                          <w:spacing w:val="0"/>
                          <w:sz w:val="20"/>
                        </w:rPr>
                        <w:t>10</w:t>
                      </w:r>
                      <w:r w:rsidRPr="0055595A">
                        <w:rPr>
                          <w:rFonts w:hAnsi="標楷體"/>
                          <w:spacing w:val="0"/>
                          <w:sz w:val="20"/>
                        </w:rPr>
                        <w:t>8</w:t>
                      </w:r>
                      <w:r w:rsidRPr="0055595A">
                        <w:rPr>
                          <w:rFonts w:hAnsi="標楷體" w:hint="eastAsia"/>
                          <w:spacing w:val="0"/>
                          <w:sz w:val="20"/>
                        </w:rPr>
                        <w:t>年</w:t>
                      </w:r>
                      <w:r w:rsidRPr="0055595A">
                        <w:rPr>
                          <w:rFonts w:hAnsi="標楷體"/>
                          <w:spacing w:val="0"/>
                          <w:sz w:val="20"/>
                        </w:rPr>
                        <w:t>1月1日至113年12月31日</w:t>
                      </w:r>
                      <w:proofErr w:type="gramStart"/>
                      <w:r w:rsidRPr="0055595A">
                        <w:rPr>
                          <w:rFonts w:hAnsi="標楷體" w:hint="eastAsia"/>
                          <w:spacing w:val="0"/>
                          <w:sz w:val="20"/>
                        </w:rPr>
                        <w:t>止</w:t>
                      </w:r>
                      <w:proofErr w:type="gramEnd"/>
                    </w:p>
                    <w:p w:rsidR="00D60A35" w:rsidRPr="0055595A" w:rsidRDefault="00D60A35" w:rsidP="00C5458D">
                      <w:pPr>
                        <w:snapToGrid w:val="0"/>
                        <w:jc w:val="center"/>
                        <w:rPr>
                          <w:rFonts w:hAnsi="標楷體"/>
                          <w:sz w:val="20"/>
                        </w:rPr>
                      </w:pPr>
                      <w:r w:rsidRPr="0055595A">
                        <w:rPr>
                          <w:noProof/>
                        </w:rPr>
                        <w:drawing>
                          <wp:inline distT="0" distB="0" distL="0" distR="0" wp14:anchorId="0B7CFBD3" wp14:editId="54D5816D">
                            <wp:extent cx="6273800" cy="2682815"/>
                            <wp:effectExtent l="0" t="0" r="0" b="381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D60A35" w:rsidRPr="0055595A" w:rsidRDefault="00D60A35" w:rsidP="00C5458D">
                      <w:pPr>
                        <w:adjustRightInd w:val="0"/>
                        <w:snapToGrid w:val="0"/>
                        <w:ind w:firstLineChars="150" w:firstLine="270"/>
                        <w:jc w:val="left"/>
                        <w:rPr>
                          <w:spacing w:val="0"/>
                          <w:sz w:val="18"/>
                          <w:szCs w:val="18"/>
                        </w:rPr>
                      </w:pPr>
                      <w:r w:rsidRPr="0055595A">
                        <w:rPr>
                          <w:rFonts w:hAnsi="標楷體" w:hint="eastAsia"/>
                          <w:spacing w:val="0"/>
                          <w:sz w:val="18"/>
                          <w:szCs w:val="18"/>
                        </w:rPr>
                        <w:t>資</w:t>
                      </w:r>
                      <w:r w:rsidRPr="0055595A">
                        <w:rPr>
                          <w:rFonts w:hAnsi="標楷體"/>
                          <w:spacing w:val="0"/>
                          <w:sz w:val="18"/>
                          <w:szCs w:val="18"/>
                        </w:rPr>
                        <w:t>料來源</w:t>
                      </w:r>
                      <w:r w:rsidRPr="0055595A">
                        <w:rPr>
                          <w:rFonts w:hAnsi="標楷體" w:hint="eastAsia"/>
                          <w:spacing w:val="0"/>
                          <w:sz w:val="18"/>
                          <w:szCs w:val="18"/>
                        </w:rPr>
                        <w:t>：</w:t>
                      </w:r>
                      <w:r w:rsidRPr="0055595A">
                        <w:rPr>
                          <w:rFonts w:hAnsi="標楷體"/>
                          <w:spacing w:val="0"/>
                          <w:sz w:val="18"/>
                          <w:szCs w:val="18"/>
                        </w:rPr>
                        <w:t>整理自中央各主管機關提供資</w:t>
                      </w:r>
                      <w:r w:rsidRPr="0055595A">
                        <w:rPr>
                          <w:rFonts w:hAnsi="標楷體" w:hint="eastAsia"/>
                          <w:spacing w:val="0"/>
                          <w:sz w:val="18"/>
                          <w:szCs w:val="18"/>
                        </w:rPr>
                        <w:t>料</w:t>
                      </w:r>
                      <w:r w:rsidRPr="0055595A">
                        <w:rPr>
                          <w:rFonts w:hAnsi="標楷體"/>
                          <w:spacing w:val="0"/>
                          <w:sz w:val="18"/>
                          <w:szCs w:val="18"/>
                        </w:rPr>
                        <w:t>。</w:t>
                      </w:r>
                    </w:p>
                  </w:txbxContent>
                </v:textbox>
                <w10:wrap type="square" anchorx="margin"/>
              </v:shape>
            </w:pict>
          </mc:Fallback>
        </mc:AlternateContent>
      </w:r>
      <w:r w:rsidRPr="004B0C5C">
        <w:rPr>
          <w:rFonts w:hAnsi="Calibri" w:hint="eastAsia"/>
          <w:b/>
          <w:noProof/>
          <w:color w:val="000000" w:themeColor="text1"/>
          <w:spacing w:val="0"/>
          <w:sz w:val="32"/>
          <w:szCs w:val="32"/>
        </w:rPr>
        <w:t>三、前瞻第3期特別預算執行情形</w:t>
      </w:r>
    </w:p>
    <w:p w:rsidR="00C5458D" w:rsidRPr="004B0C5C" w:rsidRDefault="00C5458D" w:rsidP="0055595A">
      <w:pPr>
        <w:spacing w:beforeLines="30" w:before="108" w:afterLines="20" w:after="72" w:line="450" w:lineRule="exact"/>
        <w:ind w:firstLineChars="100" w:firstLine="280"/>
        <w:jc w:val="both"/>
        <w:rPr>
          <w:rFonts w:hAnsi="Calibri"/>
          <w:b/>
          <w:noProof/>
          <w:color w:val="000000" w:themeColor="text1"/>
          <w:spacing w:val="0"/>
          <w:sz w:val="28"/>
          <w:szCs w:val="28"/>
        </w:rPr>
      </w:pPr>
      <w:r w:rsidRPr="004B0C5C">
        <w:rPr>
          <w:rFonts w:hAnsi="Calibri" w:hint="eastAsia"/>
          <w:b/>
          <w:noProof/>
          <w:color w:val="000000" w:themeColor="text1"/>
          <w:spacing w:val="0"/>
          <w:sz w:val="28"/>
          <w:szCs w:val="28"/>
        </w:rPr>
        <w:t>（一）補助計畫建設類別</w:t>
      </w:r>
    </w:p>
    <w:p w:rsidR="00C5458D" w:rsidRPr="00175BAA" w:rsidRDefault="00C5458D" w:rsidP="00175BAA">
      <w:pPr>
        <w:overflowPunct w:val="0"/>
        <w:snapToGrid w:val="0"/>
        <w:spacing w:line="450" w:lineRule="exact"/>
        <w:ind w:firstLineChars="200" w:firstLine="480"/>
        <w:jc w:val="both"/>
        <w:rPr>
          <w:rFonts w:hAnsi="標楷體"/>
          <w:b/>
          <w:color w:val="FF0000"/>
          <w:spacing w:val="0"/>
          <w:kern w:val="0"/>
          <w:sz w:val="28"/>
          <w:szCs w:val="28"/>
        </w:rPr>
      </w:pPr>
      <w:r w:rsidRPr="00175BAA">
        <w:rPr>
          <w:rFonts w:hAnsi="標楷體" w:hint="eastAsia"/>
          <w:spacing w:val="0"/>
          <w:szCs w:val="24"/>
        </w:rPr>
        <w:t>中央政府（各主管機關）核定前瞻第</w:t>
      </w:r>
      <w:r w:rsidRPr="00175BAA">
        <w:rPr>
          <w:rFonts w:hAnsi="標楷體"/>
          <w:spacing w:val="0"/>
          <w:szCs w:val="24"/>
        </w:rPr>
        <w:t>3</w:t>
      </w:r>
      <w:r w:rsidRPr="00175BAA">
        <w:rPr>
          <w:rFonts w:hAnsi="標楷體" w:hint="eastAsia"/>
          <w:spacing w:val="0"/>
          <w:szCs w:val="24"/>
        </w:rPr>
        <w:t>期特別預算補助</w:t>
      </w:r>
      <w:r w:rsidRPr="00175BAA">
        <w:rPr>
          <w:rFonts w:hAnsi="標楷體" w:hint="eastAsia"/>
          <w:spacing w:val="0"/>
          <w:szCs w:val="24"/>
          <w:lang w:eastAsia="zh-HK"/>
        </w:rPr>
        <w:t>新</w:t>
      </w:r>
      <w:r w:rsidRPr="00175BAA">
        <w:rPr>
          <w:rFonts w:hAnsi="標楷體" w:hint="eastAsia"/>
          <w:spacing w:val="0"/>
          <w:szCs w:val="24"/>
        </w:rPr>
        <w:t>竹市政府計</w:t>
      </w:r>
      <w:r w:rsidRPr="00175BAA">
        <w:rPr>
          <w:rFonts w:hAnsi="標楷體"/>
          <w:spacing w:val="0"/>
          <w:szCs w:val="24"/>
        </w:rPr>
        <w:t>1</w:t>
      </w:r>
      <w:r w:rsidRPr="00175BAA">
        <w:rPr>
          <w:rFonts w:hAnsi="標楷體" w:hint="eastAsia"/>
          <w:spacing w:val="0"/>
          <w:szCs w:val="24"/>
        </w:rPr>
        <w:t>5億</w:t>
      </w:r>
      <w:r w:rsidRPr="00175BAA">
        <w:rPr>
          <w:rFonts w:hAnsi="標楷體"/>
          <w:spacing w:val="0"/>
          <w:szCs w:val="24"/>
        </w:rPr>
        <w:t>9,1</w:t>
      </w:r>
      <w:r w:rsidRPr="00175BAA">
        <w:rPr>
          <w:rFonts w:hAnsi="標楷體" w:hint="eastAsia"/>
          <w:spacing w:val="0"/>
          <w:szCs w:val="24"/>
        </w:rPr>
        <w:t>39萬餘元（100.00％），包括城鄉建設</w:t>
      </w:r>
      <w:r w:rsidRPr="00175BAA">
        <w:rPr>
          <w:rFonts w:hAnsi="標楷體"/>
          <w:spacing w:val="0"/>
          <w:szCs w:val="24"/>
        </w:rPr>
        <w:t>10</w:t>
      </w:r>
      <w:r w:rsidRPr="00175BAA">
        <w:rPr>
          <w:rFonts w:hAnsi="標楷體" w:hint="eastAsia"/>
          <w:spacing w:val="0"/>
          <w:szCs w:val="24"/>
        </w:rPr>
        <w:t>億835萬餘元（</w:t>
      </w:r>
      <w:r w:rsidRPr="00175BAA">
        <w:rPr>
          <w:rFonts w:hAnsi="標楷體"/>
          <w:spacing w:val="0"/>
          <w:szCs w:val="24"/>
        </w:rPr>
        <w:t>6</w:t>
      </w:r>
      <w:r w:rsidRPr="00175BAA">
        <w:rPr>
          <w:rFonts w:hAnsi="標楷體" w:hint="eastAsia"/>
          <w:spacing w:val="0"/>
          <w:szCs w:val="24"/>
        </w:rPr>
        <w:t>3</w:t>
      </w:r>
      <w:r w:rsidRPr="00175BAA">
        <w:rPr>
          <w:rFonts w:hAnsi="標楷體"/>
          <w:spacing w:val="0"/>
          <w:szCs w:val="24"/>
        </w:rPr>
        <w:t>.</w:t>
      </w:r>
      <w:r w:rsidRPr="00175BAA">
        <w:rPr>
          <w:rFonts w:hAnsi="標楷體" w:hint="eastAsia"/>
          <w:spacing w:val="0"/>
          <w:szCs w:val="24"/>
        </w:rPr>
        <w:t>36％），水環境建設3億</w:t>
      </w:r>
      <w:r w:rsidRPr="00175BAA">
        <w:rPr>
          <w:rFonts w:hAnsi="標楷體"/>
          <w:spacing w:val="0"/>
          <w:szCs w:val="24"/>
        </w:rPr>
        <w:t>4,472</w:t>
      </w:r>
      <w:r w:rsidRPr="00175BAA">
        <w:rPr>
          <w:rFonts w:hAnsi="標楷體" w:hint="eastAsia"/>
          <w:spacing w:val="0"/>
          <w:szCs w:val="24"/>
        </w:rPr>
        <w:t>萬</w:t>
      </w:r>
      <w:r w:rsidRPr="00175BAA">
        <w:rPr>
          <w:rFonts w:hAnsi="標楷體" w:hint="eastAsia"/>
          <w:spacing w:val="0"/>
          <w:szCs w:val="24"/>
          <w:lang w:eastAsia="zh-HK"/>
        </w:rPr>
        <w:t>餘</w:t>
      </w:r>
      <w:r w:rsidRPr="00175BAA">
        <w:rPr>
          <w:rFonts w:hAnsi="標楷體" w:hint="eastAsia"/>
          <w:spacing w:val="0"/>
          <w:szCs w:val="24"/>
        </w:rPr>
        <w:t>元（</w:t>
      </w:r>
      <w:r w:rsidRPr="00175BAA">
        <w:rPr>
          <w:rFonts w:hAnsi="標楷體"/>
          <w:spacing w:val="0"/>
          <w:szCs w:val="24"/>
        </w:rPr>
        <w:t>2</w:t>
      </w:r>
      <w:r w:rsidRPr="00175BAA">
        <w:rPr>
          <w:rFonts w:hAnsi="標楷體" w:hint="eastAsia"/>
          <w:spacing w:val="0"/>
          <w:szCs w:val="24"/>
        </w:rPr>
        <w:t>1.66％），軌道建設1億1,470萬元（7.21％），數位建設</w:t>
      </w:r>
      <w:r w:rsidRPr="00175BAA">
        <w:rPr>
          <w:rFonts w:hAnsi="標楷體"/>
          <w:spacing w:val="0"/>
          <w:szCs w:val="24"/>
        </w:rPr>
        <w:t>9</w:t>
      </w:r>
      <w:r w:rsidRPr="00175BAA">
        <w:rPr>
          <w:rFonts w:hAnsi="標楷體" w:hint="eastAsia"/>
          <w:spacing w:val="0"/>
          <w:szCs w:val="24"/>
        </w:rPr>
        <w:t>,</w:t>
      </w:r>
      <w:r w:rsidRPr="00175BAA">
        <w:rPr>
          <w:rFonts w:hAnsi="標楷體"/>
          <w:spacing w:val="0"/>
          <w:szCs w:val="24"/>
        </w:rPr>
        <w:t>2</w:t>
      </w:r>
      <w:r w:rsidRPr="00175BAA">
        <w:rPr>
          <w:rFonts w:hAnsi="標楷體" w:hint="eastAsia"/>
          <w:spacing w:val="0"/>
          <w:szCs w:val="24"/>
        </w:rPr>
        <w:t>45萬餘元（5.81％），人才培</w:t>
      </w:r>
      <w:r w:rsidRPr="00175BAA">
        <w:rPr>
          <w:rFonts w:hAnsi="標楷體" w:hint="eastAsia"/>
          <w:spacing w:val="0"/>
          <w:szCs w:val="24"/>
        </w:rPr>
        <w:lastRenderedPageBreak/>
        <w:t>育促進就業建設</w:t>
      </w:r>
      <w:r w:rsidRPr="00175BAA">
        <w:rPr>
          <w:rFonts w:hAnsi="標楷體"/>
          <w:spacing w:val="0"/>
          <w:szCs w:val="24"/>
        </w:rPr>
        <w:t>2,001</w:t>
      </w:r>
      <w:r w:rsidRPr="00175BAA">
        <w:rPr>
          <w:rFonts w:hAnsi="標楷體" w:hint="eastAsia"/>
          <w:spacing w:val="0"/>
          <w:szCs w:val="24"/>
        </w:rPr>
        <w:t>萬餘元（</w:t>
      </w:r>
      <w:r w:rsidRPr="00175BAA">
        <w:rPr>
          <w:rFonts w:hAnsi="標楷體"/>
          <w:spacing w:val="0"/>
          <w:szCs w:val="24"/>
        </w:rPr>
        <w:t>1</w:t>
      </w:r>
      <w:r w:rsidRPr="00175BAA">
        <w:rPr>
          <w:rFonts w:hAnsi="標楷體" w:hint="eastAsia"/>
          <w:spacing w:val="0"/>
          <w:szCs w:val="24"/>
        </w:rPr>
        <w:t>.26％），</w:t>
      </w:r>
      <w:proofErr w:type="gramStart"/>
      <w:r w:rsidRPr="00175BAA">
        <w:rPr>
          <w:rFonts w:hAnsi="標楷體" w:hint="eastAsia"/>
          <w:spacing w:val="0"/>
          <w:szCs w:val="24"/>
        </w:rPr>
        <w:t>因應少子化</w:t>
      </w:r>
      <w:proofErr w:type="gramEnd"/>
      <w:r w:rsidRPr="00175BAA">
        <w:rPr>
          <w:rFonts w:hAnsi="標楷體" w:hint="eastAsia"/>
          <w:spacing w:val="0"/>
          <w:szCs w:val="24"/>
        </w:rPr>
        <w:t>友善育兒空間建設770萬元（0.48％），食品安全建設</w:t>
      </w:r>
      <w:r w:rsidRPr="00175BAA">
        <w:rPr>
          <w:rFonts w:hAnsi="標楷體"/>
          <w:spacing w:val="0"/>
          <w:szCs w:val="24"/>
        </w:rPr>
        <w:t>344</w:t>
      </w:r>
      <w:r w:rsidRPr="00175BAA">
        <w:rPr>
          <w:rFonts w:hAnsi="標楷體" w:hint="eastAsia"/>
          <w:spacing w:val="0"/>
          <w:szCs w:val="24"/>
        </w:rPr>
        <w:t>萬元（0.</w:t>
      </w:r>
      <w:r w:rsidRPr="00175BAA">
        <w:rPr>
          <w:rFonts w:hAnsi="標楷體"/>
          <w:spacing w:val="0"/>
          <w:szCs w:val="24"/>
        </w:rPr>
        <w:t>2</w:t>
      </w:r>
      <w:r w:rsidRPr="00175BAA">
        <w:rPr>
          <w:rFonts w:hAnsi="標楷體" w:hint="eastAsia"/>
          <w:spacing w:val="0"/>
          <w:szCs w:val="24"/>
        </w:rPr>
        <w:t>2％）等7</w:t>
      </w:r>
      <w:r w:rsidRPr="00175BAA">
        <w:rPr>
          <w:rFonts w:hAnsi="標楷體"/>
          <w:spacing w:val="0"/>
          <w:szCs w:val="24"/>
        </w:rPr>
        <w:t>項建設類別</w:t>
      </w:r>
      <w:r w:rsidRPr="00175BAA">
        <w:rPr>
          <w:rFonts w:hAnsi="標楷體" w:hint="eastAsia"/>
          <w:spacing w:val="0"/>
          <w:szCs w:val="24"/>
        </w:rPr>
        <w:t>(圖7、圖8)。</w:t>
      </w:r>
    </w:p>
    <w:p w:rsidR="00C5458D" w:rsidRPr="00E2232B" w:rsidRDefault="00C5458D" w:rsidP="00C5458D">
      <w:pPr>
        <w:snapToGrid w:val="0"/>
        <w:spacing w:line="40" w:lineRule="exact"/>
        <w:ind w:firstLineChars="200" w:firstLine="561"/>
        <w:jc w:val="both"/>
        <w:rPr>
          <w:rFonts w:hAnsi="標楷體"/>
          <w:color w:val="FF0000"/>
          <w:spacing w:val="0"/>
          <w:kern w:val="0"/>
          <w:szCs w:val="24"/>
        </w:rPr>
      </w:pPr>
      <w:r>
        <w:rPr>
          <w:rFonts w:hAnsi="標楷體"/>
          <w:b/>
          <w:noProof/>
          <w:sz w:val="28"/>
          <w:szCs w:val="28"/>
        </w:rPr>
        <mc:AlternateContent>
          <mc:Choice Requires="wps">
            <w:drawing>
              <wp:anchor distT="45720" distB="45720" distL="114300" distR="114300" simplePos="0" relativeHeight="251670528" behindDoc="0" locked="0" layoutInCell="1" allowOverlap="1" wp14:anchorId="7AE0448E" wp14:editId="08B2E431">
                <wp:simplePos x="0" y="0"/>
                <wp:positionH relativeFrom="margin">
                  <wp:posOffset>2925445</wp:posOffset>
                </wp:positionH>
                <wp:positionV relativeFrom="paragraph">
                  <wp:posOffset>105410</wp:posOffset>
                </wp:positionV>
                <wp:extent cx="3448050" cy="2468880"/>
                <wp:effectExtent l="0" t="0" r="0" b="7620"/>
                <wp:wrapSquare wrapText="bothSides"/>
                <wp:docPr id="3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2468880"/>
                        </a:xfrm>
                        <a:prstGeom prst="rect">
                          <a:avLst/>
                        </a:prstGeom>
                        <a:solidFill>
                          <a:srgbClr val="FFFFFF"/>
                        </a:solid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txbx>
                        <w:txbxContent>
                          <w:p w:rsidR="00D60A35" w:rsidRPr="000D4D88" w:rsidRDefault="00D60A35" w:rsidP="00C5458D">
                            <w:pPr>
                              <w:snapToGrid w:val="0"/>
                              <w:jc w:val="center"/>
                              <w:rPr>
                                <w:rFonts w:hAnsi="標楷體"/>
                                <w:b/>
                                <w:spacing w:val="0"/>
                              </w:rPr>
                            </w:pPr>
                            <w:r w:rsidRPr="000D4D88">
                              <w:rPr>
                                <w:rFonts w:hAnsi="標楷體"/>
                                <w:b/>
                                <w:spacing w:val="0"/>
                              </w:rPr>
                              <w:t xml:space="preserve">圖8  </w:t>
                            </w:r>
                            <w:r w:rsidRPr="000D4D88">
                              <w:rPr>
                                <w:rFonts w:hAnsi="標楷體" w:hint="eastAsia"/>
                                <w:b/>
                                <w:spacing w:val="0"/>
                              </w:rPr>
                              <w:t>前</w:t>
                            </w:r>
                            <w:r w:rsidRPr="000D4D88">
                              <w:rPr>
                                <w:rFonts w:hAnsi="標楷體"/>
                                <w:b/>
                                <w:spacing w:val="0"/>
                              </w:rPr>
                              <w:t>瞻第3期補助計畫建設類別（金額）</w:t>
                            </w:r>
                          </w:p>
                          <w:p w:rsidR="00D60A35" w:rsidRDefault="00D60A35" w:rsidP="00C5458D">
                            <w:pPr>
                              <w:adjustRightInd w:val="0"/>
                              <w:snapToGrid w:val="0"/>
                              <w:jc w:val="center"/>
                              <w:rPr>
                                <w:rFonts w:hAnsi="標楷體"/>
                              </w:rPr>
                            </w:pPr>
                            <w:r>
                              <w:rPr>
                                <w:noProof/>
                              </w:rPr>
                              <w:drawing>
                                <wp:inline distT="0" distB="0" distL="0" distR="0" wp14:anchorId="78DFC82E" wp14:editId="3C0F7516">
                                  <wp:extent cx="3265170" cy="1933200"/>
                                  <wp:effectExtent l="0" t="0" r="11430" b="0"/>
                                  <wp:docPr id="36" name="圖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D60A35" w:rsidRPr="000D4D88" w:rsidRDefault="00D60A35" w:rsidP="00C5458D">
                            <w:pPr>
                              <w:snapToGrid w:val="0"/>
                              <w:spacing w:beforeLines="20" w:before="72"/>
                              <w:ind w:right="400"/>
                              <w:jc w:val="left"/>
                              <w:rPr>
                                <w:rFonts w:hAnsi="標楷體"/>
                                <w:spacing w:val="0"/>
                                <w:sz w:val="18"/>
                                <w:szCs w:val="18"/>
                              </w:rPr>
                            </w:pPr>
                            <w:r w:rsidRPr="000D4D88">
                              <w:rPr>
                                <w:rFonts w:hAnsi="標楷體"/>
                                <w:spacing w:val="0"/>
                                <w:sz w:val="18"/>
                                <w:szCs w:val="18"/>
                              </w:rPr>
                              <w:t>資料來源：整理自中央各主管機關提供資料。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E0448E" id="_x0000_s1034" type="#_x0000_t202" style="position:absolute;left:0;text-align:left;margin-left:230.35pt;margin-top:8.3pt;width:271.5pt;height:194.4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" stroked="f" strokecolor="black [3213]">
                <v:textbox>
                  <w:txbxContent>
                    <w:p w:rsidR="00D60A35" w:rsidRPr="000D4D88" w:rsidRDefault="00D60A35" w:rsidP="00C5458D">
                      <w:pPr>
                        <w:snapToGrid w:val="0"/>
                        <w:jc w:val="center"/>
                        <w:rPr>
                          <w:rFonts w:hAnsi="標楷體"/>
                          <w:b/>
                          <w:spacing w:val="0"/>
                        </w:rPr>
                      </w:pPr>
                      <w:r w:rsidRPr="000D4D88">
                        <w:rPr>
                          <w:rFonts w:hAnsi="標楷體"/>
                          <w:b/>
                          <w:spacing w:val="0"/>
                        </w:rPr>
                        <w:t xml:space="preserve">圖8  </w:t>
                      </w:r>
                      <w:r w:rsidRPr="000D4D88">
                        <w:rPr>
                          <w:rFonts w:hAnsi="標楷體" w:hint="eastAsia"/>
                          <w:b/>
                          <w:spacing w:val="0"/>
                        </w:rPr>
                        <w:t>前</w:t>
                      </w:r>
                      <w:r w:rsidRPr="000D4D88">
                        <w:rPr>
                          <w:rFonts w:hAnsi="標楷體"/>
                          <w:b/>
                          <w:spacing w:val="0"/>
                        </w:rPr>
                        <w:t>瞻第3期補助計畫建設類別（金額）</w:t>
                      </w:r>
                    </w:p>
                    <w:p w:rsidR="00D60A35" w:rsidRDefault="00D60A35" w:rsidP="00C5458D">
                      <w:pPr>
                        <w:adjustRightInd w:val="0"/>
                        <w:snapToGrid w:val="0"/>
                        <w:jc w:val="center"/>
                        <w:rPr>
                          <w:rFonts w:hAnsi="標楷體"/>
                        </w:rPr>
                      </w:pPr>
                      <w:r>
                        <w:rPr>
                          <w:noProof/>
                        </w:rPr>
                        <w:drawing>
                          <wp:inline distT="0" distB="0" distL="0" distR="0" wp14:anchorId="78DFC82E" wp14:editId="3C0F7516">
                            <wp:extent cx="3265170" cy="1933200"/>
                            <wp:effectExtent l="0" t="0" r="11430" b="0"/>
                            <wp:docPr id="36" name="圖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D60A35" w:rsidRPr="000D4D88" w:rsidRDefault="00D60A35" w:rsidP="00C5458D">
                      <w:pPr>
                        <w:snapToGrid w:val="0"/>
                        <w:spacing w:beforeLines="20" w:before="72"/>
                        <w:ind w:right="400"/>
                        <w:jc w:val="left"/>
                        <w:rPr>
                          <w:rFonts w:hAnsi="標楷體"/>
                          <w:spacing w:val="0"/>
                          <w:sz w:val="18"/>
                          <w:szCs w:val="18"/>
                        </w:rPr>
                      </w:pPr>
                      <w:r w:rsidRPr="000D4D88">
                        <w:rPr>
                          <w:rFonts w:hAnsi="標楷體"/>
                          <w:spacing w:val="0"/>
                          <w:sz w:val="18"/>
                          <w:szCs w:val="18"/>
                        </w:rPr>
                        <w:t>資料來源：整理自中央各主管機關提供資料。</w:t>
                      </w:r>
                    </w:p>
                  </w:txbxContent>
                </v:textbox>
                <w10:wrap type="square" anchorx="margin"/>
              </v:shape>
            </w:pict>
          </mc:Fallback>
        </mc:AlternateContent>
      </w:r>
      <w:r>
        <w:rPr>
          <w:rFonts w:hAnsi="標楷體"/>
          <w:b/>
          <w:noProof/>
          <w:sz w:val="28"/>
          <w:szCs w:val="28"/>
        </w:rPr>
        <mc:AlternateContent>
          <mc:Choice Requires="wps">
            <w:drawing>
              <wp:anchor distT="45720" distB="45720" distL="114300" distR="114300" simplePos="0" relativeHeight="251669504" behindDoc="0" locked="0" layoutInCell="1" allowOverlap="1" wp14:anchorId="51E8CECB" wp14:editId="6B5214EA">
                <wp:simplePos x="0" y="0"/>
                <wp:positionH relativeFrom="margin">
                  <wp:posOffset>-151836</wp:posOffset>
                </wp:positionH>
                <wp:positionV relativeFrom="paragraph">
                  <wp:posOffset>101600</wp:posOffset>
                </wp:positionV>
                <wp:extent cx="3129280" cy="2438400"/>
                <wp:effectExtent l="0" t="0" r="0" b="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9280" cy="2438400"/>
                        </a:xfrm>
                        <a:prstGeom prst="rect">
                          <a:avLst/>
                        </a:prstGeom>
                        <a:solidFill>
                          <a:srgbClr val="FFFFFF"/>
                        </a:solid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txbx>
                        <w:txbxContent>
                          <w:p w:rsidR="00D60A35" w:rsidRPr="000D4D88" w:rsidRDefault="00D60A35" w:rsidP="00C5458D">
                            <w:pPr>
                              <w:snapToGrid w:val="0"/>
                              <w:ind w:firstLineChars="140" w:firstLine="336"/>
                              <w:jc w:val="left"/>
                              <w:rPr>
                                <w:rFonts w:hAnsi="標楷體"/>
                                <w:b/>
                                <w:spacing w:val="0"/>
                              </w:rPr>
                            </w:pPr>
                            <w:r w:rsidRPr="000D4D88">
                              <w:rPr>
                                <w:rFonts w:hAnsi="標楷體"/>
                                <w:b/>
                                <w:spacing w:val="0"/>
                              </w:rPr>
                              <w:t xml:space="preserve">圖7 </w:t>
                            </w:r>
                            <w:r>
                              <w:rPr>
                                <w:rFonts w:hAnsi="標楷體"/>
                                <w:b/>
                                <w:spacing w:val="0"/>
                              </w:rPr>
                              <w:t xml:space="preserve"> </w:t>
                            </w:r>
                            <w:r w:rsidRPr="000D4D88">
                              <w:rPr>
                                <w:rFonts w:hAnsi="標楷體"/>
                                <w:b/>
                                <w:spacing w:val="0"/>
                              </w:rPr>
                              <w:t>前瞻第3期補助計畫建設類別</w:t>
                            </w:r>
                          </w:p>
                          <w:p w:rsidR="00D60A35" w:rsidRDefault="00D60A35" w:rsidP="00C5458D">
                            <w:pPr>
                              <w:snapToGrid w:val="0"/>
                              <w:jc w:val="center"/>
                              <w:rPr>
                                <w:rFonts w:hAnsi="標楷體"/>
                              </w:rPr>
                            </w:pPr>
                            <w:r>
                              <w:rPr>
                                <w:noProof/>
                              </w:rPr>
                              <w:drawing>
                                <wp:inline distT="0" distB="0" distL="0" distR="0" wp14:anchorId="2BE2FCC3" wp14:editId="3E077CE3">
                                  <wp:extent cx="2982631" cy="1932940"/>
                                  <wp:effectExtent l="19050" t="0" r="8255" b="0"/>
                                  <wp:docPr id="35" name="圖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D60A35" w:rsidRPr="000D4D88" w:rsidRDefault="00D60A35" w:rsidP="00C5458D">
                            <w:pPr>
                              <w:snapToGrid w:val="0"/>
                              <w:spacing w:beforeLines="20" w:before="72"/>
                              <w:ind w:right="400"/>
                              <w:jc w:val="center"/>
                              <w:rPr>
                                <w:rFonts w:hAnsi="標楷體"/>
                                <w:spacing w:val="0"/>
                                <w:sz w:val="18"/>
                                <w:szCs w:val="18"/>
                              </w:rPr>
                            </w:pPr>
                            <w:r w:rsidRPr="000D4D88">
                              <w:rPr>
                                <w:rFonts w:hAnsi="標楷體"/>
                                <w:spacing w:val="0"/>
                                <w:sz w:val="18"/>
                                <w:szCs w:val="18"/>
                              </w:rPr>
                              <w:t>資料來源：整理自中央各主管機關提供資料。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E8CECB" id="_x0000_s1035" type="#_x0000_t202" style="position:absolute;left:0;text-align:left;margin-left:-11.95pt;margin-top:8pt;width:246.4pt;height:192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" stroked="f" strokecolor="black [3213]">
                <v:textbox>
                  <w:txbxContent>
                    <w:p w:rsidR="00D60A35" w:rsidRPr="000D4D88" w:rsidRDefault="00D60A35" w:rsidP="00C5458D">
                      <w:pPr>
                        <w:snapToGrid w:val="0"/>
                        <w:ind w:firstLineChars="140" w:firstLine="336"/>
                        <w:jc w:val="left"/>
                        <w:rPr>
                          <w:rFonts w:hAnsi="標楷體"/>
                          <w:b/>
                          <w:spacing w:val="0"/>
                        </w:rPr>
                      </w:pPr>
                      <w:r w:rsidRPr="000D4D88">
                        <w:rPr>
                          <w:rFonts w:hAnsi="標楷體"/>
                          <w:b/>
                          <w:spacing w:val="0"/>
                        </w:rPr>
                        <w:t xml:space="preserve">圖7 </w:t>
                      </w:r>
                      <w:r>
                        <w:rPr>
                          <w:rFonts w:hAnsi="標楷體"/>
                          <w:b/>
                          <w:spacing w:val="0"/>
                        </w:rPr>
                        <w:t xml:space="preserve"> </w:t>
                      </w:r>
                      <w:r w:rsidRPr="000D4D88">
                        <w:rPr>
                          <w:rFonts w:hAnsi="標楷體"/>
                          <w:b/>
                          <w:spacing w:val="0"/>
                        </w:rPr>
                        <w:t>前瞻第3期補助計畫建設類別</w:t>
                      </w:r>
                    </w:p>
                    <w:p w:rsidR="00D60A35" w:rsidRDefault="00D60A35" w:rsidP="00C5458D">
                      <w:pPr>
                        <w:snapToGrid w:val="0"/>
                        <w:jc w:val="center"/>
                        <w:rPr>
                          <w:rFonts w:hAnsi="標楷體"/>
                        </w:rPr>
                      </w:pPr>
                      <w:r>
                        <w:rPr>
                          <w:noProof/>
                        </w:rPr>
                        <w:drawing>
                          <wp:inline distT="0" distB="0" distL="0" distR="0" wp14:anchorId="2BE2FCC3" wp14:editId="3E077CE3">
                            <wp:extent cx="2982631" cy="1932940"/>
                            <wp:effectExtent l="19050" t="0" r="8255" b="0"/>
                            <wp:docPr id="35" name="圖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D60A35" w:rsidRPr="000D4D88" w:rsidRDefault="00D60A35" w:rsidP="00C5458D">
                      <w:pPr>
                        <w:snapToGrid w:val="0"/>
                        <w:spacing w:beforeLines="20" w:before="72"/>
                        <w:ind w:right="400"/>
                        <w:jc w:val="center"/>
                        <w:rPr>
                          <w:rFonts w:hAnsi="標楷體"/>
                          <w:spacing w:val="0"/>
                          <w:sz w:val="18"/>
                          <w:szCs w:val="18"/>
                        </w:rPr>
                      </w:pPr>
                      <w:r w:rsidRPr="000D4D88">
                        <w:rPr>
                          <w:rFonts w:hAnsi="標楷體"/>
                          <w:spacing w:val="0"/>
                          <w:sz w:val="18"/>
                          <w:szCs w:val="18"/>
                        </w:rPr>
                        <w:t>資料來源：整理自中央各主管機關提供資料。</w:t>
                      </w:r>
                    </w:p>
                  </w:txbxContent>
                </v:textbox>
                <w10:wrap type="square" anchorx="margin"/>
              </v:shape>
            </w:pict>
          </mc:Fallback>
        </mc:AlternateContent>
      </w:r>
    </w:p>
    <w:p w:rsidR="00C5458D" w:rsidRPr="00E2232B" w:rsidRDefault="00C5458D" w:rsidP="0055595A">
      <w:pPr>
        <w:overflowPunct w:val="0"/>
        <w:autoSpaceDE w:val="0"/>
        <w:autoSpaceDN w:val="0"/>
        <w:adjustRightInd w:val="0"/>
        <w:spacing w:beforeLines="10" w:before="36" w:line="440" w:lineRule="exact"/>
        <w:ind w:firstLineChars="100" w:firstLine="280"/>
        <w:jc w:val="both"/>
        <w:rPr>
          <w:rFonts w:hAnsi="標楷體"/>
          <w:b/>
          <w:spacing w:val="0"/>
          <w:sz w:val="28"/>
          <w:szCs w:val="28"/>
        </w:rPr>
      </w:pPr>
      <w:r w:rsidRPr="00E2232B">
        <w:rPr>
          <w:rFonts w:hAnsi="標楷體" w:hint="eastAsia"/>
          <w:b/>
          <w:spacing w:val="0"/>
          <w:sz w:val="28"/>
          <w:szCs w:val="28"/>
        </w:rPr>
        <w:t>（二）補助經費執行情形</w:t>
      </w:r>
    </w:p>
    <w:p w:rsidR="00C5458D" w:rsidRPr="00E7548D" w:rsidRDefault="00C5458D" w:rsidP="00C5458D">
      <w:pPr>
        <w:overflowPunct w:val="0"/>
        <w:autoSpaceDE w:val="0"/>
        <w:autoSpaceDN w:val="0"/>
        <w:adjustRightInd w:val="0"/>
        <w:spacing w:after="120" w:line="440" w:lineRule="exact"/>
        <w:ind w:firstLineChars="333" w:firstLine="799"/>
        <w:jc w:val="both"/>
        <w:rPr>
          <w:rFonts w:hAnsi="標楷體"/>
          <w:spacing w:val="0"/>
          <w:szCs w:val="24"/>
        </w:rPr>
      </w:pPr>
      <w:r w:rsidRPr="00E7548D">
        <w:rPr>
          <w:rFonts w:hAnsi="標楷體" w:hint="eastAsia"/>
          <w:spacing w:val="0"/>
          <w:szCs w:val="24"/>
        </w:rPr>
        <w:t>中央政府（各主管機關）核定前瞻第3期特別預算補助新竹市政府計1</w:t>
      </w:r>
      <w:r>
        <w:rPr>
          <w:rFonts w:hAnsi="標楷體"/>
          <w:spacing w:val="0"/>
          <w:szCs w:val="24"/>
        </w:rPr>
        <w:t>5</w:t>
      </w:r>
      <w:r w:rsidRPr="00E7548D">
        <w:rPr>
          <w:rFonts w:hAnsi="標楷體" w:hint="eastAsia"/>
          <w:spacing w:val="0"/>
          <w:szCs w:val="24"/>
        </w:rPr>
        <w:t>億</w:t>
      </w:r>
      <w:r>
        <w:rPr>
          <w:rFonts w:hAnsi="標楷體"/>
          <w:spacing w:val="0"/>
          <w:szCs w:val="24"/>
        </w:rPr>
        <w:t>9,139</w:t>
      </w:r>
      <w:r w:rsidRPr="00E7548D">
        <w:rPr>
          <w:rFonts w:hAnsi="標楷體" w:hint="eastAsia"/>
          <w:spacing w:val="0"/>
          <w:szCs w:val="24"/>
        </w:rPr>
        <w:t>萬餘元。執行結果，截至11</w:t>
      </w:r>
      <w:r>
        <w:rPr>
          <w:rFonts w:hAnsi="標楷體"/>
          <w:spacing w:val="0"/>
          <w:szCs w:val="24"/>
        </w:rPr>
        <w:t>3</w:t>
      </w:r>
      <w:r w:rsidRPr="00E7548D">
        <w:rPr>
          <w:rFonts w:hAnsi="標楷體" w:hint="eastAsia"/>
          <w:spacing w:val="0"/>
          <w:szCs w:val="24"/>
        </w:rPr>
        <w:t>年12月31日止，累計執行數</w:t>
      </w:r>
      <w:r>
        <w:rPr>
          <w:rFonts w:hAnsi="標楷體"/>
          <w:spacing w:val="0"/>
          <w:szCs w:val="24"/>
        </w:rPr>
        <w:t>13</w:t>
      </w:r>
      <w:r w:rsidRPr="00E7548D">
        <w:rPr>
          <w:rFonts w:hAnsi="標楷體" w:hint="eastAsia"/>
          <w:spacing w:val="0"/>
          <w:szCs w:val="24"/>
        </w:rPr>
        <w:t>億</w:t>
      </w:r>
      <w:r>
        <w:rPr>
          <w:rFonts w:hAnsi="標楷體"/>
          <w:spacing w:val="0"/>
          <w:szCs w:val="24"/>
        </w:rPr>
        <w:t>1</w:t>
      </w:r>
      <w:r>
        <w:rPr>
          <w:rFonts w:hAnsi="標楷體" w:hint="eastAsia"/>
          <w:spacing w:val="0"/>
          <w:szCs w:val="24"/>
        </w:rPr>
        <w:t>,</w:t>
      </w:r>
      <w:r>
        <w:rPr>
          <w:rFonts w:hAnsi="標楷體"/>
          <w:spacing w:val="0"/>
          <w:szCs w:val="24"/>
        </w:rPr>
        <w:t>122</w:t>
      </w:r>
      <w:r w:rsidRPr="00E7548D">
        <w:rPr>
          <w:rFonts w:hAnsi="標楷體" w:hint="eastAsia"/>
          <w:spacing w:val="0"/>
          <w:szCs w:val="24"/>
        </w:rPr>
        <w:t>萬餘元，約</w:t>
      </w:r>
      <w:r>
        <w:rPr>
          <w:rFonts w:hAnsi="標楷體"/>
          <w:spacing w:val="0"/>
          <w:szCs w:val="24"/>
        </w:rPr>
        <w:t>8</w:t>
      </w:r>
      <w:r>
        <w:rPr>
          <w:rFonts w:hAnsi="標楷體" w:hint="eastAsia"/>
          <w:spacing w:val="0"/>
          <w:szCs w:val="24"/>
        </w:rPr>
        <w:t>2</w:t>
      </w:r>
      <w:r>
        <w:rPr>
          <w:rFonts w:hAnsi="標楷體"/>
          <w:spacing w:val="0"/>
          <w:szCs w:val="24"/>
        </w:rPr>
        <w:t>.</w:t>
      </w:r>
      <w:r>
        <w:rPr>
          <w:rFonts w:hAnsi="標楷體" w:hint="eastAsia"/>
          <w:spacing w:val="0"/>
          <w:szCs w:val="24"/>
        </w:rPr>
        <w:t>39</w:t>
      </w:r>
      <w:r w:rsidRPr="00E7548D">
        <w:rPr>
          <w:rFonts w:hAnsi="標楷體" w:hint="eastAsia"/>
          <w:spacing w:val="0"/>
          <w:szCs w:val="24"/>
        </w:rPr>
        <w:t>％(表3、圖9)</w:t>
      </w:r>
      <w:r w:rsidRPr="00E7548D">
        <w:rPr>
          <w:rFonts w:hAnsi="標楷體"/>
          <w:spacing w:val="0"/>
          <w:szCs w:val="24"/>
        </w:rPr>
        <w:t>。</w:t>
      </w:r>
      <w:r w:rsidRPr="00D41ACD">
        <w:rPr>
          <w:rFonts w:hAnsi="標楷體"/>
          <w:spacing w:val="0"/>
          <w:szCs w:val="24"/>
        </w:rPr>
        <w:t>執行率未達80％者，</w:t>
      </w:r>
      <w:r w:rsidRPr="00D14BE8">
        <w:rPr>
          <w:rFonts w:hAnsi="標楷體"/>
          <w:color w:val="000000" w:themeColor="text1"/>
          <w:spacing w:val="0"/>
          <w:szCs w:val="24"/>
        </w:rPr>
        <w:t>係</w:t>
      </w:r>
      <w:r w:rsidRPr="00D14BE8">
        <w:rPr>
          <w:rFonts w:hAnsi="標楷體" w:hint="eastAsia"/>
          <w:color w:val="000000" w:themeColor="text1"/>
          <w:spacing w:val="0"/>
          <w:szCs w:val="24"/>
        </w:rPr>
        <w:t>軌道</w:t>
      </w:r>
      <w:r w:rsidRPr="00D14BE8">
        <w:rPr>
          <w:rFonts w:hAnsi="標楷體"/>
          <w:color w:val="000000" w:themeColor="text1"/>
          <w:spacing w:val="0"/>
          <w:szCs w:val="24"/>
        </w:rPr>
        <w:t>建設及</w:t>
      </w:r>
      <w:proofErr w:type="gramStart"/>
      <w:r w:rsidRPr="00D14BE8">
        <w:rPr>
          <w:rFonts w:hAnsi="標楷體"/>
          <w:color w:val="000000" w:themeColor="text1"/>
          <w:spacing w:val="0"/>
          <w:szCs w:val="24"/>
        </w:rPr>
        <w:t>因應少子化</w:t>
      </w:r>
      <w:proofErr w:type="gramEnd"/>
      <w:r w:rsidRPr="00D14BE8">
        <w:rPr>
          <w:rFonts w:hAnsi="標楷體"/>
          <w:color w:val="000000" w:themeColor="text1"/>
          <w:spacing w:val="0"/>
          <w:szCs w:val="24"/>
        </w:rPr>
        <w:t>友善育兒空間建設</w:t>
      </w:r>
      <w:r w:rsidRPr="00D14BE8">
        <w:rPr>
          <w:rFonts w:hAnsi="標楷體" w:hint="eastAsia"/>
          <w:color w:val="000000" w:themeColor="text1"/>
          <w:spacing w:val="0"/>
          <w:szCs w:val="24"/>
        </w:rPr>
        <w:t>2</w:t>
      </w:r>
      <w:r w:rsidRPr="00D14BE8">
        <w:rPr>
          <w:rFonts w:hAnsi="標楷體"/>
          <w:color w:val="000000" w:themeColor="text1"/>
          <w:spacing w:val="0"/>
          <w:szCs w:val="24"/>
        </w:rPr>
        <w:t>項，主要係</w:t>
      </w:r>
      <w:r w:rsidRPr="00D14BE8">
        <w:rPr>
          <w:rFonts w:hAnsi="標楷體" w:hint="eastAsia"/>
          <w:color w:val="000000" w:themeColor="text1"/>
          <w:spacing w:val="0"/>
          <w:szCs w:val="24"/>
        </w:rPr>
        <w:t>新竹</w:t>
      </w:r>
      <w:proofErr w:type="gramStart"/>
      <w:r w:rsidRPr="00D14BE8">
        <w:rPr>
          <w:rFonts w:hAnsi="標楷體" w:hint="eastAsia"/>
          <w:color w:val="000000" w:themeColor="text1"/>
          <w:spacing w:val="0"/>
          <w:szCs w:val="24"/>
        </w:rPr>
        <w:t>環線輕軌</w:t>
      </w:r>
      <w:proofErr w:type="gramEnd"/>
      <w:r w:rsidRPr="00D14BE8">
        <w:rPr>
          <w:rFonts w:hAnsi="標楷體" w:hint="eastAsia"/>
          <w:color w:val="000000" w:themeColor="text1"/>
          <w:spacing w:val="0"/>
          <w:szCs w:val="24"/>
        </w:rPr>
        <w:t>計畫可行性研究結果尚未獲核定，致新竹輕軌紅線建設計畫（細部設計）案尚無法執行，新竹大車站計畫可行性評估成果核定時間較預期延後，後續綜合規劃委託技術服務案招標多次流標，致影響預算執行進度，112年2月交通部函請市政府與</w:t>
      </w:r>
      <w:proofErr w:type="gramStart"/>
      <w:r w:rsidRPr="00D14BE8">
        <w:rPr>
          <w:rFonts w:hAnsi="標楷體" w:hint="eastAsia"/>
          <w:color w:val="000000" w:themeColor="text1"/>
          <w:spacing w:val="0"/>
          <w:szCs w:val="24"/>
        </w:rPr>
        <w:t>臺</w:t>
      </w:r>
      <w:proofErr w:type="gramEnd"/>
      <w:r w:rsidRPr="00D14BE8">
        <w:rPr>
          <w:rFonts w:hAnsi="標楷體" w:hint="eastAsia"/>
          <w:color w:val="000000" w:themeColor="text1"/>
          <w:spacing w:val="0"/>
          <w:szCs w:val="24"/>
        </w:rPr>
        <w:t>鐵公司協商</w:t>
      </w:r>
      <w:r>
        <w:rPr>
          <w:rFonts w:hAnsi="標楷體" w:hint="eastAsia"/>
          <w:color w:val="000000" w:themeColor="text1"/>
          <w:spacing w:val="0"/>
          <w:szCs w:val="24"/>
        </w:rPr>
        <w:t>後續主辦單位</w:t>
      </w:r>
      <w:r w:rsidRPr="00D14BE8">
        <w:rPr>
          <w:rFonts w:hAnsi="標楷體" w:hint="eastAsia"/>
          <w:color w:val="000000" w:themeColor="text1"/>
          <w:spacing w:val="0"/>
          <w:szCs w:val="24"/>
        </w:rPr>
        <w:t>後再行提送，該府將持續</w:t>
      </w:r>
      <w:proofErr w:type="gramStart"/>
      <w:r w:rsidRPr="00D14BE8">
        <w:rPr>
          <w:rFonts w:hAnsi="標楷體" w:hint="eastAsia"/>
          <w:color w:val="000000" w:themeColor="text1"/>
          <w:spacing w:val="0"/>
          <w:szCs w:val="24"/>
        </w:rPr>
        <w:t>研</w:t>
      </w:r>
      <w:proofErr w:type="gramEnd"/>
      <w:r w:rsidRPr="00D14BE8">
        <w:rPr>
          <w:rFonts w:hAnsi="標楷體" w:hint="eastAsia"/>
          <w:color w:val="000000" w:themeColor="text1"/>
          <w:spacing w:val="0"/>
          <w:szCs w:val="24"/>
        </w:rPr>
        <w:t>議溝通；新竹市東區、香山區公共托育中心延遲啟用，影響營運補助執行</w:t>
      </w:r>
      <w:r w:rsidRPr="00D14BE8">
        <w:rPr>
          <w:rFonts w:hAnsi="標楷體"/>
          <w:color w:val="000000" w:themeColor="text1"/>
          <w:spacing w:val="0"/>
          <w:szCs w:val="24"/>
        </w:rPr>
        <w:t>。</w:t>
      </w:r>
    </w:p>
    <w:tbl>
      <w:tblPr>
        <w:tblStyle w:val="affc"/>
        <w:tblW w:w="0" w:type="auto"/>
        <w:jc w:val="center"/>
        <w:tblLayout w:type="fixed"/>
        <w:tblLook w:val="04A0" w:firstRow="1" w:lastRow="0" w:firstColumn="1" w:lastColumn="0" w:noHBand="0" w:noVBand="1"/>
      </w:tblPr>
      <w:tblGrid>
        <w:gridCol w:w="4111"/>
        <w:gridCol w:w="1985"/>
        <w:gridCol w:w="1842"/>
        <w:gridCol w:w="1560"/>
      </w:tblGrid>
      <w:tr w:rsidR="00C5458D" w:rsidRPr="002279A1" w:rsidTr="00EF0FE8">
        <w:trPr>
          <w:trHeight w:val="790"/>
          <w:tblHeader/>
          <w:jc w:val="center"/>
        </w:trPr>
        <w:tc>
          <w:tcPr>
            <w:tcW w:w="9498" w:type="dxa"/>
            <w:gridSpan w:val="4"/>
            <w:tcBorders>
              <w:top w:val="nil"/>
              <w:left w:val="nil"/>
              <w:bottom w:val="single" w:sz="4" w:space="0" w:color="auto"/>
              <w:right w:val="nil"/>
            </w:tcBorders>
          </w:tcPr>
          <w:p w:rsidR="00C5458D" w:rsidRPr="00E7548D" w:rsidRDefault="00C5458D" w:rsidP="00EF0FE8">
            <w:pPr>
              <w:overflowPunct w:val="0"/>
              <w:autoSpaceDE w:val="0"/>
              <w:autoSpaceDN w:val="0"/>
              <w:adjustRightInd w:val="0"/>
              <w:spacing w:line="300" w:lineRule="exact"/>
              <w:ind w:rightChars="10" w:right="20"/>
              <w:jc w:val="center"/>
              <w:rPr>
                <w:rFonts w:hAnsi="標楷體"/>
                <w:b/>
                <w:spacing w:val="0"/>
                <w:szCs w:val="24"/>
              </w:rPr>
            </w:pPr>
            <w:r w:rsidRPr="00E7548D">
              <w:rPr>
                <w:rFonts w:hAnsi="標楷體" w:hint="eastAsia"/>
                <w:b/>
                <w:spacing w:val="0"/>
                <w:szCs w:val="24"/>
              </w:rPr>
              <w:t>表</w:t>
            </w:r>
            <w:r>
              <w:rPr>
                <w:rFonts w:hAnsi="標楷體" w:hint="eastAsia"/>
                <w:b/>
                <w:spacing w:val="0"/>
                <w:szCs w:val="24"/>
              </w:rPr>
              <w:t xml:space="preserve">3  </w:t>
            </w:r>
            <w:r w:rsidRPr="00E7548D">
              <w:rPr>
                <w:rFonts w:hAnsi="標楷體" w:hint="eastAsia"/>
                <w:b/>
                <w:spacing w:val="0"/>
                <w:szCs w:val="24"/>
              </w:rPr>
              <w:t>前瞻第3期補助經費執行情形</w:t>
            </w:r>
          </w:p>
          <w:p w:rsidR="00C5458D" w:rsidRPr="00E7548D" w:rsidRDefault="00C5458D" w:rsidP="00EF0FE8">
            <w:pPr>
              <w:overflowPunct w:val="0"/>
              <w:autoSpaceDE w:val="0"/>
              <w:autoSpaceDN w:val="0"/>
              <w:adjustRightInd w:val="0"/>
              <w:spacing w:beforeLines="10" w:before="36" w:afterLines="10" w:after="36" w:line="300" w:lineRule="exact"/>
              <w:ind w:rightChars="10" w:right="20"/>
              <w:jc w:val="center"/>
              <w:rPr>
                <w:rFonts w:hAnsi="標楷體"/>
                <w:spacing w:val="0"/>
                <w:sz w:val="20"/>
              </w:rPr>
            </w:pPr>
            <w:r>
              <w:rPr>
                <w:rFonts w:hAnsi="標楷體" w:hint="eastAsia"/>
                <w:spacing w:val="0"/>
                <w:sz w:val="20"/>
              </w:rPr>
              <w:t xml:space="preserve">      </w:t>
            </w:r>
            <w:r w:rsidRPr="00E7548D">
              <w:rPr>
                <w:rFonts w:hAnsi="標楷體" w:hint="eastAsia"/>
                <w:spacing w:val="0"/>
                <w:sz w:val="20"/>
              </w:rPr>
              <w:t>110年1月1日至11</w:t>
            </w:r>
            <w:r>
              <w:rPr>
                <w:rFonts w:hAnsi="標楷體"/>
                <w:spacing w:val="0"/>
                <w:sz w:val="20"/>
              </w:rPr>
              <w:t>3</w:t>
            </w:r>
            <w:r w:rsidRPr="00E7548D">
              <w:rPr>
                <w:rFonts w:hAnsi="標楷體" w:hint="eastAsia"/>
                <w:spacing w:val="0"/>
                <w:sz w:val="20"/>
              </w:rPr>
              <w:t>年12月31日</w:t>
            </w:r>
            <w:proofErr w:type="gramStart"/>
            <w:r w:rsidRPr="00E7548D">
              <w:rPr>
                <w:rFonts w:hAnsi="標楷體" w:hint="eastAsia"/>
                <w:spacing w:val="0"/>
                <w:sz w:val="20"/>
              </w:rPr>
              <w:t>止</w:t>
            </w:r>
            <w:proofErr w:type="gramEnd"/>
          </w:p>
          <w:p w:rsidR="00C5458D" w:rsidRPr="001352E8" w:rsidRDefault="00C5458D" w:rsidP="00EF0FE8">
            <w:pPr>
              <w:overflowPunct w:val="0"/>
              <w:adjustRightInd w:val="0"/>
              <w:snapToGrid w:val="0"/>
              <w:spacing w:beforeLines="10" w:before="36" w:afterLines="10" w:after="36" w:line="240" w:lineRule="exact"/>
              <w:textAlignment w:val="baseline"/>
              <w:rPr>
                <w:rFonts w:hAnsi="標楷體"/>
                <w:snapToGrid w:val="0"/>
                <w:spacing w:val="0"/>
                <w:kern w:val="0"/>
                <w:sz w:val="20"/>
              </w:rPr>
            </w:pPr>
            <w:r w:rsidRPr="001352E8">
              <w:rPr>
                <w:rFonts w:hAnsi="標楷體" w:hint="eastAsia"/>
                <w:snapToGrid w:val="0"/>
                <w:spacing w:val="0"/>
                <w:kern w:val="0"/>
                <w:sz w:val="20"/>
              </w:rPr>
              <w:t>單位：新臺幣千元、％</w:t>
            </w:r>
          </w:p>
        </w:tc>
      </w:tr>
      <w:tr w:rsidR="00C5458D" w:rsidRPr="00C7725C" w:rsidTr="00EF0FE8">
        <w:trPr>
          <w:trHeight w:val="523"/>
          <w:tblHeader/>
          <w:jc w:val="center"/>
        </w:trPr>
        <w:tc>
          <w:tcPr>
            <w:tcW w:w="4111" w:type="dxa"/>
            <w:tcBorders>
              <w:right w:val="single" w:sz="4" w:space="0" w:color="auto"/>
            </w:tcBorders>
            <w:shd w:val="clear" w:color="auto" w:fill="FFF2CC" w:themeFill="accent4" w:themeFillTint="33"/>
            <w:vAlign w:val="center"/>
          </w:tcPr>
          <w:p w:rsidR="00C5458D" w:rsidRPr="004A17B5" w:rsidRDefault="00C5458D" w:rsidP="00EF0FE8">
            <w:pPr>
              <w:overflowPunct w:val="0"/>
              <w:adjustRightInd w:val="0"/>
              <w:snapToGrid w:val="0"/>
              <w:spacing w:line="240" w:lineRule="exact"/>
              <w:ind w:leftChars="-20" w:left="-40" w:rightChars="-20" w:right="-40"/>
              <w:jc w:val="center"/>
              <w:textAlignment w:val="baseline"/>
              <w:rPr>
                <w:rFonts w:hAnsi="標楷體"/>
                <w:spacing w:val="0"/>
                <w:sz w:val="20"/>
              </w:rPr>
            </w:pPr>
            <w:r w:rsidRPr="004A17B5">
              <w:rPr>
                <w:rFonts w:hAnsi="標楷體" w:hint="eastAsia"/>
                <w:spacing w:val="0"/>
                <w:sz w:val="20"/>
              </w:rPr>
              <w:t>前瞻計畫建設類別</w:t>
            </w:r>
          </w:p>
        </w:tc>
        <w:tc>
          <w:tcPr>
            <w:tcW w:w="1985" w:type="dxa"/>
            <w:tcBorders>
              <w:left w:val="single" w:sz="4" w:space="0" w:color="auto"/>
            </w:tcBorders>
            <w:shd w:val="clear" w:color="auto" w:fill="FFF2CC" w:themeFill="accent4" w:themeFillTint="33"/>
            <w:vAlign w:val="center"/>
          </w:tcPr>
          <w:p w:rsidR="00C5458D" w:rsidRPr="004A17B5" w:rsidRDefault="00C5458D" w:rsidP="00EF0FE8">
            <w:pPr>
              <w:overflowPunct w:val="0"/>
              <w:adjustRightInd w:val="0"/>
              <w:snapToGrid w:val="0"/>
              <w:spacing w:line="240" w:lineRule="exact"/>
              <w:ind w:leftChars="-20" w:left="-40" w:rightChars="-20" w:right="-40"/>
              <w:jc w:val="center"/>
              <w:textAlignment w:val="baseline"/>
              <w:rPr>
                <w:rFonts w:hAnsi="標楷體"/>
                <w:spacing w:val="0"/>
                <w:sz w:val="20"/>
              </w:rPr>
            </w:pPr>
            <w:r w:rsidRPr="004A17B5">
              <w:rPr>
                <w:rFonts w:hAnsi="標楷體" w:hint="eastAsia"/>
                <w:spacing w:val="0"/>
                <w:sz w:val="20"/>
              </w:rPr>
              <w:t>前瞻計畫補助款（A）</w:t>
            </w:r>
          </w:p>
        </w:tc>
        <w:tc>
          <w:tcPr>
            <w:tcW w:w="1842" w:type="dxa"/>
            <w:shd w:val="clear" w:color="auto" w:fill="FFF2CC" w:themeFill="accent4" w:themeFillTint="33"/>
            <w:vAlign w:val="center"/>
          </w:tcPr>
          <w:p w:rsidR="00C5458D" w:rsidRPr="004A17B5" w:rsidRDefault="00C5458D" w:rsidP="00EF0FE8">
            <w:pPr>
              <w:overflowPunct w:val="0"/>
              <w:adjustRightInd w:val="0"/>
              <w:snapToGrid w:val="0"/>
              <w:spacing w:line="240" w:lineRule="exact"/>
              <w:ind w:leftChars="-25" w:left="-50" w:rightChars="-25" w:right="-50"/>
              <w:jc w:val="center"/>
              <w:textAlignment w:val="baseline"/>
              <w:rPr>
                <w:rFonts w:hAnsi="標楷體"/>
                <w:spacing w:val="0"/>
                <w:sz w:val="20"/>
              </w:rPr>
            </w:pPr>
            <w:r w:rsidRPr="004A17B5">
              <w:rPr>
                <w:rFonts w:hAnsi="標楷體" w:hint="eastAsia"/>
                <w:spacing w:val="0"/>
                <w:sz w:val="20"/>
              </w:rPr>
              <w:t>補助款累計執行數（B）</w:t>
            </w:r>
          </w:p>
        </w:tc>
        <w:tc>
          <w:tcPr>
            <w:tcW w:w="1560" w:type="dxa"/>
            <w:shd w:val="clear" w:color="auto" w:fill="FFF2CC" w:themeFill="accent4" w:themeFillTint="33"/>
            <w:vAlign w:val="center"/>
          </w:tcPr>
          <w:p w:rsidR="00C5458D" w:rsidRPr="004A17B5" w:rsidRDefault="00C5458D" w:rsidP="00EF0FE8">
            <w:pPr>
              <w:overflowPunct w:val="0"/>
              <w:adjustRightInd w:val="0"/>
              <w:snapToGrid w:val="0"/>
              <w:spacing w:line="240" w:lineRule="exact"/>
              <w:ind w:leftChars="-57" w:hangingChars="57" w:hanging="114"/>
              <w:jc w:val="center"/>
              <w:textAlignment w:val="baseline"/>
              <w:rPr>
                <w:rFonts w:hAnsi="標楷體"/>
                <w:spacing w:val="0"/>
                <w:sz w:val="20"/>
              </w:rPr>
            </w:pPr>
            <w:r w:rsidRPr="004A17B5">
              <w:rPr>
                <w:rFonts w:hAnsi="標楷體" w:hint="eastAsia"/>
                <w:spacing w:val="0"/>
                <w:sz w:val="20"/>
              </w:rPr>
              <w:t>執行率</w:t>
            </w:r>
          </w:p>
          <w:p w:rsidR="00C5458D" w:rsidRPr="004A17B5" w:rsidRDefault="00C5458D" w:rsidP="00EF0FE8">
            <w:pPr>
              <w:overflowPunct w:val="0"/>
              <w:adjustRightInd w:val="0"/>
              <w:snapToGrid w:val="0"/>
              <w:spacing w:line="240" w:lineRule="exact"/>
              <w:ind w:leftChars="-128" w:left="-256" w:rightChars="-15" w:right="-30" w:firstLineChars="38" w:firstLine="76"/>
              <w:jc w:val="center"/>
              <w:textAlignment w:val="baseline"/>
              <w:rPr>
                <w:rFonts w:hAnsi="標楷體"/>
                <w:spacing w:val="0"/>
                <w:sz w:val="20"/>
              </w:rPr>
            </w:pPr>
            <w:r w:rsidRPr="004A17B5">
              <w:rPr>
                <w:rFonts w:hAnsi="標楷體" w:hint="eastAsia"/>
                <w:spacing w:val="0"/>
                <w:sz w:val="20"/>
              </w:rPr>
              <w:t>（</w:t>
            </w:r>
            <w:r w:rsidRPr="004A17B5">
              <w:rPr>
                <w:rFonts w:hAnsi="標楷體"/>
                <w:spacing w:val="0"/>
                <w:sz w:val="20"/>
              </w:rPr>
              <w:t>B</w:t>
            </w:r>
            <w:r w:rsidRPr="004A17B5">
              <w:rPr>
                <w:rFonts w:hAnsi="標楷體" w:hint="eastAsia"/>
                <w:spacing w:val="0"/>
                <w:sz w:val="20"/>
              </w:rPr>
              <w:t>/</w:t>
            </w:r>
            <w:r w:rsidRPr="004A17B5">
              <w:rPr>
                <w:rFonts w:hAnsi="標楷體"/>
                <w:spacing w:val="0"/>
                <w:sz w:val="20"/>
              </w:rPr>
              <w:t>A</w:t>
            </w:r>
            <w:r w:rsidRPr="004A17B5">
              <w:rPr>
                <w:rFonts w:hAnsi="標楷體" w:hint="eastAsia"/>
                <w:spacing w:val="0"/>
                <w:sz w:val="20"/>
              </w:rPr>
              <w:sym w:font="Wingdings 2" w:char="F0CD"/>
            </w:r>
            <w:r w:rsidRPr="004A17B5">
              <w:rPr>
                <w:rFonts w:hAnsi="標楷體"/>
                <w:spacing w:val="0"/>
                <w:sz w:val="20"/>
              </w:rPr>
              <w:t>100</w:t>
            </w:r>
            <w:r w:rsidRPr="004A17B5">
              <w:rPr>
                <w:rFonts w:hAnsi="標楷體" w:hint="eastAsia"/>
                <w:spacing w:val="0"/>
                <w:sz w:val="20"/>
              </w:rPr>
              <w:t>）</w:t>
            </w:r>
          </w:p>
        </w:tc>
      </w:tr>
      <w:tr w:rsidR="00C5458D" w:rsidRPr="003D32FA" w:rsidTr="00EF0FE8">
        <w:trPr>
          <w:trHeight w:hRule="exact" w:val="340"/>
          <w:jc w:val="center"/>
        </w:trPr>
        <w:tc>
          <w:tcPr>
            <w:tcW w:w="4111" w:type="dxa"/>
            <w:tcBorders>
              <w:right w:val="single" w:sz="4" w:space="0" w:color="auto"/>
            </w:tcBorders>
            <w:vAlign w:val="center"/>
          </w:tcPr>
          <w:p w:rsidR="00C5458D" w:rsidRPr="008743C8" w:rsidRDefault="00C5458D" w:rsidP="00EF0FE8">
            <w:pPr>
              <w:overflowPunct w:val="0"/>
              <w:autoSpaceDE w:val="0"/>
              <w:autoSpaceDN w:val="0"/>
              <w:adjustRightInd w:val="0"/>
              <w:snapToGrid w:val="0"/>
              <w:jc w:val="center"/>
              <w:rPr>
                <w:rFonts w:hAnsi="標楷體"/>
                <w:b/>
                <w:spacing w:val="0"/>
                <w:sz w:val="20"/>
              </w:rPr>
            </w:pPr>
            <w:r w:rsidRPr="00CB7D52">
              <w:rPr>
                <w:rFonts w:hAnsi="標楷體" w:hint="eastAsia"/>
                <w:b/>
                <w:spacing w:val="0"/>
                <w:sz w:val="20"/>
              </w:rPr>
              <w:t>合        計</w:t>
            </w:r>
          </w:p>
        </w:tc>
        <w:tc>
          <w:tcPr>
            <w:tcW w:w="1985" w:type="dxa"/>
            <w:tcBorders>
              <w:left w:val="single" w:sz="4" w:space="0" w:color="auto"/>
            </w:tcBorders>
            <w:vAlign w:val="center"/>
          </w:tcPr>
          <w:p w:rsidR="00C5458D" w:rsidRPr="00E7548D" w:rsidRDefault="00C5458D" w:rsidP="00EF0FE8">
            <w:pPr>
              <w:overflowPunct w:val="0"/>
              <w:adjustRightInd w:val="0"/>
              <w:snapToGrid w:val="0"/>
              <w:spacing w:line="240" w:lineRule="exact"/>
              <w:ind w:rightChars="50" w:right="100"/>
              <w:textAlignment w:val="baseline"/>
              <w:rPr>
                <w:rFonts w:hAnsi="標楷體"/>
                <w:b/>
                <w:spacing w:val="0"/>
                <w:sz w:val="20"/>
              </w:rPr>
            </w:pPr>
            <w:r>
              <w:rPr>
                <w:rFonts w:hAnsi="標楷體"/>
                <w:b/>
                <w:spacing w:val="0"/>
                <w:sz w:val="20"/>
              </w:rPr>
              <w:t>1,591,390</w:t>
            </w:r>
          </w:p>
        </w:tc>
        <w:tc>
          <w:tcPr>
            <w:tcW w:w="1842" w:type="dxa"/>
            <w:vAlign w:val="center"/>
          </w:tcPr>
          <w:p w:rsidR="00C5458D" w:rsidRPr="00E7548D" w:rsidRDefault="00C5458D" w:rsidP="00EF0FE8">
            <w:pPr>
              <w:overflowPunct w:val="0"/>
              <w:adjustRightInd w:val="0"/>
              <w:snapToGrid w:val="0"/>
              <w:spacing w:line="240" w:lineRule="exact"/>
              <w:ind w:rightChars="50" w:right="100"/>
              <w:textAlignment w:val="baseline"/>
              <w:rPr>
                <w:rFonts w:hAnsi="標楷體"/>
                <w:b/>
                <w:spacing w:val="0"/>
                <w:sz w:val="20"/>
              </w:rPr>
            </w:pPr>
            <w:r>
              <w:rPr>
                <w:rFonts w:hAnsi="標楷體"/>
                <w:b/>
                <w:spacing w:val="0"/>
                <w:sz w:val="20"/>
              </w:rPr>
              <w:t>1,311,224</w:t>
            </w:r>
          </w:p>
        </w:tc>
        <w:tc>
          <w:tcPr>
            <w:tcW w:w="1560" w:type="dxa"/>
            <w:vAlign w:val="center"/>
          </w:tcPr>
          <w:p w:rsidR="00C5458D" w:rsidRPr="00E7548D" w:rsidRDefault="00C5458D" w:rsidP="00EF0FE8">
            <w:pPr>
              <w:overflowPunct w:val="0"/>
              <w:adjustRightInd w:val="0"/>
              <w:snapToGrid w:val="0"/>
              <w:spacing w:line="240" w:lineRule="exact"/>
              <w:ind w:rightChars="50" w:right="100"/>
              <w:textAlignment w:val="baseline"/>
              <w:rPr>
                <w:rFonts w:hAnsi="標楷體"/>
                <w:b/>
                <w:spacing w:val="0"/>
                <w:sz w:val="20"/>
              </w:rPr>
            </w:pPr>
            <w:r>
              <w:rPr>
                <w:rFonts w:hAnsi="標楷體"/>
                <w:b/>
                <w:spacing w:val="0"/>
                <w:sz w:val="20"/>
              </w:rPr>
              <w:t>82.39</w:t>
            </w:r>
          </w:p>
        </w:tc>
      </w:tr>
      <w:tr w:rsidR="00C5458D" w:rsidRPr="003D32FA" w:rsidTr="00EF0FE8">
        <w:trPr>
          <w:trHeight w:hRule="exact" w:val="340"/>
          <w:jc w:val="center"/>
        </w:trPr>
        <w:tc>
          <w:tcPr>
            <w:tcW w:w="4111" w:type="dxa"/>
            <w:tcBorders>
              <w:right w:val="single" w:sz="4" w:space="0" w:color="auto"/>
            </w:tcBorders>
            <w:vAlign w:val="center"/>
          </w:tcPr>
          <w:p w:rsidR="00C5458D" w:rsidRPr="008743C8" w:rsidRDefault="00C5458D" w:rsidP="00EF0FE8">
            <w:pPr>
              <w:overflowPunct w:val="0"/>
              <w:adjustRightInd w:val="0"/>
              <w:snapToGrid w:val="0"/>
              <w:spacing w:line="240" w:lineRule="exact"/>
              <w:ind w:rightChars="50" w:right="100"/>
              <w:jc w:val="distribute"/>
              <w:textAlignment w:val="baseline"/>
              <w:rPr>
                <w:rFonts w:hAnsi="標楷體"/>
                <w:spacing w:val="0"/>
                <w:sz w:val="20"/>
              </w:rPr>
            </w:pPr>
            <w:r w:rsidRPr="008743C8">
              <w:rPr>
                <w:rFonts w:hAnsi="標楷體" w:hint="eastAsia"/>
                <w:spacing w:val="0"/>
                <w:sz w:val="20"/>
              </w:rPr>
              <w:t>城鄉建設</w:t>
            </w:r>
          </w:p>
        </w:tc>
        <w:tc>
          <w:tcPr>
            <w:tcW w:w="1985" w:type="dxa"/>
            <w:tcBorders>
              <w:left w:val="single" w:sz="4" w:space="0" w:color="auto"/>
            </w:tcBorders>
            <w:vAlign w:val="center"/>
          </w:tcPr>
          <w:p w:rsidR="00C5458D" w:rsidRPr="002174BD" w:rsidRDefault="00C5458D" w:rsidP="00EF0FE8">
            <w:pPr>
              <w:wordWrap w:val="0"/>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1,008,357</w:t>
            </w:r>
          </w:p>
        </w:tc>
        <w:tc>
          <w:tcPr>
            <w:tcW w:w="1842" w:type="dxa"/>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 </w:t>
            </w:r>
            <w:r>
              <w:rPr>
                <w:rFonts w:hAnsi="標楷體"/>
                <w:spacing w:val="0"/>
                <w:sz w:val="20"/>
              </w:rPr>
              <w:t>848,628</w:t>
            </w:r>
          </w:p>
        </w:tc>
        <w:tc>
          <w:tcPr>
            <w:tcW w:w="1560" w:type="dxa"/>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84.16</w:t>
            </w:r>
          </w:p>
        </w:tc>
      </w:tr>
      <w:tr w:rsidR="00C5458D" w:rsidRPr="003D32FA" w:rsidTr="00EF0FE8">
        <w:trPr>
          <w:trHeight w:hRule="exact" w:val="340"/>
          <w:jc w:val="center"/>
        </w:trPr>
        <w:tc>
          <w:tcPr>
            <w:tcW w:w="4111" w:type="dxa"/>
            <w:tcBorders>
              <w:right w:val="single" w:sz="4" w:space="0" w:color="auto"/>
            </w:tcBorders>
            <w:vAlign w:val="center"/>
          </w:tcPr>
          <w:p w:rsidR="00C5458D" w:rsidRPr="008743C8" w:rsidRDefault="00C5458D" w:rsidP="00EF0FE8">
            <w:pPr>
              <w:overflowPunct w:val="0"/>
              <w:adjustRightInd w:val="0"/>
              <w:snapToGrid w:val="0"/>
              <w:spacing w:line="240" w:lineRule="exact"/>
              <w:ind w:rightChars="50" w:right="100"/>
              <w:jc w:val="distribute"/>
              <w:textAlignment w:val="baseline"/>
              <w:rPr>
                <w:rFonts w:hAnsi="標楷體"/>
                <w:spacing w:val="0"/>
                <w:sz w:val="20"/>
              </w:rPr>
            </w:pPr>
            <w:r w:rsidRPr="008743C8">
              <w:rPr>
                <w:rFonts w:hAnsi="標楷體" w:hint="eastAsia"/>
                <w:spacing w:val="0"/>
                <w:sz w:val="20"/>
              </w:rPr>
              <w:t>水環境建設</w:t>
            </w:r>
          </w:p>
        </w:tc>
        <w:tc>
          <w:tcPr>
            <w:tcW w:w="1985" w:type="dxa"/>
            <w:tcBorders>
              <w:left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 344,721 </w:t>
            </w:r>
          </w:p>
        </w:tc>
        <w:tc>
          <w:tcPr>
            <w:tcW w:w="1842" w:type="dxa"/>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334,794</w:t>
            </w:r>
          </w:p>
        </w:tc>
        <w:tc>
          <w:tcPr>
            <w:tcW w:w="1560" w:type="dxa"/>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97.12</w:t>
            </w:r>
          </w:p>
        </w:tc>
      </w:tr>
      <w:tr w:rsidR="00C5458D" w:rsidRPr="003D32FA" w:rsidTr="00EF0FE8">
        <w:trPr>
          <w:trHeight w:hRule="exact" w:val="340"/>
          <w:jc w:val="center"/>
        </w:trPr>
        <w:tc>
          <w:tcPr>
            <w:tcW w:w="4111" w:type="dxa"/>
            <w:tcBorders>
              <w:right w:val="single" w:sz="4" w:space="0" w:color="auto"/>
            </w:tcBorders>
            <w:vAlign w:val="center"/>
          </w:tcPr>
          <w:p w:rsidR="00C5458D" w:rsidRPr="008743C8" w:rsidRDefault="00C5458D" w:rsidP="00EF0FE8">
            <w:pPr>
              <w:overflowPunct w:val="0"/>
              <w:adjustRightInd w:val="0"/>
              <w:snapToGrid w:val="0"/>
              <w:spacing w:line="240" w:lineRule="exact"/>
              <w:ind w:rightChars="50" w:right="100"/>
              <w:jc w:val="distribute"/>
              <w:textAlignment w:val="baseline"/>
              <w:rPr>
                <w:rFonts w:hAnsi="標楷體"/>
                <w:spacing w:val="0"/>
                <w:sz w:val="20"/>
              </w:rPr>
            </w:pPr>
            <w:r>
              <w:rPr>
                <w:rFonts w:hAnsi="標楷體" w:hint="eastAsia"/>
                <w:spacing w:val="0"/>
                <w:sz w:val="20"/>
              </w:rPr>
              <w:t>軌道</w:t>
            </w:r>
            <w:r w:rsidRPr="008743C8">
              <w:rPr>
                <w:rFonts w:hAnsi="標楷體" w:hint="eastAsia"/>
                <w:spacing w:val="0"/>
                <w:sz w:val="20"/>
              </w:rPr>
              <w:t>建設</w:t>
            </w:r>
          </w:p>
        </w:tc>
        <w:tc>
          <w:tcPr>
            <w:tcW w:w="1985" w:type="dxa"/>
            <w:tcBorders>
              <w:left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 xml:space="preserve"> </w:t>
            </w:r>
            <w:r>
              <w:rPr>
                <w:rFonts w:hAnsi="標楷體" w:hint="eastAsia"/>
                <w:spacing w:val="0"/>
                <w:sz w:val="20"/>
              </w:rPr>
              <w:t>114,700</w:t>
            </w:r>
            <w:r w:rsidRPr="002174BD">
              <w:rPr>
                <w:rFonts w:hAnsi="標楷體"/>
                <w:spacing w:val="0"/>
                <w:sz w:val="20"/>
              </w:rPr>
              <w:t xml:space="preserve"> </w:t>
            </w:r>
          </w:p>
        </w:tc>
        <w:tc>
          <w:tcPr>
            <w:tcW w:w="1842" w:type="dxa"/>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7,833</w:t>
            </w:r>
          </w:p>
        </w:tc>
        <w:tc>
          <w:tcPr>
            <w:tcW w:w="1560" w:type="dxa"/>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6.83</w:t>
            </w:r>
          </w:p>
        </w:tc>
      </w:tr>
      <w:tr w:rsidR="00C5458D" w:rsidRPr="003D32FA" w:rsidTr="00EF0FE8">
        <w:trPr>
          <w:trHeight w:hRule="exact" w:val="340"/>
          <w:jc w:val="center"/>
        </w:trPr>
        <w:tc>
          <w:tcPr>
            <w:tcW w:w="4111" w:type="dxa"/>
            <w:tcBorders>
              <w:bottom w:val="single" w:sz="4" w:space="0" w:color="auto"/>
              <w:right w:val="single" w:sz="4" w:space="0" w:color="auto"/>
            </w:tcBorders>
            <w:vAlign w:val="center"/>
          </w:tcPr>
          <w:p w:rsidR="00C5458D" w:rsidRPr="008743C8" w:rsidRDefault="00C5458D" w:rsidP="00EF0FE8">
            <w:pPr>
              <w:overflowPunct w:val="0"/>
              <w:adjustRightInd w:val="0"/>
              <w:snapToGrid w:val="0"/>
              <w:spacing w:line="240" w:lineRule="exact"/>
              <w:ind w:rightChars="50" w:right="100"/>
              <w:jc w:val="distribute"/>
              <w:textAlignment w:val="baseline"/>
              <w:rPr>
                <w:rFonts w:hAnsi="標楷體"/>
                <w:spacing w:val="0"/>
                <w:sz w:val="20"/>
              </w:rPr>
            </w:pPr>
            <w:r w:rsidRPr="00A009E2">
              <w:rPr>
                <w:rFonts w:hAnsi="標楷體" w:hint="eastAsia"/>
                <w:spacing w:val="0"/>
                <w:sz w:val="20"/>
              </w:rPr>
              <w:t>數位建設</w:t>
            </w:r>
          </w:p>
        </w:tc>
        <w:tc>
          <w:tcPr>
            <w:tcW w:w="1985" w:type="dxa"/>
            <w:tcBorders>
              <w:left w:val="single" w:sz="4" w:space="0" w:color="auto"/>
              <w:bottom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 </w:t>
            </w:r>
            <w:r>
              <w:rPr>
                <w:rFonts w:hAnsi="標楷體"/>
                <w:spacing w:val="0"/>
                <w:sz w:val="20"/>
              </w:rPr>
              <w:t>92,459</w:t>
            </w:r>
            <w:r w:rsidRPr="002174BD">
              <w:rPr>
                <w:rFonts w:hAnsi="標楷體"/>
                <w:spacing w:val="0"/>
                <w:sz w:val="20"/>
              </w:rPr>
              <w:t xml:space="preserve"> </w:t>
            </w:r>
          </w:p>
        </w:tc>
        <w:tc>
          <w:tcPr>
            <w:tcW w:w="1842" w:type="dxa"/>
            <w:tcBorders>
              <w:bottom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 xml:space="preserve"> </w:t>
            </w:r>
            <w:r w:rsidRPr="002174BD">
              <w:rPr>
                <w:rFonts w:hAnsi="標楷體"/>
                <w:spacing w:val="0"/>
                <w:sz w:val="20"/>
              </w:rPr>
              <w:t>9</w:t>
            </w:r>
            <w:r>
              <w:rPr>
                <w:rFonts w:hAnsi="標楷體"/>
                <w:spacing w:val="0"/>
                <w:sz w:val="20"/>
              </w:rPr>
              <w:t>0,730</w:t>
            </w:r>
            <w:r w:rsidRPr="002174BD">
              <w:rPr>
                <w:rFonts w:hAnsi="標楷體"/>
                <w:spacing w:val="0"/>
                <w:sz w:val="20"/>
              </w:rPr>
              <w:t xml:space="preserve"> </w:t>
            </w:r>
          </w:p>
        </w:tc>
        <w:tc>
          <w:tcPr>
            <w:tcW w:w="1560" w:type="dxa"/>
            <w:tcBorders>
              <w:bottom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98.13</w:t>
            </w:r>
          </w:p>
        </w:tc>
      </w:tr>
      <w:tr w:rsidR="00C5458D" w:rsidRPr="003D32FA" w:rsidTr="00EF0FE8">
        <w:trPr>
          <w:trHeight w:hRule="exact" w:val="340"/>
          <w:jc w:val="center"/>
        </w:trPr>
        <w:tc>
          <w:tcPr>
            <w:tcW w:w="4111" w:type="dxa"/>
            <w:tcBorders>
              <w:bottom w:val="single" w:sz="4" w:space="0" w:color="auto"/>
              <w:right w:val="single" w:sz="4" w:space="0" w:color="auto"/>
            </w:tcBorders>
            <w:vAlign w:val="center"/>
          </w:tcPr>
          <w:p w:rsidR="00C5458D" w:rsidRPr="008743C8" w:rsidRDefault="00C5458D" w:rsidP="00EF0FE8">
            <w:pPr>
              <w:overflowPunct w:val="0"/>
              <w:adjustRightInd w:val="0"/>
              <w:snapToGrid w:val="0"/>
              <w:spacing w:line="240" w:lineRule="exact"/>
              <w:ind w:rightChars="50" w:right="100"/>
              <w:jc w:val="distribute"/>
              <w:textAlignment w:val="baseline"/>
              <w:rPr>
                <w:rFonts w:hAnsi="標楷體"/>
                <w:spacing w:val="0"/>
                <w:sz w:val="20"/>
              </w:rPr>
            </w:pPr>
            <w:r w:rsidRPr="00A009E2">
              <w:rPr>
                <w:rFonts w:hAnsi="標楷體" w:hint="eastAsia"/>
                <w:spacing w:val="0"/>
                <w:sz w:val="20"/>
              </w:rPr>
              <w:t>人才培育促進就業建設</w:t>
            </w:r>
          </w:p>
        </w:tc>
        <w:tc>
          <w:tcPr>
            <w:tcW w:w="1985" w:type="dxa"/>
            <w:tcBorders>
              <w:left w:val="single" w:sz="4" w:space="0" w:color="auto"/>
              <w:bottom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 xml:space="preserve"> 20,011</w:t>
            </w:r>
            <w:r w:rsidRPr="002174BD">
              <w:rPr>
                <w:rFonts w:hAnsi="標楷體"/>
                <w:spacing w:val="0"/>
                <w:sz w:val="20"/>
              </w:rPr>
              <w:t xml:space="preserve"> </w:t>
            </w:r>
          </w:p>
        </w:tc>
        <w:tc>
          <w:tcPr>
            <w:tcW w:w="1842" w:type="dxa"/>
            <w:tcBorders>
              <w:bottom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 xml:space="preserve"> </w:t>
            </w:r>
            <w:r>
              <w:rPr>
                <w:rFonts w:hAnsi="標楷體" w:hint="eastAsia"/>
                <w:spacing w:val="0"/>
                <w:sz w:val="20"/>
              </w:rPr>
              <w:t>1</w:t>
            </w:r>
            <w:r>
              <w:rPr>
                <w:rFonts w:hAnsi="標楷體"/>
                <w:spacing w:val="0"/>
                <w:sz w:val="20"/>
              </w:rPr>
              <w:t>9,936</w:t>
            </w:r>
            <w:r w:rsidRPr="002174BD">
              <w:rPr>
                <w:rFonts w:hAnsi="標楷體"/>
                <w:spacing w:val="0"/>
                <w:sz w:val="20"/>
              </w:rPr>
              <w:t xml:space="preserve"> </w:t>
            </w:r>
          </w:p>
        </w:tc>
        <w:tc>
          <w:tcPr>
            <w:tcW w:w="1560" w:type="dxa"/>
            <w:tcBorders>
              <w:bottom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hint="eastAsia"/>
                <w:spacing w:val="0"/>
                <w:sz w:val="20"/>
              </w:rPr>
              <w:t>9</w:t>
            </w:r>
            <w:r>
              <w:rPr>
                <w:rFonts w:hAnsi="標楷體"/>
                <w:spacing w:val="0"/>
                <w:sz w:val="20"/>
              </w:rPr>
              <w:t>9.63</w:t>
            </w:r>
          </w:p>
        </w:tc>
      </w:tr>
      <w:tr w:rsidR="00C5458D" w:rsidRPr="003D32FA" w:rsidTr="00EF0FE8">
        <w:trPr>
          <w:trHeight w:hRule="exact" w:val="340"/>
          <w:jc w:val="center"/>
        </w:trPr>
        <w:tc>
          <w:tcPr>
            <w:tcW w:w="4111" w:type="dxa"/>
            <w:tcBorders>
              <w:bottom w:val="single" w:sz="4" w:space="0" w:color="auto"/>
              <w:right w:val="single" w:sz="4" w:space="0" w:color="auto"/>
            </w:tcBorders>
            <w:vAlign w:val="center"/>
          </w:tcPr>
          <w:p w:rsidR="00C5458D" w:rsidRPr="008743C8" w:rsidRDefault="00C5458D" w:rsidP="00EF0FE8">
            <w:pPr>
              <w:overflowPunct w:val="0"/>
              <w:adjustRightInd w:val="0"/>
              <w:snapToGrid w:val="0"/>
              <w:spacing w:line="240" w:lineRule="exact"/>
              <w:ind w:rightChars="50" w:right="100"/>
              <w:jc w:val="distribute"/>
              <w:textAlignment w:val="baseline"/>
              <w:rPr>
                <w:rFonts w:hAnsi="標楷體"/>
                <w:spacing w:val="0"/>
                <w:sz w:val="20"/>
              </w:rPr>
            </w:pPr>
            <w:proofErr w:type="gramStart"/>
            <w:r w:rsidRPr="008743C8">
              <w:rPr>
                <w:rFonts w:hAnsi="標楷體" w:hint="eastAsia"/>
                <w:spacing w:val="0"/>
                <w:sz w:val="20"/>
              </w:rPr>
              <w:t>因應少子化</w:t>
            </w:r>
            <w:proofErr w:type="gramEnd"/>
            <w:r w:rsidRPr="008743C8">
              <w:rPr>
                <w:rFonts w:hAnsi="標楷體" w:hint="eastAsia"/>
                <w:spacing w:val="0"/>
                <w:sz w:val="20"/>
              </w:rPr>
              <w:t>友善育兒空間建設</w:t>
            </w:r>
          </w:p>
        </w:tc>
        <w:tc>
          <w:tcPr>
            <w:tcW w:w="1985" w:type="dxa"/>
            <w:tcBorders>
              <w:left w:val="single" w:sz="4" w:space="0" w:color="auto"/>
              <w:bottom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 7,700 </w:t>
            </w:r>
          </w:p>
        </w:tc>
        <w:tc>
          <w:tcPr>
            <w:tcW w:w="1842" w:type="dxa"/>
            <w:tcBorders>
              <w:bottom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 5,861 </w:t>
            </w:r>
          </w:p>
        </w:tc>
        <w:tc>
          <w:tcPr>
            <w:tcW w:w="1560" w:type="dxa"/>
            <w:tcBorders>
              <w:bottom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76.13 </w:t>
            </w:r>
          </w:p>
        </w:tc>
      </w:tr>
      <w:tr w:rsidR="00C5458D" w:rsidRPr="003D32FA" w:rsidTr="00EF0FE8">
        <w:trPr>
          <w:trHeight w:hRule="exact" w:val="340"/>
          <w:jc w:val="center"/>
        </w:trPr>
        <w:tc>
          <w:tcPr>
            <w:tcW w:w="4111" w:type="dxa"/>
            <w:tcBorders>
              <w:bottom w:val="single" w:sz="4" w:space="0" w:color="auto"/>
              <w:right w:val="single" w:sz="4" w:space="0" w:color="auto"/>
            </w:tcBorders>
            <w:vAlign w:val="center"/>
          </w:tcPr>
          <w:p w:rsidR="00C5458D" w:rsidRPr="008743C8" w:rsidRDefault="00C5458D" w:rsidP="00EF0FE8">
            <w:pPr>
              <w:overflowPunct w:val="0"/>
              <w:adjustRightInd w:val="0"/>
              <w:snapToGrid w:val="0"/>
              <w:spacing w:line="240" w:lineRule="exact"/>
              <w:ind w:rightChars="50" w:right="100"/>
              <w:jc w:val="distribute"/>
              <w:textAlignment w:val="baseline"/>
              <w:rPr>
                <w:rFonts w:hAnsi="標楷體"/>
                <w:spacing w:val="0"/>
                <w:sz w:val="20"/>
              </w:rPr>
            </w:pPr>
            <w:r w:rsidRPr="008743C8">
              <w:rPr>
                <w:rFonts w:hAnsi="標楷體" w:hint="eastAsia"/>
                <w:spacing w:val="0"/>
                <w:sz w:val="20"/>
              </w:rPr>
              <w:t>食品安全建設</w:t>
            </w:r>
          </w:p>
        </w:tc>
        <w:tc>
          <w:tcPr>
            <w:tcW w:w="1985" w:type="dxa"/>
            <w:tcBorders>
              <w:left w:val="single" w:sz="4" w:space="0" w:color="auto"/>
              <w:bottom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 3,440 </w:t>
            </w:r>
          </w:p>
        </w:tc>
        <w:tc>
          <w:tcPr>
            <w:tcW w:w="1842" w:type="dxa"/>
            <w:tcBorders>
              <w:bottom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 3,439 </w:t>
            </w:r>
          </w:p>
        </w:tc>
        <w:tc>
          <w:tcPr>
            <w:tcW w:w="1560" w:type="dxa"/>
            <w:tcBorders>
              <w:bottom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99.98 </w:t>
            </w:r>
          </w:p>
        </w:tc>
      </w:tr>
      <w:tr w:rsidR="00C5458D" w:rsidRPr="002279A1" w:rsidTr="00EF0FE8">
        <w:trPr>
          <w:jc w:val="center"/>
        </w:trPr>
        <w:tc>
          <w:tcPr>
            <w:tcW w:w="9498" w:type="dxa"/>
            <w:gridSpan w:val="4"/>
            <w:tcBorders>
              <w:left w:val="nil"/>
              <w:bottom w:val="nil"/>
              <w:right w:val="nil"/>
            </w:tcBorders>
          </w:tcPr>
          <w:p w:rsidR="00C5458D" w:rsidRPr="00E7548D" w:rsidRDefault="00C5458D" w:rsidP="0055595A">
            <w:pPr>
              <w:overflowPunct w:val="0"/>
              <w:adjustRightInd w:val="0"/>
              <w:snapToGrid w:val="0"/>
              <w:spacing w:line="210" w:lineRule="exact"/>
              <w:ind w:rightChars="50" w:right="100"/>
              <w:jc w:val="both"/>
              <w:textAlignment w:val="baseline"/>
              <w:rPr>
                <w:rFonts w:hAnsi="標楷體"/>
                <w:spacing w:val="0"/>
                <w:sz w:val="18"/>
                <w:szCs w:val="18"/>
              </w:rPr>
            </w:pPr>
            <w:proofErr w:type="gramStart"/>
            <w:r w:rsidRPr="00E7548D">
              <w:rPr>
                <w:rFonts w:hAnsi="標楷體" w:hint="eastAsia"/>
                <w:spacing w:val="0"/>
                <w:sz w:val="18"/>
                <w:szCs w:val="18"/>
              </w:rPr>
              <w:t>註</w:t>
            </w:r>
            <w:proofErr w:type="gramEnd"/>
            <w:r w:rsidRPr="00E7548D">
              <w:rPr>
                <w:rFonts w:hAnsi="標楷體" w:hint="eastAsia"/>
                <w:spacing w:val="0"/>
                <w:sz w:val="18"/>
                <w:szCs w:val="18"/>
              </w:rPr>
              <w:t>：1.本表依中央政府前瞻計畫補助款金額由高至低排序。</w:t>
            </w:r>
          </w:p>
          <w:p w:rsidR="00C5458D" w:rsidRDefault="00C5458D" w:rsidP="0055595A">
            <w:pPr>
              <w:overflowPunct w:val="0"/>
              <w:adjustRightInd w:val="0"/>
              <w:snapToGrid w:val="0"/>
              <w:spacing w:line="210" w:lineRule="exact"/>
              <w:ind w:leftChars="150" w:left="300" w:firstLineChars="35" w:firstLine="63"/>
              <w:jc w:val="both"/>
              <w:textAlignment w:val="baseline"/>
              <w:rPr>
                <w:rFonts w:hAnsi="標楷體"/>
                <w:spacing w:val="0"/>
                <w:sz w:val="18"/>
                <w:szCs w:val="18"/>
              </w:rPr>
            </w:pPr>
            <w:r w:rsidRPr="00E7548D">
              <w:rPr>
                <w:rFonts w:hAnsi="標楷體" w:hint="eastAsia"/>
                <w:spacing w:val="0"/>
                <w:sz w:val="18"/>
                <w:szCs w:val="18"/>
              </w:rPr>
              <w:t>2.補助款累計執行數（B）係</w:t>
            </w:r>
            <w:r w:rsidRPr="00D1342F">
              <w:rPr>
                <w:rFonts w:hAnsi="標楷體" w:hint="eastAsia"/>
                <w:color w:val="000000" w:themeColor="text1"/>
                <w:spacing w:val="0"/>
                <w:sz w:val="18"/>
                <w:szCs w:val="18"/>
              </w:rPr>
              <w:t>第</w:t>
            </w:r>
            <w:r>
              <w:rPr>
                <w:rFonts w:hAnsi="標楷體" w:hint="eastAsia"/>
                <w:color w:val="000000" w:themeColor="text1"/>
                <w:spacing w:val="0"/>
                <w:sz w:val="18"/>
                <w:szCs w:val="18"/>
              </w:rPr>
              <w:t>3</w:t>
            </w:r>
            <w:r w:rsidRPr="00D1342F">
              <w:rPr>
                <w:rFonts w:hAnsi="標楷體" w:hint="eastAsia"/>
                <w:color w:val="000000" w:themeColor="text1"/>
                <w:spacing w:val="0"/>
                <w:sz w:val="18"/>
                <w:szCs w:val="18"/>
              </w:rPr>
              <w:t>期特別決算實現數</w:t>
            </w:r>
            <w:r w:rsidRPr="00E7548D">
              <w:rPr>
                <w:rFonts w:hAnsi="標楷體" w:hint="eastAsia"/>
                <w:spacing w:val="0"/>
                <w:sz w:val="18"/>
                <w:szCs w:val="18"/>
              </w:rPr>
              <w:t>。</w:t>
            </w:r>
          </w:p>
          <w:p w:rsidR="00C5458D" w:rsidRPr="00A57E16" w:rsidRDefault="00C5458D" w:rsidP="0055595A">
            <w:pPr>
              <w:overflowPunct w:val="0"/>
              <w:adjustRightInd w:val="0"/>
              <w:snapToGrid w:val="0"/>
              <w:spacing w:line="210" w:lineRule="exact"/>
              <w:ind w:leftChars="181" w:left="574" w:hangingChars="118" w:hanging="212"/>
              <w:jc w:val="both"/>
              <w:textAlignment w:val="baseline"/>
              <w:rPr>
                <w:rFonts w:hAnsi="標楷體"/>
                <w:spacing w:val="0"/>
                <w:sz w:val="18"/>
                <w:szCs w:val="18"/>
              </w:rPr>
            </w:pPr>
            <w:r>
              <w:rPr>
                <w:rFonts w:hAnsi="標楷體" w:hint="eastAsia"/>
                <w:spacing w:val="0"/>
                <w:sz w:val="18"/>
                <w:szCs w:val="18"/>
              </w:rPr>
              <w:t>3.</w:t>
            </w:r>
            <w:r w:rsidRPr="00A57E16">
              <w:rPr>
                <w:rFonts w:hAnsi="標楷體" w:hint="eastAsia"/>
                <w:spacing w:val="0"/>
                <w:sz w:val="18"/>
                <w:szCs w:val="18"/>
              </w:rPr>
              <w:t>本表前瞻計畫補助款</w:t>
            </w:r>
            <w:r>
              <w:rPr>
                <w:rFonts w:hAnsi="標楷體" w:hint="eastAsia"/>
                <w:spacing w:val="0"/>
                <w:sz w:val="18"/>
                <w:szCs w:val="18"/>
              </w:rPr>
              <w:t>1</w:t>
            </w:r>
            <w:r>
              <w:rPr>
                <w:rFonts w:hAnsi="標楷體"/>
                <w:spacing w:val="0"/>
                <w:sz w:val="18"/>
                <w:szCs w:val="18"/>
              </w:rPr>
              <w:t>5</w:t>
            </w:r>
            <w:r w:rsidRPr="00A57E16">
              <w:rPr>
                <w:rFonts w:hAnsi="標楷體" w:hint="eastAsia"/>
                <w:spacing w:val="0"/>
                <w:sz w:val="18"/>
                <w:szCs w:val="18"/>
              </w:rPr>
              <w:t>億</w:t>
            </w:r>
            <w:r>
              <w:rPr>
                <w:rFonts w:hAnsi="標楷體"/>
                <w:spacing w:val="0"/>
                <w:sz w:val="18"/>
                <w:szCs w:val="18"/>
              </w:rPr>
              <w:t>9,139</w:t>
            </w:r>
            <w:r w:rsidRPr="00A57E16">
              <w:rPr>
                <w:rFonts w:hAnsi="標楷體" w:hint="eastAsia"/>
                <w:spacing w:val="0"/>
                <w:sz w:val="18"/>
                <w:szCs w:val="18"/>
              </w:rPr>
              <w:t>萬餘元與</w:t>
            </w:r>
            <w:proofErr w:type="gramStart"/>
            <w:r w:rsidRPr="00A57E16">
              <w:rPr>
                <w:rFonts w:hAnsi="標楷體" w:hint="eastAsia"/>
                <w:spacing w:val="0"/>
                <w:sz w:val="18"/>
                <w:szCs w:val="18"/>
              </w:rPr>
              <w:t>11</w:t>
            </w:r>
            <w:r>
              <w:rPr>
                <w:rFonts w:hAnsi="標楷體"/>
                <w:spacing w:val="0"/>
                <w:sz w:val="18"/>
                <w:szCs w:val="18"/>
              </w:rPr>
              <w:t>2</w:t>
            </w:r>
            <w:proofErr w:type="gramEnd"/>
            <w:r w:rsidRPr="00A57E16">
              <w:rPr>
                <w:rFonts w:hAnsi="標楷體" w:hint="eastAsia"/>
                <w:spacing w:val="0"/>
                <w:sz w:val="18"/>
                <w:szCs w:val="18"/>
              </w:rPr>
              <w:t>年度審核報告所列金額</w:t>
            </w:r>
            <w:r>
              <w:rPr>
                <w:rFonts w:hAnsi="標楷體" w:hint="eastAsia"/>
                <w:spacing w:val="0"/>
                <w:sz w:val="18"/>
                <w:szCs w:val="18"/>
              </w:rPr>
              <w:t>14</w:t>
            </w:r>
            <w:r w:rsidRPr="00A57E16">
              <w:rPr>
                <w:rFonts w:hAnsi="標楷體" w:hint="eastAsia"/>
                <w:spacing w:val="0"/>
                <w:sz w:val="18"/>
                <w:szCs w:val="18"/>
              </w:rPr>
              <w:t>億</w:t>
            </w:r>
            <w:r>
              <w:rPr>
                <w:rFonts w:hAnsi="標楷體" w:hint="eastAsia"/>
                <w:spacing w:val="0"/>
                <w:sz w:val="18"/>
                <w:szCs w:val="18"/>
              </w:rPr>
              <w:t>9,</w:t>
            </w:r>
            <w:r>
              <w:rPr>
                <w:rFonts w:hAnsi="標楷體"/>
                <w:spacing w:val="0"/>
                <w:sz w:val="18"/>
                <w:szCs w:val="18"/>
              </w:rPr>
              <w:t>142</w:t>
            </w:r>
            <w:r w:rsidRPr="00A57E16">
              <w:rPr>
                <w:rFonts w:hAnsi="標楷體" w:hint="eastAsia"/>
                <w:spacing w:val="0"/>
                <w:sz w:val="18"/>
                <w:szCs w:val="18"/>
              </w:rPr>
              <w:t>萬餘元，差異</w:t>
            </w:r>
            <w:r>
              <w:rPr>
                <w:rFonts w:hAnsi="標楷體"/>
                <w:spacing w:val="0"/>
                <w:sz w:val="18"/>
                <w:szCs w:val="18"/>
              </w:rPr>
              <w:t>9,99</w:t>
            </w:r>
            <w:r>
              <w:rPr>
                <w:rFonts w:hAnsi="標楷體" w:hint="eastAsia"/>
                <w:spacing w:val="0"/>
                <w:sz w:val="18"/>
                <w:szCs w:val="18"/>
              </w:rPr>
              <w:t>6</w:t>
            </w:r>
            <w:r w:rsidRPr="00A57E16">
              <w:rPr>
                <w:rFonts w:hAnsi="標楷體" w:hint="eastAsia"/>
                <w:spacing w:val="0"/>
                <w:sz w:val="18"/>
                <w:szCs w:val="18"/>
              </w:rPr>
              <w:t>萬餘</w:t>
            </w:r>
            <w:r w:rsidR="00EF0FE8">
              <w:rPr>
                <w:rFonts w:hAnsi="標楷體" w:hint="eastAsia"/>
                <w:spacing w:val="0"/>
                <w:sz w:val="18"/>
                <w:szCs w:val="18"/>
              </w:rPr>
              <w:t>元</w:t>
            </w:r>
            <w:r w:rsidRPr="00A57E16">
              <w:rPr>
                <w:rFonts w:hAnsi="標楷體" w:hint="eastAsia"/>
                <w:spacing w:val="0"/>
                <w:sz w:val="18"/>
                <w:szCs w:val="18"/>
              </w:rPr>
              <w:t>，主要係按計畫執行情形調增（減）所致。</w:t>
            </w:r>
          </w:p>
          <w:p w:rsidR="00C5458D" w:rsidRPr="002279A1" w:rsidRDefault="00C5458D" w:rsidP="0055595A">
            <w:pPr>
              <w:overflowPunct w:val="0"/>
              <w:adjustRightInd w:val="0"/>
              <w:snapToGrid w:val="0"/>
              <w:spacing w:line="210" w:lineRule="exact"/>
              <w:ind w:leftChars="150" w:left="300" w:firstLineChars="35" w:firstLine="63"/>
              <w:jc w:val="both"/>
              <w:textAlignment w:val="baseline"/>
              <w:rPr>
                <w:rFonts w:hAnsi="標楷體"/>
                <w:sz w:val="20"/>
              </w:rPr>
            </w:pPr>
            <w:r>
              <w:rPr>
                <w:rFonts w:hAnsi="標楷體" w:hint="eastAsia"/>
                <w:spacing w:val="0"/>
                <w:sz w:val="18"/>
                <w:szCs w:val="18"/>
              </w:rPr>
              <w:t>4</w:t>
            </w:r>
            <w:r w:rsidRPr="00E7548D">
              <w:rPr>
                <w:rFonts w:hAnsi="標楷體" w:hint="eastAsia"/>
                <w:spacing w:val="0"/>
                <w:sz w:val="18"/>
                <w:szCs w:val="18"/>
              </w:rPr>
              <w:t>.資料來源：整理自中央各主管機關提供資料。</w:t>
            </w:r>
          </w:p>
        </w:tc>
      </w:tr>
    </w:tbl>
    <w:p w:rsidR="00C5458D" w:rsidRDefault="00C5458D" w:rsidP="00175BAA">
      <w:pPr>
        <w:widowControl/>
        <w:spacing w:line="100" w:lineRule="exact"/>
        <w:jc w:val="left"/>
        <w:rPr>
          <w:rFonts w:hAnsi="標楷體"/>
          <w:b/>
          <w:spacing w:val="0"/>
          <w:sz w:val="32"/>
          <w:szCs w:val="32"/>
        </w:rPr>
      </w:pPr>
      <w:r w:rsidRPr="003B46CC">
        <w:rPr>
          <w:noProof/>
          <w:spacing w:val="0"/>
        </w:rPr>
        <w:lastRenderedPageBreak/>
        <mc:AlternateContent>
          <mc:Choice Requires="wps">
            <w:drawing>
              <wp:anchor distT="45720" distB="45720" distL="114300" distR="114300" simplePos="0" relativeHeight="251671552" behindDoc="0" locked="0" layoutInCell="1" allowOverlap="1" wp14:anchorId="46F946AD" wp14:editId="64192374">
                <wp:simplePos x="0" y="0"/>
                <wp:positionH relativeFrom="margin">
                  <wp:posOffset>1905</wp:posOffset>
                </wp:positionH>
                <wp:positionV relativeFrom="paragraph">
                  <wp:posOffset>47625</wp:posOffset>
                </wp:positionV>
                <wp:extent cx="6304280" cy="3318510"/>
                <wp:effectExtent l="0" t="0" r="1270" b="0"/>
                <wp:wrapSquare wrapText="bothSides"/>
                <wp:docPr id="16"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4280" cy="3318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A35" w:rsidRPr="00175BAA" w:rsidRDefault="00D60A35" w:rsidP="00C5458D">
                            <w:pPr>
                              <w:snapToGrid w:val="0"/>
                              <w:spacing w:line="300" w:lineRule="exact"/>
                              <w:jc w:val="center"/>
                              <w:rPr>
                                <w:rFonts w:hAnsi="標楷體"/>
                                <w:b/>
                                <w:snapToGrid w:val="0"/>
                                <w:spacing w:val="0"/>
                                <w:kern w:val="0"/>
                              </w:rPr>
                            </w:pPr>
                            <w:r w:rsidRPr="00175BAA">
                              <w:rPr>
                                <w:rFonts w:hAnsi="標楷體" w:hint="eastAsia"/>
                                <w:b/>
                                <w:snapToGrid w:val="0"/>
                                <w:spacing w:val="0"/>
                                <w:kern w:val="0"/>
                              </w:rPr>
                              <w:t>圖</w:t>
                            </w:r>
                            <w:r w:rsidRPr="00175BAA">
                              <w:rPr>
                                <w:rFonts w:hAnsi="標楷體"/>
                                <w:b/>
                                <w:snapToGrid w:val="0"/>
                                <w:spacing w:val="0"/>
                                <w:kern w:val="0"/>
                              </w:rPr>
                              <w:t xml:space="preserve">9  </w:t>
                            </w:r>
                            <w:r w:rsidRPr="00175BAA">
                              <w:rPr>
                                <w:rFonts w:hAnsi="標楷體" w:hint="eastAsia"/>
                                <w:b/>
                                <w:snapToGrid w:val="0"/>
                                <w:spacing w:val="0"/>
                                <w:kern w:val="0"/>
                              </w:rPr>
                              <w:t>前瞻第</w:t>
                            </w:r>
                            <w:r w:rsidRPr="00175BAA">
                              <w:rPr>
                                <w:rFonts w:hAnsi="標楷體"/>
                                <w:b/>
                                <w:snapToGrid w:val="0"/>
                                <w:spacing w:val="0"/>
                                <w:kern w:val="0"/>
                              </w:rPr>
                              <w:t>3</w:t>
                            </w:r>
                            <w:r w:rsidRPr="00175BAA">
                              <w:rPr>
                                <w:rFonts w:hAnsi="標楷體" w:hint="eastAsia"/>
                                <w:b/>
                                <w:snapToGrid w:val="0"/>
                                <w:spacing w:val="0"/>
                                <w:kern w:val="0"/>
                              </w:rPr>
                              <w:t>期補助經費已執行比率概</w:t>
                            </w:r>
                            <w:r w:rsidRPr="00175BAA">
                              <w:rPr>
                                <w:rFonts w:hAnsi="標楷體"/>
                                <w:b/>
                                <w:snapToGrid w:val="0"/>
                                <w:spacing w:val="0"/>
                                <w:kern w:val="0"/>
                              </w:rPr>
                              <w:t>況</w:t>
                            </w:r>
                          </w:p>
                          <w:p w:rsidR="00D60A35" w:rsidRPr="00175BAA" w:rsidRDefault="00D60A35" w:rsidP="00C5458D">
                            <w:pPr>
                              <w:snapToGrid w:val="0"/>
                              <w:spacing w:line="300" w:lineRule="exact"/>
                              <w:jc w:val="center"/>
                              <w:rPr>
                                <w:rFonts w:hAnsi="標楷體"/>
                                <w:snapToGrid w:val="0"/>
                                <w:spacing w:val="0"/>
                                <w:kern w:val="0"/>
                                <w:sz w:val="20"/>
                              </w:rPr>
                            </w:pPr>
                            <w:r w:rsidRPr="00175BAA">
                              <w:rPr>
                                <w:rFonts w:hAnsi="標楷體"/>
                                <w:snapToGrid w:val="0"/>
                                <w:spacing w:val="0"/>
                                <w:kern w:val="0"/>
                                <w:sz w:val="20"/>
                              </w:rPr>
                              <w:t xml:space="preserve">    </w:t>
                            </w:r>
                            <w:r w:rsidRPr="00175BAA">
                              <w:rPr>
                                <w:rFonts w:hAnsi="標楷體" w:hint="eastAsia"/>
                                <w:snapToGrid w:val="0"/>
                                <w:spacing w:val="0"/>
                                <w:kern w:val="0"/>
                                <w:sz w:val="20"/>
                              </w:rPr>
                              <w:t>1</w:t>
                            </w:r>
                            <w:r w:rsidRPr="00175BAA">
                              <w:rPr>
                                <w:rFonts w:hAnsi="標楷體"/>
                                <w:snapToGrid w:val="0"/>
                                <w:spacing w:val="0"/>
                                <w:kern w:val="0"/>
                                <w:sz w:val="20"/>
                              </w:rPr>
                              <w:t>10</w:t>
                            </w:r>
                            <w:r w:rsidRPr="00175BAA">
                              <w:rPr>
                                <w:rFonts w:hAnsi="標楷體" w:hint="eastAsia"/>
                                <w:snapToGrid w:val="0"/>
                                <w:spacing w:val="0"/>
                                <w:kern w:val="0"/>
                                <w:sz w:val="20"/>
                              </w:rPr>
                              <w:t>年</w:t>
                            </w:r>
                            <w:r w:rsidRPr="00175BAA">
                              <w:rPr>
                                <w:rFonts w:hAnsi="標楷體"/>
                                <w:snapToGrid w:val="0"/>
                                <w:spacing w:val="0"/>
                                <w:kern w:val="0"/>
                                <w:sz w:val="20"/>
                              </w:rPr>
                              <w:t>1月1日至113年12月31日</w:t>
                            </w:r>
                            <w:proofErr w:type="gramStart"/>
                            <w:r w:rsidRPr="00175BAA">
                              <w:rPr>
                                <w:rFonts w:hAnsi="標楷體" w:hint="eastAsia"/>
                                <w:snapToGrid w:val="0"/>
                                <w:spacing w:val="0"/>
                                <w:kern w:val="0"/>
                                <w:sz w:val="20"/>
                              </w:rPr>
                              <w:t>止</w:t>
                            </w:r>
                            <w:proofErr w:type="gramEnd"/>
                          </w:p>
                          <w:p w:rsidR="00D60A35" w:rsidRPr="00175BAA" w:rsidRDefault="00D60A35" w:rsidP="00C5458D">
                            <w:pPr>
                              <w:snapToGrid w:val="0"/>
                              <w:jc w:val="center"/>
                              <w:rPr>
                                <w:rFonts w:hAnsi="標楷體"/>
                                <w:sz w:val="20"/>
                              </w:rPr>
                            </w:pPr>
                            <w:r w:rsidRPr="00175BAA">
                              <w:rPr>
                                <w:noProof/>
                              </w:rPr>
                              <w:drawing>
                                <wp:inline distT="0" distB="0" distL="0" distR="0" wp14:anchorId="2E566194" wp14:editId="42EA3F5C">
                                  <wp:extent cx="5835015" cy="2599200"/>
                                  <wp:effectExtent l="0" t="0" r="0" b="0"/>
                                  <wp:docPr id="38" name="圖表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D60A35" w:rsidRPr="00175BAA" w:rsidRDefault="00D60A35" w:rsidP="00C5458D">
                            <w:pPr>
                              <w:adjustRightInd w:val="0"/>
                              <w:snapToGrid w:val="0"/>
                              <w:spacing w:beforeLines="20" w:before="72" w:line="320" w:lineRule="exact"/>
                              <w:ind w:leftChars="100" w:left="200"/>
                              <w:jc w:val="left"/>
                              <w:rPr>
                                <w:spacing w:val="0"/>
                                <w:sz w:val="18"/>
                                <w:szCs w:val="18"/>
                              </w:rPr>
                            </w:pPr>
                            <w:r w:rsidRPr="00175BAA">
                              <w:rPr>
                                <w:rFonts w:hAnsi="標楷體" w:hint="eastAsia"/>
                                <w:spacing w:val="0"/>
                                <w:sz w:val="18"/>
                                <w:szCs w:val="18"/>
                              </w:rPr>
                              <w:t>資</w:t>
                            </w:r>
                            <w:r w:rsidRPr="00175BAA">
                              <w:rPr>
                                <w:rFonts w:hAnsi="標楷體"/>
                                <w:spacing w:val="0"/>
                                <w:sz w:val="18"/>
                                <w:szCs w:val="18"/>
                              </w:rPr>
                              <w:t>料來源</w:t>
                            </w:r>
                            <w:r w:rsidRPr="00175BAA">
                              <w:rPr>
                                <w:rFonts w:hAnsi="標楷體" w:hint="eastAsia"/>
                                <w:spacing w:val="0"/>
                                <w:sz w:val="18"/>
                                <w:szCs w:val="18"/>
                              </w:rPr>
                              <w:t>：</w:t>
                            </w:r>
                            <w:r w:rsidRPr="00175BAA">
                              <w:rPr>
                                <w:rFonts w:hAnsi="標楷體"/>
                                <w:spacing w:val="0"/>
                                <w:sz w:val="18"/>
                                <w:szCs w:val="18"/>
                              </w:rPr>
                              <w:t>整理自中央各主管機關提供資</w:t>
                            </w:r>
                            <w:r w:rsidRPr="00175BAA">
                              <w:rPr>
                                <w:rFonts w:hAnsi="標楷體" w:hint="eastAsia"/>
                                <w:spacing w:val="0"/>
                                <w:sz w:val="18"/>
                                <w:szCs w:val="18"/>
                              </w:rPr>
                              <w:t>料</w:t>
                            </w:r>
                            <w:r w:rsidRPr="00175BAA">
                              <w:rPr>
                                <w:rFonts w:hAnsi="標楷體"/>
                                <w:spacing w:val="0"/>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F946AD" id="_x0000_s1036" type="#_x0000_t202" style="position:absolute;margin-left:.15pt;margin-top:3.75pt;width:496.4pt;height:261.3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" stroked="f">
                <v:textbox>
                  <w:txbxContent>
                    <w:p w:rsidR="00D60A35" w:rsidRPr="00175BAA" w:rsidRDefault="00D60A35" w:rsidP="00C5458D">
                      <w:pPr>
                        <w:snapToGrid w:val="0"/>
                        <w:spacing w:line="300" w:lineRule="exact"/>
                        <w:jc w:val="center"/>
                        <w:rPr>
                          <w:rFonts w:hAnsi="標楷體"/>
                          <w:b/>
                          <w:snapToGrid w:val="0"/>
                          <w:spacing w:val="0"/>
                          <w:kern w:val="0"/>
                        </w:rPr>
                      </w:pPr>
                      <w:r w:rsidRPr="00175BAA">
                        <w:rPr>
                          <w:rFonts w:hAnsi="標楷體" w:hint="eastAsia"/>
                          <w:b/>
                          <w:snapToGrid w:val="0"/>
                          <w:spacing w:val="0"/>
                          <w:kern w:val="0"/>
                        </w:rPr>
                        <w:t>圖</w:t>
                      </w:r>
                      <w:r w:rsidRPr="00175BAA">
                        <w:rPr>
                          <w:rFonts w:hAnsi="標楷體"/>
                          <w:b/>
                          <w:snapToGrid w:val="0"/>
                          <w:spacing w:val="0"/>
                          <w:kern w:val="0"/>
                        </w:rPr>
                        <w:t xml:space="preserve">9  </w:t>
                      </w:r>
                      <w:r w:rsidRPr="00175BAA">
                        <w:rPr>
                          <w:rFonts w:hAnsi="標楷體" w:hint="eastAsia"/>
                          <w:b/>
                          <w:snapToGrid w:val="0"/>
                          <w:spacing w:val="0"/>
                          <w:kern w:val="0"/>
                        </w:rPr>
                        <w:t>前瞻第</w:t>
                      </w:r>
                      <w:r w:rsidRPr="00175BAA">
                        <w:rPr>
                          <w:rFonts w:hAnsi="標楷體"/>
                          <w:b/>
                          <w:snapToGrid w:val="0"/>
                          <w:spacing w:val="0"/>
                          <w:kern w:val="0"/>
                        </w:rPr>
                        <w:t>3</w:t>
                      </w:r>
                      <w:r w:rsidRPr="00175BAA">
                        <w:rPr>
                          <w:rFonts w:hAnsi="標楷體" w:hint="eastAsia"/>
                          <w:b/>
                          <w:snapToGrid w:val="0"/>
                          <w:spacing w:val="0"/>
                          <w:kern w:val="0"/>
                        </w:rPr>
                        <w:t>期補助經費已執行比率概</w:t>
                      </w:r>
                      <w:r w:rsidRPr="00175BAA">
                        <w:rPr>
                          <w:rFonts w:hAnsi="標楷體"/>
                          <w:b/>
                          <w:snapToGrid w:val="0"/>
                          <w:spacing w:val="0"/>
                          <w:kern w:val="0"/>
                        </w:rPr>
                        <w:t>況</w:t>
                      </w:r>
                    </w:p>
                    <w:p w:rsidR="00D60A35" w:rsidRPr="00175BAA" w:rsidRDefault="00D60A35" w:rsidP="00C5458D">
                      <w:pPr>
                        <w:snapToGrid w:val="0"/>
                        <w:spacing w:line="300" w:lineRule="exact"/>
                        <w:jc w:val="center"/>
                        <w:rPr>
                          <w:rFonts w:hAnsi="標楷體"/>
                          <w:snapToGrid w:val="0"/>
                          <w:spacing w:val="0"/>
                          <w:kern w:val="0"/>
                          <w:sz w:val="20"/>
                        </w:rPr>
                      </w:pPr>
                      <w:r w:rsidRPr="00175BAA">
                        <w:rPr>
                          <w:rFonts w:hAnsi="標楷體"/>
                          <w:snapToGrid w:val="0"/>
                          <w:spacing w:val="0"/>
                          <w:kern w:val="0"/>
                          <w:sz w:val="20"/>
                        </w:rPr>
                        <w:t xml:space="preserve">    </w:t>
                      </w:r>
                      <w:r w:rsidRPr="00175BAA">
                        <w:rPr>
                          <w:rFonts w:hAnsi="標楷體" w:hint="eastAsia"/>
                          <w:snapToGrid w:val="0"/>
                          <w:spacing w:val="0"/>
                          <w:kern w:val="0"/>
                          <w:sz w:val="20"/>
                        </w:rPr>
                        <w:t>1</w:t>
                      </w:r>
                      <w:r w:rsidRPr="00175BAA">
                        <w:rPr>
                          <w:rFonts w:hAnsi="標楷體"/>
                          <w:snapToGrid w:val="0"/>
                          <w:spacing w:val="0"/>
                          <w:kern w:val="0"/>
                          <w:sz w:val="20"/>
                        </w:rPr>
                        <w:t>10</w:t>
                      </w:r>
                      <w:r w:rsidRPr="00175BAA">
                        <w:rPr>
                          <w:rFonts w:hAnsi="標楷體" w:hint="eastAsia"/>
                          <w:snapToGrid w:val="0"/>
                          <w:spacing w:val="0"/>
                          <w:kern w:val="0"/>
                          <w:sz w:val="20"/>
                        </w:rPr>
                        <w:t>年</w:t>
                      </w:r>
                      <w:r w:rsidRPr="00175BAA">
                        <w:rPr>
                          <w:rFonts w:hAnsi="標楷體"/>
                          <w:snapToGrid w:val="0"/>
                          <w:spacing w:val="0"/>
                          <w:kern w:val="0"/>
                          <w:sz w:val="20"/>
                        </w:rPr>
                        <w:t>1月1日至113年12月31日</w:t>
                      </w:r>
                      <w:proofErr w:type="gramStart"/>
                      <w:r w:rsidRPr="00175BAA">
                        <w:rPr>
                          <w:rFonts w:hAnsi="標楷體" w:hint="eastAsia"/>
                          <w:snapToGrid w:val="0"/>
                          <w:spacing w:val="0"/>
                          <w:kern w:val="0"/>
                          <w:sz w:val="20"/>
                        </w:rPr>
                        <w:t>止</w:t>
                      </w:r>
                      <w:proofErr w:type="gramEnd"/>
                    </w:p>
                    <w:p w:rsidR="00D60A35" w:rsidRPr="00175BAA" w:rsidRDefault="00D60A35" w:rsidP="00C5458D">
                      <w:pPr>
                        <w:snapToGrid w:val="0"/>
                        <w:jc w:val="center"/>
                        <w:rPr>
                          <w:rFonts w:hAnsi="標楷體"/>
                          <w:sz w:val="20"/>
                        </w:rPr>
                      </w:pPr>
                      <w:r w:rsidRPr="00175BAA">
                        <w:rPr>
                          <w:noProof/>
                        </w:rPr>
                        <w:drawing>
                          <wp:inline distT="0" distB="0" distL="0" distR="0" wp14:anchorId="2E566194" wp14:editId="42EA3F5C">
                            <wp:extent cx="5835015" cy="2599200"/>
                            <wp:effectExtent l="0" t="0" r="0" b="0"/>
                            <wp:docPr id="38" name="圖表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D60A35" w:rsidRPr="00175BAA" w:rsidRDefault="00D60A35" w:rsidP="00C5458D">
                      <w:pPr>
                        <w:adjustRightInd w:val="0"/>
                        <w:snapToGrid w:val="0"/>
                        <w:spacing w:beforeLines="20" w:before="72" w:line="320" w:lineRule="exact"/>
                        <w:ind w:leftChars="100" w:left="200"/>
                        <w:jc w:val="left"/>
                        <w:rPr>
                          <w:spacing w:val="0"/>
                          <w:sz w:val="18"/>
                          <w:szCs w:val="18"/>
                        </w:rPr>
                      </w:pPr>
                      <w:r w:rsidRPr="00175BAA">
                        <w:rPr>
                          <w:rFonts w:hAnsi="標楷體" w:hint="eastAsia"/>
                          <w:spacing w:val="0"/>
                          <w:sz w:val="18"/>
                          <w:szCs w:val="18"/>
                        </w:rPr>
                        <w:t>資</w:t>
                      </w:r>
                      <w:r w:rsidRPr="00175BAA">
                        <w:rPr>
                          <w:rFonts w:hAnsi="標楷體"/>
                          <w:spacing w:val="0"/>
                          <w:sz w:val="18"/>
                          <w:szCs w:val="18"/>
                        </w:rPr>
                        <w:t>料來源</w:t>
                      </w:r>
                      <w:r w:rsidRPr="00175BAA">
                        <w:rPr>
                          <w:rFonts w:hAnsi="標楷體" w:hint="eastAsia"/>
                          <w:spacing w:val="0"/>
                          <w:sz w:val="18"/>
                          <w:szCs w:val="18"/>
                        </w:rPr>
                        <w:t>：</w:t>
                      </w:r>
                      <w:r w:rsidRPr="00175BAA">
                        <w:rPr>
                          <w:rFonts w:hAnsi="標楷體"/>
                          <w:spacing w:val="0"/>
                          <w:sz w:val="18"/>
                          <w:szCs w:val="18"/>
                        </w:rPr>
                        <w:t>整理自中央各主管機關提供資</w:t>
                      </w:r>
                      <w:r w:rsidRPr="00175BAA">
                        <w:rPr>
                          <w:rFonts w:hAnsi="標楷體" w:hint="eastAsia"/>
                          <w:spacing w:val="0"/>
                          <w:sz w:val="18"/>
                          <w:szCs w:val="18"/>
                        </w:rPr>
                        <w:t>料</w:t>
                      </w:r>
                      <w:r w:rsidRPr="00175BAA">
                        <w:rPr>
                          <w:rFonts w:hAnsi="標楷體"/>
                          <w:spacing w:val="0"/>
                          <w:sz w:val="18"/>
                          <w:szCs w:val="18"/>
                        </w:rPr>
                        <w:t>。</w:t>
                      </w:r>
                    </w:p>
                  </w:txbxContent>
                </v:textbox>
                <w10:wrap type="square" anchorx="margin"/>
              </v:shape>
            </w:pict>
          </mc:Fallback>
        </mc:AlternateContent>
      </w:r>
    </w:p>
    <w:p w:rsidR="00C5458D" w:rsidRPr="004B0C5C" w:rsidRDefault="00C5458D" w:rsidP="00C5458D">
      <w:pPr>
        <w:spacing w:line="500" w:lineRule="exact"/>
        <w:ind w:leftChars="142" w:left="284"/>
        <w:jc w:val="both"/>
        <w:rPr>
          <w:rFonts w:hAnsi="Calibri"/>
          <w:b/>
          <w:noProof/>
          <w:color w:val="000000" w:themeColor="text1"/>
          <w:spacing w:val="0"/>
          <w:sz w:val="32"/>
          <w:szCs w:val="32"/>
        </w:rPr>
      </w:pPr>
      <w:r>
        <w:rPr>
          <w:rFonts w:hAnsi="Calibri" w:hint="eastAsia"/>
          <w:b/>
          <w:noProof/>
          <w:color w:val="000000" w:themeColor="text1"/>
          <w:spacing w:val="0"/>
          <w:sz w:val="32"/>
          <w:szCs w:val="32"/>
        </w:rPr>
        <w:t>四</w:t>
      </w:r>
      <w:r w:rsidRPr="004B0C5C">
        <w:rPr>
          <w:rFonts w:hAnsi="Calibri" w:hint="eastAsia"/>
          <w:b/>
          <w:noProof/>
          <w:color w:val="000000" w:themeColor="text1"/>
          <w:spacing w:val="0"/>
          <w:sz w:val="32"/>
          <w:szCs w:val="32"/>
        </w:rPr>
        <w:t>、前瞻第</w:t>
      </w:r>
      <w:r>
        <w:rPr>
          <w:rFonts w:hAnsi="Calibri" w:hint="eastAsia"/>
          <w:b/>
          <w:noProof/>
          <w:color w:val="000000" w:themeColor="text1"/>
          <w:spacing w:val="0"/>
          <w:sz w:val="32"/>
          <w:szCs w:val="32"/>
        </w:rPr>
        <w:t>4</w:t>
      </w:r>
      <w:r w:rsidRPr="004B0C5C">
        <w:rPr>
          <w:rFonts w:hAnsi="Calibri" w:hint="eastAsia"/>
          <w:b/>
          <w:noProof/>
          <w:color w:val="000000" w:themeColor="text1"/>
          <w:spacing w:val="0"/>
          <w:sz w:val="32"/>
          <w:szCs w:val="32"/>
        </w:rPr>
        <w:t>期特別預算執行情形</w:t>
      </w:r>
    </w:p>
    <w:p w:rsidR="00C5458D" w:rsidRPr="004B0C5C" w:rsidRDefault="00C5458D" w:rsidP="00175BAA">
      <w:pPr>
        <w:spacing w:beforeLines="10" w:before="36" w:afterLines="10" w:after="36" w:line="480" w:lineRule="exact"/>
        <w:ind w:firstLineChars="100" w:firstLine="280"/>
        <w:jc w:val="both"/>
        <w:rPr>
          <w:rFonts w:hAnsi="Calibri"/>
          <w:b/>
          <w:noProof/>
          <w:color w:val="000000" w:themeColor="text1"/>
          <w:spacing w:val="0"/>
          <w:sz w:val="28"/>
          <w:szCs w:val="28"/>
        </w:rPr>
      </w:pPr>
      <w:r w:rsidRPr="004B0C5C">
        <w:rPr>
          <w:rFonts w:hAnsi="Calibri" w:hint="eastAsia"/>
          <w:b/>
          <w:noProof/>
          <w:color w:val="000000" w:themeColor="text1"/>
          <w:spacing w:val="0"/>
          <w:sz w:val="28"/>
          <w:szCs w:val="28"/>
        </w:rPr>
        <w:t>（一）補助計畫建設類別</w:t>
      </w:r>
    </w:p>
    <w:p w:rsidR="00C5458D" w:rsidRPr="0036193B" w:rsidRDefault="00C5458D" w:rsidP="00175BAA">
      <w:pPr>
        <w:snapToGrid w:val="0"/>
        <w:spacing w:afterLines="20" w:after="72" w:line="480" w:lineRule="exact"/>
        <w:ind w:firstLineChars="200" w:firstLine="480"/>
        <w:jc w:val="both"/>
        <w:rPr>
          <w:rFonts w:hAnsi="標楷體"/>
          <w:b/>
          <w:color w:val="FF0000"/>
          <w:spacing w:val="0"/>
          <w:kern w:val="0"/>
          <w:sz w:val="28"/>
          <w:szCs w:val="28"/>
        </w:rPr>
      </w:pPr>
      <w:r w:rsidRPr="0036193B">
        <w:rPr>
          <w:rFonts w:hAnsi="標楷體" w:hint="eastAsia"/>
          <w:spacing w:val="0"/>
          <w:szCs w:val="24"/>
        </w:rPr>
        <w:t>中央政府（各主管機關）核定前瞻第</w:t>
      </w:r>
      <w:r>
        <w:rPr>
          <w:rFonts w:hAnsi="標楷體" w:hint="eastAsia"/>
          <w:spacing w:val="0"/>
          <w:szCs w:val="24"/>
        </w:rPr>
        <w:t>4</w:t>
      </w:r>
      <w:r w:rsidRPr="0036193B">
        <w:rPr>
          <w:rFonts w:hAnsi="標楷體" w:hint="eastAsia"/>
          <w:spacing w:val="0"/>
          <w:szCs w:val="24"/>
        </w:rPr>
        <w:t>期特別預算補助</w:t>
      </w:r>
      <w:r w:rsidRPr="0036193B">
        <w:rPr>
          <w:rFonts w:hAnsi="標楷體" w:hint="eastAsia"/>
          <w:spacing w:val="0"/>
          <w:szCs w:val="24"/>
          <w:lang w:eastAsia="zh-HK"/>
        </w:rPr>
        <w:t>新</w:t>
      </w:r>
      <w:r w:rsidRPr="0036193B">
        <w:rPr>
          <w:rFonts w:hAnsi="標楷體" w:hint="eastAsia"/>
          <w:spacing w:val="0"/>
          <w:szCs w:val="24"/>
        </w:rPr>
        <w:t>竹市政府計</w:t>
      </w:r>
      <w:r>
        <w:rPr>
          <w:rFonts w:hAnsi="標楷體" w:hint="eastAsia"/>
          <w:spacing w:val="0"/>
          <w:szCs w:val="24"/>
        </w:rPr>
        <w:t>11</w:t>
      </w:r>
      <w:r w:rsidRPr="0036193B">
        <w:rPr>
          <w:rFonts w:hAnsi="標楷體" w:hint="eastAsia"/>
          <w:spacing w:val="0"/>
          <w:szCs w:val="24"/>
        </w:rPr>
        <w:t>億</w:t>
      </w:r>
      <w:r>
        <w:rPr>
          <w:rFonts w:hAnsi="標楷體" w:hint="eastAsia"/>
          <w:spacing w:val="0"/>
          <w:szCs w:val="24"/>
        </w:rPr>
        <w:t>6,659</w:t>
      </w:r>
      <w:r w:rsidRPr="0036193B">
        <w:rPr>
          <w:rFonts w:hAnsi="標楷體" w:hint="eastAsia"/>
          <w:spacing w:val="0"/>
          <w:szCs w:val="24"/>
        </w:rPr>
        <w:t>萬餘元（100.00％）</w:t>
      </w:r>
      <w:r w:rsidRPr="0036193B">
        <w:rPr>
          <w:rFonts w:hAnsi="標楷體" w:hint="eastAsia"/>
          <w:spacing w:val="-6"/>
          <w:szCs w:val="24"/>
        </w:rPr>
        <w:t>，</w:t>
      </w:r>
      <w:r>
        <w:rPr>
          <w:rFonts w:hAnsi="標楷體" w:hint="eastAsia"/>
          <w:spacing w:val="-6"/>
          <w:szCs w:val="24"/>
        </w:rPr>
        <w:t>包括</w:t>
      </w:r>
      <w:r w:rsidRPr="0036193B">
        <w:rPr>
          <w:rFonts w:hAnsi="標楷體" w:hint="eastAsia"/>
          <w:spacing w:val="-6"/>
          <w:szCs w:val="24"/>
        </w:rPr>
        <w:t>城鄉建設</w:t>
      </w:r>
      <w:r>
        <w:rPr>
          <w:rFonts w:hAnsi="標楷體" w:hint="eastAsia"/>
          <w:spacing w:val="-6"/>
          <w:szCs w:val="24"/>
        </w:rPr>
        <w:t>6</w:t>
      </w:r>
      <w:r w:rsidRPr="0036193B">
        <w:rPr>
          <w:rFonts w:hAnsi="標楷體" w:hint="eastAsia"/>
          <w:spacing w:val="-6"/>
          <w:szCs w:val="24"/>
        </w:rPr>
        <w:t>億</w:t>
      </w:r>
      <w:r>
        <w:rPr>
          <w:rFonts w:hAnsi="標楷體" w:hint="eastAsia"/>
          <w:spacing w:val="-6"/>
          <w:szCs w:val="24"/>
        </w:rPr>
        <w:t>7</w:t>
      </w:r>
      <w:r>
        <w:rPr>
          <w:rFonts w:hAnsi="標楷體"/>
          <w:spacing w:val="-6"/>
          <w:szCs w:val="24"/>
        </w:rPr>
        <w:t>,</w:t>
      </w:r>
      <w:r>
        <w:rPr>
          <w:rFonts w:hAnsi="標楷體" w:hint="eastAsia"/>
          <w:spacing w:val="-6"/>
          <w:szCs w:val="24"/>
        </w:rPr>
        <w:t>675</w:t>
      </w:r>
      <w:r w:rsidRPr="0036193B">
        <w:rPr>
          <w:rFonts w:hAnsi="標楷體" w:hint="eastAsia"/>
          <w:spacing w:val="-6"/>
          <w:szCs w:val="24"/>
        </w:rPr>
        <w:t>萬餘元（</w:t>
      </w:r>
      <w:r>
        <w:rPr>
          <w:rFonts w:hAnsi="標楷體"/>
          <w:spacing w:val="-6"/>
          <w:szCs w:val="24"/>
        </w:rPr>
        <w:t>58.01</w:t>
      </w:r>
      <w:r w:rsidRPr="0036193B">
        <w:rPr>
          <w:rFonts w:hAnsi="標楷體" w:hint="eastAsia"/>
          <w:spacing w:val="-6"/>
          <w:szCs w:val="24"/>
        </w:rPr>
        <w:t>％），水環境建設</w:t>
      </w:r>
      <w:r>
        <w:rPr>
          <w:rFonts w:hAnsi="標楷體" w:hint="eastAsia"/>
          <w:spacing w:val="-6"/>
          <w:szCs w:val="24"/>
        </w:rPr>
        <w:t>2</w:t>
      </w:r>
      <w:r w:rsidRPr="0036193B">
        <w:rPr>
          <w:rFonts w:hAnsi="標楷體" w:hint="eastAsia"/>
          <w:spacing w:val="-6"/>
          <w:szCs w:val="24"/>
        </w:rPr>
        <w:t>億</w:t>
      </w:r>
      <w:r>
        <w:rPr>
          <w:rFonts w:hAnsi="標楷體" w:hint="eastAsia"/>
          <w:spacing w:val="-6"/>
          <w:szCs w:val="24"/>
        </w:rPr>
        <w:t>2</w:t>
      </w:r>
      <w:r>
        <w:rPr>
          <w:rFonts w:hAnsi="標楷體"/>
          <w:spacing w:val="-6"/>
          <w:szCs w:val="24"/>
        </w:rPr>
        <w:t>,455</w:t>
      </w:r>
      <w:r w:rsidRPr="0036193B">
        <w:rPr>
          <w:rFonts w:hAnsi="標楷體" w:hint="eastAsia"/>
          <w:spacing w:val="-6"/>
          <w:szCs w:val="24"/>
        </w:rPr>
        <w:t>萬</w:t>
      </w:r>
      <w:r w:rsidRPr="0036193B">
        <w:rPr>
          <w:rFonts w:hAnsi="標楷體" w:hint="eastAsia"/>
          <w:spacing w:val="-6"/>
          <w:szCs w:val="24"/>
          <w:lang w:eastAsia="zh-HK"/>
        </w:rPr>
        <w:t>餘</w:t>
      </w:r>
      <w:r w:rsidRPr="0036193B">
        <w:rPr>
          <w:rFonts w:hAnsi="標楷體" w:hint="eastAsia"/>
          <w:spacing w:val="-6"/>
          <w:szCs w:val="24"/>
        </w:rPr>
        <w:t>元（</w:t>
      </w:r>
      <w:r>
        <w:rPr>
          <w:rFonts w:hAnsi="標楷體"/>
          <w:spacing w:val="-6"/>
          <w:szCs w:val="24"/>
        </w:rPr>
        <w:t>19.25</w:t>
      </w:r>
      <w:r w:rsidRPr="0036193B">
        <w:rPr>
          <w:rFonts w:hAnsi="標楷體" w:hint="eastAsia"/>
          <w:spacing w:val="-6"/>
          <w:szCs w:val="24"/>
        </w:rPr>
        <w:t>％），</w:t>
      </w:r>
      <w:proofErr w:type="gramStart"/>
      <w:r>
        <w:rPr>
          <w:rFonts w:hAnsi="標楷體" w:hint="eastAsia"/>
          <w:spacing w:val="-6"/>
          <w:szCs w:val="24"/>
        </w:rPr>
        <w:t>綠能</w:t>
      </w:r>
      <w:r w:rsidRPr="000C611E">
        <w:rPr>
          <w:rFonts w:hAnsi="標楷體" w:hint="eastAsia"/>
          <w:spacing w:val="-6"/>
          <w:szCs w:val="24"/>
        </w:rPr>
        <w:t>建設</w:t>
      </w:r>
      <w:proofErr w:type="gramEnd"/>
      <w:r>
        <w:rPr>
          <w:rFonts w:hAnsi="標楷體" w:hint="eastAsia"/>
          <w:spacing w:val="-6"/>
          <w:szCs w:val="24"/>
        </w:rPr>
        <w:t>1億589</w:t>
      </w:r>
      <w:r w:rsidRPr="000C611E">
        <w:rPr>
          <w:rFonts w:hAnsi="標楷體" w:hint="eastAsia"/>
          <w:spacing w:val="-6"/>
          <w:szCs w:val="24"/>
        </w:rPr>
        <w:t>萬餘元（</w:t>
      </w:r>
      <w:r>
        <w:rPr>
          <w:rFonts w:hAnsi="標楷體" w:hint="eastAsia"/>
          <w:spacing w:val="-6"/>
          <w:szCs w:val="24"/>
        </w:rPr>
        <w:t>9</w:t>
      </w:r>
      <w:r>
        <w:rPr>
          <w:rFonts w:hAnsi="標楷體"/>
          <w:spacing w:val="-6"/>
          <w:szCs w:val="24"/>
        </w:rPr>
        <w:t>.</w:t>
      </w:r>
      <w:r>
        <w:rPr>
          <w:rFonts w:hAnsi="標楷體" w:hint="eastAsia"/>
          <w:spacing w:val="-6"/>
          <w:szCs w:val="24"/>
        </w:rPr>
        <w:t>08</w:t>
      </w:r>
      <w:r w:rsidRPr="000C611E">
        <w:rPr>
          <w:rFonts w:hAnsi="標楷體" w:hint="eastAsia"/>
          <w:spacing w:val="-6"/>
          <w:szCs w:val="24"/>
        </w:rPr>
        <w:t>％）</w:t>
      </w:r>
      <w:r>
        <w:rPr>
          <w:rFonts w:hAnsi="標楷體" w:hint="eastAsia"/>
          <w:spacing w:val="-6"/>
          <w:szCs w:val="24"/>
        </w:rPr>
        <w:t>，</w:t>
      </w:r>
      <w:r w:rsidRPr="0036193B">
        <w:rPr>
          <w:rFonts w:hAnsi="標楷體" w:hint="eastAsia"/>
          <w:spacing w:val="-6"/>
          <w:szCs w:val="24"/>
        </w:rPr>
        <w:t>數位建設</w:t>
      </w:r>
      <w:r>
        <w:rPr>
          <w:rFonts w:hAnsi="標楷體" w:hint="eastAsia"/>
          <w:spacing w:val="-6"/>
          <w:szCs w:val="24"/>
        </w:rPr>
        <w:t>8,555</w:t>
      </w:r>
      <w:r w:rsidRPr="0036193B">
        <w:rPr>
          <w:rFonts w:hAnsi="標楷體" w:hint="eastAsia"/>
          <w:spacing w:val="-6"/>
          <w:szCs w:val="24"/>
        </w:rPr>
        <w:t>萬餘元（</w:t>
      </w:r>
      <w:r>
        <w:rPr>
          <w:rFonts w:hAnsi="標楷體" w:hint="eastAsia"/>
          <w:spacing w:val="-6"/>
          <w:szCs w:val="24"/>
        </w:rPr>
        <w:t>7.3</w:t>
      </w:r>
      <w:r>
        <w:rPr>
          <w:rFonts w:hAnsi="標楷體"/>
          <w:spacing w:val="-6"/>
          <w:szCs w:val="24"/>
        </w:rPr>
        <w:t>3</w:t>
      </w:r>
      <w:r w:rsidRPr="0036193B">
        <w:rPr>
          <w:rFonts w:hAnsi="標楷體" w:hint="eastAsia"/>
          <w:spacing w:val="-6"/>
          <w:szCs w:val="24"/>
        </w:rPr>
        <w:t>％），人才培育促進就業建設</w:t>
      </w:r>
      <w:r>
        <w:rPr>
          <w:rFonts w:hAnsi="標楷體"/>
          <w:spacing w:val="-6"/>
          <w:szCs w:val="24"/>
        </w:rPr>
        <w:t>6,614</w:t>
      </w:r>
      <w:r w:rsidRPr="0036193B">
        <w:rPr>
          <w:rFonts w:hAnsi="標楷體" w:hint="eastAsia"/>
          <w:spacing w:val="-6"/>
          <w:szCs w:val="24"/>
        </w:rPr>
        <w:t>萬餘元（</w:t>
      </w:r>
      <w:r>
        <w:rPr>
          <w:rFonts w:hAnsi="標楷體" w:hint="eastAsia"/>
          <w:spacing w:val="-6"/>
          <w:szCs w:val="24"/>
        </w:rPr>
        <w:t>5</w:t>
      </w:r>
      <w:r>
        <w:rPr>
          <w:rFonts w:hAnsi="標楷體"/>
          <w:spacing w:val="-6"/>
          <w:szCs w:val="24"/>
        </w:rPr>
        <w:t>.67</w:t>
      </w:r>
      <w:r w:rsidRPr="0036193B">
        <w:rPr>
          <w:rFonts w:hAnsi="標楷體" w:hint="eastAsia"/>
          <w:spacing w:val="-6"/>
          <w:szCs w:val="24"/>
        </w:rPr>
        <w:t>％），食</w:t>
      </w:r>
      <w:r w:rsidRPr="0036193B">
        <w:rPr>
          <w:rFonts w:hAnsi="標楷體" w:hint="eastAsia"/>
          <w:spacing w:val="0"/>
          <w:szCs w:val="24"/>
        </w:rPr>
        <w:t>品安全建設</w:t>
      </w:r>
      <w:r>
        <w:rPr>
          <w:rFonts w:hAnsi="標楷體"/>
          <w:spacing w:val="0"/>
          <w:szCs w:val="24"/>
        </w:rPr>
        <w:t>769</w:t>
      </w:r>
      <w:r w:rsidRPr="0036193B">
        <w:rPr>
          <w:rFonts w:hAnsi="標楷體" w:hint="eastAsia"/>
          <w:spacing w:val="0"/>
          <w:szCs w:val="24"/>
        </w:rPr>
        <w:t>萬</w:t>
      </w:r>
      <w:r>
        <w:rPr>
          <w:rFonts w:hAnsi="標楷體" w:hint="eastAsia"/>
          <w:spacing w:val="0"/>
          <w:szCs w:val="24"/>
        </w:rPr>
        <w:t>餘</w:t>
      </w:r>
      <w:r w:rsidRPr="0036193B">
        <w:rPr>
          <w:rFonts w:hAnsi="標楷體" w:hint="eastAsia"/>
          <w:spacing w:val="0"/>
          <w:szCs w:val="24"/>
        </w:rPr>
        <w:t>元（</w:t>
      </w:r>
      <w:r>
        <w:rPr>
          <w:rFonts w:hAnsi="標楷體" w:hint="eastAsia"/>
          <w:spacing w:val="0"/>
          <w:szCs w:val="24"/>
        </w:rPr>
        <w:t>0.</w:t>
      </w:r>
      <w:r>
        <w:rPr>
          <w:rFonts w:hAnsi="標楷體"/>
          <w:spacing w:val="0"/>
          <w:szCs w:val="24"/>
        </w:rPr>
        <w:t>66</w:t>
      </w:r>
      <w:r w:rsidRPr="0036193B">
        <w:rPr>
          <w:rFonts w:hAnsi="標楷體" w:hint="eastAsia"/>
          <w:spacing w:val="0"/>
          <w:szCs w:val="24"/>
        </w:rPr>
        <w:t>％）</w:t>
      </w:r>
      <w:r w:rsidRPr="00B65B3A">
        <w:rPr>
          <w:rFonts w:hAnsi="標楷體" w:hint="eastAsia"/>
          <w:spacing w:val="0"/>
          <w:szCs w:val="24"/>
        </w:rPr>
        <w:t>等</w:t>
      </w:r>
      <w:r>
        <w:rPr>
          <w:rFonts w:hAnsi="標楷體" w:hint="eastAsia"/>
          <w:spacing w:val="0"/>
          <w:szCs w:val="24"/>
        </w:rPr>
        <w:t>6</w:t>
      </w:r>
      <w:r w:rsidRPr="00B65B3A">
        <w:rPr>
          <w:rFonts w:hAnsi="標楷體"/>
          <w:spacing w:val="0"/>
          <w:szCs w:val="24"/>
        </w:rPr>
        <w:t>項建設類別</w:t>
      </w:r>
      <w:r w:rsidRPr="0036193B">
        <w:rPr>
          <w:rFonts w:hAnsi="標楷體" w:hint="eastAsia"/>
          <w:spacing w:val="0"/>
          <w:szCs w:val="24"/>
        </w:rPr>
        <w:t>(圖</w:t>
      </w:r>
      <w:r>
        <w:rPr>
          <w:rFonts w:hAnsi="標楷體" w:hint="eastAsia"/>
          <w:spacing w:val="0"/>
          <w:szCs w:val="24"/>
        </w:rPr>
        <w:t>10</w:t>
      </w:r>
      <w:r w:rsidRPr="0036193B">
        <w:rPr>
          <w:rFonts w:hAnsi="標楷體" w:hint="eastAsia"/>
          <w:spacing w:val="0"/>
          <w:szCs w:val="24"/>
        </w:rPr>
        <w:t>、</w:t>
      </w:r>
      <w:r>
        <w:rPr>
          <w:rFonts w:hAnsi="標楷體" w:hint="eastAsia"/>
          <w:spacing w:val="0"/>
          <w:szCs w:val="24"/>
        </w:rPr>
        <w:t>圖11</w:t>
      </w:r>
      <w:r w:rsidRPr="0036193B">
        <w:rPr>
          <w:rFonts w:hAnsi="標楷體" w:hint="eastAsia"/>
          <w:spacing w:val="0"/>
          <w:szCs w:val="24"/>
        </w:rPr>
        <w:t>)。</w:t>
      </w:r>
    </w:p>
    <w:p w:rsidR="00C5458D" w:rsidRPr="00E2232B" w:rsidRDefault="00175BAA" w:rsidP="00C5458D">
      <w:pPr>
        <w:snapToGrid w:val="0"/>
        <w:spacing w:line="40" w:lineRule="exact"/>
        <w:ind w:firstLineChars="200" w:firstLine="561"/>
        <w:jc w:val="both"/>
        <w:rPr>
          <w:rFonts w:hAnsi="標楷體"/>
          <w:color w:val="FF0000"/>
          <w:spacing w:val="0"/>
          <w:kern w:val="0"/>
          <w:szCs w:val="24"/>
        </w:rPr>
      </w:pPr>
      <w:r>
        <w:rPr>
          <w:rFonts w:hAnsi="標楷體"/>
          <w:b/>
          <w:noProof/>
          <w:sz w:val="28"/>
          <w:szCs w:val="28"/>
        </w:rPr>
        <mc:AlternateContent>
          <mc:Choice Requires="wps">
            <w:drawing>
              <wp:anchor distT="45720" distB="45720" distL="114300" distR="114300" simplePos="0" relativeHeight="251672576" behindDoc="0" locked="0" layoutInCell="1" allowOverlap="1" wp14:anchorId="3254B467" wp14:editId="7699A383">
                <wp:simplePos x="0" y="0"/>
                <wp:positionH relativeFrom="margin">
                  <wp:posOffset>-127635</wp:posOffset>
                </wp:positionH>
                <wp:positionV relativeFrom="paragraph">
                  <wp:posOffset>91440</wp:posOffset>
                </wp:positionV>
                <wp:extent cx="3129280" cy="2438400"/>
                <wp:effectExtent l="0" t="0" r="0" b="0"/>
                <wp:wrapSquare wrapText="bothSides"/>
                <wp:docPr id="2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9280" cy="2438400"/>
                        </a:xfrm>
                        <a:prstGeom prst="rect">
                          <a:avLst/>
                        </a:prstGeom>
                        <a:solidFill>
                          <a:srgbClr val="FFFFFF"/>
                        </a:solid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txbx>
                        <w:txbxContent>
                          <w:p w:rsidR="00D60A35" w:rsidRPr="000D4D88" w:rsidRDefault="00D60A35" w:rsidP="00C5458D">
                            <w:pPr>
                              <w:snapToGrid w:val="0"/>
                              <w:ind w:firstLineChars="140" w:firstLine="336"/>
                              <w:jc w:val="left"/>
                              <w:rPr>
                                <w:rFonts w:hAnsi="標楷體"/>
                                <w:b/>
                                <w:spacing w:val="0"/>
                              </w:rPr>
                            </w:pPr>
                            <w:r w:rsidRPr="000D4D88">
                              <w:rPr>
                                <w:rFonts w:hAnsi="標楷體"/>
                                <w:b/>
                                <w:spacing w:val="0"/>
                              </w:rPr>
                              <w:t>圖</w:t>
                            </w:r>
                            <w:r>
                              <w:rPr>
                                <w:rFonts w:hAnsi="標楷體"/>
                                <w:b/>
                                <w:spacing w:val="0"/>
                              </w:rPr>
                              <w:t>10</w:t>
                            </w:r>
                            <w:r w:rsidRPr="000D4D88">
                              <w:rPr>
                                <w:rFonts w:hAnsi="標楷體"/>
                                <w:b/>
                                <w:spacing w:val="0"/>
                              </w:rPr>
                              <w:t xml:space="preserve"> </w:t>
                            </w:r>
                            <w:r>
                              <w:rPr>
                                <w:rFonts w:hAnsi="標楷體"/>
                                <w:b/>
                                <w:spacing w:val="0"/>
                              </w:rPr>
                              <w:t xml:space="preserve"> </w:t>
                            </w:r>
                            <w:r w:rsidRPr="000D4D88">
                              <w:rPr>
                                <w:rFonts w:hAnsi="標楷體"/>
                                <w:b/>
                                <w:spacing w:val="0"/>
                              </w:rPr>
                              <w:t>前瞻第</w:t>
                            </w:r>
                            <w:r>
                              <w:rPr>
                                <w:rFonts w:hAnsi="標楷體"/>
                                <w:b/>
                                <w:spacing w:val="0"/>
                              </w:rPr>
                              <w:t>4</w:t>
                            </w:r>
                            <w:r w:rsidRPr="000D4D88">
                              <w:rPr>
                                <w:rFonts w:hAnsi="標楷體"/>
                                <w:b/>
                                <w:spacing w:val="0"/>
                              </w:rPr>
                              <w:t>期補助計畫建設類別</w:t>
                            </w:r>
                          </w:p>
                          <w:p w:rsidR="00D60A35" w:rsidRDefault="00D60A35" w:rsidP="00C5458D">
                            <w:pPr>
                              <w:snapToGrid w:val="0"/>
                              <w:jc w:val="center"/>
                              <w:rPr>
                                <w:rFonts w:hAnsi="標楷體"/>
                              </w:rPr>
                            </w:pPr>
                            <w:r>
                              <w:rPr>
                                <w:noProof/>
                              </w:rPr>
                              <w:drawing>
                                <wp:inline distT="0" distB="0" distL="0" distR="0" wp14:anchorId="7B54D28A" wp14:editId="001E04ED">
                                  <wp:extent cx="2854800" cy="1933200"/>
                                  <wp:effectExtent l="38100" t="0" r="3175" b="0"/>
                                  <wp:docPr id="37" name="圖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D60A35" w:rsidRPr="000D4D88" w:rsidRDefault="00D60A35" w:rsidP="00C5458D">
                            <w:pPr>
                              <w:snapToGrid w:val="0"/>
                              <w:spacing w:beforeLines="20" w:before="72"/>
                              <w:ind w:right="400"/>
                              <w:jc w:val="center"/>
                              <w:rPr>
                                <w:rFonts w:hAnsi="標楷體"/>
                                <w:spacing w:val="0"/>
                                <w:sz w:val="18"/>
                                <w:szCs w:val="18"/>
                              </w:rPr>
                            </w:pPr>
                            <w:r w:rsidRPr="000D4D88">
                              <w:rPr>
                                <w:rFonts w:hAnsi="標楷體"/>
                                <w:spacing w:val="0"/>
                                <w:sz w:val="18"/>
                                <w:szCs w:val="18"/>
                              </w:rPr>
                              <w:t>資料來源：整理自中央各主管機關提供資料。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54B467" id="_x0000_s1037" type="#_x0000_t202" style="position:absolute;left:0;text-align:left;margin-left:-10.05pt;margin-top:7.2pt;width:246.4pt;height:192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" stroked="f" strokecolor="black [3213]">
                <v:textbox>
                  <w:txbxContent>
                    <w:p w:rsidR="00D60A35" w:rsidRPr="000D4D88" w:rsidRDefault="00D60A35" w:rsidP="00C5458D">
                      <w:pPr>
                        <w:snapToGrid w:val="0"/>
                        <w:ind w:firstLineChars="140" w:firstLine="336"/>
                        <w:jc w:val="left"/>
                        <w:rPr>
                          <w:rFonts w:hAnsi="標楷體"/>
                          <w:b/>
                          <w:spacing w:val="0"/>
                        </w:rPr>
                      </w:pPr>
                      <w:r w:rsidRPr="000D4D88">
                        <w:rPr>
                          <w:rFonts w:hAnsi="標楷體"/>
                          <w:b/>
                          <w:spacing w:val="0"/>
                        </w:rPr>
                        <w:t>圖</w:t>
                      </w:r>
                      <w:r>
                        <w:rPr>
                          <w:rFonts w:hAnsi="標楷體"/>
                          <w:b/>
                          <w:spacing w:val="0"/>
                        </w:rPr>
                        <w:t>10</w:t>
                      </w:r>
                      <w:r w:rsidRPr="000D4D88">
                        <w:rPr>
                          <w:rFonts w:hAnsi="標楷體"/>
                          <w:b/>
                          <w:spacing w:val="0"/>
                        </w:rPr>
                        <w:t xml:space="preserve"> </w:t>
                      </w:r>
                      <w:r>
                        <w:rPr>
                          <w:rFonts w:hAnsi="標楷體"/>
                          <w:b/>
                          <w:spacing w:val="0"/>
                        </w:rPr>
                        <w:t xml:space="preserve"> </w:t>
                      </w:r>
                      <w:r w:rsidRPr="000D4D88">
                        <w:rPr>
                          <w:rFonts w:hAnsi="標楷體"/>
                          <w:b/>
                          <w:spacing w:val="0"/>
                        </w:rPr>
                        <w:t>前瞻第</w:t>
                      </w:r>
                      <w:r>
                        <w:rPr>
                          <w:rFonts w:hAnsi="標楷體"/>
                          <w:b/>
                          <w:spacing w:val="0"/>
                        </w:rPr>
                        <w:t>4</w:t>
                      </w:r>
                      <w:r w:rsidRPr="000D4D88">
                        <w:rPr>
                          <w:rFonts w:hAnsi="標楷體"/>
                          <w:b/>
                          <w:spacing w:val="0"/>
                        </w:rPr>
                        <w:t>期補助計畫建設類別</w:t>
                      </w:r>
                    </w:p>
                    <w:p w:rsidR="00D60A35" w:rsidRDefault="00D60A35" w:rsidP="00C5458D">
                      <w:pPr>
                        <w:snapToGrid w:val="0"/>
                        <w:jc w:val="center"/>
                        <w:rPr>
                          <w:rFonts w:hAnsi="標楷體"/>
                        </w:rPr>
                      </w:pPr>
                      <w:r>
                        <w:rPr>
                          <w:noProof/>
                        </w:rPr>
                        <w:drawing>
                          <wp:inline distT="0" distB="0" distL="0" distR="0" wp14:anchorId="7B54D28A" wp14:editId="001E04ED">
                            <wp:extent cx="2854800" cy="1933200"/>
                            <wp:effectExtent l="38100" t="0" r="3175" b="0"/>
                            <wp:docPr id="37" name="圖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D60A35" w:rsidRPr="000D4D88" w:rsidRDefault="00D60A35" w:rsidP="00C5458D">
                      <w:pPr>
                        <w:snapToGrid w:val="0"/>
                        <w:spacing w:beforeLines="20" w:before="72"/>
                        <w:ind w:right="400"/>
                        <w:jc w:val="center"/>
                        <w:rPr>
                          <w:rFonts w:hAnsi="標楷體"/>
                          <w:spacing w:val="0"/>
                          <w:sz w:val="18"/>
                          <w:szCs w:val="18"/>
                        </w:rPr>
                      </w:pPr>
                      <w:r w:rsidRPr="000D4D88">
                        <w:rPr>
                          <w:rFonts w:hAnsi="標楷體"/>
                          <w:spacing w:val="0"/>
                          <w:sz w:val="18"/>
                          <w:szCs w:val="18"/>
                        </w:rPr>
                        <w:t>資料來源：整理自中央各主管機關提供資料。</w:t>
                      </w:r>
                    </w:p>
                  </w:txbxContent>
                </v:textbox>
                <w10:wrap type="square" anchorx="margin"/>
              </v:shape>
            </w:pict>
          </mc:Fallback>
        </mc:AlternateContent>
      </w:r>
      <w:r w:rsidR="00C5458D">
        <w:rPr>
          <w:rFonts w:hAnsi="標楷體"/>
          <w:b/>
          <w:noProof/>
          <w:sz w:val="28"/>
          <w:szCs w:val="28"/>
        </w:rPr>
        <mc:AlternateContent>
          <mc:Choice Requires="wps">
            <w:drawing>
              <wp:anchor distT="45720" distB="45720" distL="114300" distR="114300" simplePos="0" relativeHeight="251673600" behindDoc="0" locked="0" layoutInCell="1" allowOverlap="1" wp14:anchorId="3371F35B" wp14:editId="3591B836">
                <wp:simplePos x="0" y="0"/>
                <wp:positionH relativeFrom="margin">
                  <wp:posOffset>2992120</wp:posOffset>
                </wp:positionH>
                <wp:positionV relativeFrom="paragraph">
                  <wp:posOffset>95250</wp:posOffset>
                </wp:positionV>
                <wp:extent cx="3448050" cy="2468880"/>
                <wp:effectExtent l="0" t="0" r="0" b="7620"/>
                <wp:wrapSquare wrapText="bothSides"/>
                <wp:docPr id="2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2468880"/>
                        </a:xfrm>
                        <a:prstGeom prst="rect">
                          <a:avLst/>
                        </a:prstGeom>
                        <a:solidFill>
                          <a:srgbClr val="FFFFFF"/>
                        </a:solid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txbx>
                        <w:txbxContent>
                          <w:p w:rsidR="00D60A35" w:rsidRPr="00175BAA" w:rsidRDefault="00D60A35" w:rsidP="00C5458D">
                            <w:pPr>
                              <w:snapToGrid w:val="0"/>
                              <w:jc w:val="center"/>
                              <w:rPr>
                                <w:rFonts w:hAnsi="標楷體"/>
                                <w:b/>
                                <w:spacing w:val="0"/>
                              </w:rPr>
                            </w:pPr>
                            <w:r w:rsidRPr="00175BAA">
                              <w:rPr>
                                <w:rFonts w:hAnsi="標楷體"/>
                                <w:b/>
                                <w:spacing w:val="0"/>
                              </w:rPr>
                              <w:t xml:space="preserve">圖11  </w:t>
                            </w:r>
                            <w:r w:rsidRPr="00175BAA">
                              <w:rPr>
                                <w:rFonts w:hAnsi="標楷體" w:hint="eastAsia"/>
                                <w:b/>
                                <w:spacing w:val="0"/>
                              </w:rPr>
                              <w:t>前</w:t>
                            </w:r>
                            <w:r w:rsidRPr="00175BAA">
                              <w:rPr>
                                <w:rFonts w:hAnsi="標楷體"/>
                                <w:b/>
                                <w:spacing w:val="0"/>
                              </w:rPr>
                              <w:t>瞻第4期補助計畫建設類別（金額）</w:t>
                            </w:r>
                          </w:p>
                          <w:p w:rsidR="00D60A35" w:rsidRPr="00175BAA" w:rsidRDefault="00D60A35" w:rsidP="00C5458D">
                            <w:pPr>
                              <w:adjustRightInd w:val="0"/>
                              <w:snapToGrid w:val="0"/>
                              <w:jc w:val="center"/>
                              <w:rPr>
                                <w:rFonts w:hAnsi="標楷體"/>
                              </w:rPr>
                            </w:pPr>
                            <w:r w:rsidRPr="00175BAA">
                              <w:rPr>
                                <w:noProof/>
                              </w:rPr>
                              <w:drawing>
                                <wp:inline distT="0" distB="0" distL="0" distR="0" wp14:anchorId="0B03010E" wp14:editId="0D4C2093">
                                  <wp:extent cx="3265200" cy="1933200"/>
                                  <wp:effectExtent l="0" t="0" r="11430" b="0"/>
                                  <wp:docPr id="31" name="圖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D60A35" w:rsidRPr="00175BAA" w:rsidRDefault="00D60A35" w:rsidP="00C5458D">
                            <w:pPr>
                              <w:snapToGrid w:val="0"/>
                              <w:spacing w:beforeLines="20" w:before="72"/>
                              <w:ind w:right="400"/>
                              <w:jc w:val="left"/>
                              <w:rPr>
                                <w:rFonts w:hAnsi="標楷體"/>
                                <w:spacing w:val="0"/>
                                <w:sz w:val="18"/>
                                <w:szCs w:val="18"/>
                              </w:rPr>
                            </w:pPr>
                            <w:r w:rsidRPr="00175BAA">
                              <w:rPr>
                                <w:rFonts w:hAnsi="標楷體"/>
                                <w:spacing w:val="0"/>
                                <w:sz w:val="18"/>
                                <w:szCs w:val="18"/>
                              </w:rPr>
                              <w:t>資料來源：整理自中央各主管機關提供資料。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71F35B" id="_x0000_s1038" type="#_x0000_t202" style="position:absolute;left:0;text-align:left;margin-left:235.6pt;margin-top:7.5pt;width:271.5pt;height:194.4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" stroked="f" strokecolor="black [3213]">
                <v:textbox>
                  <w:txbxContent>
                    <w:p w:rsidR="00D60A35" w:rsidRPr="00175BAA" w:rsidRDefault="00D60A35" w:rsidP="00C5458D">
                      <w:pPr>
                        <w:snapToGrid w:val="0"/>
                        <w:jc w:val="center"/>
                        <w:rPr>
                          <w:rFonts w:hAnsi="標楷體"/>
                          <w:b/>
                          <w:spacing w:val="0"/>
                        </w:rPr>
                      </w:pPr>
                      <w:r w:rsidRPr="00175BAA">
                        <w:rPr>
                          <w:rFonts w:hAnsi="標楷體"/>
                          <w:b/>
                          <w:spacing w:val="0"/>
                        </w:rPr>
                        <w:t xml:space="preserve">圖11  </w:t>
                      </w:r>
                      <w:r w:rsidRPr="00175BAA">
                        <w:rPr>
                          <w:rFonts w:hAnsi="標楷體" w:hint="eastAsia"/>
                          <w:b/>
                          <w:spacing w:val="0"/>
                        </w:rPr>
                        <w:t>前</w:t>
                      </w:r>
                      <w:r w:rsidRPr="00175BAA">
                        <w:rPr>
                          <w:rFonts w:hAnsi="標楷體"/>
                          <w:b/>
                          <w:spacing w:val="0"/>
                        </w:rPr>
                        <w:t>瞻第4期補助計畫建設類別（金額）</w:t>
                      </w:r>
                    </w:p>
                    <w:p w:rsidR="00D60A35" w:rsidRPr="00175BAA" w:rsidRDefault="00D60A35" w:rsidP="00C5458D">
                      <w:pPr>
                        <w:adjustRightInd w:val="0"/>
                        <w:snapToGrid w:val="0"/>
                        <w:jc w:val="center"/>
                        <w:rPr>
                          <w:rFonts w:hAnsi="標楷體"/>
                        </w:rPr>
                      </w:pPr>
                      <w:r w:rsidRPr="00175BAA">
                        <w:rPr>
                          <w:noProof/>
                        </w:rPr>
                        <w:drawing>
                          <wp:inline distT="0" distB="0" distL="0" distR="0" wp14:anchorId="0B03010E" wp14:editId="0D4C2093">
                            <wp:extent cx="3265200" cy="1933200"/>
                            <wp:effectExtent l="0" t="0" r="11430" b="0"/>
                            <wp:docPr id="31" name="圖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D60A35" w:rsidRPr="00175BAA" w:rsidRDefault="00D60A35" w:rsidP="00C5458D">
                      <w:pPr>
                        <w:snapToGrid w:val="0"/>
                        <w:spacing w:beforeLines="20" w:before="72"/>
                        <w:ind w:right="400"/>
                        <w:jc w:val="left"/>
                        <w:rPr>
                          <w:rFonts w:hAnsi="標楷體"/>
                          <w:spacing w:val="0"/>
                          <w:sz w:val="18"/>
                          <w:szCs w:val="18"/>
                        </w:rPr>
                      </w:pPr>
                      <w:r w:rsidRPr="00175BAA">
                        <w:rPr>
                          <w:rFonts w:hAnsi="標楷體"/>
                          <w:spacing w:val="0"/>
                          <w:sz w:val="18"/>
                          <w:szCs w:val="18"/>
                        </w:rPr>
                        <w:t>資料來源：整理自中央各主管機關提供資料。</w:t>
                      </w:r>
                    </w:p>
                  </w:txbxContent>
                </v:textbox>
                <w10:wrap type="square" anchorx="margin"/>
              </v:shape>
            </w:pict>
          </mc:Fallback>
        </mc:AlternateContent>
      </w:r>
    </w:p>
    <w:p w:rsidR="00C5458D" w:rsidRPr="00E2232B" w:rsidRDefault="00C5458D" w:rsidP="00175BAA">
      <w:pPr>
        <w:overflowPunct w:val="0"/>
        <w:autoSpaceDE w:val="0"/>
        <w:autoSpaceDN w:val="0"/>
        <w:adjustRightInd w:val="0"/>
        <w:spacing w:line="480" w:lineRule="exact"/>
        <w:ind w:leftChars="100" w:left="200"/>
        <w:jc w:val="both"/>
        <w:rPr>
          <w:rFonts w:hAnsi="標楷體"/>
          <w:b/>
          <w:spacing w:val="0"/>
          <w:sz w:val="28"/>
          <w:szCs w:val="28"/>
        </w:rPr>
      </w:pPr>
      <w:r w:rsidRPr="00E2232B">
        <w:rPr>
          <w:rFonts w:hAnsi="標楷體" w:hint="eastAsia"/>
          <w:b/>
          <w:spacing w:val="0"/>
          <w:sz w:val="28"/>
          <w:szCs w:val="28"/>
        </w:rPr>
        <w:t>（二）補助經費執行情形</w:t>
      </w:r>
    </w:p>
    <w:p w:rsidR="00C5458D" w:rsidRPr="00E7548D" w:rsidRDefault="00C5458D" w:rsidP="00C5458D">
      <w:pPr>
        <w:overflowPunct w:val="0"/>
        <w:autoSpaceDE w:val="0"/>
        <w:autoSpaceDN w:val="0"/>
        <w:adjustRightInd w:val="0"/>
        <w:spacing w:after="120" w:line="480" w:lineRule="exact"/>
        <w:ind w:firstLineChars="333" w:firstLine="799"/>
        <w:jc w:val="both"/>
        <w:rPr>
          <w:rFonts w:hAnsi="標楷體"/>
          <w:spacing w:val="0"/>
          <w:szCs w:val="24"/>
        </w:rPr>
      </w:pPr>
      <w:r w:rsidRPr="00E7548D">
        <w:rPr>
          <w:rFonts w:hAnsi="標楷體" w:hint="eastAsia"/>
          <w:spacing w:val="0"/>
          <w:szCs w:val="24"/>
        </w:rPr>
        <w:t>中央政府（各主管機關）核定前瞻第</w:t>
      </w:r>
      <w:r>
        <w:rPr>
          <w:rFonts w:hAnsi="標楷體" w:hint="eastAsia"/>
          <w:spacing w:val="0"/>
          <w:szCs w:val="24"/>
        </w:rPr>
        <w:t>4</w:t>
      </w:r>
      <w:r w:rsidRPr="00E7548D">
        <w:rPr>
          <w:rFonts w:hAnsi="標楷體" w:hint="eastAsia"/>
          <w:spacing w:val="0"/>
          <w:szCs w:val="24"/>
        </w:rPr>
        <w:t>期特別預算補助新竹市政府計</w:t>
      </w:r>
      <w:r>
        <w:rPr>
          <w:rFonts w:hAnsi="標楷體"/>
          <w:spacing w:val="0"/>
          <w:szCs w:val="24"/>
        </w:rPr>
        <w:t>11</w:t>
      </w:r>
      <w:r w:rsidRPr="00E7548D">
        <w:rPr>
          <w:rFonts w:hAnsi="標楷體" w:hint="eastAsia"/>
          <w:spacing w:val="0"/>
          <w:szCs w:val="24"/>
        </w:rPr>
        <w:t>億</w:t>
      </w:r>
      <w:r>
        <w:rPr>
          <w:rFonts w:hAnsi="標楷體"/>
          <w:spacing w:val="0"/>
          <w:szCs w:val="24"/>
        </w:rPr>
        <w:t>6,659</w:t>
      </w:r>
      <w:r w:rsidRPr="00E7548D">
        <w:rPr>
          <w:rFonts w:hAnsi="標楷體" w:hint="eastAsia"/>
          <w:spacing w:val="0"/>
          <w:szCs w:val="24"/>
        </w:rPr>
        <w:t>萬餘元。</w:t>
      </w:r>
      <w:r w:rsidRPr="00E7548D">
        <w:rPr>
          <w:rFonts w:hAnsi="標楷體" w:hint="eastAsia"/>
          <w:spacing w:val="0"/>
          <w:szCs w:val="24"/>
        </w:rPr>
        <w:lastRenderedPageBreak/>
        <w:t>執行結果，截至11</w:t>
      </w:r>
      <w:r>
        <w:rPr>
          <w:rFonts w:hAnsi="標楷體"/>
          <w:spacing w:val="0"/>
          <w:szCs w:val="24"/>
        </w:rPr>
        <w:t>3</w:t>
      </w:r>
      <w:r w:rsidRPr="00E7548D">
        <w:rPr>
          <w:rFonts w:hAnsi="標楷體" w:hint="eastAsia"/>
          <w:spacing w:val="0"/>
          <w:szCs w:val="24"/>
        </w:rPr>
        <w:t>年12月31日止，累計執行數</w:t>
      </w:r>
      <w:r>
        <w:rPr>
          <w:rFonts w:hAnsi="標楷體"/>
          <w:spacing w:val="0"/>
          <w:szCs w:val="24"/>
        </w:rPr>
        <w:t>8</w:t>
      </w:r>
      <w:r w:rsidRPr="00E7548D">
        <w:rPr>
          <w:rFonts w:hAnsi="標楷體" w:hint="eastAsia"/>
          <w:spacing w:val="0"/>
          <w:szCs w:val="24"/>
        </w:rPr>
        <w:t>億</w:t>
      </w:r>
      <w:r>
        <w:rPr>
          <w:rFonts w:hAnsi="標楷體"/>
          <w:spacing w:val="0"/>
          <w:szCs w:val="24"/>
        </w:rPr>
        <w:t>5,562</w:t>
      </w:r>
      <w:r w:rsidRPr="00E7548D">
        <w:rPr>
          <w:rFonts w:hAnsi="標楷體" w:hint="eastAsia"/>
          <w:spacing w:val="0"/>
          <w:szCs w:val="24"/>
        </w:rPr>
        <w:t>萬餘元，約</w:t>
      </w:r>
      <w:r>
        <w:rPr>
          <w:rFonts w:hAnsi="標楷體"/>
          <w:spacing w:val="0"/>
          <w:szCs w:val="24"/>
        </w:rPr>
        <w:t>73.34</w:t>
      </w:r>
      <w:r w:rsidRPr="00E7548D">
        <w:rPr>
          <w:rFonts w:hAnsi="標楷體" w:hint="eastAsia"/>
          <w:spacing w:val="0"/>
          <w:szCs w:val="24"/>
        </w:rPr>
        <w:t>％(表</w:t>
      </w:r>
      <w:r>
        <w:rPr>
          <w:rFonts w:hAnsi="標楷體" w:hint="eastAsia"/>
          <w:spacing w:val="0"/>
          <w:szCs w:val="24"/>
        </w:rPr>
        <w:t>4</w:t>
      </w:r>
      <w:r w:rsidRPr="00E7548D">
        <w:rPr>
          <w:rFonts w:hAnsi="標楷體" w:hint="eastAsia"/>
          <w:spacing w:val="0"/>
          <w:szCs w:val="24"/>
        </w:rPr>
        <w:t>、圖</w:t>
      </w:r>
      <w:r>
        <w:rPr>
          <w:rFonts w:hAnsi="標楷體" w:hint="eastAsia"/>
          <w:spacing w:val="0"/>
          <w:szCs w:val="24"/>
        </w:rPr>
        <w:t>12</w:t>
      </w:r>
      <w:r w:rsidRPr="00E7548D">
        <w:rPr>
          <w:rFonts w:hAnsi="標楷體" w:hint="eastAsia"/>
          <w:spacing w:val="0"/>
          <w:szCs w:val="24"/>
        </w:rPr>
        <w:t>)</w:t>
      </w:r>
      <w:r w:rsidRPr="00E7548D">
        <w:rPr>
          <w:rFonts w:hAnsi="標楷體"/>
          <w:spacing w:val="0"/>
          <w:szCs w:val="24"/>
        </w:rPr>
        <w:t>。</w:t>
      </w:r>
      <w:r w:rsidRPr="00A20F5C">
        <w:rPr>
          <w:rFonts w:hAnsi="標楷體"/>
          <w:color w:val="000000" w:themeColor="text1"/>
          <w:spacing w:val="0"/>
          <w:szCs w:val="24"/>
        </w:rPr>
        <w:t>執行率未達80％者，係</w:t>
      </w:r>
      <w:r w:rsidRPr="00A20F5C">
        <w:rPr>
          <w:rFonts w:hAnsi="標楷體" w:hint="eastAsia"/>
          <w:color w:val="000000" w:themeColor="text1"/>
          <w:spacing w:val="0"/>
          <w:szCs w:val="24"/>
        </w:rPr>
        <w:t>城鄉建設及水環境建設2</w:t>
      </w:r>
      <w:r w:rsidRPr="00A20F5C">
        <w:rPr>
          <w:rFonts w:hAnsi="標楷體"/>
          <w:color w:val="000000" w:themeColor="text1"/>
          <w:spacing w:val="0"/>
          <w:szCs w:val="24"/>
        </w:rPr>
        <w:t>項，主要係</w:t>
      </w:r>
      <w:r w:rsidRPr="00A20F5C">
        <w:rPr>
          <w:rFonts w:hAnsi="標楷體" w:hint="eastAsia"/>
          <w:color w:val="000000" w:themeColor="text1"/>
          <w:spacing w:val="0"/>
          <w:szCs w:val="24"/>
        </w:rPr>
        <w:t>新竹市中華路四段（中山路口）至中華路六段（內湖路口）道路環境改善工程估驗計價作業延遲所致；直銷中心外部地景改善計畫，</w:t>
      </w:r>
      <w:r>
        <w:rPr>
          <w:rFonts w:hAnsi="標楷體" w:hint="eastAsia"/>
          <w:color w:val="000000" w:themeColor="text1"/>
          <w:spacing w:val="0"/>
          <w:szCs w:val="24"/>
        </w:rPr>
        <w:t>前期因他案因素，</w:t>
      </w:r>
      <w:r w:rsidRPr="00A20F5C">
        <w:rPr>
          <w:rFonts w:hAnsi="標楷體" w:hint="eastAsia"/>
          <w:color w:val="000000" w:themeColor="text1"/>
          <w:spacing w:val="0"/>
          <w:szCs w:val="24"/>
        </w:rPr>
        <w:t>工程於113年7月與廠商終止契約，重新辦理發包，同年10月決標，11月開工，影響</w:t>
      </w:r>
      <w:r w:rsidRPr="00A20F5C">
        <w:rPr>
          <w:noProof/>
          <w:color w:val="000000" w:themeColor="text1"/>
          <w:spacing w:val="0"/>
        </w:rPr>
        <mc:AlternateContent>
          <mc:Choice Requires="wps">
            <w:drawing>
              <wp:anchor distT="45720" distB="45720" distL="114300" distR="114300" simplePos="0" relativeHeight="251674624" behindDoc="0" locked="0" layoutInCell="1" allowOverlap="1" wp14:anchorId="7F22DF75" wp14:editId="77E389E8">
                <wp:simplePos x="0" y="0"/>
                <wp:positionH relativeFrom="margin">
                  <wp:posOffset>25400</wp:posOffset>
                </wp:positionH>
                <wp:positionV relativeFrom="paragraph">
                  <wp:posOffset>5315585</wp:posOffset>
                </wp:positionV>
                <wp:extent cx="6214110" cy="3291840"/>
                <wp:effectExtent l="0" t="0" r="0" b="3810"/>
                <wp:wrapSquare wrapText="bothSides"/>
                <wp:docPr id="2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4110" cy="3291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A35" w:rsidRPr="00052732" w:rsidRDefault="00D60A35" w:rsidP="00C5458D">
                            <w:pPr>
                              <w:snapToGrid w:val="0"/>
                              <w:spacing w:line="300" w:lineRule="exact"/>
                              <w:jc w:val="center"/>
                              <w:rPr>
                                <w:rFonts w:hAnsi="標楷體"/>
                                <w:b/>
                                <w:spacing w:val="0"/>
                              </w:rPr>
                            </w:pPr>
                            <w:r w:rsidRPr="00052732">
                              <w:rPr>
                                <w:rFonts w:hAnsi="標楷體" w:hint="eastAsia"/>
                                <w:b/>
                                <w:spacing w:val="0"/>
                              </w:rPr>
                              <w:t>圖</w:t>
                            </w:r>
                            <w:r>
                              <w:rPr>
                                <w:rFonts w:hAnsi="標楷體"/>
                                <w:b/>
                                <w:spacing w:val="0"/>
                              </w:rPr>
                              <w:t xml:space="preserve">12  </w:t>
                            </w:r>
                            <w:r w:rsidRPr="00052732">
                              <w:rPr>
                                <w:rFonts w:hAnsi="標楷體" w:hint="eastAsia"/>
                                <w:b/>
                                <w:spacing w:val="0"/>
                              </w:rPr>
                              <w:t>前瞻第</w:t>
                            </w:r>
                            <w:r>
                              <w:rPr>
                                <w:rFonts w:hAnsi="標楷體"/>
                                <w:b/>
                                <w:spacing w:val="0"/>
                              </w:rPr>
                              <w:t>4</w:t>
                            </w:r>
                            <w:r w:rsidRPr="00052732">
                              <w:rPr>
                                <w:rFonts w:hAnsi="標楷體" w:hint="eastAsia"/>
                                <w:b/>
                                <w:spacing w:val="0"/>
                              </w:rPr>
                              <w:t>期補助經費已執行比率概</w:t>
                            </w:r>
                            <w:r w:rsidRPr="00052732">
                              <w:rPr>
                                <w:rFonts w:hAnsi="標楷體"/>
                                <w:b/>
                                <w:spacing w:val="0"/>
                              </w:rPr>
                              <w:t>況</w:t>
                            </w:r>
                          </w:p>
                          <w:p w:rsidR="00D60A35" w:rsidRPr="008562B1" w:rsidRDefault="00D60A35" w:rsidP="00C5458D">
                            <w:pPr>
                              <w:snapToGrid w:val="0"/>
                              <w:spacing w:line="300" w:lineRule="exact"/>
                              <w:jc w:val="center"/>
                              <w:rPr>
                                <w:rFonts w:hAnsi="標楷體"/>
                                <w:snapToGrid w:val="0"/>
                                <w:spacing w:val="0"/>
                                <w:kern w:val="0"/>
                                <w:sz w:val="20"/>
                              </w:rPr>
                            </w:pPr>
                            <w:r>
                              <w:rPr>
                                <w:rFonts w:hAnsi="標楷體"/>
                                <w:spacing w:val="0"/>
                                <w:sz w:val="20"/>
                              </w:rPr>
                              <w:t xml:space="preserve">      </w:t>
                            </w:r>
                            <w:r w:rsidRPr="008562B1">
                              <w:rPr>
                                <w:rFonts w:hAnsi="標楷體" w:hint="eastAsia"/>
                                <w:snapToGrid w:val="0"/>
                                <w:spacing w:val="0"/>
                                <w:kern w:val="0"/>
                                <w:sz w:val="20"/>
                              </w:rPr>
                              <w:t>1</w:t>
                            </w:r>
                            <w:r w:rsidRPr="008562B1">
                              <w:rPr>
                                <w:rFonts w:hAnsi="標楷體"/>
                                <w:snapToGrid w:val="0"/>
                                <w:spacing w:val="0"/>
                                <w:kern w:val="0"/>
                                <w:sz w:val="20"/>
                              </w:rPr>
                              <w:t>12</w:t>
                            </w:r>
                            <w:r w:rsidRPr="008562B1">
                              <w:rPr>
                                <w:rFonts w:hAnsi="標楷體" w:hint="eastAsia"/>
                                <w:snapToGrid w:val="0"/>
                                <w:spacing w:val="0"/>
                                <w:kern w:val="0"/>
                                <w:sz w:val="20"/>
                              </w:rPr>
                              <w:t>年</w:t>
                            </w:r>
                            <w:r w:rsidRPr="008562B1">
                              <w:rPr>
                                <w:rFonts w:hAnsi="標楷體"/>
                                <w:snapToGrid w:val="0"/>
                                <w:spacing w:val="0"/>
                                <w:kern w:val="0"/>
                                <w:sz w:val="20"/>
                              </w:rPr>
                              <w:t>1月1日至</w:t>
                            </w:r>
                            <w:r>
                              <w:rPr>
                                <w:rFonts w:hAnsi="標楷體"/>
                                <w:snapToGrid w:val="0"/>
                                <w:spacing w:val="0"/>
                                <w:kern w:val="0"/>
                                <w:sz w:val="20"/>
                              </w:rPr>
                              <w:t>113</w:t>
                            </w:r>
                            <w:r w:rsidRPr="008562B1">
                              <w:rPr>
                                <w:rFonts w:hAnsi="標楷體"/>
                                <w:snapToGrid w:val="0"/>
                                <w:spacing w:val="0"/>
                                <w:kern w:val="0"/>
                                <w:sz w:val="20"/>
                              </w:rPr>
                              <w:t>年12月31日</w:t>
                            </w:r>
                            <w:proofErr w:type="gramStart"/>
                            <w:r w:rsidRPr="008562B1">
                              <w:rPr>
                                <w:rFonts w:hAnsi="標楷體" w:hint="eastAsia"/>
                                <w:snapToGrid w:val="0"/>
                                <w:spacing w:val="0"/>
                                <w:kern w:val="0"/>
                                <w:sz w:val="20"/>
                              </w:rPr>
                              <w:t>止</w:t>
                            </w:r>
                            <w:proofErr w:type="gramEnd"/>
                          </w:p>
                          <w:p w:rsidR="00D60A35" w:rsidRPr="00B07166" w:rsidRDefault="00D60A35" w:rsidP="00C5458D">
                            <w:pPr>
                              <w:snapToGrid w:val="0"/>
                              <w:jc w:val="center"/>
                              <w:rPr>
                                <w:rFonts w:hAnsi="標楷體"/>
                                <w:sz w:val="20"/>
                              </w:rPr>
                            </w:pPr>
                            <w:r>
                              <w:rPr>
                                <w:noProof/>
                              </w:rPr>
                              <w:drawing>
                                <wp:inline distT="0" distB="0" distL="0" distR="0" wp14:anchorId="173332DB" wp14:editId="2232B6C1">
                                  <wp:extent cx="5835015" cy="2599200"/>
                                  <wp:effectExtent l="0" t="0" r="0" b="0"/>
                                  <wp:docPr id="2" name="圖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D60A35" w:rsidRPr="001352E8" w:rsidRDefault="00D60A35" w:rsidP="00C5458D">
                            <w:pPr>
                              <w:adjustRightInd w:val="0"/>
                              <w:snapToGrid w:val="0"/>
                              <w:spacing w:beforeLines="20" w:before="72"/>
                              <w:ind w:leftChars="100" w:left="200"/>
                              <w:jc w:val="left"/>
                              <w:rPr>
                                <w:spacing w:val="0"/>
                                <w:sz w:val="18"/>
                                <w:szCs w:val="18"/>
                              </w:rPr>
                            </w:pPr>
                            <w:r w:rsidRPr="001352E8">
                              <w:rPr>
                                <w:rFonts w:hAnsi="標楷體" w:hint="eastAsia"/>
                                <w:spacing w:val="0"/>
                                <w:sz w:val="18"/>
                                <w:szCs w:val="18"/>
                              </w:rPr>
                              <w:t>資</w:t>
                            </w:r>
                            <w:r w:rsidRPr="001352E8">
                              <w:rPr>
                                <w:rFonts w:hAnsi="標楷體"/>
                                <w:spacing w:val="0"/>
                                <w:sz w:val="18"/>
                                <w:szCs w:val="18"/>
                              </w:rPr>
                              <w:t>料來源</w:t>
                            </w:r>
                            <w:r w:rsidRPr="001352E8">
                              <w:rPr>
                                <w:rFonts w:hAnsi="標楷體" w:hint="eastAsia"/>
                                <w:spacing w:val="0"/>
                                <w:sz w:val="18"/>
                                <w:szCs w:val="18"/>
                              </w:rPr>
                              <w:t>：</w:t>
                            </w:r>
                            <w:r w:rsidRPr="001352E8">
                              <w:rPr>
                                <w:rFonts w:hAnsi="標楷體"/>
                                <w:spacing w:val="0"/>
                                <w:sz w:val="18"/>
                                <w:szCs w:val="18"/>
                              </w:rPr>
                              <w:t>整理自中央各主管機關提供資</w:t>
                            </w:r>
                            <w:r w:rsidRPr="001352E8">
                              <w:rPr>
                                <w:rFonts w:hAnsi="標楷體" w:hint="eastAsia"/>
                                <w:spacing w:val="0"/>
                                <w:sz w:val="18"/>
                                <w:szCs w:val="18"/>
                              </w:rPr>
                              <w:t>料</w:t>
                            </w:r>
                            <w:r w:rsidRPr="001352E8">
                              <w:rPr>
                                <w:rFonts w:hAnsi="標楷體"/>
                                <w:spacing w:val="0"/>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22DF75" id="_x0000_s1039" type="#_x0000_t202" style="position:absolute;left:0;text-align:left;margin-left:2pt;margin-top:418.55pt;width:489.3pt;height:259.2pt;z-index:2516746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" stroked="f">
                <v:textbox>
                  <w:txbxContent>
                    <w:p w:rsidR="00D60A35" w:rsidRPr="00052732" w:rsidRDefault="00D60A35" w:rsidP="00C5458D">
                      <w:pPr>
                        <w:snapToGrid w:val="0"/>
                        <w:spacing w:line="300" w:lineRule="exact"/>
                        <w:jc w:val="center"/>
                        <w:rPr>
                          <w:rFonts w:hAnsi="標楷體"/>
                          <w:b/>
                          <w:spacing w:val="0"/>
                        </w:rPr>
                      </w:pPr>
                      <w:r w:rsidRPr="00052732">
                        <w:rPr>
                          <w:rFonts w:hAnsi="標楷體" w:hint="eastAsia"/>
                          <w:b/>
                          <w:spacing w:val="0"/>
                        </w:rPr>
                        <w:t>圖</w:t>
                      </w:r>
                      <w:r>
                        <w:rPr>
                          <w:rFonts w:hAnsi="標楷體"/>
                          <w:b/>
                          <w:spacing w:val="0"/>
                        </w:rPr>
                        <w:t xml:space="preserve">12  </w:t>
                      </w:r>
                      <w:r w:rsidRPr="00052732">
                        <w:rPr>
                          <w:rFonts w:hAnsi="標楷體" w:hint="eastAsia"/>
                          <w:b/>
                          <w:spacing w:val="0"/>
                        </w:rPr>
                        <w:t>前瞻第</w:t>
                      </w:r>
                      <w:r>
                        <w:rPr>
                          <w:rFonts w:hAnsi="標楷體"/>
                          <w:b/>
                          <w:spacing w:val="0"/>
                        </w:rPr>
                        <w:t>4</w:t>
                      </w:r>
                      <w:r w:rsidRPr="00052732">
                        <w:rPr>
                          <w:rFonts w:hAnsi="標楷體" w:hint="eastAsia"/>
                          <w:b/>
                          <w:spacing w:val="0"/>
                        </w:rPr>
                        <w:t>期補助經費已執行比率概</w:t>
                      </w:r>
                      <w:r w:rsidRPr="00052732">
                        <w:rPr>
                          <w:rFonts w:hAnsi="標楷體"/>
                          <w:b/>
                          <w:spacing w:val="0"/>
                        </w:rPr>
                        <w:t>況</w:t>
                      </w:r>
                    </w:p>
                    <w:p w:rsidR="00D60A35" w:rsidRPr="008562B1" w:rsidRDefault="00D60A35" w:rsidP="00C5458D">
                      <w:pPr>
                        <w:snapToGrid w:val="0"/>
                        <w:spacing w:line="300" w:lineRule="exact"/>
                        <w:jc w:val="center"/>
                        <w:rPr>
                          <w:rFonts w:hAnsi="標楷體"/>
                          <w:snapToGrid w:val="0"/>
                          <w:spacing w:val="0"/>
                          <w:kern w:val="0"/>
                          <w:sz w:val="20"/>
                        </w:rPr>
                      </w:pPr>
                      <w:r>
                        <w:rPr>
                          <w:rFonts w:hAnsi="標楷體"/>
                          <w:spacing w:val="0"/>
                          <w:sz w:val="20"/>
                        </w:rPr>
                        <w:t xml:space="preserve">      </w:t>
                      </w:r>
                      <w:r w:rsidRPr="008562B1">
                        <w:rPr>
                          <w:rFonts w:hAnsi="標楷體" w:hint="eastAsia"/>
                          <w:snapToGrid w:val="0"/>
                          <w:spacing w:val="0"/>
                          <w:kern w:val="0"/>
                          <w:sz w:val="20"/>
                        </w:rPr>
                        <w:t>1</w:t>
                      </w:r>
                      <w:r w:rsidRPr="008562B1">
                        <w:rPr>
                          <w:rFonts w:hAnsi="標楷體"/>
                          <w:snapToGrid w:val="0"/>
                          <w:spacing w:val="0"/>
                          <w:kern w:val="0"/>
                          <w:sz w:val="20"/>
                        </w:rPr>
                        <w:t>12</w:t>
                      </w:r>
                      <w:r w:rsidRPr="008562B1">
                        <w:rPr>
                          <w:rFonts w:hAnsi="標楷體" w:hint="eastAsia"/>
                          <w:snapToGrid w:val="0"/>
                          <w:spacing w:val="0"/>
                          <w:kern w:val="0"/>
                          <w:sz w:val="20"/>
                        </w:rPr>
                        <w:t>年</w:t>
                      </w:r>
                      <w:r w:rsidRPr="008562B1">
                        <w:rPr>
                          <w:rFonts w:hAnsi="標楷體"/>
                          <w:snapToGrid w:val="0"/>
                          <w:spacing w:val="0"/>
                          <w:kern w:val="0"/>
                          <w:sz w:val="20"/>
                        </w:rPr>
                        <w:t>1月1日至</w:t>
                      </w:r>
                      <w:r>
                        <w:rPr>
                          <w:rFonts w:hAnsi="標楷體"/>
                          <w:snapToGrid w:val="0"/>
                          <w:spacing w:val="0"/>
                          <w:kern w:val="0"/>
                          <w:sz w:val="20"/>
                        </w:rPr>
                        <w:t>113</w:t>
                      </w:r>
                      <w:r w:rsidRPr="008562B1">
                        <w:rPr>
                          <w:rFonts w:hAnsi="標楷體"/>
                          <w:snapToGrid w:val="0"/>
                          <w:spacing w:val="0"/>
                          <w:kern w:val="0"/>
                          <w:sz w:val="20"/>
                        </w:rPr>
                        <w:t>年12月31日</w:t>
                      </w:r>
                      <w:proofErr w:type="gramStart"/>
                      <w:r w:rsidRPr="008562B1">
                        <w:rPr>
                          <w:rFonts w:hAnsi="標楷體" w:hint="eastAsia"/>
                          <w:snapToGrid w:val="0"/>
                          <w:spacing w:val="0"/>
                          <w:kern w:val="0"/>
                          <w:sz w:val="20"/>
                        </w:rPr>
                        <w:t>止</w:t>
                      </w:r>
                      <w:proofErr w:type="gramEnd"/>
                    </w:p>
                    <w:p w:rsidR="00D60A35" w:rsidRPr="00B07166" w:rsidRDefault="00D60A35" w:rsidP="00C5458D">
                      <w:pPr>
                        <w:snapToGrid w:val="0"/>
                        <w:jc w:val="center"/>
                        <w:rPr>
                          <w:rFonts w:hAnsi="標楷體"/>
                          <w:sz w:val="20"/>
                        </w:rPr>
                      </w:pPr>
                      <w:r>
                        <w:rPr>
                          <w:noProof/>
                        </w:rPr>
                        <w:drawing>
                          <wp:inline distT="0" distB="0" distL="0" distR="0" wp14:anchorId="173332DB" wp14:editId="2232B6C1">
                            <wp:extent cx="5835015" cy="2599200"/>
                            <wp:effectExtent l="0" t="0" r="0" b="0"/>
                            <wp:docPr id="2" name="圖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D60A35" w:rsidRPr="001352E8" w:rsidRDefault="00D60A35" w:rsidP="00C5458D">
                      <w:pPr>
                        <w:adjustRightInd w:val="0"/>
                        <w:snapToGrid w:val="0"/>
                        <w:spacing w:beforeLines="20" w:before="72"/>
                        <w:ind w:leftChars="100" w:left="200"/>
                        <w:jc w:val="left"/>
                        <w:rPr>
                          <w:spacing w:val="0"/>
                          <w:sz w:val="18"/>
                          <w:szCs w:val="18"/>
                        </w:rPr>
                      </w:pPr>
                      <w:r w:rsidRPr="001352E8">
                        <w:rPr>
                          <w:rFonts w:hAnsi="標楷體" w:hint="eastAsia"/>
                          <w:spacing w:val="0"/>
                          <w:sz w:val="18"/>
                          <w:szCs w:val="18"/>
                        </w:rPr>
                        <w:t>資</w:t>
                      </w:r>
                      <w:r w:rsidRPr="001352E8">
                        <w:rPr>
                          <w:rFonts w:hAnsi="標楷體"/>
                          <w:spacing w:val="0"/>
                          <w:sz w:val="18"/>
                          <w:szCs w:val="18"/>
                        </w:rPr>
                        <w:t>料來源</w:t>
                      </w:r>
                      <w:r w:rsidRPr="001352E8">
                        <w:rPr>
                          <w:rFonts w:hAnsi="標楷體" w:hint="eastAsia"/>
                          <w:spacing w:val="0"/>
                          <w:sz w:val="18"/>
                          <w:szCs w:val="18"/>
                        </w:rPr>
                        <w:t>：</w:t>
                      </w:r>
                      <w:r w:rsidRPr="001352E8">
                        <w:rPr>
                          <w:rFonts w:hAnsi="標楷體"/>
                          <w:spacing w:val="0"/>
                          <w:sz w:val="18"/>
                          <w:szCs w:val="18"/>
                        </w:rPr>
                        <w:t>整理自中央各主管機關提供資</w:t>
                      </w:r>
                      <w:r w:rsidRPr="001352E8">
                        <w:rPr>
                          <w:rFonts w:hAnsi="標楷體" w:hint="eastAsia"/>
                          <w:spacing w:val="0"/>
                          <w:sz w:val="18"/>
                          <w:szCs w:val="18"/>
                        </w:rPr>
                        <w:t>料</w:t>
                      </w:r>
                      <w:r w:rsidRPr="001352E8">
                        <w:rPr>
                          <w:rFonts w:hAnsi="標楷體"/>
                          <w:spacing w:val="0"/>
                          <w:sz w:val="18"/>
                          <w:szCs w:val="18"/>
                        </w:rPr>
                        <w:t>。</w:t>
                      </w:r>
                    </w:p>
                  </w:txbxContent>
                </v:textbox>
                <w10:wrap type="square" anchorx="margin"/>
              </v:shape>
            </w:pict>
          </mc:Fallback>
        </mc:AlternateContent>
      </w:r>
      <w:r w:rsidRPr="00A20F5C">
        <w:rPr>
          <w:rFonts w:hAnsi="標楷體" w:hint="eastAsia"/>
          <w:color w:val="000000" w:themeColor="text1"/>
          <w:spacing w:val="0"/>
          <w:szCs w:val="24"/>
        </w:rPr>
        <w:t>付款進度所致</w:t>
      </w:r>
      <w:r w:rsidRPr="00A20F5C">
        <w:rPr>
          <w:rFonts w:hAnsi="標楷體"/>
          <w:color w:val="000000" w:themeColor="text1"/>
          <w:spacing w:val="0"/>
          <w:szCs w:val="24"/>
        </w:rPr>
        <w:t>。</w:t>
      </w:r>
    </w:p>
    <w:tbl>
      <w:tblPr>
        <w:tblStyle w:val="affc"/>
        <w:tblW w:w="0" w:type="auto"/>
        <w:jc w:val="center"/>
        <w:tblLayout w:type="fixed"/>
        <w:tblLook w:val="04A0" w:firstRow="1" w:lastRow="0" w:firstColumn="1" w:lastColumn="0" w:noHBand="0" w:noVBand="1"/>
      </w:tblPr>
      <w:tblGrid>
        <w:gridCol w:w="4111"/>
        <w:gridCol w:w="1985"/>
        <w:gridCol w:w="1842"/>
        <w:gridCol w:w="1560"/>
      </w:tblGrid>
      <w:tr w:rsidR="00C5458D" w:rsidRPr="002279A1" w:rsidTr="00EF0FE8">
        <w:trPr>
          <w:tblHeader/>
          <w:jc w:val="center"/>
        </w:trPr>
        <w:tc>
          <w:tcPr>
            <w:tcW w:w="9498" w:type="dxa"/>
            <w:gridSpan w:val="4"/>
            <w:tcBorders>
              <w:top w:val="nil"/>
              <w:left w:val="nil"/>
              <w:bottom w:val="single" w:sz="4" w:space="0" w:color="auto"/>
              <w:right w:val="nil"/>
            </w:tcBorders>
          </w:tcPr>
          <w:p w:rsidR="00C5458D" w:rsidRPr="001352E8" w:rsidRDefault="00C5458D" w:rsidP="00EF0FE8">
            <w:pPr>
              <w:overflowPunct w:val="0"/>
              <w:autoSpaceDE w:val="0"/>
              <w:autoSpaceDN w:val="0"/>
              <w:adjustRightInd w:val="0"/>
              <w:spacing w:line="300" w:lineRule="exact"/>
              <w:ind w:rightChars="10" w:right="20"/>
              <w:jc w:val="center"/>
              <w:rPr>
                <w:rFonts w:hAnsi="標楷體"/>
                <w:b/>
                <w:snapToGrid w:val="0"/>
                <w:spacing w:val="0"/>
                <w:kern w:val="0"/>
                <w:szCs w:val="24"/>
              </w:rPr>
            </w:pPr>
            <w:r w:rsidRPr="001352E8">
              <w:rPr>
                <w:rFonts w:hAnsi="標楷體" w:hint="eastAsia"/>
                <w:b/>
                <w:snapToGrid w:val="0"/>
                <w:spacing w:val="0"/>
                <w:kern w:val="0"/>
                <w:szCs w:val="24"/>
              </w:rPr>
              <w:t>表</w:t>
            </w:r>
            <w:r>
              <w:rPr>
                <w:rFonts w:hAnsi="標楷體" w:hint="eastAsia"/>
                <w:b/>
                <w:snapToGrid w:val="0"/>
                <w:spacing w:val="0"/>
                <w:kern w:val="0"/>
                <w:szCs w:val="24"/>
              </w:rPr>
              <w:t xml:space="preserve">4  </w:t>
            </w:r>
            <w:r w:rsidRPr="001352E8">
              <w:rPr>
                <w:rFonts w:hAnsi="標楷體" w:hint="eastAsia"/>
                <w:b/>
                <w:snapToGrid w:val="0"/>
                <w:spacing w:val="0"/>
                <w:kern w:val="0"/>
                <w:szCs w:val="24"/>
              </w:rPr>
              <w:t>前瞻第4期補助經費執行情形</w:t>
            </w:r>
          </w:p>
          <w:p w:rsidR="00C5458D" w:rsidRPr="001352E8" w:rsidRDefault="00C5458D" w:rsidP="00EF0FE8">
            <w:pPr>
              <w:overflowPunct w:val="0"/>
              <w:autoSpaceDE w:val="0"/>
              <w:autoSpaceDN w:val="0"/>
              <w:adjustRightInd w:val="0"/>
              <w:spacing w:beforeLines="10" w:before="36" w:afterLines="10" w:after="36" w:line="300" w:lineRule="exact"/>
              <w:ind w:rightChars="10" w:right="20"/>
              <w:jc w:val="center"/>
              <w:rPr>
                <w:rFonts w:hAnsi="標楷體"/>
                <w:snapToGrid w:val="0"/>
                <w:spacing w:val="0"/>
                <w:kern w:val="0"/>
                <w:sz w:val="20"/>
              </w:rPr>
            </w:pPr>
            <w:r>
              <w:rPr>
                <w:rFonts w:hAnsi="標楷體" w:hint="eastAsia"/>
                <w:snapToGrid w:val="0"/>
                <w:spacing w:val="0"/>
                <w:kern w:val="0"/>
                <w:sz w:val="20"/>
              </w:rPr>
              <w:t xml:space="preserve">      </w:t>
            </w:r>
            <w:r w:rsidRPr="001352E8">
              <w:rPr>
                <w:rFonts w:hAnsi="標楷體" w:hint="eastAsia"/>
                <w:snapToGrid w:val="0"/>
                <w:spacing w:val="0"/>
                <w:kern w:val="0"/>
                <w:sz w:val="20"/>
              </w:rPr>
              <w:t>112年1月1日至</w:t>
            </w:r>
            <w:r>
              <w:rPr>
                <w:rFonts w:hAnsi="標楷體" w:hint="eastAsia"/>
                <w:snapToGrid w:val="0"/>
                <w:spacing w:val="0"/>
                <w:kern w:val="0"/>
                <w:sz w:val="20"/>
              </w:rPr>
              <w:t>113</w:t>
            </w:r>
            <w:r w:rsidRPr="001352E8">
              <w:rPr>
                <w:rFonts w:hAnsi="標楷體" w:hint="eastAsia"/>
                <w:snapToGrid w:val="0"/>
                <w:spacing w:val="0"/>
                <w:kern w:val="0"/>
                <w:sz w:val="20"/>
              </w:rPr>
              <w:t>年12月31日</w:t>
            </w:r>
            <w:proofErr w:type="gramStart"/>
            <w:r w:rsidRPr="001352E8">
              <w:rPr>
                <w:rFonts w:hAnsi="標楷體" w:hint="eastAsia"/>
                <w:snapToGrid w:val="0"/>
                <w:spacing w:val="0"/>
                <w:kern w:val="0"/>
                <w:sz w:val="20"/>
              </w:rPr>
              <w:t>止</w:t>
            </w:r>
            <w:proofErr w:type="gramEnd"/>
          </w:p>
          <w:p w:rsidR="00C5458D" w:rsidRPr="001352E8" w:rsidRDefault="00C5458D" w:rsidP="00EF0FE8">
            <w:pPr>
              <w:overflowPunct w:val="0"/>
              <w:adjustRightInd w:val="0"/>
              <w:snapToGrid w:val="0"/>
              <w:spacing w:beforeLines="10" w:before="36" w:afterLines="10" w:after="36" w:line="240" w:lineRule="exact"/>
              <w:textAlignment w:val="baseline"/>
              <w:rPr>
                <w:rFonts w:hAnsi="標楷體"/>
                <w:spacing w:val="0"/>
                <w:sz w:val="20"/>
              </w:rPr>
            </w:pPr>
            <w:r w:rsidRPr="001352E8">
              <w:rPr>
                <w:rFonts w:hAnsi="標楷體" w:hint="eastAsia"/>
                <w:spacing w:val="0"/>
                <w:sz w:val="20"/>
              </w:rPr>
              <w:t>單位：新臺幣千元、％</w:t>
            </w:r>
          </w:p>
        </w:tc>
      </w:tr>
      <w:tr w:rsidR="00C5458D" w:rsidRPr="00C7725C" w:rsidTr="00EF0FE8">
        <w:trPr>
          <w:trHeight w:val="737"/>
          <w:tblHeader/>
          <w:jc w:val="center"/>
        </w:trPr>
        <w:tc>
          <w:tcPr>
            <w:tcW w:w="4111" w:type="dxa"/>
            <w:tcBorders>
              <w:right w:val="single" w:sz="4" w:space="0" w:color="auto"/>
            </w:tcBorders>
            <w:shd w:val="clear" w:color="auto" w:fill="81D8D0"/>
            <w:vAlign w:val="center"/>
          </w:tcPr>
          <w:p w:rsidR="00C5458D" w:rsidRPr="004A17B5" w:rsidRDefault="00C5458D" w:rsidP="00EF0FE8">
            <w:pPr>
              <w:overflowPunct w:val="0"/>
              <w:adjustRightInd w:val="0"/>
              <w:snapToGrid w:val="0"/>
              <w:spacing w:line="240" w:lineRule="exact"/>
              <w:ind w:leftChars="-20" w:left="-40" w:rightChars="-20" w:right="-40"/>
              <w:jc w:val="center"/>
              <w:textAlignment w:val="baseline"/>
              <w:rPr>
                <w:rFonts w:hAnsi="標楷體"/>
                <w:spacing w:val="0"/>
                <w:sz w:val="20"/>
              </w:rPr>
            </w:pPr>
            <w:r w:rsidRPr="004A17B5">
              <w:rPr>
                <w:rFonts w:hAnsi="標楷體" w:hint="eastAsia"/>
                <w:spacing w:val="0"/>
                <w:sz w:val="20"/>
              </w:rPr>
              <w:t>前瞻計畫建設類別</w:t>
            </w:r>
          </w:p>
        </w:tc>
        <w:tc>
          <w:tcPr>
            <w:tcW w:w="1985" w:type="dxa"/>
            <w:tcBorders>
              <w:left w:val="single" w:sz="4" w:space="0" w:color="auto"/>
            </w:tcBorders>
            <w:shd w:val="clear" w:color="auto" w:fill="81D8D0"/>
            <w:vAlign w:val="center"/>
          </w:tcPr>
          <w:p w:rsidR="00C5458D" w:rsidRPr="004A17B5" w:rsidRDefault="00C5458D" w:rsidP="00EF0FE8">
            <w:pPr>
              <w:overflowPunct w:val="0"/>
              <w:adjustRightInd w:val="0"/>
              <w:snapToGrid w:val="0"/>
              <w:spacing w:line="240" w:lineRule="exact"/>
              <w:ind w:leftChars="-20" w:left="-40" w:rightChars="-20" w:right="-40"/>
              <w:jc w:val="center"/>
              <w:textAlignment w:val="baseline"/>
              <w:rPr>
                <w:rFonts w:hAnsi="標楷體"/>
                <w:spacing w:val="0"/>
                <w:sz w:val="20"/>
              </w:rPr>
            </w:pPr>
            <w:r w:rsidRPr="004A17B5">
              <w:rPr>
                <w:rFonts w:hAnsi="標楷體" w:hint="eastAsia"/>
                <w:spacing w:val="0"/>
                <w:sz w:val="20"/>
              </w:rPr>
              <w:t>前瞻計畫補助款（A）</w:t>
            </w:r>
          </w:p>
        </w:tc>
        <w:tc>
          <w:tcPr>
            <w:tcW w:w="1842" w:type="dxa"/>
            <w:shd w:val="clear" w:color="auto" w:fill="81D8D0"/>
            <w:vAlign w:val="center"/>
          </w:tcPr>
          <w:p w:rsidR="00C5458D" w:rsidRPr="004A17B5" w:rsidRDefault="00C5458D" w:rsidP="00EF0FE8">
            <w:pPr>
              <w:overflowPunct w:val="0"/>
              <w:adjustRightInd w:val="0"/>
              <w:snapToGrid w:val="0"/>
              <w:spacing w:line="240" w:lineRule="exact"/>
              <w:ind w:leftChars="-25" w:left="-50" w:rightChars="-25" w:right="-50"/>
              <w:jc w:val="center"/>
              <w:textAlignment w:val="baseline"/>
              <w:rPr>
                <w:rFonts w:hAnsi="標楷體"/>
                <w:spacing w:val="0"/>
                <w:sz w:val="20"/>
              </w:rPr>
            </w:pPr>
            <w:r w:rsidRPr="004A17B5">
              <w:rPr>
                <w:rFonts w:hAnsi="標楷體" w:hint="eastAsia"/>
                <w:spacing w:val="0"/>
                <w:sz w:val="20"/>
              </w:rPr>
              <w:t>補助款累計執行數（B）</w:t>
            </w:r>
          </w:p>
        </w:tc>
        <w:tc>
          <w:tcPr>
            <w:tcW w:w="1560" w:type="dxa"/>
            <w:shd w:val="clear" w:color="auto" w:fill="81D8D0"/>
            <w:vAlign w:val="center"/>
          </w:tcPr>
          <w:p w:rsidR="00C5458D" w:rsidRPr="004A17B5" w:rsidRDefault="00C5458D" w:rsidP="00EF0FE8">
            <w:pPr>
              <w:overflowPunct w:val="0"/>
              <w:adjustRightInd w:val="0"/>
              <w:snapToGrid w:val="0"/>
              <w:spacing w:line="240" w:lineRule="exact"/>
              <w:ind w:leftChars="-57" w:hangingChars="57" w:hanging="114"/>
              <w:jc w:val="center"/>
              <w:textAlignment w:val="baseline"/>
              <w:rPr>
                <w:rFonts w:hAnsi="標楷體"/>
                <w:spacing w:val="0"/>
                <w:sz w:val="20"/>
              </w:rPr>
            </w:pPr>
            <w:r w:rsidRPr="004A17B5">
              <w:rPr>
                <w:rFonts w:hAnsi="標楷體" w:hint="eastAsia"/>
                <w:spacing w:val="0"/>
                <w:sz w:val="20"/>
              </w:rPr>
              <w:t>執行率</w:t>
            </w:r>
          </w:p>
          <w:p w:rsidR="00C5458D" w:rsidRPr="004A17B5" w:rsidRDefault="00C5458D" w:rsidP="00EF0FE8">
            <w:pPr>
              <w:overflowPunct w:val="0"/>
              <w:adjustRightInd w:val="0"/>
              <w:snapToGrid w:val="0"/>
              <w:spacing w:line="240" w:lineRule="exact"/>
              <w:ind w:leftChars="-128" w:left="-256" w:rightChars="-15" w:right="-30" w:firstLineChars="38" w:firstLine="76"/>
              <w:jc w:val="center"/>
              <w:textAlignment w:val="baseline"/>
              <w:rPr>
                <w:rFonts w:hAnsi="標楷體"/>
                <w:spacing w:val="0"/>
                <w:sz w:val="20"/>
              </w:rPr>
            </w:pPr>
            <w:r w:rsidRPr="004A17B5">
              <w:rPr>
                <w:rFonts w:hAnsi="標楷體" w:hint="eastAsia"/>
                <w:spacing w:val="0"/>
                <w:sz w:val="20"/>
              </w:rPr>
              <w:t>（</w:t>
            </w:r>
            <w:r w:rsidRPr="004A17B5">
              <w:rPr>
                <w:rFonts w:hAnsi="標楷體"/>
                <w:spacing w:val="0"/>
                <w:sz w:val="20"/>
              </w:rPr>
              <w:t>B</w:t>
            </w:r>
            <w:r w:rsidRPr="004A17B5">
              <w:rPr>
                <w:rFonts w:hAnsi="標楷體" w:hint="eastAsia"/>
                <w:spacing w:val="0"/>
                <w:sz w:val="20"/>
              </w:rPr>
              <w:t>/</w:t>
            </w:r>
            <w:r w:rsidRPr="004A17B5">
              <w:rPr>
                <w:rFonts w:hAnsi="標楷體"/>
                <w:spacing w:val="0"/>
                <w:sz w:val="20"/>
              </w:rPr>
              <w:t>A</w:t>
            </w:r>
            <w:r w:rsidRPr="004A17B5">
              <w:rPr>
                <w:rFonts w:hAnsi="標楷體" w:hint="eastAsia"/>
                <w:spacing w:val="0"/>
                <w:sz w:val="20"/>
              </w:rPr>
              <w:sym w:font="Wingdings 2" w:char="F0CD"/>
            </w:r>
            <w:r w:rsidRPr="004A17B5">
              <w:rPr>
                <w:rFonts w:hAnsi="標楷體"/>
                <w:spacing w:val="0"/>
                <w:sz w:val="20"/>
              </w:rPr>
              <w:t>100</w:t>
            </w:r>
            <w:r w:rsidRPr="004A17B5">
              <w:rPr>
                <w:rFonts w:hAnsi="標楷體" w:hint="eastAsia"/>
                <w:spacing w:val="0"/>
                <w:sz w:val="20"/>
              </w:rPr>
              <w:t>）</w:t>
            </w:r>
          </w:p>
        </w:tc>
      </w:tr>
      <w:tr w:rsidR="00C5458D" w:rsidRPr="003D32FA" w:rsidTr="00EF0FE8">
        <w:trPr>
          <w:trHeight w:hRule="exact" w:val="414"/>
          <w:jc w:val="center"/>
        </w:trPr>
        <w:tc>
          <w:tcPr>
            <w:tcW w:w="4111" w:type="dxa"/>
            <w:tcBorders>
              <w:right w:val="single" w:sz="4" w:space="0" w:color="auto"/>
            </w:tcBorders>
            <w:vAlign w:val="center"/>
          </w:tcPr>
          <w:p w:rsidR="00C5458D" w:rsidRPr="008743C8" w:rsidRDefault="00C5458D" w:rsidP="00EF0FE8">
            <w:pPr>
              <w:overflowPunct w:val="0"/>
              <w:autoSpaceDE w:val="0"/>
              <w:autoSpaceDN w:val="0"/>
              <w:adjustRightInd w:val="0"/>
              <w:snapToGrid w:val="0"/>
              <w:jc w:val="center"/>
              <w:rPr>
                <w:rFonts w:hAnsi="標楷體"/>
                <w:b/>
                <w:spacing w:val="0"/>
                <w:sz w:val="20"/>
              </w:rPr>
            </w:pPr>
            <w:r w:rsidRPr="00A10A21">
              <w:rPr>
                <w:rFonts w:hAnsi="標楷體" w:hint="eastAsia"/>
                <w:b/>
                <w:spacing w:val="0"/>
                <w:sz w:val="20"/>
              </w:rPr>
              <w:t>合        計</w:t>
            </w:r>
          </w:p>
        </w:tc>
        <w:tc>
          <w:tcPr>
            <w:tcW w:w="1985" w:type="dxa"/>
            <w:tcBorders>
              <w:left w:val="single" w:sz="4" w:space="0" w:color="auto"/>
            </w:tcBorders>
            <w:vAlign w:val="center"/>
          </w:tcPr>
          <w:p w:rsidR="00C5458D" w:rsidRPr="00E7548D" w:rsidRDefault="00C5458D" w:rsidP="00EF0FE8">
            <w:pPr>
              <w:overflowPunct w:val="0"/>
              <w:adjustRightInd w:val="0"/>
              <w:snapToGrid w:val="0"/>
              <w:spacing w:line="240" w:lineRule="exact"/>
              <w:ind w:rightChars="50" w:right="100"/>
              <w:textAlignment w:val="baseline"/>
              <w:rPr>
                <w:rFonts w:hAnsi="標楷體"/>
                <w:b/>
                <w:spacing w:val="0"/>
                <w:sz w:val="20"/>
              </w:rPr>
            </w:pPr>
            <w:r>
              <w:rPr>
                <w:rFonts w:hAnsi="標楷體"/>
                <w:b/>
                <w:spacing w:val="0"/>
                <w:sz w:val="20"/>
              </w:rPr>
              <w:t>1,166,593</w:t>
            </w:r>
          </w:p>
        </w:tc>
        <w:tc>
          <w:tcPr>
            <w:tcW w:w="1842" w:type="dxa"/>
            <w:vAlign w:val="center"/>
          </w:tcPr>
          <w:p w:rsidR="00C5458D" w:rsidRPr="00E7548D" w:rsidRDefault="00C5458D" w:rsidP="00EF0FE8">
            <w:pPr>
              <w:overflowPunct w:val="0"/>
              <w:adjustRightInd w:val="0"/>
              <w:snapToGrid w:val="0"/>
              <w:spacing w:line="240" w:lineRule="exact"/>
              <w:ind w:rightChars="50" w:right="100"/>
              <w:textAlignment w:val="baseline"/>
              <w:rPr>
                <w:rFonts w:hAnsi="標楷體"/>
                <w:b/>
                <w:spacing w:val="0"/>
                <w:sz w:val="20"/>
              </w:rPr>
            </w:pPr>
            <w:r>
              <w:rPr>
                <w:rFonts w:hAnsi="標楷體"/>
                <w:b/>
                <w:spacing w:val="0"/>
                <w:sz w:val="20"/>
              </w:rPr>
              <w:t>855,624</w:t>
            </w:r>
          </w:p>
        </w:tc>
        <w:tc>
          <w:tcPr>
            <w:tcW w:w="1560" w:type="dxa"/>
            <w:vAlign w:val="center"/>
          </w:tcPr>
          <w:p w:rsidR="00C5458D" w:rsidRPr="00E7548D" w:rsidRDefault="00C5458D" w:rsidP="00EF0FE8">
            <w:pPr>
              <w:overflowPunct w:val="0"/>
              <w:adjustRightInd w:val="0"/>
              <w:snapToGrid w:val="0"/>
              <w:spacing w:line="240" w:lineRule="exact"/>
              <w:ind w:rightChars="50" w:right="100"/>
              <w:textAlignment w:val="baseline"/>
              <w:rPr>
                <w:rFonts w:hAnsi="標楷體"/>
                <w:b/>
                <w:spacing w:val="0"/>
                <w:sz w:val="20"/>
              </w:rPr>
            </w:pPr>
            <w:r>
              <w:rPr>
                <w:rFonts w:hAnsi="標楷體"/>
                <w:b/>
                <w:spacing w:val="0"/>
                <w:sz w:val="20"/>
              </w:rPr>
              <w:t>73.34</w:t>
            </w:r>
          </w:p>
        </w:tc>
      </w:tr>
      <w:tr w:rsidR="00C5458D" w:rsidRPr="003D32FA" w:rsidTr="00EF0FE8">
        <w:trPr>
          <w:trHeight w:hRule="exact" w:val="414"/>
          <w:jc w:val="center"/>
        </w:trPr>
        <w:tc>
          <w:tcPr>
            <w:tcW w:w="4111" w:type="dxa"/>
            <w:tcBorders>
              <w:right w:val="single" w:sz="4" w:space="0" w:color="auto"/>
            </w:tcBorders>
            <w:vAlign w:val="center"/>
          </w:tcPr>
          <w:p w:rsidR="00C5458D" w:rsidRPr="008743C8" w:rsidRDefault="00C5458D" w:rsidP="00EF0FE8">
            <w:pPr>
              <w:overflowPunct w:val="0"/>
              <w:adjustRightInd w:val="0"/>
              <w:snapToGrid w:val="0"/>
              <w:spacing w:line="240" w:lineRule="exact"/>
              <w:ind w:rightChars="50" w:right="100"/>
              <w:jc w:val="distribute"/>
              <w:textAlignment w:val="baseline"/>
              <w:rPr>
                <w:rFonts w:hAnsi="標楷體"/>
                <w:spacing w:val="0"/>
                <w:sz w:val="20"/>
              </w:rPr>
            </w:pPr>
            <w:r w:rsidRPr="008743C8">
              <w:rPr>
                <w:rFonts w:hAnsi="標楷體" w:hint="eastAsia"/>
                <w:spacing w:val="0"/>
                <w:sz w:val="20"/>
              </w:rPr>
              <w:t>城鄉建設</w:t>
            </w:r>
          </w:p>
        </w:tc>
        <w:tc>
          <w:tcPr>
            <w:tcW w:w="1985" w:type="dxa"/>
            <w:tcBorders>
              <w:left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676,755</w:t>
            </w:r>
          </w:p>
        </w:tc>
        <w:tc>
          <w:tcPr>
            <w:tcW w:w="1842" w:type="dxa"/>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464,387</w:t>
            </w:r>
          </w:p>
        </w:tc>
        <w:tc>
          <w:tcPr>
            <w:tcW w:w="1560" w:type="dxa"/>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68.62</w:t>
            </w:r>
          </w:p>
        </w:tc>
      </w:tr>
      <w:tr w:rsidR="00C5458D" w:rsidRPr="003D32FA" w:rsidTr="00EF0FE8">
        <w:trPr>
          <w:trHeight w:hRule="exact" w:val="414"/>
          <w:jc w:val="center"/>
        </w:trPr>
        <w:tc>
          <w:tcPr>
            <w:tcW w:w="4111" w:type="dxa"/>
            <w:tcBorders>
              <w:right w:val="single" w:sz="4" w:space="0" w:color="auto"/>
            </w:tcBorders>
            <w:vAlign w:val="center"/>
          </w:tcPr>
          <w:p w:rsidR="00C5458D" w:rsidRPr="008743C8" w:rsidRDefault="00C5458D" w:rsidP="00EF0FE8">
            <w:pPr>
              <w:overflowPunct w:val="0"/>
              <w:adjustRightInd w:val="0"/>
              <w:snapToGrid w:val="0"/>
              <w:spacing w:line="240" w:lineRule="exact"/>
              <w:ind w:rightChars="50" w:right="100"/>
              <w:jc w:val="distribute"/>
              <w:textAlignment w:val="baseline"/>
              <w:rPr>
                <w:rFonts w:hAnsi="標楷體"/>
                <w:spacing w:val="0"/>
                <w:sz w:val="20"/>
              </w:rPr>
            </w:pPr>
            <w:r w:rsidRPr="008743C8">
              <w:rPr>
                <w:rFonts w:hAnsi="標楷體" w:hint="eastAsia"/>
                <w:spacing w:val="0"/>
                <w:sz w:val="20"/>
              </w:rPr>
              <w:t>水環境建設</w:t>
            </w:r>
          </w:p>
        </w:tc>
        <w:tc>
          <w:tcPr>
            <w:tcW w:w="1985" w:type="dxa"/>
            <w:tcBorders>
              <w:left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224,551</w:t>
            </w:r>
          </w:p>
        </w:tc>
        <w:tc>
          <w:tcPr>
            <w:tcW w:w="1842" w:type="dxa"/>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136,151</w:t>
            </w:r>
          </w:p>
        </w:tc>
        <w:tc>
          <w:tcPr>
            <w:tcW w:w="1560" w:type="dxa"/>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60.63</w:t>
            </w:r>
          </w:p>
        </w:tc>
      </w:tr>
      <w:tr w:rsidR="00C5458D" w:rsidRPr="003D32FA" w:rsidTr="00EF0FE8">
        <w:trPr>
          <w:trHeight w:hRule="exact" w:val="414"/>
          <w:jc w:val="center"/>
        </w:trPr>
        <w:tc>
          <w:tcPr>
            <w:tcW w:w="4111" w:type="dxa"/>
            <w:tcBorders>
              <w:right w:val="single" w:sz="4" w:space="0" w:color="auto"/>
            </w:tcBorders>
            <w:vAlign w:val="center"/>
          </w:tcPr>
          <w:p w:rsidR="00C5458D" w:rsidRPr="008743C8" w:rsidRDefault="00C5458D" w:rsidP="00EF0FE8">
            <w:pPr>
              <w:overflowPunct w:val="0"/>
              <w:adjustRightInd w:val="0"/>
              <w:snapToGrid w:val="0"/>
              <w:spacing w:line="240" w:lineRule="exact"/>
              <w:ind w:rightChars="50" w:right="100"/>
              <w:jc w:val="distribute"/>
              <w:textAlignment w:val="baseline"/>
              <w:rPr>
                <w:rFonts w:hAnsi="標楷體"/>
                <w:spacing w:val="0"/>
                <w:sz w:val="20"/>
              </w:rPr>
            </w:pPr>
            <w:proofErr w:type="gramStart"/>
            <w:r>
              <w:rPr>
                <w:rFonts w:hAnsi="標楷體" w:hint="eastAsia"/>
                <w:spacing w:val="0"/>
                <w:sz w:val="20"/>
              </w:rPr>
              <w:t>綠能</w:t>
            </w:r>
            <w:r w:rsidRPr="006D1067">
              <w:rPr>
                <w:rFonts w:hAnsi="標楷體" w:hint="eastAsia"/>
                <w:spacing w:val="0"/>
                <w:sz w:val="20"/>
              </w:rPr>
              <w:t>建設</w:t>
            </w:r>
            <w:proofErr w:type="gramEnd"/>
          </w:p>
        </w:tc>
        <w:tc>
          <w:tcPr>
            <w:tcW w:w="1985" w:type="dxa"/>
            <w:tcBorders>
              <w:left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105,890</w:t>
            </w:r>
          </w:p>
        </w:tc>
        <w:tc>
          <w:tcPr>
            <w:tcW w:w="1842" w:type="dxa"/>
            <w:vAlign w:val="center"/>
          </w:tcPr>
          <w:p w:rsidR="00C5458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hint="eastAsia"/>
                <w:spacing w:val="0"/>
                <w:sz w:val="20"/>
              </w:rPr>
              <w:t>101</w:t>
            </w:r>
            <w:r>
              <w:rPr>
                <w:rFonts w:hAnsi="標楷體"/>
                <w:spacing w:val="0"/>
                <w:sz w:val="20"/>
              </w:rPr>
              <w:t>,</w:t>
            </w:r>
            <w:r>
              <w:rPr>
                <w:rFonts w:hAnsi="標楷體" w:hint="eastAsia"/>
                <w:spacing w:val="0"/>
                <w:sz w:val="20"/>
              </w:rPr>
              <w:t>101</w:t>
            </w:r>
          </w:p>
        </w:tc>
        <w:tc>
          <w:tcPr>
            <w:tcW w:w="1560" w:type="dxa"/>
            <w:vAlign w:val="center"/>
          </w:tcPr>
          <w:p w:rsidR="00C5458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hint="eastAsia"/>
                <w:spacing w:val="0"/>
                <w:sz w:val="20"/>
              </w:rPr>
              <w:t>95.48</w:t>
            </w:r>
          </w:p>
        </w:tc>
      </w:tr>
      <w:tr w:rsidR="00C5458D" w:rsidRPr="003D32FA" w:rsidTr="00EF0FE8">
        <w:trPr>
          <w:trHeight w:hRule="exact" w:val="414"/>
          <w:jc w:val="center"/>
        </w:trPr>
        <w:tc>
          <w:tcPr>
            <w:tcW w:w="4111" w:type="dxa"/>
            <w:tcBorders>
              <w:right w:val="single" w:sz="4" w:space="0" w:color="auto"/>
            </w:tcBorders>
            <w:vAlign w:val="center"/>
          </w:tcPr>
          <w:p w:rsidR="00C5458D" w:rsidRPr="008743C8" w:rsidRDefault="00C5458D" w:rsidP="00EF0FE8">
            <w:pPr>
              <w:overflowPunct w:val="0"/>
              <w:adjustRightInd w:val="0"/>
              <w:snapToGrid w:val="0"/>
              <w:spacing w:line="240" w:lineRule="exact"/>
              <w:ind w:rightChars="50" w:right="100"/>
              <w:jc w:val="distribute"/>
              <w:textAlignment w:val="baseline"/>
              <w:rPr>
                <w:rFonts w:hAnsi="標楷體"/>
                <w:spacing w:val="0"/>
                <w:sz w:val="20"/>
              </w:rPr>
            </w:pPr>
            <w:r w:rsidRPr="008743C8">
              <w:rPr>
                <w:rFonts w:hAnsi="標楷體" w:hint="eastAsia"/>
                <w:spacing w:val="0"/>
                <w:sz w:val="20"/>
              </w:rPr>
              <w:t>數位建設</w:t>
            </w:r>
          </w:p>
        </w:tc>
        <w:tc>
          <w:tcPr>
            <w:tcW w:w="1985" w:type="dxa"/>
            <w:tcBorders>
              <w:left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sidRPr="002174BD">
              <w:rPr>
                <w:rFonts w:hAnsi="標楷體"/>
                <w:spacing w:val="0"/>
                <w:sz w:val="20"/>
              </w:rPr>
              <w:t xml:space="preserve"> </w:t>
            </w:r>
            <w:r>
              <w:rPr>
                <w:rFonts w:hAnsi="標楷體"/>
                <w:spacing w:val="0"/>
                <w:sz w:val="20"/>
              </w:rPr>
              <w:t>85,559</w:t>
            </w:r>
          </w:p>
        </w:tc>
        <w:tc>
          <w:tcPr>
            <w:tcW w:w="1842" w:type="dxa"/>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83,160</w:t>
            </w:r>
          </w:p>
        </w:tc>
        <w:tc>
          <w:tcPr>
            <w:tcW w:w="1560" w:type="dxa"/>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97.20</w:t>
            </w:r>
          </w:p>
        </w:tc>
      </w:tr>
      <w:tr w:rsidR="00C5458D" w:rsidRPr="003D32FA" w:rsidTr="00EF0FE8">
        <w:trPr>
          <w:trHeight w:hRule="exact" w:val="414"/>
          <w:jc w:val="center"/>
        </w:trPr>
        <w:tc>
          <w:tcPr>
            <w:tcW w:w="4111" w:type="dxa"/>
            <w:tcBorders>
              <w:bottom w:val="single" w:sz="4" w:space="0" w:color="auto"/>
              <w:right w:val="single" w:sz="4" w:space="0" w:color="auto"/>
            </w:tcBorders>
            <w:vAlign w:val="center"/>
          </w:tcPr>
          <w:p w:rsidR="00C5458D" w:rsidRPr="008743C8" w:rsidRDefault="00C5458D" w:rsidP="00EF0FE8">
            <w:pPr>
              <w:overflowPunct w:val="0"/>
              <w:adjustRightInd w:val="0"/>
              <w:snapToGrid w:val="0"/>
              <w:spacing w:line="240" w:lineRule="exact"/>
              <w:ind w:rightChars="50" w:right="100"/>
              <w:jc w:val="distribute"/>
              <w:textAlignment w:val="baseline"/>
              <w:rPr>
                <w:rFonts w:hAnsi="標楷體"/>
                <w:spacing w:val="0"/>
                <w:sz w:val="20"/>
              </w:rPr>
            </w:pPr>
            <w:r w:rsidRPr="008743C8">
              <w:rPr>
                <w:rFonts w:hAnsi="標楷體" w:hint="eastAsia"/>
                <w:spacing w:val="0"/>
                <w:sz w:val="20"/>
              </w:rPr>
              <w:t>人才培育促進就業建設</w:t>
            </w:r>
          </w:p>
        </w:tc>
        <w:tc>
          <w:tcPr>
            <w:tcW w:w="1985" w:type="dxa"/>
            <w:tcBorders>
              <w:left w:val="single" w:sz="4" w:space="0" w:color="auto"/>
              <w:bottom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66,144</w:t>
            </w:r>
          </w:p>
        </w:tc>
        <w:tc>
          <w:tcPr>
            <w:tcW w:w="1842" w:type="dxa"/>
            <w:tcBorders>
              <w:bottom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63,151</w:t>
            </w:r>
          </w:p>
        </w:tc>
        <w:tc>
          <w:tcPr>
            <w:tcW w:w="1560" w:type="dxa"/>
            <w:tcBorders>
              <w:bottom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95.47</w:t>
            </w:r>
          </w:p>
        </w:tc>
      </w:tr>
      <w:tr w:rsidR="00C5458D" w:rsidRPr="003D32FA" w:rsidTr="00EF0FE8">
        <w:trPr>
          <w:trHeight w:hRule="exact" w:val="414"/>
          <w:jc w:val="center"/>
        </w:trPr>
        <w:tc>
          <w:tcPr>
            <w:tcW w:w="4111" w:type="dxa"/>
            <w:tcBorders>
              <w:bottom w:val="single" w:sz="4" w:space="0" w:color="auto"/>
              <w:right w:val="single" w:sz="4" w:space="0" w:color="auto"/>
            </w:tcBorders>
            <w:vAlign w:val="center"/>
          </w:tcPr>
          <w:p w:rsidR="00C5458D" w:rsidRPr="008743C8" w:rsidRDefault="00C5458D" w:rsidP="00EF0FE8">
            <w:pPr>
              <w:overflowPunct w:val="0"/>
              <w:adjustRightInd w:val="0"/>
              <w:snapToGrid w:val="0"/>
              <w:spacing w:line="240" w:lineRule="exact"/>
              <w:ind w:rightChars="50" w:right="100"/>
              <w:jc w:val="distribute"/>
              <w:textAlignment w:val="baseline"/>
              <w:rPr>
                <w:rFonts w:hAnsi="標楷體"/>
                <w:spacing w:val="0"/>
                <w:sz w:val="20"/>
              </w:rPr>
            </w:pPr>
            <w:r w:rsidRPr="008743C8">
              <w:rPr>
                <w:rFonts w:hAnsi="標楷體" w:hint="eastAsia"/>
                <w:spacing w:val="0"/>
                <w:sz w:val="20"/>
              </w:rPr>
              <w:t>食品安全建設</w:t>
            </w:r>
          </w:p>
        </w:tc>
        <w:tc>
          <w:tcPr>
            <w:tcW w:w="1985" w:type="dxa"/>
            <w:tcBorders>
              <w:left w:val="single" w:sz="4" w:space="0" w:color="auto"/>
              <w:bottom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7,692</w:t>
            </w:r>
          </w:p>
        </w:tc>
        <w:tc>
          <w:tcPr>
            <w:tcW w:w="1842" w:type="dxa"/>
            <w:tcBorders>
              <w:bottom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7,672</w:t>
            </w:r>
          </w:p>
        </w:tc>
        <w:tc>
          <w:tcPr>
            <w:tcW w:w="1560" w:type="dxa"/>
            <w:tcBorders>
              <w:bottom w:val="single" w:sz="4" w:space="0" w:color="auto"/>
            </w:tcBorders>
            <w:vAlign w:val="center"/>
          </w:tcPr>
          <w:p w:rsidR="00C5458D" w:rsidRPr="002174BD" w:rsidRDefault="00C5458D" w:rsidP="00EF0FE8">
            <w:pPr>
              <w:overflowPunct w:val="0"/>
              <w:adjustRightInd w:val="0"/>
              <w:snapToGrid w:val="0"/>
              <w:spacing w:line="240" w:lineRule="exact"/>
              <w:ind w:rightChars="50" w:right="100"/>
              <w:textAlignment w:val="baseline"/>
              <w:rPr>
                <w:rFonts w:hAnsi="標楷體"/>
                <w:spacing w:val="0"/>
                <w:sz w:val="20"/>
              </w:rPr>
            </w:pPr>
            <w:r>
              <w:rPr>
                <w:rFonts w:hAnsi="標楷體"/>
                <w:spacing w:val="0"/>
                <w:sz w:val="20"/>
              </w:rPr>
              <w:t>99.75</w:t>
            </w:r>
          </w:p>
        </w:tc>
      </w:tr>
      <w:tr w:rsidR="00C5458D" w:rsidRPr="002279A1" w:rsidTr="00EF0FE8">
        <w:trPr>
          <w:jc w:val="center"/>
        </w:trPr>
        <w:tc>
          <w:tcPr>
            <w:tcW w:w="9498" w:type="dxa"/>
            <w:gridSpan w:val="4"/>
            <w:tcBorders>
              <w:left w:val="nil"/>
              <w:bottom w:val="nil"/>
              <w:right w:val="nil"/>
            </w:tcBorders>
          </w:tcPr>
          <w:p w:rsidR="00C5458D" w:rsidRPr="00E7548D" w:rsidRDefault="00C5458D" w:rsidP="00EF0FE8">
            <w:pPr>
              <w:overflowPunct w:val="0"/>
              <w:adjustRightInd w:val="0"/>
              <w:snapToGrid w:val="0"/>
              <w:spacing w:line="220" w:lineRule="exact"/>
              <w:ind w:rightChars="50" w:right="100"/>
              <w:jc w:val="left"/>
              <w:textAlignment w:val="baseline"/>
              <w:rPr>
                <w:rFonts w:hAnsi="標楷體"/>
                <w:spacing w:val="0"/>
                <w:sz w:val="18"/>
                <w:szCs w:val="18"/>
              </w:rPr>
            </w:pPr>
            <w:proofErr w:type="gramStart"/>
            <w:r w:rsidRPr="00E7548D">
              <w:rPr>
                <w:rFonts w:hAnsi="標楷體" w:hint="eastAsia"/>
                <w:spacing w:val="0"/>
                <w:sz w:val="18"/>
                <w:szCs w:val="18"/>
              </w:rPr>
              <w:t>註</w:t>
            </w:r>
            <w:proofErr w:type="gramEnd"/>
            <w:r w:rsidRPr="00E7548D">
              <w:rPr>
                <w:rFonts w:hAnsi="標楷體" w:hint="eastAsia"/>
                <w:spacing w:val="0"/>
                <w:sz w:val="18"/>
                <w:szCs w:val="18"/>
              </w:rPr>
              <w:t>：1.本表依中央政府前瞻計畫補助款金額由高至低排序。</w:t>
            </w:r>
          </w:p>
          <w:p w:rsidR="00C5458D" w:rsidRPr="00A21CA1" w:rsidRDefault="00C5458D" w:rsidP="00EF0FE8">
            <w:pPr>
              <w:overflowPunct w:val="0"/>
              <w:adjustRightInd w:val="0"/>
              <w:snapToGrid w:val="0"/>
              <w:spacing w:line="220" w:lineRule="exact"/>
              <w:ind w:leftChars="150" w:left="300" w:firstLineChars="35" w:firstLine="63"/>
              <w:jc w:val="left"/>
              <w:textAlignment w:val="baseline"/>
              <w:rPr>
                <w:rFonts w:hAnsi="標楷體"/>
                <w:spacing w:val="0"/>
                <w:sz w:val="18"/>
                <w:szCs w:val="18"/>
              </w:rPr>
            </w:pPr>
            <w:r w:rsidRPr="00A21CA1">
              <w:rPr>
                <w:rFonts w:hAnsi="標楷體" w:hint="eastAsia"/>
                <w:spacing w:val="0"/>
                <w:sz w:val="18"/>
                <w:szCs w:val="18"/>
              </w:rPr>
              <w:t>2</w:t>
            </w:r>
            <w:r w:rsidRPr="00A21CA1">
              <w:rPr>
                <w:rFonts w:hAnsi="標楷體"/>
                <w:spacing w:val="0"/>
                <w:sz w:val="18"/>
                <w:szCs w:val="18"/>
              </w:rPr>
              <w:t>.</w:t>
            </w:r>
            <w:r w:rsidRPr="00A21CA1">
              <w:rPr>
                <w:rFonts w:hAnsi="標楷體" w:hint="eastAsia"/>
                <w:spacing w:val="0"/>
                <w:sz w:val="18"/>
                <w:szCs w:val="18"/>
              </w:rPr>
              <w:t>前瞻計畫補助款（A）係指中央政府截至</w:t>
            </w:r>
            <w:r>
              <w:rPr>
                <w:rFonts w:hAnsi="標楷體" w:hint="eastAsia"/>
                <w:spacing w:val="0"/>
                <w:sz w:val="18"/>
                <w:szCs w:val="18"/>
              </w:rPr>
              <w:t>113</w:t>
            </w:r>
            <w:r w:rsidRPr="00A21CA1">
              <w:rPr>
                <w:rFonts w:hAnsi="標楷體" w:hint="eastAsia"/>
                <w:spacing w:val="0"/>
                <w:sz w:val="18"/>
                <w:szCs w:val="18"/>
              </w:rPr>
              <w:t>年底已核定補助總額。</w:t>
            </w:r>
          </w:p>
          <w:p w:rsidR="00C5458D" w:rsidRPr="00A21CA1" w:rsidRDefault="00C5458D" w:rsidP="00EF0FE8">
            <w:pPr>
              <w:overflowPunct w:val="0"/>
              <w:adjustRightInd w:val="0"/>
              <w:snapToGrid w:val="0"/>
              <w:spacing w:line="220" w:lineRule="exact"/>
              <w:ind w:leftChars="150" w:left="300" w:firstLineChars="35" w:firstLine="63"/>
              <w:jc w:val="left"/>
              <w:textAlignment w:val="baseline"/>
              <w:rPr>
                <w:rFonts w:hAnsi="標楷體"/>
                <w:spacing w:val="0"/>
                <w:sz w:val="18"/>
                <w:szCs w:val="18"/>
              </w:rPr>
            </w:pPr>
            <w:r w:rsidRPr="00A21CA1">
              <w:rPr>
                <w:rFonts w:hAnsi="標楷體"/>
                <w:spacing w:val="0"/>
                <w:sz w:val="18"/>
                <w:szCs w:val="18"/>
              </w:rPr>
              <w:t>3</w:t>
            </w:r>
            <w:r w:rsidRPr="00A21CA1">
              <w:rPr>
                <w:rFonts w:hAnsi="標楷體" w:hint="eastAsia"/>
                <w:spacing w:val="0"/>
                <w:sz w:val="18"/>
                <w:szCs w:val="18"/>
              </w:rPr>
              <w:t>.補助款累計執行數（B）係第4期特別預算截至</w:t>
            </w:r>
            <w:r>
              <w:rPr>
                <w:rFonts w:hAnsi="標楷體" w:hint="eastAsia"/>
                <w:spacing w:val="0"/>
                <w:sz w:val="18"/>
                <w:szCs w:val="18"/>
              </w:rPr>
              <w:t>113</w:t>
            </w:r>
            <w:r w:rsidRPr="00A21CA1">
              <w:rPr>
                <w:rFonts w:hAnsi="標楷體"/>
                <w:spacing w:val="0"/>
                <w:sz w:val="18"/>
                <w:szCs w:val="18"/>
              </w:rPr>
              <w:t>年底</w:t>
            </w:r>
            <w:r w:rsidRPr="00A21CA1">
              <w:rPr>
                <w:rFonts w:hAnsi="標楷體" w:hint="eastAsia"/>
                <w:spacing w:val="0"/>
                <w:sz w:val="18"/>
                <w:szCs w:val="18"/>
              </w:rPr>
              <w:t>實現數。</w:t>
            </w:r>
          </w:p>
          <w:p w:rsidR="00C5458D" w:rsidRPr="002279A1" w:rsidRDefault="00C5458D" w:rsidP="00EF0FE8">
            <w:pPr>
              <w:overflowPunct w:val="0"/>
              <w:adjustRightInd w:val="0"/>
              <w:snapToGrid w:val="0"/>
              <w:spacing w:line="220" w:lineRule="exact"/>
              <w:ind w:leftChars="150" w:left="300" w:firstLineChars="35" w:firstLine="63"/>
              <w:jc w:val="left"/>
              <w:textAlignment w:val="baseline"/>
              <w:rPr>
                <w:rFonts w:hAnsi="標楷體"/>
                <w:sz w:val="20"/>
              </w:rPr>
            </w:pPr>
            <w:r>
              <w:rPr>
                <w:rFonts w:hAnsi="標楷體"/>
                <w:spacing w:val="0"/>
                <w:sz w:val="18"/>
                <w:szCs w:val="18"/>
              </w:rPr>
              <w:t>4</w:t>
            </w:r>
            <w:r w:rsidRPr="00E7548D">
              <w:rPr>
                <w:rFonts w:hAnsi="標楷體" w:hint="eastAsia"/>
                <w:spacing w:val="0"/>
                <w:sz w:val="18"/>
                <w:szCs w:val="18"/>
              </w:rPr>
              <w:t>.資料來源：整理自中央各主管機關提供資料。</w:t>
            </w:r>
          </w:p>
        </w:tc>
      </w:tr>
    </w:tbl>
    <w:p w:rsidR="00C5458D" w:rsidRPr="00175BAA" w:rsidRDefault="00C5458D" w:rsidP="00C5458D">
      <w:pPr>
        <w:widowControl/>
        <w:spacing w:line="480" w:lineRule="exact"/>
        <w:ind w:leftChars="142" w:left="284"/>
        <w:jc w:val="left"/>
        <w:rPr>
          <w:b/>
          <w:noProof/>
          <w:spacing w:val="0"/>
          <w:sz w:val="32"/>
          <w:szCs w:val="32"/>
        </w:rPr>
      </w:pPr>
      <w:r w:rsidRPr="00175BAA">
        <w:rPr>
          <w:rFonts w:hAnsi="標楷體" w:hint="eastAsia"/>
          <w:b/>
          <w:spacing w:val="0"/>
          <w:sz w:val="32"/>
          <w:szCs w:val="32"/>
        </w:rPr>
        <w:lastRenderedPageBreak/>
        <w:t>五</w:t>
      </w:r>
      <w:r w:rsidRPr="00175BAA">
        <w:rPr>
          <w:rFonts w:hAnsi="標楷體"/>
          <w:b/>
          <w:spacing w:val="0"/>
          <w:sz w:val="32"/>
          <w:szCs w:val="32"/>
        </w:rPr>
        <w:t>、</w:t>
      </w:r>
      <w:r w:rsidRPr="00175BAA">
        <w:rPr>
          <w:rFonts w:hint="eastAsia"/>
          <w:b/>
          <w:noProof/>
          <w:spacing w:val="0"/>
          <w:sz w:val="32"/>
          <w:szCs w:val="32"/>
        </w:rPr>
        <w:t>重要審核意見</w:t>
      </w:r>
    </w:p>
    <w:p w:rsidR="00C5458D" w:rsidRPr="00175BAA" w:rsidRDefault="00C5458D" w:rsidP="00C5458D">
      <w:pPr>
        <w:overflowPunct w:val="0"/>
        <w:autoSpaceDE w:val="0"/>
        <w:autoSpaceDN w:val="0"/>
        <w:adjustRightInd w:val="0"/>
        <w:spacing w:line="500" w:lineRule="exact"/>
        <w:ind w:firstLineChars="200" w:firstLine="480"/>
        <w:jc w:val="both"/>
        <w:rPr>
          <w:rFonts w:hAnsi="標楷體" w:cstheme="minorBidi"/>
          <w:snapToGrid w:val="0"/>
          <w:spacing w:val="0"/>
          <w:szCs w:val="22"/>
        </w:rPr>
      </w:pPr>
      <w:proofErr w:type="gramStart"/>
      <w:r w:rsidRPr="00175BAA">
        <w:rPr>
          <w:rFonts w:hAnsi="標楷體" w:cstheme="minorBidi" w:hint="eastAsia"/>
          <w:snapToGrid w:val="0"/>
          <w:spacing w:val="0"/>
          <w:szCs w:val="22"/>
        </w:rPr>
        <w:t>本室查核</w:t>
      </w:r>
      <w:proofErr w:type="gramEnd"/>
      <w:r w:rsidRPr="00175BAA">
        <w:rPr>
          <w:rFonts w:hAnsi="標楷體" w:cstheme="minorBidi" w:hint="eastAsia"/>
          <w:snapToGrid w:val="0"/>
          <w:spacing w:val="0"/>
          <w:szCs w:val="22"/>
        </w:rPr>
        <w:t>新竹市政府執行中央政府前瞻基礎建設計畫（下稱前瞻計畫）特別預算情形，發現</w:t>
      </w:r>
      <w:proofErr w:type="gramStart"/>
      <w:r w:rsidRPr="00175BAA">
        <w:rPr>
          <w:rFonts w:hAnsi="標楷體" w:cstheme="minorBidi" w:hint="eastAsia"/>
          <w:snapToGrid w:val="0"/>
          <w:spacing w:val="0"/>
          <w:szCs w:val="22"/>
        </w:rPr>
        <w:t>缺失均已函</w:t>
      </w:r>
      <w:proofErr w:type="gramEnd"/>
      <w:r w:rsidRPr="00175BAA">
        <w:rPr>
          <w:rFonts w:hAnsi="標楷體" w:cstheme="minorBidi" w:hint="eastAsia"/>
          <w:snapToGrid w:val="0"/>
          <w:spacing w:val="0"/>
          <w:szCs w:val="22"/>
        </w:rPr>
        <w:t>請各計畫主管機關積極趕辦或促請</w:t>
      </w:r>
      <w:proofErr w:type="gramStart"/>
      <w:r w:rsidRPr="00175BAA">
        <w:rPr>
          <w:rFonts w:hAnsi="標楷體" w:cstheme="minorBidi" w:hint="eastAsia"/>
          <w:snapToGrid w:val="0"/>
          <w:spacing w:val="0"/>
          <w:szCs w:val="22"/>
        </w:rPr>
        <w:t>研</w:t>
      </w:r>
      <w:proofErr w:type="gramEnd"/>
      <w:r w:rsidRPr="00175BAA">
        <w:rPr>
          <w:rFonts w:hAnsi="標楷體" w:cstheme="minorBidi" w:hint="eastAsia"/>
          <w:snapToGrid w:val="0"/>
          <w:spacing w:val="0"/>
          <w:szCs w:val="22"/>
        </w:rPr>
        <w:t>謀因應改善措施，</w:t>
      </w:r>
      <w:proofErr w:type="gramStart"/>
      <w:r w:rsidRPr="00175BAA">
        <w:rPr>
          <w:rFonts w:hAnsi="標楷體" w:cstheme="minorBidi" w:hint="eastAsia"/>
          <w:snapToGrid w:val="0"/>
          <w:spacing w:val="0"/>
          <w:szCs w:val="22"/>
        </w:rPr>
        <w:t>摘述如次</w:t>
      </w:r>
      <w:proofErr w:type="gramEnd"/>
      <w:r w:rsidRPr="00175BAA">
        <w:rPr>
          <w:rFonts w:hAnsi="標楷體" w:cstheme="minorBidi" w:hint="eastAsia"/>
          <w:snapToGrid w:val="0"/>
          <w:spacing w:val="0"/>
          <w:szCs w:val="22"/>
        </w:rPr>
        <w:t>：</w:t>
      </w:r>
    </w:p>
    <w:p w:rsidR="00C5458D" w:rsidRPr="00175BAA" w:rsidRDefault="00C5458D" w:rsidP="00C5458D">
      <w:pPr>
        <w:overflowPunct w:val="0"/>
        <w:autoSpaceDE w:val="0"/>
        <w:autoSpaceDN w:val="0"/>
        <w:adjustRightInd w:val="0"/>
        <w:spacing w:line="500" w:lineRule="exact"/>
        <w:ind w:firstLineChars="200" w:firstLine="561"/>
        <w:jc w:val="both"/>
        <w:rPr>
          <w:rFonts w:hAnsi="標楷體"/>
          <w:b/>
          <w:bCs/>
          <w:spacing w:val="0"/>
          <w:kern w:val="0"/>
          <w:sz w:val="28"/>
          <w:szCs w:val="28"/>
        </w:rPr>
      </w:pPr>
      <w:r w:rsidRPr="00175BAA">
        <w:rPr>
          <w:rFonts w:hAnsi="標楷體" w:hint="eastAsia"/>
          <w:b/>
          <w:bCs/>
          <w:spacing w:val="0"/>
          <w:kern w:val="0"/>
          <w:sz w:val="28"/>
          <w:szCs w:val="28"/>
        </w:rPr>
        <w:t>（一）</w:t>
      </w:r>
      <w:r w:rsidR="009530B3" w:rsidRPr="009530B3">
        <w:rPr>
          <w:rFonts w:hAnsi="標楷體" w:hint="eastAsia"/>
          <w:b/>
          <w:bCs/>
          <w:spacing w:val="0"/>
          <w:kern w:val="0"/>
          <w:sz w:val="28"/>
          <w:szCs w:val="28"/>
        </w:rPr>
        <w:t>為提供民眾學習活動與空間服務，推動新竹市圖書館新總館暨停車場興建工程計畫，惟工程進度明顯落後，部分工項施工品質欠佳，亟待檢討改進，加強控管與督導，以確保如期如質完工</w:t>
      </w:r>
      <w:r w:rsidRPr="00175BAA">
        <w:rPr>
          <w:rFonts w:hAnsi="標楷體" w:hint="eastAsia"/>
          <w:b/>
          <w:bCs/>
          <w:spacing w:val="0"/>
          <w:kern w:val="0"/>
          <w:sz w:val="28"/>
          <w:szCs w:val="28"/>
        </w:rPr>
        <w:t>。（城鄉建設）</w:t>
      </w:r>
    </w:p>
    <w:p w:rsidR="00C5458D" w:rsidRPr="00175BAA" w:rsidRDefault="00C5458D" w:rsidP="00C5458D">
      <w:pPr>
        <w:overflowPunct w:val="0"/>
        <w:autoSpaceDE w:val="0"/>
        <w:autoSpaceDN w:val="0"/>
        <w:adjustRightInd w:val="0"/>
        <w:spacing w:line="500" w:lineRule="exact"/>
        <w:ind w:firstLineChars="200" w:firstLine="480"/>
        <w:jc w:val="both"/>
        <w:rPr>
          <w:rFonts w:hAnsi="標楷體"/>
          <w:spacing w:val="0"/>
          <w:kern w:val="0"/>
          <w:szCs w:val="24"/>
        </w:rPr>
      </w:pPr>
      <w:r w:rsidRPr="00175BAA">
        <w:rPr>
          <w:rFonts w:hAnsi="標楷體" w:hint="eastAsia"/>
          <w:spacing w:val="0"/>
          <w:kern w:val="0"/>
          <w:szCs w:val="24"/>
        </w:rPr>
        <w:t>市政府分別於1</w:t>
      </w:r>
      <w:r w:rsidRPr="00175BAA">
        <w:rPr>
          <w:rFonts w:hAnsi="標楷體"/>
          <w:spacing w:val="0"/>
          <w:kern w:val="0"/>
          <w:szCs w:val="24"/>
        </w:rPr>
        <w:t>08</w:t>
      </w:r>
      <w:r w:rsidRPr="00175BAA">
        <w:rPr>
          <w:rFonts w:hAnsi="標楷體" w:hint="eastAsia"/>
          <w:spacing w:val="0"/>
          <w:kern w:val="0"/>
          <w:szCs w:val="24"/>
        </w:rPr>
        <w:t>年6月、1</w:t>
      </w:r>
      <w:r w:rsidRPr="00175BAA">
        <w:rPr>
          <w:rFonts w:hAnsi="標楷體"/>
          <w:spacing w:val="0"/>
          <w:kern w:val="0"/>
          <w:szCs w:val="24"/>
        </w:rPr>
        <w:t>0</w:t>
      </w:r>
      <w:r w:rsidRPr="00175BAA">
        <w:rPr>
          <w:rFonts w:hAnsi="標楷體" w:hint="eastAsia"/>
          <w:spacing w:val="0"/>
          <w:kern w:val="0"/>
          <w:szCs w:val="24"/>
        </w:rPr>
        <w:t>月獲交通部公路總局（1</w:t>
      </w:r>
      <w:r w:rsidRPr="00175BAA">
        <w:rPr>
          <w:rFonts w:hAnsi="標楷體"/>
          <w:spacing w:val="0"/>
          <w:kern w:val="0"/>
          <w:szCs w:val="24"/>
        </w:rPr>
        <w:t>12</w:t>
      </w:r>
      <w:r w:rsidRPr="00175BAA">
        <w:rPr>
          <w:rFonts w:hAnsi="標楷體" w:hint="eastAsia"/>
          <w:spacing w:val="0"/>
          <w:kern w:val="0"/>
          <w:szCs w:val="24"/>
        </w:rPr>
        <w:t>年5月改制交通部公路局）由中央政府前瞻計畫城鄉建設及教育部核定補助辦理「新竹市圖書館新總館暨停車場興建工程計畫」，工程於111年6月決標，契約金額12億5,466萬餘元。經查其執行情形，核有：1</w:t>
      </w:r>
      <w:r w:rsidRPr="00175BAA">
        <w:rPr>
          <w:rFonts w:hAnsi="標楷體"/>
          <w:spacing w:val="0"/>
          <w:kern w:val="0"/>
          <w:szCs w:val="24"/>
        </w:rPr>
        <w:t>.</w:t>
      </w:r>
      <w:r w:rsidRPr="00175BAA">
        <w:rPr>
          <w:rFonts w:hAnsi="標楷體" w:hint="eastAsia"/>
          <w:spacing w:val="0"/>
          <w:kern w:val="0"/>
          <w:szCs w:val="24"/>
        </w:rPr>
        <w:t>未確實控管工程進度執行情形，對於進度落後問題，未即時督促廠商</w:t>
      </w:r>
      <w:proofErr w:type="gramStart"/>
      <w:r w:rsidRPr="00175BAA">
        <w:rPr>
          <w:rFonts w:hAnsi="標楷體" w:hint="eastAsia"/>
          <w:spacing w:val="0"/>
          <w:kern w:val="0"/>
          <w:szCs w:val="24"/>
        </w:rPr>
        <w:t>研</w:t>
      </w:r>
      <w:proofErr w:type="gramEnd"/>
      <w:r w:rsidRPr="00175BAA">
        <w:rPr>
          <w:rFonts w:hAnsi="標楷體" w:hint="eastAsia"/>
          <w:spacing w:val="0"/>
          <w:kern w:val="0"/>
          <w:szCs w:val="24"/>
        </w:rPr>
        <w:t>提具體有效改善措施，自1</w:t>
      </w:r>
      <w:r w:rsidRPr="00175BAA">
        <w:rPr>
          <w:rFonts w:hAnsi="標楷體"/>
          <w:spacing w:val="0"/>
          <w:kern w:val="0"/>
          <w:szCs w:val="24"/>
        </w:rPr>
        <w:t>13</w:t>
      </w:r>
      <w:r w:rsidRPr="00175BAA">
        <w:rPr>
          <w:rFonts w:hAnsi="標楷體" w:hint="eastAsia"/>
          <w:spacing w:val="0"/>
          <w:kern w:val="0"/>
          <w:szCs w:val="24"/>
        </w:rPr>
        <w:t>年1月起，進度落後已持續逾1年，且逾</w:t>
      </w:r>
      <w:r w:rsidRPr="00175BAA">
        <w:rPr>
          <w:rFonts w:hAnsi="標楷體"/>
          <w:spacing w:val="0"/>
          <w:kern w:val="0"/>
          <w:szCs w:val="24"/>
        </w:rPr>
        <w:t>10</w:t>
      </w:r>
      <w:r w:rsidRPr="00175BAA">
        <w:rPr>
          <w:rFonts w:hAnsi="標楷體" w:hint="eastAsia"/>
          <w:spacing w:val="0"/>
          <w:kern w:val="0"/>
          <w:szCs w:val="24"/>
        </w:rPr>
        <w:t>個百分點，惟仍未依契約規定暫停估驗計價，亟待</w:t>
      </w:r>
      <w:proofErr w:type="gramStart"/>
      <w:r w:rsidRPr="00175BAA">
        <w:rPr>
          <w:rFonts w:hAnsi="標楷體" w:hint="eastAsia"/>
          <w:spacing w:val="0"/>
          <w:kern w:val="0"/>
          <w:szCs w:val="24"/>
        </w:rPr>
        <w:t>研</w:t>
      </w:r>
      <w:proofErr w:type="gramEnd"/>
      <w:r w:rsidRPr="00175BAA">
        <w:rPr>
          <w:rFonts w:hAnsi="標楷體" w:hint="eastAsia"/>
          <w:spacing w:val="0"/>
          <w:kern w:val="0"/>
          <w:szCs w:val="24"/>
        </w:rPr>
        <w:t>謀改善；2.規劃設計階段未能提供基地內既有地下管線相關資料供</w:t>
      </w:r>
      <w:proofErr w:type="gramStart"/>
      <w:r w:rsidRPr="00175BAA">
        <w:rPr>
          <w:rFonts w:hAnsi="標楷體" w:hint="eastAsia"/>
          <w:spacing w:val="0"/>
          <w:kern w:val="0"/>
          <w:szCs w:val="24"/>
        </w:rPr>
        <w:t>設計參據</w:t>
      </w:r>
      <w:proofErr w:type="gramEnd"/>
      <w:r w:rsidRPr="00175BAA">
        <w:rPr>
          <w:rFonts w:hAnsi="標楷體" w:hint="eastAsia"/>
          <w:spacing w:val="0"/>
          <w:kern w:val="0"/>
          <w:szCs w:val="24"/>
        </w:rPr>
        <w:t>，亦未督促設計單位提送公用設施管線調查成果報告辦理審核，致設計成果未涵</w:t>
      </w:r>
      <w:proofErr w:type="gramStart"/>
      <w:r w:rsidRPr="00175BAA">
        <w:rPr>
          <w:rFonts w:hAnsi="標楷體" w:hint="eastAsia"/>
          <w:spacing w:val="0"/>
          <w:kern w:val="0"/>
          <w:szCs w:val="24"/>
        </w:rPr>
        <w:t>括</w:t>
      </w:r>
      <w:proofErr w:type="gramEnd"/>
      <w:r w:rsidRPr="00175BAA">
        <w:rPr>
          <w:rFonts w:hAnsi="標楷體" w:hint="eastAsia"/>
          <w:spacing w:val="0"/>
          <w:kern w:val="0"/>
          <w:szCs w:val="24"/>
        </w:rPr>
        <w:t>地下管線遷移等項目，工程施工期間遭遇地下管線障礙，須再耗時進行管線協調及遷移施工，影響</w:t>
      </w:r>
      <w:proofErr w:type="gramStart"/>
      <w:r w:rsidRPr="00175BAA">
        <w:rPr>
          <w:rFonts w:hAnsi="標楷體" w:hint="eastAsia"/>
          <w:spacing w:val="0"/>
          <w:kern w:val="0"/>
          <w:szCs w:val="24"/>
        </w:rPr>
        <w:t>整體工進</w:t>
      </w:r>
      <w:proofErr w:type="gramEnd"/>
      <w:r w:rsidRPr="00175BAA">
        <w:rPr>
          <w:rFonts w:hAnsi="標楷體" w:hint="eastAsia"/>
          <w:spacing w:val="0"/>
          <w:kern w:val="0"/>
          <w:szCs w:val="24"/>
        </w:rPr>
        <w:t>，亟待檢討改善；3.建築物外觀設計</w:t>
      </w:r>
      <w:proofErr w:type="gramStart"/>
      <w:r w:rsidRPr="00175BAA">
        <w:rPr>
          <w:rFonts w:hAnsi="標楷體" w:hint="eastAsia"/>
          <w:spacing w:val="0"/>
          <w:kern w:val="0"/>
          <w:szCs w:val="24"/>
        </w:rPr>
        <w:t>採</w:t>
      </w:r>
      <w:proofErr w:type="gramEnd"/>
      <w:r w:rsidRPr="00175BAA">
        <w:rPr>
          <w:rFonts w:hAnsi="標楷體" w:hint="eastAsia"/>
          <w:spacing w:val="0"/>
          <w:kern w:val="0"/>
          <w:szCs w:val="24"/>
        </w:rPr>
        <w:t>清水混凝土塑造木紋效果，惟</w:t>
      </w:r>
      <w:proofErr w:type="gramStart"/>
      <w:r w:rsidRPr="00175BAA">
        <w:rPr>
          <w:rFonts w:hAnsi="標楷體" w:hint="eastAsia"/>
          <w:spacing w:val="0"/>
          <w:kern w:val="0"/>
          <w:szCs w:val="24"/>
        </w:rPr>
        <w:t>樣品牆施作</w:t>
      </w:r>
      <w:proofErr w:type="gramEnd"/>
      <w:r w:rsidRPr="00175BAA">
        <w:rPr>
          <w:rFonts w:hAnsi="標楷體" w:hint="eastAsia"/>
          <w:spacing w:val="0"/>
          <w:kern w:val="0"/>
          <w:szCs w:val="24"/>
        </w:rPr>
        <w:t>品質未符合設計要求，影響後續工程進度推展，並增加工程延</w:t>
      </w:r>
      <w:r w:rsidR="00627486">
        <w:rPr>
          <w:rFonts w:hAnsi="標楷體" w:hint="eastAsia"/>
          <w:spacing w:val="0"/>
          <w:kern w:val="0"/>
          <w:szCs w:val="24"/>
        </w:rPr>
        <w:t>遲</w:t>
      </w:r>
      <w:r w:rsidRPr="00175BAA">
        <w:rPr>
          <w:rFonts w:hAnsi="標楷體" w:hint="eastAsia"/>
          <w:spacing w:val="0"/>
          <w:kern w:val="0"/>
          <w:szCs w:val="24"/>
        </w:rPr>
        <w:t>風險，允宜妥為因應，並督促監造單位強化材料檢試驗及進度控管等情事，經函請</w:t>
      </w:r>
      <w:proofErr w:type="gramStart"/>
      <w:r w:rsidRPr="00175BAA">
        <w:rPr>
          <w:rFonts w:hAnsi="標楷體" w:hint="eastAsia"/>
          <w:spacing w:val="0"/>
          <w:kern w:val="0"/>
          <w:szCs w:val="24"/>
        </w:rPr>
        <w:t>研</w:t>
      </w:r>
      <w:proofErr w:type="gramEnd"/>
      <w:r w:rsidRPr="00175BAA">
        <w:rPr>
          <w:rFonts w:hAnsi="標楷體" w:hint="eastAsia"/>
          <w:spacing w:val="0"/>
          <w:kern w:val="0"/>
          <w:szCs w:val="24"/>
        </w:rPr>
        <w:t>謀改善。據復：1</w:t>
      </w:r>
      <w:r w:rsidRPr="00175BAA">
        <w:rPr>
          <w:rFonts w:hAnsi="標楷體"/>
          <w:spacing w:val="0"/>
          <w:kern w:val="0"/>
          <w:szCs w:val="24"/>
        </w:rPr>
        <w:t>.</w:t>
      </w:r>
      <w:r w:rsidRPr="00175BAA">
        <w:rPr>
          <w:rFonts w:hAnsi="標楷體" w:hint="eastAsia"/>
          <w:spacing w:val="0"/>
          <w:kern w:val="0"/>
          <w:szCs w:val="24"/>
        </w:rPr>
        <w:t>將加強審查估驗計價請款資料，並於進度落後逾1</w:t>
      </w:r>
      <w:r w:rsidRPr="00175BAA">
        <w:rPr>
          <w:rFonts w:hAnsi="標楷體"/>
          <w:spacing w:val="0"/>
          <w:kern w:val="0"/>
          <w:szCs w:val="24"/>
        </w:rPr>
        <w:t>0</w:t>
      </w:r>
      <w:r w:rsidRPr="00175BAA">
        <w:rPr>
          <w:rFonts w:hAnsi="標楷體" w:hint="eastAsia"/>
          <w:spacing w:val="0"/>
          <w:kern w:val="0"/>
          <w:szCs w:val="24"/>
        </w:rPr>
        <w:t>個百分點時，依契約規定停止估驗計價，及督促廠商加速趕工；2.爾後辦理勞務規劃設計案，將加強審查設計單位所提送基地調查相關文件，避免地下管線障礙</w:t>
      </w:r>
      <w:proofErr w:type="gramStart"/>
      <w:r w:rsidRPr="00175BAA">
        <w:rPr>
          <w:rFonts w:hAnsi="標楷體" w:hint="eastAsia"/>
          <w:spacing w:val="0"/>
          <w:kern w:val="0"/>
          <w:szCs w:val="24"/>
        </w:rPr>
        <w:t>影響工進</w:t>
      </w:r>
      <w:proofErr w:type="gramEnd"/>
      <w:r w:rsidRPr="00175BAA">
        <w:rPr>
          <w:rFonts w:hAnsi="標楷體" w:hint="eastAsia"/>
          <w:spacing w:val="0"/>
          <w:kern w:val="0"/>
          <w:szCs w:val="24"/>
        </w:rPr>
        <w:t>；3.已要求廠商重新</w:t>
      </w:r>
      <w:proofErr w:type="gramStart"/>
      <w:r w:rsidRPr="00175BAA">
        <w:rPr>
          <w:rFonts w:hAnsi="標楷體" w:hint="eastAsia"/>
          <w:spacing w:val="0"/>
          <w:kern w:val="0"/>
          <w:szCs w:val="24"/>
        </w:rPr>
        <w:t>施作木紋</w:t>
      </w:r>
      <w:proofErr w:type="gramEnd"/>
      <w:r w:rsidRPr="00175BAA">
        <w:rPr>
          <w:rFonts w:hAnsi="標楷體" w:hint="eastAsia"/>
          <w:spacing w:val="0"/>
          <w:kern w:val="0"/>
          <w:szCs w:val="24"/>
        </w:rPr>
        <w:t>模板樣品牆，避免品質缺失重現，及督促監造單位落實材料檢驗與品管作業。(</w:t>
      </w:r>
      <w:proofErr w:type="gramStart"/>
      <w:r w:rsidRPr="00175BAA">
        <w:rPr>
          <w:rFonts w:hAnsi="標楷體" w:hint="eastAsia"/>
          <w:spacing w:val="0"/>
          <w:kern w:val="0"/>
          <w:szCs w:val="24"/>
        </w:rPr>
        <w:t>詳乙</w:t>
      </w:r>
      <w:proofErr w:type="gramEnd"/>
      <w:r w:rsidRPr="00175BAA">
        <w:rPr>
          <w:rFonts w:hAnsi="標楷體" w:hint="eastAsia"/>
          <w:spacing w:val="0"/>
          <w:kern w:val="0"/>
          <w:szCs w:val="24"/>
        </w:rPr>
        <w:t>-</w:t>
      </w:r>
      <w:r w:rsidR="009440FD" w:rsidRPr="00175BAA">
        <w:rPr>
          <w:rFonts w:hAnsi="標楷體"/>
          <w:spacing w:val="0"/>
          <w:kern w:val="0"/>
          <w:szCs w:val="24"/>
        </w:rPr>
        <w:t>33</w:t>
      </w:r>
      <w:r w:rsidRPr="00175BAA">
        <w:rPr>
          <w:rFonts w:hAnsi="標楷體" w:hint="eastAsia"/>
          <w:spacing w:val="0"/>
          <w:kern w:val="0"/>
          <w:szCs w:val="24"/>
        </w:rPr>
        <w:t>頁)</w:t>
      </w:r>
    </w:p>
    <w:p w:rsidR="00C5458D" w:rsidRPr="00175BAA" w:rsidRDefault="00C5458D" w:rsidP="00C5458D">
      <w:pPr>
        <w:overflowPunct w:val="0"/>
        <w:adjustRightInd w:val="0"/>
        <w:spacing w:line="500" w:lineRule="exact"/>
        <w:ind w:firstLineChars="200" w:firstLine="577"/>
        <w:jc w:val="both"/>
        <w:rPr>
          <w:rFonts w:hAnsi="標楷體"/>
          <w:b/>
          <w:bCs/>
          <w:spacing w:val="4"/>
          <w:sz w:val="28"/>
          <w:szCs w:val="28"/>
        </w:rPr>
      </w:pPr>
      <w:r w:rsidRPr="00175BAA">
        <w:rPr>
          <w:rFonts w:hAnsi="標楷體" w:hint="eastAsia"/>
          <w:b/>
          <w:bCs/>
          <w:spacing w:val="4"/>
          <w:sz w:val="28"/>
          <w:szCs w:val="28"/>
        </w:rPr>
        <w:t>（二）</w:t>
      </w:r>
      <w:r w:rsidR="009530B3" w:rsidRPr="009530B3">
        <w:rPr>
          <w:rFonts w:hAnsi="標楷體" w:hint="eastAsia"/>
          <w:b/>
          <w:bCs/>
          <w:spacing w:val="4"/>
          <w:sz w:val="28"/>
          <w:szCs w:val="28"/>
        </w:rPr>
        <w:t>為改善都市環境與提升市民休憩品質，辦理公園廣場及人行空間等改善工程，並增設專責維護管理中心，惟部分公園管理制度規章未及配套修正，致管理權責混淆，又部分工程完工後，未落實辦理財產</w:t>
      </w:r>
      <w:proofErr w:type="gramStart"/>
      <w:r w:rsidR="009530B3" w:rsidRPr="009530B3">
        <w:rPr>
          <w:rFonts w:hAnsi="標楷體" w:hint="eastAsia"/>
          <w:b/>
          <w:bCs/>
          <w:spacing w:val="4"/>
          <w:sz w:val="28"/>
          <w:szCs w:val="28"/>
        </w:rPr>
        <w:t>產</w:t>
      </w:r>
      <w:proofErr w:type="gramEnd"/>
      <w:r w:rsidR="009530B3" w:rsidRPr="009530B3">
        <w:rPr>
          <w:rFonts w:hAnsi="標楷體" w:hint="eastAsia"/>
          <w:b/>
          <w:bCs/>
          <w:spacing w:val="4"/>
          <w:sz w:val="28"/>
          <w:szCs w:val="28"/>
        </w:rPr>
        <w:t>籍登記及設施管理維護未</w:t>
      </w:r>
      <w:proofErr w:type="gramStart"/>
      <w:r w:rsidR="009530B3" w:rsidRPr="009530B3">
        <w:rPr>
          <w:rFonts w:hAnsi="標楷體" w:hint="eastAsia"/>
          <w:b/>
          <w:bCs/>
          <w:spacing w:val="4"/>
          <w:sz w:val="28"/>
          <w:szCs w:val="28"/>
        </w:rPr>
        <w:t>臻</w:t>
      </w:r>
      <w:proofErr w:type="gramEnd"/>
      <w:r w:rsidR="009530B3" w:rsidRPr="009530B3">
        <w:rPr>
          <w:rFonts w:hAnsi="標楷體" w:hint="eastAsia"/>
          <w:b/>
          <w:bCs/>
          <w:spacing w:val="4"/>
          <w:sz w:val="28"/>
          <w:szCs w:val="28"/>
        </w:rPr>
        <w:t>周延，亟待檢討改善</w:t>
      </w:r>
      <w:r w:rsidRPr="00175BAA">
        <w:rPr>
          <w:rFonts w:hAnsi="標楷體" w:hint="eastAsia"/>
          <w:b/>
          <w:bCs/>
          <w:spacing w:val="4"/>
          <w:sz w:val="28"/>
          <w:szCs w:val="28"/>
        </w:rPr>
        <w:t>。（城鄉建設）</w:t>
      </w:r>
    </w:p>
    <w:p w:rsidR="00C5458D" w:rsidRPr="00175BAA" w:rsidRDefault="00627486" w:rsidP="00C5458D">
      <w:pPr>
        <w:overflowPunct w:val="0"/>
        <w:adjustRightInd w:val="0"/>
        <w:spacing w:line="500" w:lineRule="exact"/>
        <w:ind w:firstLineChars="200" w:firstLine="480"/>
        <w:jc w:val="both"/>
        <w:rPr>
          <w:rFonts w:hAnsi="標楷體"/>
          <w:b/>
          <w:bCs/>
          <w:spacing w:val="0"/>
          <w:kern w:val="0"/>
          <w:sz w:val="28"/>
          <w:szCs w:val="28"/>
        </w:rPr>
      </w:pPr>
      <w:r w:rsidRPr="00175BAA">
        <w:rPr>
          <w:rFonts w:hAnsi="標楷體" w:hint="eastAsia"/>
          <w:spacing w:val="0"/>
          <w:szCs w:val="24"/>
        </w:rPr>
        <w:t>截至113年底</w:t>
      </w:r>
      <w:r>
        <w:rPr>
          <w:rFonts w:hAnsi="標楷體" w:hint="eastAsia"/>
          <w:spacing w:val="0"/>
          <w:szCs w:val="24"/>
        </w:rPr>
        <w:t>止</w:t>
      </w:r>
      <w:r w:rsidRPr="00175BAA">
        <w:rPr>
          <w:rFonts w:hAnsi="標楷體" w:hint="eastAsia"/>
          <w:spacing w:val="0"/>
          <w:szCs w:val="24"/>
        </w:rPr>
        <w:t>，</w:t>
      </w:r>
      <w:r w:rsidR="00C5458D" w:rsidRPr="00175BAA">
        <w:rPr>
          <w:rFonts w:hAnsi="標楷體" w:hint="eastAsia"/>
          <w:spacing w:val="0"/>
          <w:szCs w:val="24"/>
        </w:rPr>
        <w:t>市政府辦理前瞻計畫城鄉建設類案件總經費57億2</w:t>
      </w:r>
      <w:r w:rsidR="00C5458D" w:rsidRPr="00175BAA">
        <w:rPr>
          <w:rFonts w:hAnsi="標楷體"/>
          <w:spacing w:val="0"/>
          <w:szCs w:val="24"/>
        </w:rPr>
        <w:t>,</w:t>
      </w:r>
      <w:r w:rsidR="00C5458D" w:rsidRPr="00175BAA">
        <w:rPr>
          <w:rFonts w:hAnsi="標楷體" w:hint="eastAsia"/>
          <w:spacing w:val="0"/>
          <w:szCs w:val="24"/>
        </w:rPr>
        <w:t>988萬餘元，經抽查「新竹市關新公園亮點改善工程」等3件計畫，總經費5</w:t>
      </w:r>
      <w:r w:rsidR="00C5458D" w:rsidRPr="00175BAA">
        <w:rPr>
          <w:rFonts w:hAnsi="標楷體"/>
          <w:spacing w:val="0"/>
          <w:szCs w:val="24"/>
        </w:rPr>
        <w:t>,</w:t>
      </w:r>
      <w:r w:rsidR="00C5458D" w:rsidRPr="00175BAA">
        <w:rPr>
          <w:rFonts w:hAnsi="標楷體" w:hint="eastAsia"/>
          <w:spacing w:val="0"/>
          <w:szCs w:val="24"/>
        </w:rPr>
        <w:t>700萬元，及內政部國土管理署計畫型補助辦理「新竹公園市民廣場改善等加值工程」等7案，總預算金額5億5</w:t>
      </w:r>
      <w:r w:rsidR="00C5458D" w:rsidRPr="00175BAA">
        <w:rPr>
          <w:rFonts w:hAnsi="標楷體"/>
          <w:spacing w:val="0"/>
          <w:szCs w:val="24"/>
        </w:rPr>
        <w:t>,</w:t>
      </w:r>
      <w:r w:rsidR="00C5458D" w:rsidRPr="00175BAA">
        <w:rPr>
          <w:rFonts w:hAnsi="標楷體" w:hint="eastAsia"/>
          <w:spacing w:val="0"/>
          <w:szCs w:val="24"/>
        </w:rPr>
        <w:t>443萬餘元。經查其執行情形，核有：1.該府於1</w:t>
      </w:r>
      <w:r w:rsidR="00C5458D" w:rsidRPr="00175BAA">
        <w:rPr>
          <w:rFonts w:hAnsi="標楷體"/>
          <w:spacing w:val="0"/>
          <w:szCs w:val="24"/>
        </w:rPr>
        <w:t>13</w:t>
      </w:r>
      <w:r w:rsidR="00C5458D" w:rsidRPr="00175BAA">
        <w:rPr>
          <w:rFonts w:hAnsi="標楷體" w:hint="eastAsia"/>
          <w:spacing w:val="0"/>
          <w:szCs w:val="24"/>
        </w:rPr>
        <w:t>年8月制定「新竹市公園及觀光區設施維護管理中心組織</w:t>
      </w:r>
      <w:r w:rsidR="00C5458D" w:rsidRPr="00175BAA">
        <w:rPr>
          <w:rFonts w:hAnsi="標楷體" w:hint="eastAsia"/>
          <w:spacing w:val="0"/>
          <w:szCs w:val="24"/>
        </w:rPr>
        <w:lastRenderedPageBreak/>
        <w:t>規程」，同年12月成立新竹市公園及觀光區設施維護管理中心，惟現行「新竹市公園管理自治條例」等規定仍載明管理單位仍為城市行銷處，未隨業務調整修正法規，致規章制度間銜接失衡，管理權責混淆；2.市政府辦理之新竹市關新公園亮點改善工程及新竹公園市民廣場改善等加值工程等4案，工程完工後，未落實辦理財產</w:t>
      </w:r>
      <w:proofErr w:type="gramStart"/>
      <w:r w:rsidR="00C5458D" w:rsidRPr="00175BAA">
        <w:rPr>
          <w:rFonts w:hAnsi="標楷體" w:hint="eastAsia"/>
          <w:spacing w:val="0"/>
          <w:szCs w:val="24"/>
        </w:rPr>
        <w:t>產</w:t>
      </w:r>
      <w:proofErr w:type="gramEnd"/>
      <w:r w:rsidR="00C5458D" w:rsidRPr="00175BAA">
        <w:rPr>
          <w:rFonts w:hAnsi="標楷體" w:hint="eastAsia"/>
          <w:spacing w:val="0"/>
          <w:szCs w:val="24"/>
        </w:rPr>
        <w:t>籍登記，不利資產管理；3.新竹市關新公園亮點改善工程等5案完工後，部分設施管理維護未</w:t>
      </w:r>
      <w:proofErr w:type="gramStart"/>
      <w:r w:rsidR="00C5458D" w:rsidRPr="00175BAA">
        <w:rPr>
          <w:rFonts w:hAnsi="標楷體" w:hint="eastAsia"/>
          <w:spacing w:val="0"/>
          <w:szCs w:val="24"/>
        </w:rPr>
        <w:t>臻</w:t>
      </w:r>
      <w:proofErr w:type="gramEnd"/>
      <w:r w:rsidR="00C5458D" w:rsidRPr="00175BAA">
        <w:rPr>
          <w:rFonts w:hAnsi="標楷體" w:hint="eastAsia"/>
          <w:spacing w:val="0"/>
          <w:szCs w:val="24"/>
        </w:rPr>
        <w:t>周延，經函請</w:t>
      </w:r>
      <w:proofErr w:type="gramStart"/>
      <w:r w:rsidR="00C5458D" w:rsidRPr="00175BAA">
        <w:rPr>
          <w:rFonts w:hAnsi="標楷體" w:hint="eastAsia"/>
          <w:spacing w:val="0"/>
          <w:szCs w:val="24"/>
        </w:rPr>
        <w:t>研</w:t>
      </w:r>
      <w:proofErr w:type="gramEnd"/>
      <w:r w:rsidR="00C5458D" w:rsidRPr="00175BAA">
        <w:rPr>
          <w:rFonts w:hAnsi="標楷體" w:hint="eastAsia"/>
          <w:spacing w:val="0"/>
          <w:szCs w:val="24"/>
        </w:rPr>
        <w:t>謀改善。據復：1.有關「新竹市公園管理自治條例」及「新竹市公園管理辦法」等公園管理制度規章後續將進行</w:t>
      </w:r>
      <w:proofErr w:type="gramStart"/>
      <w:r w:rsidR="00C5458D" w:rsidRPr="00175BAA">
        <w:rPr>
          <w:rFonts w:hAnsi="標楷體" w:hint="eastAsia"/>
          <w:spacing w:val="0"/>
          <w:szCs w:val="24"/>
        </w:rPr>
        <w:t>研</w:t>
      </w:r>
      <w:proofErr w:type="gramEnd"/>
      <w:r w:rsidR="00C5458D" w:rsidRPr="00175BAA">
        <w:rPr>
          <w:rFonts w:hAnsi="標楷體" w:hint="eastAsia"/>
          <w:spacing w:val="0"/>
          <w:szCs w:val="24"/>
        </w:rPr>
        <w:t>擬修正；2.已辦理</w:t>
      </w:r>
      <w:r w:rsidR="00C5458D" w:rsidRPr="00175BAA">
        <w:rPr>
          <w:rFonts w:hAnsi="標楷體"/>
          <w:spacing w:val="0"/>
          <w:szCs w:val="24"/>
        </w:rPr>
        <w:t>財產登記</w:t>
      </w:r>
      <w:r w:rsidR="00C5458D" w:rsidRPr="00175BAA">
        <w:rPr>
          <w:rFonts w:hAnsi="標楷體" w:hint="eastAsia"/>
          <w:spacing w:val="0"/>
          <w:szCs w:val="24"/>
        </w:rPr>
        <w:t>作業；3.相關設施瑕疵部分，</w:t>
      </w:r>
      <w:proofErr w:type="gramStart"/>
      <w:r w:rsidR="00C5458D" w:rsidRPr="00175BAA">
        <w:rPr>
          <w:rFonts w:hAnsi="標楷體" w:hint="eastAsia"/>
          <w:spacing w:val="0"/>
          <w:szCs w:val="24"/>
        </w:rPr>
        <w:t>已錄案</w:t>
      </w:r>
      <w:r w:rsidR="00C5458D" w:rsidRPr="00175BAA">
        <w:rPr>
          <w:rFonts w:hAnsi="標楷體"/>
          <w:spacing w:val="0"/>
          <w:szCs w:val="24"/>
        </w:rPr>
        <w:t>修復</w:t>
      </w:r>
      <w:proofErr w:type="gramEnd"/>
      <w:r w:rsidR="00C5458D" w:rsidRPr="00175BAA">
        <w:rPr>
          <w:rFonts w:hAnsi="標楷體"/>
          <w:spacing w:val="0"/>
          <w:szCs w:val="24"/>
        </w:rPr>
        <w:t>，</w:t>
      </w:r>
      <w:r w:rsidR="00C5458D" w:rsidRPr="00175BAA">
        <w:rPr>
          <w:rFonts w:hAnsi="標楷體" w:hint="eastAsia"/>
          <w:spacing w:val="0"/>
          <w:szCs w:val="24"/>
        </w:rPr>
        <w:t>並</w:t>
      </w:r>
      <w:r w:rsidR="00C5458D" w:rsidRPr="00175BAA">
        <w:rPr>
          <w:rFonts w:hAnsi="標楷體"/>
          <w:spacing w:val="0"/>
          <w:szCs w:val="24"/>
        </w:rPr>
        <w:t>將加強景觀設施巡查</w:t>
      </w:r>
      <w:r w:rsidR="00C5458D" w:rsidRPr="00175BAA">
        <w:rPr>
          <w:rFonts w:hAnsi="標楷體" w:hint="eastAsia"/>
          <w:spacing w:val="0"/>
          <w:szCs w:val="24"/>
        </w:rPr>
        <w:t>及</w:t>
      </w:r>
      <w:r w:rsidR="00C5458D" w:rsidRPr="00175BAA">
        <w:rPr>
          <w:rFonts w:hAnsi="標楷體"/>
          <w:spacing w:val="0"/>
          <w:szCs w:val="24"/>
        </w:rPr>
        <w:t>落實養護管理作業。</w:t>
      </w:r>
      <w:r w:rsidR="00C5458D" w:rsidRPr="00175BAA">
        <w:rPr>
          <w:rFonts w:hAnsi="標楷體" w:hint="eastAsia"/>
          <w:spacing w:val="0"/>
          <w:szCs w:val="24"/>
        </w:rPr>
        <w:t>(</w:t>
      </w:r>
      <w:proofErr w:type="gramStart"/>
      <w:r w:rsidR="00C5458D" w:rsidRPr="00175BAA">
        <w:rPr>
          <w:rFonts w:hAnsi="標楷體" w:hint="eastAsia"/>
          <w:spacing w:val="0"/>
          <w:szCs w:val="24"/>
        </w:rPr>
        <w:t>詳乙</w:t>
      </w:r>
      <w:proofErr w:type="gramEnd"/>
      <w:r w:rsidR="00C5458D" w:rsidRPr="00175BAA">
        <w:rPr>
          <w:rFonts w:hAnsi="標楷體" w:hint="eastAsia"/>
          <w:spacing w:val="0"/>
          <w:szCs w:val="24"/>
        </w:rPr>
        <w:t>-</w:t>
      </w:r>
      <w:r w:rsidR="009440FD" w:rsidRPr="00175BAA">
        <w:rPr>
          <w:rFonts w:hAnsi="標楷體"/>
          <w:spacing w:val="0"/>
          <w:szCs w:val="24"/>
        </w:rPr>
        <w:t>57</w:t>
      </w:r>
      <w:r w:rsidR="00C5458D" w:rsidRPr="00175BAA">
        <w:rPr>
          <w:rFonts w:hAnsi="標楷體" w:hint="eastAsia"/>
          <w:spacing w:val="0"/>
          <w:szCs w:val="24"/>
        </w:rPr>
        <w:t>頁)</w:t>
      </w:r>
    </w:p>
    <w:p w:rsidR="00C5458D" w:rsidRPr="00175BAA" w:rsidRDefault="00C5458D" w:rsidP="00C5458D">
      <w:pPr>
        <w:overflowPunct w:val="0"/>
        <w:autoSpaceDE w:val="0"/>
        <w:autoSpaceDN w:val="0"/>
        <w:adjustRightInd w:val="0"/>
        <w:spacing w:line="500" w:lineRule="exact"/>
        <w:ind w:firstLineChars="200" w:firstLine="561"/>
        <w:jc w:val="both"/>
        <w:rPr>
          <w:rFonts w:hAnsi="標楷體"/>
          <w:b/>
          <w:bCs/>
          <w:spacing w:val="0"/>
          <w:kern w:val="0"/>
          <w:sz w:val="28"/>
          <w:szCs w:val="28"/>
        </w:rPr>
      </w:pPr>
      <w:r w:rsidRPr="00175BAA">
        <w:rPr>
          <w:rFonts w:hAnsi="標楷體" w:hint="eastAsia"/>
          <w:b/>
          <w:bCs/>
          <w:spacing w:val="0"/>
          <w:kern w:val="0"/>
          <w:sz w:val="28"/>
          <w:szCs w:val="28"/>
        </w:rPr>
        <w:t>（三）積極爭取中央政府前瞻基礎建設計畫經費補助辦理新竹漁人碼頭水環境改善計畫，有助完善遊憩設施及提升服務功能，惟部分工程未落實品質管理、計畫執行成果未如預期，亟待檢討改善。（水環境建設）</w:t>
      </w:r>
    </w:p>
    <w:p w:rsidR="00C5458D" w:rsidRPr="00175BAA" w:rsidRDefault="00C5458D" w:rsidP="00C5458D">
      <w:pPr>
        <w:overflowPunct w:val="0"/>
        <w:autoSpaceDE w:val="0"/>
        <w:autoSpaceDN w:val="0"/>
        <w:adjustRightInd w:val="0"/>
        <w:spacing w:line="500" w:lineRule="exact"/>
        <w:ind w:firstLineChars="200" w:firstLine="480"/>
        <w:jc w:val="both"/>
        <w:rPr>
          <w:rFonts w:hAnsi="標楷體"/>
          <w:spacing w:val="0"/>
          <w:kern w:val="0"/>
          <w:szCs w:val="24"/>
        </w:rPr>
      </w:pPr>
      <w:r w:rsidRPr="00175BAA">
        <w:rPr>
          <w:rFonts w:hAnsi="標楷體" w:hint="eastAsia"/>
          <w:spacing w:val="0"/>
          <w:kern w:val="0"/>
          <w:szCs w:val="24"/>
        </w:rPr>
        <w:t>市政府獲中央政府前瞻計畫第1期至第3期核定辦理「新竹漁人碼頭水環境改善計畫」，總經費5億5,401萬餘元，自</w:t>
      </w:r>
      <w:proofErr w:type="gramStart"/>
      <w:r w:rsidRPr="00175BAA">
        <w:rPr>
          <w:rFonts w:hAnsi="標楷體" w:hint="eastAsia"/>
          <w:spacing w:val="0"/>
          <w:kern w:val="0"/>
          <w:szCs w:val="24"/>
        </w:rPr>
        <w:t>106</w:t>
      </w:r>
      <w:proofErr w:type="gramEnd"/>
      <w:r w:rsidRPr="00175BAA">
        <w:rPr>
          <w:rFonts w:hAnsi="標楷體" w:hint="eastAsia"/>
          <w:spacing w:val="0"/>
          <w:kern w:val="0"/>
          <w:szCs w:val="24"/>
        </w:rPr>
        <w:t>年度起辦理「新竹漁港周邊海岸環境改善工程」等7案工程。經查其執行情形，核有：</w:t>
      </w:r>
      <w:r w:rsidRPr="00175BAA">
        <w:rPr>
          <w:rFonts w:hAnsi="標楷體"/>
          <w:spacing w:val="0"/>
          <w:kern w:val="0"/>
          <w:szCs w:val="24"/>
        </w:rPr>
        <w:t>1.</w:t>
      </w:r>
      <w:r w:rsidRPr="00175BAA">
        <w:rPr>
          <w:rFonts w:hAnsi="標楷體" w:hint="eastAsia"/>
          <w:spacing w:val="0"/>
          <w:kern w:val="0"/>
          <w:szCs w:val="24"/>
        </w:rPr>
        <w:t>本計畫原預期112年達成遊客489萬人次及消費金額67億</w:t>
      </w:r>
      <w:r w:rsidR="009440FD" w:rsidRPr="00175BAA">
        <w:rPr>
          <w:rFonts w:hAnsi="標楷體" w:hint="eastAsia"/>
          <w:spacing w:val="0"/>
          <w:kern w:val="0"/>
          <w:szCs w:val="24"/>
        </w:rPr>
        <w:t>餘</w:t>
      </w:r>
      <w:r w:rsidRPr="00175BAA">
        <w:rPr>
          <w:rFonts w:hAnsi="標楷體" w:hint="eastAsia"/>
          <w:spacing w:val="0"/>
          <w:kern w:val="0"/>
          <w:szCs w:val="24"/>
        </w:rPr>
        <w:t>元，惟實際僅353萬</w:t>
      </w:r>
      <w:r w:rsidR="009440FD" w:rsidRPr="00175BAA">
        <w:rPr>
          <w:rFonts w:hAnsi="標楷體" w:hint="eastAsia"/>
          <w:spacing w:val="0"/>
          <w:kern w:val="0"/>
          <w:szCs w:val="24"/>
        </w:rPr>
        <w:t>餘</w:t>
      </w:r>
      <w:r w:rsidRPr="00175BAA">
        <w:rPr>
          <w:rFonts w:hAnsi="標楷體" w:hint="eastAsia"/>
          <w:spacing w:val="0"/>
          <w:kern w:val="0"/>
          <w:szCs w:val="24"/>
        </w:rPr>
        <w:t>人次及46億</w:t>
      </w:r>
      <w:r w:rsidR="009440FD" w:rsidRPr="00175BAA">
        <w:rPr>
          <w:rFonts w:hAnsi="標楷體" w:hint="eastAsia"/>
          <w:spacing w:val="0"/>
          <w:kern w:val="0"/>
          <w:szCs w:val="24"/>
        </w:rPr>
        <w:t>餘</w:t>
      </w:r>
      <w:r w:rsidRPr="00175BAA">
        <w:rPr>
          <w:rFonts w:hAnsi="標楷體" w:hint="eastAsia"/>
          <w:spacing w:val="0"/>
          <w:kern w:val="0"/>
          <w:szCs w:val="24"/>
        </w:rPr>
        <w:t>元，分別減少135萬</w:t>
      </w:r>
      <w:r w:rsidR="009440FD" w:rsidRPr="00175BAA">
        <w:rPr>
          <w:rFonts w:hAnsi="標楷體" w:hint="eastAsia"/>
          <w:spacing w:val="0"/>
          <w:kern w:val="0"/>
          <w:szCs w:val="24"/>
        </w:rPr>
        <w:t>餘</w:t>
      </w:r>
      <w:proofErr w:type="gramStart"/>
      <w:r w:rsidRPr="00175BAA">
        <w:rPr>
          <w:rFonts w:hAnsi="標楷體" w:hint="eastAsia"/>
          <w:spacing w:val="0"/>
          <w:kern w:val="0"/>
          <w:szCs w:val="24"/>
        </w:rPr>
        <w:t>人次（</w:t>
      </w:r>
      <w:proofErr w:type="gramEnd"/>
      <w:r w:rsidRPr="00175BAA">
        <w:rPr>
          <w:rFonts w:hAnsi="標楷體" w:hint="eastAsia"/>
          <w:spacing w:val="0"/>
          <w:kern w:val="0"/>
          <w:szCs w:val="24"/>
        </w:rPr>
        <w:t>27.61％）及21億</w:t>
      </w:r>
      <w:r w:rsidR="009440FD" w:rsidRPr="00175BAA">
        <w:rPr>
          <w:rFonts w:hAnsi="標楷體" w:hint="eastAsia"/>
          <w:spacing w:val="0"/>
          <w:kern w:val="0"/>
          <w:szCs w:val="24"/>
        </w:rPr>
        <w:t>餘</w:t>
      </w:r>
      <w:r w:rsidRPr="00175BAA">
        <w:rPr>
          <w:rFonts w:hAnsi="標楷體" w:hint="eastAsia"/>
          <w:spacing w:val="0"/>
          <w:kern w:val="0"/>
          <w:szCs w:val="24"/>
        </w:rPr>
        <w:t>元（31.73％），不僅未達預期效益，甚低於</w:t>
      </w:r>
      <w:proofErr w:type="gramStart"/>
      <w:r w:rsidRPr="00175BAA">
        <w:rPr>
          <w:rFonts w:hAnsi="標楷體" w:hint="eastAsia"/>
          <w:spacing w:val="0"/>
          <w:kern w:val="0"/>
          <w:szCs w:val="24"/>
        </w:rPr>
        <w:t>107</w:t>
      </w:r>
      <w:proofErr w:type="gramEnd"/>
      <w:r w:rsidRPr="00175BAA">
        <w:rPr>
          <w:rFonts w:hAnsi="標楷體" w:hint="eastAsia"/>
          <w:spacing w:val="0"/>
          <w:kern w:val="0"/>
          <w:szCs w:val="24"/>
        </w:rPr>
        <w:t>年度實際遊客量416萬人次、消費金額50億</w:t>
      </w:r>
      <w:r w:rsidR="009440FD" w:rsidRPr="00175BAA">
        <w:rPr>
          <w:rFonts w:hAnsi="標楷體" w:hint="eastAsia"/>
          <w:spacing w:val="0"/>
          <w:kern w:val="0"/>
          <w:szCs w:val="24"/>
        </w:rPr>
        <w:t>餘</w:t>
      </w:r>
      <w:r w:rsidRPr="00175BAA">
        <w:rPr>
          <w:rFonts w:hAnsi="標楷體" w:hint="eastAsia"/>
          <w:spacing w:val="0"/>
          <w:kern w:val="0"/>
          <w:szCs w:val="24"/>
        </w:rPr>
        <w:t>元，計畫執行成效與預期效益落差明顯；</w:t>
      </w:r>
      <w:r w:rsidRPr="00175BAA">
        <w:rPr>
          <w:rFonts w:hAnsi="標楷體"/>
          <w:spacing w:val="0"/>
          <w:kern w:val="0"/>
          <w:szCs w:val="24"/>
        </w:rPr>
        <w:t>2</w:t>
      </w:r>
      <w:r w:rsidRPr="00175BAA">
        <w:rPr>
          <w:rFonts w:hAnsi="標楷體" w:hint="eastAsia"/>
          <w:spacing w:val="0"/>
          <w:kern w:val="0"/>
          <w:szCs w:val="24"/>
        </w:rPr>
        <w:t>.直銷中心外部地景改善</w:t>
      </w:r>
      <w:proofErr w:type="gramStart"/>
      <w:r w:rsidRPr="00175BAA">
        <w:rPr>
          <w:rFonts w:hAnsi="標楷體" w:hint="eastAsia"/>
          <w:spacing w:val="0"/>
          <w:kern w:val="0"/>
          <w:szCs w:val="24"/>
        </w:rPr>
        <w:t>工程工程</w:t>
      </w:r>
      <w:proofErr w:type="gramEnd"/>
      <w:r w:rsidRPr="00175BAA">
        <w:rPr>
          <w:rFonts w:hAnsi="標楷體" w:hint="eastAsia"/>
          <w:spacing w:val="0"/>
          <w:kern w:val="0"/>
          <w:szCs w:val="24"/>
        </w:rPr>
        <w:t>進度受阻，影響計畫進度，且水域周邊服務設施改善工程等3案工程品質管理未</w:t>
      </w:r>
      <w:proofErr w:type="gramStart"/>
      <w:r w:rsidRPr="00175BAA">
        <w:rPr>
          <w:rFonts w:hAnsi="標楷體" w:hint="eastAsia"/>
          <w:spacing w:val="0"/>
          <w:kern w:val="0"/>
          <w:szCs w:val="24"/>
        </w:rPr>
        <w:t>臻</w:t>
      </w:r>
      <w:proofErr w:type="gramEnd"/>
      <w:r w:rsidRPr="00175BAA">
        <w:rPr>
          <w:rFonts w:hAnsi="標楷體" w:hint="eastAsia"/>
          <w:spacing w:val="0"/>
          <w:kern w:val="0"/>
          <w:szCs w:val="24"/>
        </w:rPr>
        <w:t>完善等情事，經函請檢討改善。據復：1.將持續滾動檢討推動策略與行銷作法，提升新竹漁港人流及消費效益</w:t>
      </w:r>
      <w:r w:rsidR="00F714EE" w:rsidRPr="00175BAA">
        <w:rPr>
          <w:rFonts w:hAnsi="標楷體" w:hint="eastAsia"/>
          <w:spacing w:val="0"/>
          <w:kern w:val="0"/>
          <w:szCs w:val="24"/>
        </w:rPr>
        <w:t>；</w:t>
      </w:r>
      <w:r w:rsidRPr="00175BAA">
        <w:rPr>
          <w:rFonts w:hAnsi="標楷體" w:hint="eastAsia"/>
          <w:spacing w:val="0"/>
          <w:kern w:val="0"/>
          <w:szCs w:val="24"/>
        </w:rPr>
        <w:t>2.將儘速完成新直銷中心新建工程變更設計及復工作業，並強化施工協調及進度控管，將力求於同年12月底前竣工，並積極監督與妥善協調</w:t>
      </w:r>
      <w:proofErr w:type="gramStart"/>
      <w:r w:rsidRPr="00175BAA">
        <w:rPr>
          <w:rFonts w:hAnsi="標楷體" w:hint="eastAsia"/>
          <w:spacing w:val="0"/>
          <w:kern w:val="0"/>
          <w:szCs w:val="24"/>
        </w:rPr>
        <w:t>各項工進</w:t>
      </w:r>
      <w:proofErr w:type="gramEnd"/>
      <w:r w:rsidRPr="00175BAA">
        <w:rPr>
          <w:rFonts w:hAnsi="標楷體" w:hint="eastAsia"/>
          <w:spacing w:val="0"/>
          <w:kern w:val="0"/>
          <w:szCs w:val="24"/>
        </w:rPr>
        <w:t>，以確保計畫順利推展，另未來將要求所有工程試驗取樣，須由監造單位、工程司與施工廠商共同參與，並作為驗收審查依據，提升監造管理責任，以確保工程品質。(</w:t>
      </w:r>
      <w:proofErr w:type="gramStart"/>
      <w:r w:rsidRPr="00175BAA">
        <w:rPr>
          <w:rFonts w:hAnsi="標楷體" w:hint="eastAsia"/>
          <w:spacing w:val="0"/>
          <w:kern w:val="0"/>
          <w:szCs w:val="24"/>
        </w:rPr>
        <w:t>詳乙</w:t>
      </w:r>
      <w:proofErr w:type="gramEnd"/>
      <w:r w:rsidRPr="00175BAA">
        <w:rPr>
          <w:rFonts w:hAnsi="標楷體" w:hint="eastAsia"/>
          <w:spacing w:val="0"/>
          <w:kern w:val="0"/>
          <w:szCs w:val="24"/>
        </w:rPr>
        <w:t>-</w:t>
      </w:r>
      <w:r w:rsidR="009440FD" w:rsidRPr="00175BAA">
        <w:rPr>
          <w:rFonts w:hAnsi="標楷體" w:hint="eastAsia"/>
          <w:spacing w:val="0"/>
          <w:kern w:val="0"/>
          <w:szCs w:val="24"/>
        </w:rPr>
        <w:t>45</w:t>
      </w:r>
      <w:r w:rsidRPr="00175BAA">
        <w:rPr>
          <w:rFonts w:hAnsi="標楷體" w:hint="eastAsia"/>
          <w:spacing w:val="0"/>
          <w:kern w:val="0"/>
          <w:szCs w:val="24"/>
        </w:rPr>
        <w:t>頁)</w:t>
      </w:r>
    </w:p>
    <w:p w:rsidR="00C5458D" w:rsidRPr="00175BAA" w:rsidRDefault="00C5458D" w:rsidP="00C5458D">
      <w:pPr>
        <w:overflowPunct w:val="0"/>
        <w:autoSpaceDE w:val="0"/>
        <w:autoSpaceDN w:val="0"/>
        <w:adjustRightInd w:val="0"/>
        <w:spacing w:line="500" w:lineRule="exact"/>
        <w:ind w:firstLineChars="200" w:firstLine="561"/>
        <w:jc w:val="both"/>
        <w:rPr>
          <w:rFonts w:hAnsi="標楷體"/>
          <w:b/>
          <w:spacing w:val="0"/>
          <w:kern w:val="0"/>
          <w:sz w:val="28"/>
          <w:szCs w:val="28"/>
        </w:rPr>
      </w:pPr>
      <w:r w:rsidRPr="00175BAA">
        <w:rPr>
          <w:rFonts w:hAnsi="標楷體" w:hint="eastAsia"/>
          <w:b/>
          <w:spacing w:val="0"/>
          <w:kern w:val="0"/>
          <w:sz w:val="28"/>
          <w:szCs w:val="28"/>
        </w:rPr>
        <w:t>（四）為改善市區交通</w:t>
      </w:r>
      <w:r w:rsidR="009530B3">
        <w:rPr>
          <w:rFonts w:hAnsi="標楷體" w:hint="eastAsia"/>
          <w:b/>
          <w:spacing w:val="0"/>
          <w:kern w:val="0"/>
          <w:sz w:val="28"/>
          <w:szCs w:val="28"/>
        </w:rPr>
        <w:t>，</w:t>
      </w:r>
      <w:r w:rsidRPr="00175BAA">
        <w:rPr>
          <w:rFonts w:hAnsi="標楷體" w:hint="eastAsia"/>
          <w:b/>
          <w:spacing w:val="0"/>
          <w:kern w:val="0"/>
          <w:sz w:val="28"/>
          <w:szCs w:val="28"/>
        </w:rPr>
        <w:t>提升大眾運輸效能，爭取中央政府前瞻基礎建設計畫軌道建設款項</w:t>
      </w:r>
      <w:proofErr w:type="gramStart"/>
      <w:r w:rsidRPr="00175BAA">
        <w:rPr>
          <w:rFonts w:hAnsi="標楷體" w:hint="eastAsia"/>
          <w:b/>
          <w:spacing w:val="0"/>
          <w:kern w:val="0"/>
          <w:sz w:val="28"/>
          <w:szCs w:val="28"/>
        </w:rPr>
        <w:t>挹</w:t>
      </w:r>
      <w:proofErr w:type="gramEnd"/>
      <w:r w:rsidRPr="00175BAA">
        <w:rPr>
          <w:rFonts w:hAnsi="標楷體" w:hint="eastAsia"/>
          <w:b/>
          <w:spacing w:val="0"/>
          <w:kern w:val="0"/>
          <w:sz w:val="28"/>
          <w:szCs w:val="28"/>
        </w:rPr>
        <w:t>注建設，</w:t>
      </w:r>
      <w:proofErr w:type="gramStart"/>
      <w:r w:rsidRPr="00175BAA">
        <w:rPr>
          <w:rFonts w:hAnsi="標楷體" w:hint="eastAsia"/>
          <w:b/>
          <w:spacing w:val="0"/>
          <w:kern w:val="0"/>
          <w:sz w:val="28"/>
          <w:szCs w:val="28"/>
        </w:rPr>
        <w:t>惟環線輕</w:t>
      </w:r>
      <w:proofErr w:type="gramEnd"/>
      <w:r w:rsidRPr="00175BAA">
        <w:rPr>
          <w:rFonts w:hAnsi="標楷體" w:hint="eastAsia"/>
          <w:b/>
          <w:spacing w:val="0"/>
          <w:kern w:val="0"/>
          <w:sz w:val="28"/>
          <w:szCs w:val="28"/>
        </w:rPr>
        <w:t>軌計畫可行性研究及大車站平台計畫綜合規劃尚未依交通部審查意見完成修正，影響預算執行與施政成果展現，亟待檢討改進。（軌道建設）</w:t>
      </w:r>
    </w:p>
    <w:p w:rsidR="00C5458D" w:rsidRPr="00175BAA" w:rsidRDefault="00C5458D" w:rsidP="00C5458D">
      <w:pPr>
        <w:overflowPunct w:val="0"/>
        <w:autoSpaceDE w:val="0"/>
        <w:autoSpaceDN w:val="0"/>
        <w:adjustRightInd w:val="0"/>
        <w:spacing w:line="500" w:lineRule="exact"/>
        <w:ind w:firstLineChars="200" w:firstLine="480"/>
        <w:jc w:val="both"/>
        <w:rPr>
          <w:rFonts w:hAnsi="標楷體"/>
          <w:spacing w:val="0"/>
          <w:kern w:val="0"/>
          <w:szCs w:val="24"/>
        </w:rPr>
      </w:pPr>
      <w:r w:rsidRPr="00175BAA">
        <w:rPr>
          <w:rFonts w:hAnsi="標楷體" w:hint="eastAsia"/>
          <w:spacing w:val="0"/>
          <w:kern w:val="0"/>
          <w:szCs w:val="24"/>
        </w:rPr>
        <w:t>市政府於</w:t>
      </w:r>
      <w:r w:rsidRPr="00175BAA">
        <w:rPr>
          <w:rFonts w:hAnsi="標楷體"/>
          <w:spacing w:val="0"/>
          <w:kern w:val="0"/>
          <w:szCs w:val="24"/>
        </w:rPr>
        <w:t>106</w:t>
      </w:r>
      <w:r w:rsidRPr="00175BAA">
        <w:rPr>
          <w:rFonts w:hAnsi="標楷體" w:hint="eastAsia"/>
          <w:spacing w:val="0"/>
          <w:kern w:val="0"/>
          <w:szCs w:val="24"/>
        </w:rPr>
        <w:t>年</w:t>
      </w:r>
      <w:r w:rsidRPr="00175BAA">
        <w:rPr>
          <w:rFonts w:hAnsi="標楷體"/>
          <w:spacing w:val="0"/>
          <w:kern w:val="0"/>
          <w:szCs w:val="24"/>
        </w:rPr>
        <w:t>7</w:t>
      </w:r>
      <w:r w:rsidRPr="00175BAA">
        <w:rPr>
          <w:rFonts w:hAnsi="標楷體" w:hint="eastAsia"/>
          <w:spacing w:val="0"/>
          <w:kern w:val="0"/>
          <w:szCs w:val="24"/>
        </w:rPr>
        <w:t>月獲前瞻計畫核定補助軌道建設，辦理「新竹</w:t>
      </w:r>
      <w:proofErr w:type="gramStart"/>
      <w:r w:rsidRPr="00175BAA">
        <w:rPr>
          <w:rFonts w:hAnsi="標楷體" w:hint="eastAsia"/>
          <w:spacing w:val="0"/>
          <w:kern w:val="0"/>
          <w:szCs w:val="24"/>
        </w:rPr>
        <w:t>環線輕軌</w:t>
      </w:r>
      <w:proofErr w:type="gramEnd"/>
      <w:r w:rsidRPr="00175BAA">
        <w:rPr>
          <w:rFonts w:hAnsi="標楷體" w:hint="eastAsia"/>
          <w:spacing w:val="0"/>
          <w:kern w:val="0"/>
          <w:szCs w:val="24"/>
        </w:rPr>
        <w:t>計畫規劃作業」及「新竹大車站平台計畫規劃作業」等</w:t>
      </w:r>
      <w:r w:rsidRPr="00175BAA">
        <w:rPr>
          <w:rFonts w:hAnsi="標楷體"/>
          <w:spacing w:val="0"/>
          <w:kern w:val="0"/>
          <w:szCs w:val="24"/>
        </w:rPr>
        <w:t>2</w:t>
      </w:r>
      <w:r w:rsidRPr="00175BAA">
        <w:rPr>
          <w:rFonts w:hAnsi="標楷體" w:hint="eastAsia"/>
          <w:spacing w:val="0"/>
          <w:kern w:val="0"/>
          <w:szCs w:val="24"/>
        </w:rPr>
        <w:t>案，截至</w:t>
      </w:r>
      <w:r w:rsidRPr="00175BAA">
        <w:rPr>
          <w:rFonts w:hAnsi="標楷體"/>
          <w:spacing w:val="0"/>
          <w:kern w:val="0"/>
          <w:szCs w:val="24"/>
        </w:rPr>
        <w:t>113</w:t>
      </w:r>
      <w:r w:rsidRPr="00175BAA">
        <w:rPr>
          <w:rFonts w:hAnsi="標楷體" w:hint="eastAsia"/>
          <w:spacing w:val="0"/>
          <w:kern w:val="0"/>
          <w:szCs w:val="24"/>
        </w:rPr>
        <w:t>年底止，已核定總經費</w:t>
      </w:r>
      <w:r w:rsidRPr="00175BAA">
        <w:rPr>
          <w:rFonts w:hAnsi="標楷體"/>
          <w:spacing w:val="0"/>
          <w:kern w:val="0"/>
          <w:szCs w:val="24"/>
        </w:rPr>
        <w:t>2</w:t>
      </w:r>
      <w:r w:rsidRPr="00175BAA">
        <w:rPr>
          <w:rFonts w:hAnsi="標楷體" w:hint="eastAsia"/>
          <w:spacing w:val="0"/>
          <w:kern w:val="0"/>
          <w:szCs w:val="24"/>
        </w:rPr>
        <w:t>億</w:t>
      </w:r>
      <w:r w:rsidRPr="00175BAA">
        <w:rPr>
          <w:rFonts w:hAnsi="標楷體"/>
          <w:spacing w:val="0"/>
          <w:kern w:val="0"/>
          <w:szCs w:val="24"/>
        </w:rPr>
        <w:t>7,926</w:t>
      </w:r>
      <w:r w:rsidRPr="00175BAA">
        <w:rPr>
          <w:rFonts w:hAnsi="標楷體" w:hint="eastAsia"/>
          <w:spacing w:val="0"/>
          <w:kern w:val="0"/>
          <w:szCs w:val="24"/>
        </w:rPr>
        <w:t>萬元。經查計</w:t>
      </w:r>
      <w:r w:rsidRPr="00175BAA">
        <w:rPr>
          <w:rFonts w:hAnsi="標楷體" w:hint="eastAsia"/>
          <w:spacing w:val="0"/>
          <w:kern w:val="0"/>
          <w:szCs w:val="24"/>
        </w:rPr>
        <w:lastRenderedPageBreak/>
        <w:t>畫執行情形，核有：1.辦理新竹</w:t>
      </w:r>
      <w:proofErr w:type="gramStart"/>
      <w:r w:rsidRPr="00175BAA">
        <w:rPr>
          <w:rFonts w:hAnsi="標楷體" w:hint="eastAsia"/>
          <w:spacing w:val="0"/>
          <w:kern w:val="0"/>
          <w:szCs w:val="24"/>
        </w:rPr>
        <w:t>環線輕軌</w:t>
      </w:r>
      <w:proofErr w:type="gramEnd"/>
      <w:r w:rsidRPr="00175BAA">
        <w:rPr>
          <w:rFonts w:hAnsi="標楷體" w:hint="eastAsia"/>
          <w:spacing w:val="0"/>
          <w:kern w:val="0"/>
          <w:szCs w:val="24"/>
        </w:rPr>
        <w:t>計畫規劃作業，其可行性研究報告自</w:t>
      </w:r>
      <w:r w:rsidRPr="00175BAA">
        <w:rPr>
          <w:rFonts w:hAnsi="標楷體"/>
          <w:spacing w:val="0"/>
          <w:kern w:val="0"/>
          <w:szCs w:val="24"/>
        </w:rPr>
        <w:t>108</w:t>
      </w:r>
      <w:r w:rsidRPr="00175BAA">
        <w:rPr>
          <w:rFonts w:hAnsi="標楷體" w:hint="eastAsia"/>
          <w:spacing w:val="0"/>
          <w:kern w:val="0"/>
          <w:szCs w:val="24"/>
        </w:rPr>
        <w:t>年</w:t>
      </w:r>
      <w:r w:rsidRPr="00175BAA">
        <w:rPr>
          <w:rFonts w:hAnsi="標楷體"/>
          <w:spacing w:val="0"/>
          <w:kern w:val="0"/>
          <w:szCs w:val="24"/>
        </w:rPr>
        <w:t>12</w:t>
      </w:r>
      <w:r w:rsidRPr="00175BAA">
        <w:rPr>
          <w:rFonts w:hAnsi="標楷體" w:hint="eastAsia"/>
          <w:spacing w:val="0"/>
          <w:kern w:val="0"/>
          <w:szCs w:val="24"/>
        </w:rPr>
        <w:t>月起</w:t>
      </w:r>
      <w:r w:rsidRPr="00175BAA">
        <w:rPr>
          <w:rFonts w:hAnsi="標楷體"/>
          <w:spacing w:val="0"/>
          <w:kern w:val="0"/>
          <w:szCs w:val="24"/>
        </w:rPr>
        <w:t>4</w:t>
      </w:r>
      <w:r w:rsidRPr="00175BAA">
        <w:rPr>
          <w:rFonts w:hAnsi="標楷體" w:hint="eastAsia"/>
          <w:spacing w:val="0"/>
          <w:kern w:val="0"/>
          <w:szCs w:val="24"/>
        </w:rPr>
        <w:t>度函報交通部審核，惟仍因路線規劃方案未延伸至高鐵新竹站、運量評估過於樂觀、園區內費用分攤方式、維修機廠規模配置與選址等議題未</w:t>
      </w:r>
      <w:proofErr w:type="gramStart"/>
      <w:r w:rsidRPr="00175BAA">
        <w:rPr>
          <w:rFonts w:hAnsi="標楷體" w:hint="eastAsia"/>
          <w:spacing w:val="0"/>
          <w:kern w:val="0"/>
          <w:szCs w:val="24"/>
        </w:rPr>
        <w:t>釐</w:t>
      </w:r>
      <w:proofErr w:type="gramEnd"/>
      <w:r w:rsidRPr="00175BAA">
        <w:rPr>
          <w:rFonts w:hAnsi="標楷體" w:hint="eastAsia"/>
          <w:spacing w:val="0"/>
          <w:kern w:val="0"/>
          <w:szCs w:val="24"/>
        </w:rPr>
        <w:t>清，耗時逾5年遲未獲通過，致1</w:t>
      </w:r>
      <w:r w:rsidRPr="00175BAA">
        <w:rPr>
          <w:rFonts w:hAnsi="標楷體"/>
          <w:spacing w:val="0"/>
          <w:kern w:val="0"/>
          <w:szCs w:val="24"/>
        </w:rPr>
        <w:t>09</w:t>
      </w:r>
      <w:r w:rsidRPr="00175BAA">
        <w:rPr>
          <w:rFonts w:hAnsi="標楷體" w:hint="eastAsia"/>
          <w:spacing w:val="0"/>
          <w:kern w:val="0"/>
          <w:szCs w:val="24"/>
        </w:rPr>
        <w:t>至1</w:t>
      </w:r>
      <w:r w:rsidRPr="00175BAA">
        <w:rPr>
          <w:rFonts w:hAnsi="標楷體"/>
          <w:spacing w:val="0"/>
          <w:kern w:val="0"/>
          <w:szCs w:val="24"/>
        </w:rPr>
        <w:t>12</w:t>
      </w:r>
      <w:r w:rsidRPr="00175BAA">
        <w:rPr>
          <w:rFonts w:hAnsi="標楷體" w:hint="eastAsia"/>
          <w:spacing w:val="0"/>
          <w:kern w:val="0"/>
          <w:szCs w:val="24"/>
        </w:rPr>
        <w:t>年所編列5,500萬元綜合規劃及1億4,900萬元細部設計費用，迄未執行且長期保留，影響預算執行及施政成果展現，亟待檢討改進；2</w:t>
      </w:r>
      <w:r w:rsidRPr="00175BAA">
        <w:rPr>
          <w:rFonts w:hAnsi="標楷體"/>
          <w:spacing w:val="0"/>
          <w:kern w:val="0"/>
          <w:szCs w:val="24"/>
        </w:rPr>
        <w:t>.</w:t>
      </w:r>
      <w:r w:rsidRPr="00175BAA">
        <w:rPr>
          <w:rFonts w:hAnsi="標楷體" w:hint="eastAsia"/>
          <w:spacing w:val="0"/>
          <w:kern w:val="0"/>
          <w:szCs w:val="24"/>
        </w:rPr>
        <w:t>辦理新竹大車站平台計畫規劃作業，利用大車站方式取代鐵路立體化建設，惟綜合規劃報告書業經交通部於1</w:t>
      </w:r>
      <w:r w:rsidRPr="00175BAA">
        <w:rPr>
          <w:rFonts w:hAnsi="標楷體"/>
          <w:spacing w:val="0"/>
          <w:kern w:val="0"/>
          <w:szCs w:val="24"/>
        </w:rPr>
        <w:t>12</w:t>
      </w:r>
      <w:r w:rsidRPr="00175BAA">
        <w:rPr>
          <w:rFonts w:hAnsi="標楷體" w:hint="eastAsia"/>
          <w:spacing w:val="0"/>
          <w:kern w:val="0"/>
          <w:szCs w:val="24"/>
        </w:rPr>
        <w:t>年2月審查退回，要求與臺灣鐵路管理局（113年1月改制國營臺灣鐵路股份有限公司）協商確認本計畫後續主辦機關及辦理機關，再行修正報告，並經新首長與行政團隊確認後，重新報核，然已逾2年迄未依審查意見完成修正及報核程序，亟待檢討改進</w:t>
      </w:r>
      <w:r w:rsidR="00627486">
        <w:rPr>
          <w:rFonts w:hAnsi="標楷體" w:hint="eastAsia"/>
          <w:spacing w:val="0"/>
          <w:kern w:val="0"/>
          <w:szCs w:val="24"/>
        </w:rPr>
        <w:t>等情事</w:t>
      </w:r>
      <w:r w:rsidRPr="00175BAA">
        <w:rPr>
          <w:rFonts w:hAnsi="標楷體" w:hint="eastAsia"/>
          <w:spacing w:val="0"/>
          <w:kern w:val="0"/>
          <w:szCs w:val="24"/>
        </w:rPr>
        <w:t>，經函請檢討改善。據復：1.有關新竹</w:t>
      </w:r>
      <w:proofErr w:type="gramStart"/>
      <w:r w:rsidRPr="00175BAA">
        <w:rPr>
          <w:rFonts w:hAnsi="標楷體" w:hint="eastAsia"/>
          <w:spacing w:val="0"/>
          <w:kern w:val="0"/>
          <w:szCs w:val="24"/>
        </w:rPr>
        <w:t>環線輕軌</w:t>
      </w:r>
      <w:proofErr w:type="gramEnd"/>
      <w:r w:rsidRPr="00175BAA">
        <w:rPr>
          <w:rFonts w:hAnsi="標楷體" w:hint="eastAsia"/>
          <w:spacing w:val="0"/>
          <w:kern w:val="0"/>
          <w:szCs w:val="24"/>
        </w:rPr>
        <w:t>計畫部分，業於113年3月納入行政院推動之桃</w:t>
      </w:r>
      <w:proofErr w:type="gramStart"/>
      <w:r w:rsidRPr="00175BAA">
        <w:rPr>
          <w:rFonts w:hAnsi="標楷體" w:hint="eastAsia"/>
          <w:spacing w:val="0"/>
          <w:kern w:val="0"/>
          <w:szCs w:val="24"/>
        </w:rPr>
        <w:t>竹苗大矽谷</w:t>
      </w:r>
      <w:proofErr w:type="gramEnd"/>
      <w:r w:rsidRPr="00175BAA">
        <w:rPr>
          <w:rFonts w:hAnsi="標楷體" w:hint="eastAsia"/>
          <w:spacing w:val="0"/>
          <w:kern w:val="0"/>
          <w:szCs w:val="24"/>
        </w:rPr>
        <w:t>計畫，由市政府整合新竹縣市紅、藍線可行性研究報告，並於1</w:t>
      </w:r>
      <w:r w:rsidRPr="00175BAA">
        <w:rPr>
          <w:rFonts w:hAnsi="標楷體"/>
          <w:spacing w:val="0"/>
          <w:kern w:val="0"/>
          <w:szCs w:val="24"/>
        </w:rPr>
        <w:t>14</w:t>
      </w:r>
      <w:r w:rsidRPr="00175BAA">
        <w:rPr>
          <w:rFonts w:hAnsi="標楷體" w:hint="eastAsia"/>
          <w:spacing w:val="0"/>
          <w:kern w:val="0"/>
          <w:szCs w:val="24"/>
        </w:rPr>
        <w:t>年3月函請交通部補助所需經費，</w:t>
      </w:r>
      <w:proofErr w:type="gramStart"/>
      <w:r w:rsidRPr="00175BAA">
        <w:rPr>
          <w:rFonts w:hAnsi="標楷體" w:hint="eastAsia"/>
          <w:spacing w:val="0"/>
          <w:kern w:val="0"/>
          <w:szCs w:val="24"/>
        </w:rPr>
        <w:t>俟</w:t>
      </w:r>
      <w:proofErr w:type="gramEnd"/>
      <w:r w:rsidRPr="00175BAA">
        <w:rPr>
          <w:rFonts w:hAnsi="標楷體" w:hint="eastAsia"/>
          <w:spacing w:val="0"/>
          <w:kern w:val="0"/>
          <w:szCs w:val="24"/>
        </w:rPr>
        <w:t>經費核定後，將儘速辦理招標；2</w:t>
      </w:r>
      <w:r w:rsidRPr="00175BAA">
        <w:rPr>
          <w:rFonts w:hAnsi="標楷體"/>
          <w:spacing w:val="0"/>
          <w:kern w:val="0"/>
          <w:szCs w:val="24"/>
        </w:rPr>
        <w:t>.</w:t>
      </w:r>
      <w:r w:rsidRPr="00175BAA">
        <w:rPr>
          <w:rFonts w:hAnsi="標楷體" w:hint="eastAsia"/>
          <w:spacing w:val="0"/>
          <w:kern w:val="0"/>
          <w:szCs w:val="24"/>
        </w:rPr>
        <w:t>有關新竹大車站平台計畫部分，屬於重大市政建設計畫，影響大新竹地區未來發展，須持續審慎評估及溝通，後續將視政策方向與相關協調結果推動</w:t>
      </w:r>
      <w:r w:rsidRPr="00175BAA">
        <w:rPr>
          <w:rFonts w:hAnsi="標楷體"/>
          <w:spacing w:val="0"/>
          <w:kern w:val="0"/>
          <w:szCs w:val="24"/>
        </w:rPr>
        <w:t>。</w:t>
      </w:r>
      <w:r w:rsidRPr="00175BAA">
        <w:rPr>
          <w:rFonts w:hAnsi="標楷體" w:hint="eastAsia"/>
          <w:spacing w:val="0"/>
          <w:kern w:val="0"/>
          <w:szCs w:val="24"/>
        </w:rPr>
        <w:t>(</w:t>
      </w:r>
      <w:proofErr w:type="gramStart"/>
      <w:r w:rsidRPr="00175BAA">
        <w:rPr>
          <w:rFonts w:hAnsi="標楷體" w:hint="eastAsia"/>
          <w:spacing w:val="0"/>
          <w:kern w:val="0"/>
          <w:szCs w:val="24"/>
        </w:rPr>
        <w:t>詳乙</w:t>
      </w:r>
      <w:proofErr w:type="gramEnd"/>
      <w:r w:rsidRPr="00175BAA">
        <w:rPr>
          <w:rFonts w:hAnsi="標楷體" w:hint="eastAsia"/>
          <w:spacing w:val="0"/>
          <w:kern w:val="0"/>
          <w:szCs w:val="24"/>
        </w:rPr>
        <w:t>-</w:t>
      </w:r>
      <w:r w:rsidR="00F714EE" w:rsidRPr="00175BAA">
        <w:rPr>
          <w:rFonts w:hAnsi="標楷體" w:hint="eastAsia"/>
          <w:spacing w:val="0"/>
          <w:kern w:val="0"/>
          <w:szCs w:val="24"/>
        </w:rPr>
        <w:t>25</w:t>
      </w:r>
      <w:r w:rsidRPr="00175BAA">
        <w:rPr>
          <w:rFonts w:hAnsi="標楷體" w:hint="eastAsia"/>
          <w:spacing w:val="0"/>
          <w:kern w:val="0"/>
          <w:szCs w:val="24"/>
        </w:rPr>
        <w:t>頁)</w:t>
      </w:r>
    </w:p>
    <w:p w:rsidR="00C5458D" w:rsidRPr="00175BAA" w:rsidRDefault="00C5458D" w:rsidP="00C5458D">
      <w:pPr>
        <w:overflowPunct w:val="0"/>
        <w:autoSpaceDE w:val="0"/>
        <w:autoSpaceDN w:val="0"/>
        <w:adjustRightInd w:val="0"/>
        <w:spacing w:line="500" w:lineRule="exact"/>
        <w:ind w:firstLineChars="200" w:firstLine="561"/>
        <w:jc w:val="both"/>
        <w:rPr>
          <w:rFonts w:hAnsi="標楷體"/>
          <w:b/>
          <w:spacing w:val="0"/>
          <w:kern w:val="0"/>
          <w:sz w:val="28"/>
          <w:szCs w:val="28"/>
        </w:rPr>
      </w:pPr>
      <w:r w:rsidRPr="00175BAA">
        <w:rPr>
          <w:rFonts w:hAnsi="標楷體" w:hint="eastAsia"/>
          <w:b/>
          <w:spacing w:val="0"/>
          <w:kern w:val="0"/>
          <w:sz w:val="28"/>
          <w:szCs w:val="28"/>
        </w:rPr>
        <w:t>（五）為提升市民運動設施品質，辦理新竹市立自由車場暨周邊環境設施改善工程，</w:t>
      </w:r>
      <w:proofErr w:type="gramStart"/>
      <w:r w:rsidRPr="00175BAA">
        <w:rPr>
          <w:rFonts w:hAnsi="標楷體" w:hint="eastAsia"/>
          <w:b/>
          <w:spacing w:val="0"/>
          <w:kern w:val="0"/>
          <w:sz w:val="28"/>
          <w:szCs w:val="28"/>
        </w:rPr>
        <w:t>惟賽道</w:t>
      </w:r>
      <w:proofErr w:type="gramEnd"/>
      <w:r w:rsidRPr="00175BAA">
        <w:rPr>
          <w:rFonts w:hAnsi="標楷體" w:hint="eastAsia"/>
          <w:b/>
          <w:spacing w:val="0"/>
          <w:kern w:val="0"/>
          <w:sz w:val="28"/>
          <w:szCs w:val="28"/>
        </w:rPr>
        <w:t>平整度未符</w:t>
      </w:r>
      <w:proofErr w:type="gramStart"/>
      <w:r w:rsidRPr="00175BAA">
        <w:rPr>
          <w:rFonts w:hAnsi="標楷體" w:hint="eastAsia"/>
          <w:b/>
          <w:spacing w:val="0"/>
          <w:kern w:val="0"/>
          <w:sz w:val="28"/>
          <w:szCs w:val="28"/>
        </w:rPr>
        <w:t>2025年雙北世界</w:t>
      </w:r>
      <w:proofErr w:type="gramEnd"/>
      <w:r w:rsidRPr="00175BAA">
        <w:rPr>
          <w:rFonts w:hAnsi="標楷體" w:hint="eastAsia"/>
          <w:b/>
          <w:spacing w:val="0"/>
          <w:kern w:val="0"/>
          <w:sz w:val="28"/>
          <w:szCs w:val="28"/>
        </w:rPr>
        <w:t>壯年運動會需求，又審核工程</w:t>
      </w:r>
      <w:proofErr w:type="gramStart"/>
      <w:r w:rsidRPr="00175BAA">
        <w:rPr>
          <w:rFonts w:hAnsi="標楷體" w:hint="eastAsia"/>
          <w:b/>
          <w:spacing w:val="0"/>
          <w:kern w:val="0"/>
          <w:sz w:val="28"/>
          <w:szCs w:val="28"/>
        </w:rPr>
        <w:t>預算書欠周延</w:t>
      </w:r>
      <w:proofErr w:type="gramEnd"/>
      <w:r w:rsidRPr="00175BAA">
        <w:rPr>
          <w:rFonts w:hAnsi="標楷體" w:hint="eastAsia"/>
          <w:b/>
          <w:spacing w:val="0"/>
          <w:kern w:val="0"/>
          <w:sz w:val="28"/>
          <w:szCs w:val="28"/>
        </w:rPr>
        <w:t>，且工程進度落後，未達原定績效目標，亟待檢討改善。（城鄉建設）</w:t>
      </w:r>
    </w:p>
    <w:p w:rsidR="00C5458D" w:rsidRPr="00175BAA" w:rsidRDefault="00C5458D" w:rsidP="00C5458D">
      <w:pPr>
        <w:overflowPunct w:val="0"/>
        <w:autoSpaceDE w:val="0"/>
        <w:autoSpaceDN w:val="0"/>
        <w:adjustRightInd w:val="0"/>
        <w:spacing w:line="500" w:lineRule="exact"/>
        <w:ind w:firstLineChars="200" w:firstLine="480"/>
        <w:jc w:val="both"/>
        <w:rPr>
          <w:rFonts w:hAnsi="標楷體"/>
          <w:strike/>
          <w:spacing w:val="0"/>
          <w:kern w:val="0"/>
          <w:szCs w:val="24"/>
        </w:rPr>
      </w:pPr>
      <w:r w:rsidRPr="00175BAA">
        <w:rPr>
          <w:rFonts w:hAnsi="標楷體" w:hint="eastAsia"/>
          <w:spacing w:val="0"/>
          <w:kern w:val="0"/>
          <w:szCs w:val="24"/>
        </w:rPr>
        <w:t>市政府爭取前瞻基礎建設計畫</w:t>
      </w:r>
      <w:r w:rsidR="003D3D88" w:rsidRPr="00175BAA">
        <w:rPr>
          <w:rFonts w:hAnsi="標楷體" w:hint="eastAsia"/>
          <w:spacing w:val="0"/>
          <w:kern w:val="0"/>
          <w:szCs w:val="24"/>
        </w:rPr>
        <w:t>－</w:t>
      </w:r>
      <w:r w:rsidRPr="00175BAA">
        <w:rPr>
          <w:rFonts w:hAnsi="標楷體" w:hint="eastAsia"/>
          <w:spacing w:val="0"/>
          <w:kern w:val="0"/>
          <w:szCs w:val="24"/>
        </w:rPr>
        <w:t>城鄉建設</w:t>
      </w:r>
      <w:r w:rsidR="003D3D88" w:rsidRPr="00175BAA">
        <w:rPr>
          <w:rFonts w:hAnsi="標楷體" w:hint="eastAsia"/>
          <w:spacing w:val="0"/>
          <w:kern w:val="0"/>
          <w:szCs w:val="24"/>
        </w:rPr>
        <w:t>－</w:t>
      </w:r>
      <w:r w:rsidRPr="00175BAA">
        <w:rPr>
          <w:rFonts w:hAnsi="標楷體" w:hint="eastAsia"/>
          <w:spacing w:val="0"/>
          <w:kern w:val="0"/>
          <w:szCs w:val="24"/>
        </w:rPr>
        <w:t>充實全民運動環境計畫補助辦理新竹市立自由車場暨周邊環境設施改善工程，截至113年底，計畫總經費1億2,158萬元。經查其執行情形，核有：1.賽道平整度未符</w:t>
      </w:r>
      <w:proofErr w:type="gramStart"/>
      <w:r w:rsidRPr="00175BAA">
        <w:rPr>
          <w:rFonts w:hAnsi="標楷體" w:hint="eastAsia"/>
          <w:spacing w:val="0"/>
          <w:kern w:val="0"/>
          <w:szCs w:val="24"/>
        </w:rPr>
        <w:t>2025年雙北世界</w:t>
      </w:r>
      <w:proofErr w:type="gramEnd"/>
      <w:r w:rsidRPr="00175BAA">
        <w:rPr>
          <w:rFonts w:hAnsi="標楷體" w:hint="eastAsia"/>
          <w:spacing w:val="0"/>
          <w:kern w:val="0"/>
          <w:szCs w:val="24"/>
        </w:rPr>
        <w:t>壯年運動會需求，影響場地預定使用功能；2.主辦機關審核工程</w:t>
      </w:r>
      <w:proofErr w:type="gramStart"/>
      <w:r w:rsidRPr="00175BAA">
        <w:rPr>
          <w:rFonts w:hAnsi="標楷體" w:hint="eastAsia"/>
          <w:spacing w:val="0"/>
          <w:kern w:val="0"/>
          <w:szCs w:val="24"/>
        </w:rPr>
        <w:t>預算書欠周延</w:t>
      </w:r>
      <w:proofErr w:type="gramEnd"/>
      <w:r w:rsidRPr="00175BAA">
        <w:rPr>
          <w:rFonts w:hAnsi="標楷體" w:hint="eastAsia"/>
          <w:spacing w:val="0"/>
          <w:kern w:val="0"/>
          <w:szCs w:val="24"/>
        </w:rPr>
        <w:t>，致設計圖說與數量不符；3.工程進度較原計畫預計期程落後，未達原定績效目標</w:t>
      </w:r>
      <w:r w:rsidR="00627486">
        <w:rPr>
          <w:rFonts w:hAnsi="標楷體" w:hint="eastAsia"/>
          <w:spacing w:val="0"/>
          <w:kern w:val="0"/>
          <w:szCs w:val="24"/>
        </w:rPr>
        <w:t>等情事</w:t>
      </w:r>
      <w:r w:rsidRPr="00175BAA">
        <w:rPr>
          <w:rFonts w:hAnsi="標楷體" w:hint="eastAsia"/>
          <w:spacing w:val="0"/>
          <w:kern w:val="0"/>
          <w:szCs w:val="24"/>
        </w:rPr>
        <w:t>，經函請</w:t>
      </w:r>
      <w:proofErr w:type="gramStart"/>
      <w:r w:rsidRPr="00175BAA">
        <w:rPr>
          <w:rFonts w:hAnsi="標楷體" w:hint="eastAsia"/>
          <w:spacing w:val="0"/>
          <w:kern w:val="0"/>
          <w:szCs w:val="24"/>
        </w:rPr>
        <w:t>研</w:t>
      </w:r>
      <w:proofErr w:type="gramEnd"/>
      <w:r w:rsidRPr="00175BAA">
        <w:rPr>
          <w:rFonts w:hAnsi="標楷體" w:hint="eastAsia"/>
          <w:spacing w:val="0"/>
          <w:kern w:val="0"/>
          <w:szCs w:val="24"/>
        </w:rPr>
        <w:t>謀改善。據復：1.已召集設計監造單位及施工廠商檢討賽道改善事宜，針對</w:t>
      </w:r>
      <w:proofErr w:type="gramStart"/>
      <w:r w:rsidRPr="00175BAA">
        <w:rPr>
          <w:rFonts w:hAnsi="標楷體" w:hint="eastAsia"/>
          <w:spacing w:val="0"/>
          <w:kern w:val="0"/>
          <w:szCs w:val="24"/>
        </w:rPr>
        <w:t>彎道處原</w:t>
      </w:r>
      <w:proofErr w:type="gramEnd"/>
      <w:r w:rsidRPr="00175BAA">
        <w:rPr>
          <w:rFonts w:hAnsi="標楷體" w:hint="eastAsia"/>
          <w:spacing w:val="0"/>
          <w:kern w:val="0"/>
          <w:szCs w:val="24"/>
        </w:rPr>
        <w:t>鋪設完成之瀝青混凝土（AC）刨除重鋪，並重新規劃賽道曲面設計，及將邀請自由車協會協助確認改善成果，以期能符合相關賽事使用需求；2.將於後續案件精進審核制度，避免類似情事重複發生；3.持續督促施工廠商</w:t>
      </w:r>
      <w:proofErr w:type="gramStart"/>
      <w:r w:rsidRPr="00175BAA">
        <w:rPr>
          <w:rFonts w:hAnsi="標楷體" w:hint="eastAsia"/>
          <w:spacing w:val="0"/>
          <w:kern w:val="0"/>
          <w:szCs w:val="24"/>
        </w:rPr>
        <w:t>趲</w:t>
      </w:r>
      <w:proofErr w:type="gramEnd"/>
      <w:r w:rsidRPr="00175BAA">
        <w:rPr>
          <w:rFonts w:hAnsi="標楷體" w:hint="eastAsia"/>
          <w:spacing w:val="0"/>
          <w:kern w:val="0"/>
          <w:szCs w:val="24"/>
        </w:rPr>
        <w:t>趕工進，並訂定場地使用管理規範及妥善規劃相關運動發展計畫，以達成績效目標。(</w:t>
      </w:r>
      <w:proofErr w:type="gramStart"/>
      <w:r w:rsidRPr="00175BAA">
        <w:rPr>
          <w:rFonts w:hAnsi="標楷體" w:hint="eastAsia"/>
          <w:spacing w:val="0"/>
          <w:kern w:val="0"/>
          <w:szCs w:val="24"/>
        </w:rPr>
        <w:t>詳乙</w:t>
      </w:r>
      <w:proofErr w:type="gramEnd"/>
      <w:r w:rsidRPr="00175BAA">
        <w:rPr>
          <w:rFonts w:hAnsi="標楷體" w:hint="eastAsia"/>
          <w:spacing w:val="0"/>
          <w:kern w:val="0"/>
          <w:szCs w:val="24"/>
        </w:rPr>
        <w:t>-</w:t>
      </w:r>
      <w:r w:rsidR="00F714EE" w:rsidRPr="00175BAA">
        <w:rPr>
          <w:rFonts w:hAnsi="標楷體" w:hint="eastAsia"/>
          <w:spacing w:val="0"/>
          <w:kern w:val="0"/>
          <w:szCs w:val="24"/>
        </w:rPr>
        <w:t>34</w:t>
      </w:r>
      <w:r w:rsidRPr="00175BAA">
        <w:rPr>
          <w:rFonts w:hAnsi="標楷體" w:hint="eastAsia"/>
          <w:spacing w:val="0"/>
          <w:kern w:val="0"/>
          <w:szCs w:val="24"/>
        </w:rPr>
        <w:t>頁)</w:t>
      </w:r>
    </w:p>
    <w:p w:rsidR="00C5458D" w:rsidRPr="00175BAA" w:rsidRDefault="00C5458D" w:rsidP="00C5458D">
      <w:pPr>
        <w:overflowPunct w:val="0"/>
        <w:autoSpaceDE w:val="0"/>
        <w:autoSpaceDN w:val="0"/>
        <w:adjustRightInd w:val="0"/>
        <w:spacing w:line="500" w:lineRule="exact"/>
        <w:ind w:firstLineChars="200" w:firstLine="561"/>
        <w:jc w:val="both"/>
        <w:rPr>
          <w:rFonts w:hAnsi="標楷體"/>
          <w:b/>
          <w:spacing w:val="0"/>
          <w:kern w:val="0"/>
          <w:sz w:val="28"/>
          <w:szCs w:val="28"/>
        </w:rPr>
      </w:pPr>
      <w:r w:rsidRPr="00175BAA">
        <w:rPr>
          <w:rFonts w:hAnsi="標楷體" w:hint="eastAsia"/>
          <w:b/>
          <w:spacing w:val="0"/>
          <w:kern w:val="0"/>
          <w:sz w:val="28"/>
          <w:szCs w:val="28"/>
        </w:rPr>
        <w:t>（六）為保存眷村文化資產，委託經營將軍村園區，惟實際營運結果與原規劃打造多元化探索之創新圖書資訊園區目標有間，且有多項管理維護未依契約履行，長年未妥予督促改善，亟待</w:t>
      </w:r>
      <w:proofErr w:type="gramStart"/>
      <w:r w:rsidRPr="00175BAA">
        <w:rPr>
          <w:rFonts w:hAnsi="標楷體" w:hint="eastAsia"/>
          <w:b/>
          <w:spacing w:val="0"/>
          <w:kern w:val="0"/>
          <w:sz w:val="28"/>
          <w:szCs w:val="28"/>
        </w:rPr>
        <w:t>研謀</w:t>
      </w:r>
      <w:r w:rsidR="009530B3">
        <w:rPr>
          <w:rFonts w:hAnsi="標楷體" w:hint="eastAsia"/>
          <w:b/>
          <w:spacing w:val="0"/>
          <w:kern w:val="0"/>
          <w:sz w:val="28"/>
          <w:szCs w:val="28"/>
        </w:rPr>
        <w:t>妥處</w:t>
      </w:r>
      <w:proofErr w:type="gramEnd"/>
      <w:r w:rsidRPr="00175BAA">
        <w:rPr>
          <w:rFonts w:hAnsi="標楷體" w:hint="eastAsia"/>
          <w:b/>
          <w:spacing w:val="0"/>
          <w:kern w:val="0"/>
          <w:sz w:val="28"/>
          <w:szCs w:val="28"/>
        </w:rPr>
        <w:t>，並善盡履約管理責任。（城鄉建設）</w:t>
      </w:r>
    </w:p>
    <w:p w:rsidR="00C5458D" w:rsidRPr="00175BAA" w:rsidRDefault="00C5458D" w:rsidP="00C5458D">
      <w:pPr>
        <w:overflowPunct w:val="0"/>
        <w:autoSpaceDE w:val="0"/>
        <w:autoSpaceDN w:val="0"/>
        <w:adjustRightInd w:val="0"/>
        <w:spacing w:line="520" w:lineRule="exact"/>
        <w:ind w:firstLineChars="200" w:firstLine="480"/>
        <w:jc w:val="both"/>
        <w:rPr>
          <w:rFonts w:hAnsi="標楷體"/>
          <w:spacing w:val="0"/>
          <w:kern w:val="0"/>
          <w:szCs w:val="24"/>
        </w:rPr>
      </w:pPr>
      <w:r w:rsidRPr="00175BAA">
        <w:rPr>
          <w:rFonts w:hAnsi="標楷體" w:hint="eastAsia"/>
          <w:spacing w:val="0"/>
          <w:kern w:val="0"/>
          <w:szCs w:val="24"/>
        </w:rPr>
        <w:lastRenderedPageBreak/>
        <w:t>市政府於104年10月公告登錄金城新村為歷史建築，並由文化局經管，規劃營造將軍村開放圖書館園區（下稱將軍村），以完善保存文化資產及薪火相傳眷村核心價值。經查將軍村營運及管理維護情形，核有：1.文化局依促進民間參與公共建設法，於106年12月與廠商簽訂「新竹市將軍村開放圖書資訊園區營運移轉案」（下稱將軍村OT案）投資契約，惟園區多棟歷史建物僅轉租餐館業、</w:t>
      </w:r>
      <w:proofErr w:type="gramStart"/>
      <w:r w:rsidRPr="00175BAA">
        <w:rPr>
          <w:rFonts w:hAnsi="標楷體" w:hint="eastAsia"/>
          <w:spacing w:val="0"/>
          <w:kern w:val="0"/>
          <w:szCs w:val="24"/>
        </w:rPr>
        <w:t>飲料店業經營</w:t>
      </w:r>
      <w:proofErr w:type="gramEnd"/>
      <w:r w:rsidRPr="00175BAA">
        <w:rPr>
          <w:rFonts w:hAnsi="標楷體" w:hint="eastAsia"/>
          <w:spacing w:val="0"/>
          <w:kern w:val="0"/>
          <w:szCs w:val="24"/>
        </w:rPr>
        <w:t>，與原規劃之多元知識學習主題園區目標不符，且未督促廠商建置雲端系統，尚待落實契約內容，以彰顯功能效益；2.文化局委託專業服務廠商就將軍村OT案履約過程，提供專業諮詢及服務，惟該局未</w:t>
      </w:r>
      <w:proofErr w:type="gramStart"/>
      <w:r w:rsidRPr="00175BAA">
        <w:rPr>
          <w:rFonts w:hAnsi="標楷體" w:hint="eastAsia"/>
          <w:spacing w:val="0"/>
          <w:kern w:val="0"/>
          <w:szCs w:val="24"/>
        </w:rPr>
        <w:t>釐</w:t>
      </w:r>
      <w:proofErr w:type="gramEnd"/>
      <w:r w:rsidRPr="00175BAA">
        <w:rPr>
          <w:rFonts w:hAnsi="標楷體" w:hint="eastAsia"/>
          <w:spacing w:val="0"/>
          <w:kern w:val="0"/>
          <w:szCs w:val="24"/>
        </w:rPr>
        <w:t>清及管制實際轉租經營種類，尚難確保防火設施安全性，亦未督促廠商落實辦理日常管理維護工作，未妥善規劃設置圖書場館等契約履行事項，長年未善盡監督管理責任</w:t>
      </w:r>
      <w:r w:rsidR="00627486">
        <w:rPr>
          <w:rFonts w:hAnsi="標楷體" w:hint="eastAsia"/>
          <w:spacing w:val="0"/>
          <w:kern w:val="0"/>
          <w:szCs w:val="24"/>
        </w:rPr>
        <w:t>等情事</w:t>
      </w:r>
      <w:r w:rsidRPr="00175BAA">
        <w:rPr>
          <w:rFonts w:hAnsi="標楷體" w:hint="eastAsia"/>
          <w:spacing w:val="0"/>
          <w:kern w:val="0"/>
          <w:szCs w:val="24"/>
        </w:rPr>
        <w:t>，經函請檢討改善。據復：1.已就將軍村相關營運缺失，召開履約管理會議，嗣後將輔導及督考廠商依契約執行，另已函請廠商檢討提出軟、硬體改善方案，</w:t>
      </w:r>
      <w:proofErr w:type="gramStart"/>
      <w:r w:rsidRPr="00175BAA">
        <w:rPr>
          <w:rFonts w:hAnsi="標楷體" w:hint="eastAsia"/>
          <w:spacing w:val="0"/>
          <w:kern w:val="0"/>
          <w:szCs w:val="24"/>
        </w:rPr>
        <w:t>賡</w:t>
      </w:r>
      <w:proofErr w:type="gramEnd"/>
      <w:r w:rsidRPr="00175BAA">
        <w:rPr>
          <w:rFonts w:hAnsi="標楷體" w:hint="eastAsia"/>
          <w:spacing w:val="0"/>
          <w:kern w:val="0"/>
          <w:szCs w:val="24"/>
        </w:rPr>
        <w:t>續依契約規定審理相關事項；2.已辦理防災演練課程，協助廠商落實管理維護計畫，建立日常管理維護防災觀念，並依法定期實施消防安全檢查，嗣後偕同專業服務廠商，督請廠商依履約期程提報資料備查，必要時依契約規定進行相應之裁罰，及秉持促參法精神，同步提供必要協助與輔導。(</w:t>
      </w:r>
      <w:proofErr w:type="gramStart"/>
      <w:r w:rsidRPr="00175BAA">
        <w:rPr>
          <w:rFonts w:hAnsi="標楷體" w:hint="eastAsia"/>
          <w:spacing w:val="0"/>
          <w:kern w:val="0"/>
          <w:szCs w:val="24"/>
        </w:rPr>
        <w:t>詳乙</w:t>
      </w:r>
      <w:proofErr w:type="gramEnd"/>
      <w:r w:rsidRPr="00175BAA">
        <w:rPr>
          <w:rFonts w:hAnsi="標楷體" w:hint="eastAsia"/>
          <w:spacing w:val="0"/>
          <w:kern w:val="0"/>
          <w:szCs w:val="24"/>
        </w:rPr>
        <w:t>-</w:t>
      </w:r>
      <w:r w:rsidR="00F714EE" w:rsidRPr="00175BAA">
        <w:rPr>
          <w:rFonts w:hAnsi="標楷體" w:hint="eastAsia"/>
          <w:spacing w:val="0"/>
          <w:kern w:val="0"/>
          <w:szCs w:val="24"/>
        </w:rPr>
        <w:t>76</w:t>
      </w:r>
      <w:r w:rsidRPr="00175BAA">
        <w:rPr>
          <w:rFonts w:hAnsi="標楷體" w:hint="eastAsia"/>
          <w:spacing w:val="0"/>
          <w:kern w:val="0"/>
          <w:szCs w:val="24"/>
        </w:rPr>
        <w:t>頁)</w:t>
      </w:r>
    </w:p>
    <w:p w:rsidR="00C5458D" w:rsidRPr="00175BAA" w:rsidRDefault="00C5458D" w:rsidP="00C5458D">
      <w:pPr>
        <w:overflowPunct w:val="0"/>
        <w:autoSpaceDE w:val="0"/>
        <w:autoSpaceDN w:val="0"/>
        <w:adjustRightInd w:val="0"/>
        <w:spacing w:line="500" w:lineRule="exact"/>
        <w:ind w:firstLineChars="200" w:firstLine="561"/>
        <w:jc w:val="both"/>
        <w:rPr>
          <w:rFonts w:hAnsi="標楷體"/>
          <w:b/>
          <w:spacing w:val="0"/>
          <w:kern w:val="0"/>
          <w:sz w:val="28"/>
          <w:szCs w:val="28"/>
        </w:rPr>
      </w:pPr>
      <w:r w:rsidRPr="00175BAA">
        <w:rPr>
          <w:rFonts w:hAnsi="標楷體" w:hint="eastAsia"/>
          <w:b/>
          <w:spacing w:val="0"/>
          <w:kern w:val="0"/>
          <w:sz w:val="28"/>
          <w:szCs w:val="28"/>
        </w:rPr>
        <w:t>（七）為突破兒</w:t>
      </w:r>
      <w:r w:rsidR="00F714EE" w:rsidRPr="00175BAA">
        <w:rPr>
          <w:rFonts w:hAnsi="標楷體" w:hint="eastAsia"/>
          <w:b/>
          <w:spacing w:val="0"/>
          <w:kern w:val="0"/>
          <w:sz w:val="28"/>
          <w:szCs w:val="28"/>
        </w:rPr>
        <w:t>童</w:t>
      </w:r>
      <w:r w:rsidRPr="00175BAA">
        <w:rPr>
          <w:rFonts w:hAnsi="標楷體" w:hint="eastAsia"/>
          <w:b/>
          <w:spacing w:val="0"/>
          <w:kern w:val="0"/>
          <w:sz w:val="28"/>
          <w:szCs w:val="28"/>
        </w:rPr>
        <w:t>探</w:t>
      </w:r>
      <w:r w:rsidR="00F714EE" w:rsidRPr="00175BAA">
        <w:rPr>
          <w:rFonts w:hAnsi="標楷體" w:hint="eastAsia"/>
          <w:b/>
          <w:spacing w:val="0"/>
          <w:kern w:val="0"/>
          <w:sz w:val="28"/>
          <w:szCs w:val="28"/>
        </w:rPr>
        <w:t>索</w:t>
      </w:r>
      <w:r w:rsidRPr="00175BAA">
        <w:rPr>
          <w:rFonts w:hAnsi="標楷體" w:hint="eastAsia"/>
          <w:b/>
          <w:spacing w:val="0"/>
          <w:kern w:val="0"/>
          <w:sz w:val="28"/>
          <w:szCs w:val="28"/>
        </w:rPr>
        <w:t>館重啟困境，辦理現況評估，惟評估範疇僅涵蓋頂樓附加</w:t>
      </w:r>
      <w:proofErr w:type="gramStart"/>
      <w:r w:rsidRPr="00175BAA">
        <w:rPr>
          <w:rFonts w:hAnsi="標楷體" w:hint="eastAsia"/>
          <w:b/>
          <w:spacing w:val="0"/>
          <w:kern w:val="0"/>
          <w:sz w:val="28"/>
          <w:szCs w:val="28"/>
        </w:rPr>
        <w:t>結構物存廢</w:t>
      </w:r>
      <w:proofErr w:type="gramEnd"/>
      <w:r w:rsidRPr="00175BAA">
        <w:rPr>
          <w:rFonts w:hAnsi="標楷體" w:hint="eastAsia"/>
          <w:b/>
          <w:spacing w:val="0"/>
          <w:kern w:val="0"/>
          <w:sz w:val="28"/>
          <w:szCs w:val="28"/>
        </w:rPr>
        <w:t>，未能活化全棟空間，亦未見完整營運計畫，即擬續投</w:t>
      </w:r>
      <w:proofErr w:type="gramStart"/>
      <w:r w:rsidRPr="00175BAA">
        <w:rPr>
          <w:rFonts w:hAnsi="標楷體" w:hint="eastAsia"/>
          <w:b/>
          <w:spacing w:val="0"/>
          <w:kern w:val="0"/>
          <w:sz w:val="28"/>
          <w:szCs w:val="28"/>
        </w:rPr>
        <w:t>鉅</w:t>
      </w:r>
      <w:proofErr w:type="gramEnd"/>
      <w:r w:rsidRPr="00175BAA">
        <w:rPr>
          <w:rFonts w:hAnsi="標楷體" w:hint="eastAsia"/>
          <w:b/>
          <w:spacing w:val="0"/>
          <w:kern w:val="0"/>
          <w:sz w:val="28"/>
          <w:szCs w:val="28"/>
        </w:rPr>
        <w:t>資，衍生財務風險；木製或紙製</w:t>
      </w:r>
      <w:proofErr w:type="gramStart"/>
      <w:r w:rsidRPr="00175BAA">
        <w:rPr>
          <w:rFonts w:hAnsi="標楷體" w:hint="eastAsia"/>
          <w:b/>
          <w:spacing w:val="0"/>
          <w:kern w:val="0"/>
          <w:sz w:val="28"/>
          <w:szCs w:val="28"/>
        </w:rPr>
        <w:t>特</w:t>
      </w:r>
      <w:proofErr w:type="gramEnd"/>
      <w:r w:rsidRPr="00175BAA">
        <w:rPr>
          <w:rFonts w:hAnsi="標楷體" w:hint="eastAsia"/>
          <w:b/>
          <w:spacing w:val="0"/>
          <w:kern w:val="0"/>
          <w:sz w:val="28"/>
          <w:szCs w:val="28"/>
        </w:rPr>
        <w:t>展品長年置於1樓，易受潮毀損或</w:t>
      </w:r>
      <w:proofErr w:type="gramStart"/>
      <w:r w:rsidRPr="00175BAA">
        <w:rPr>
          <w:rFonts w:hAnsi="標楷體" w:hint="eastAsia"/>
          <w:b/>
          <w:spacing w:val="0"/>
          <w:kern w:val="0"/>
          <w:sz w:val="28"/>
          <w:szCs w:val="28"/>
        </w:rPr>
        <w:t>遭遇蟲蝕之虞</w:t>
      </w:r>
      <w:proofErr w:type="gramEnd"/>
      <w:r w:rsidRPr="00175BAA">
        <w:rPr>
          <w:rFonts w:hAnsi="標楷體" w:hint="eastAsia"/>
          <w:b/>
          <w:spacing w:val="0"/>
          <w:kern w:val="0"/>
          <w:sz w:val="28"/>
          <w:szCs w:val="28"/>
        </w:rPr>
        <w:t>，又受限授權條款</w:t>
      </w:r>
      <w:proofErr w:type="gramStart"/>
      <w:r w:rsidRPr="00175BAA">
        <w:rPr>
          <w:rFonts w:hAnsi="標楷體" w:hint="eastAsia"/>
          <w:b/>
          <w:spacing w:val="0"/>
          <w:kern w:val="0"/>
          <w:sz w:val="28"/>
          <w:szCs w:val="28"/>
        </w:rPr>
        <w:t>無法移展他處</w:t>
      </w:r>
      <w:proofErr w:type="gramEnd"/>
      <w:r w:rsidRPr="00175BAA">
        <w:rPr>
          <w:rFonts w:hAnsi="標楷體" w:hint="eastAsia"/>
          <w:b/>
          <w:spacing w:val="0"/>
          <w:kern w:val="0"/>
          <w:sz w:val="28"/>
          <w:szCs w:val="28"/>
        </w:rPr>
        <w:t>，允宜審慎規劃轉型策略，邁向親</w:t>
      </w:r>
      <w:proofErr w:type="gramStart"/>
      <w:r w:rsidRPr="00175BAA">
        <w:rPr>
          <w:rFonts w:hAnsi="標楷體" w:hint="eastAsia"/>
          <w:b/>
          <w:spacing w:val="0"/>
          <w:kern w:val="0"/>
          <w:sz w:val="28"/>
          <w:szCs w:val="28"/>
        </w:rPr>
        <w:t>子夢土願</w:t>
      </w:r>
      <w:proofErr w:type="gramEnd"/>
      <w:r w:rsidRPr="00175BAA">
        <w:rPr>
          <w:rFonts w:hAnsi="標楷體" w:hint="eastAsia"/>
          <w:b/>
          <w:spacing w:val="0"/>
          <w:kern w:val="0"/>
          <w:sz w:val="28"/>
          <w:szCs w:val="28"/>
        </w:rPr>
        <w:t>景。（城鄉建設）</w:t>
      </w:r>
    </w:p>
    <w:p w:rsidR="00C5458D" w:rsidRPr="00175BAA" w:rsidRDefault="00C5458D" w:rsidP="004769B4">
      <w:pPr>
        <w:overflowPunct w:val="0"/>
        <w:autoSpaceDE w:val="0"/>
        <w:autoSpaceDN w:val="0"/>
        <w:adjustRightInd w:val="0"/>
        <w:spacing w:line="520" w:lineRule="exact"/>
        <w:ind w:firstLineChars="200" w:firstLine="480"/>
        <w:jc w:val="both"/>
        <w:rPr>
          <w:rFonts w:hAnsi="標楷體"/>
          <w:spacing w:val="0"/>
          <w:kern w:val="0"/>
          <w:szCs w:val="24"/>
        </w:rPr>
      </w:pPr>
      <w:r w:rsidRPr="00175BAA">
        <w:rPr>
          <w:rFonts w:hAnsi="標楷體" w:hint="eastAsia"/>
          <w:spacing w:val="0"/>
          <w:kern w:val="0"/>
          <w:szCs w:val="24"/>
        </w:rPr>
        <w:t>市政府爭取前瞻計畫－城鄉建設－開發在地型產業園區計畫補助，原規劃將</w:t>
      </w:r>
      <w:proofErr w:type="gramStart"/>
      <w:r w:rsidRPr="00175BAA">
        <w:rPr>
          <w:rFonts w:hAnsi="標楷體" w:hint="eastAsia"/>
          <w:spacing w:val="0"/>
          <w:kern w:val="0"/>
          <w:szCs w:val="24"/>
        </w:rPr>
        <w:t>世</w:t>
      </w:r>
      <w:proofErr w:type="gramEnd"/>
      <w:r w:rsidRPr="00175BAA">
        <w:rPr>
          <w:rFonts w:hAnsi="標楷體" w:hint="eastAsia"/>
          <w:spacing w:val="0"/>
          <w:kern w:val="0"/>
          <w:szCs w:val="24"/>
        </w:rPr>
        <w:t>博台灣館轉型為兒童探索館（下稱兒探館），轉型工程經費2.27億元，原預計於110年1月完工，因廠商財務困難等情，工程進度於79.66％時停滯，並於111年9月終止契約。市政府為續推重啟工程，於112年5月重啟規劃設計招標作業，文化局續於113年4月決標辦理「新竹市兒童探索館現況評估委託技術服務案（下稱現況評估案）」，金額137萬餘元。經</w:t>
      </w:r>
      <w:proofErr w:type="gramStart"/>
      <w:r w:rsidRPr="00175BAA">
        <w:rPr>
          <w:rFonts w:hAnsi="標楷體" w:hint="eastAsia"/>
          <w:spacing w:val="0"/>
          <w:kern w:val="0"/>
          <w:szCs w:val="24"/>
        </w:rPr>
        <w:t>查兒探館</w:t>
      </w:r>
      <w:proofErr w:type="gramEnd"/>
      <w:r w:rsidRPr="00175BAA">
        <w:rPr>
          <w:rFonts w:hAnsi="標楷體" w:hint="eastAsia"/>
          <w:spacing w:val="0"/>
          <w:kern w:val="0"/>
          <w:szCs w:val="24"/>
        </w:rPr>
        <w:t>現況評估及管理維護情形，核有：1.現況評估案僅侷限頂樓附加結構物之存廢，尚難突破現況困境，據以連帶活化1至4樓之閒置空間，又現況評估案之預計工程費用2億</w:t>
      </w:r>
      <w:r w:rsidR="00F714EE" w:rsidRPr="00175BAA">
        <w:rPr>
          <w:rFonts w:hAnsi="標楷體" w:hint="eastAsia"/>
          <w:spacing w:val="0"/>
          <w:kern w:val="0"/>
          <w:szCs w:val="24"/>
        </w:rPr>
        <w:t>餘</w:t>
      </w:r>
      <w:r w:rsidRPr="00175BAA">
        <w:rPr>
          <w:rFonts w:hAnsi="標楷體" w:hint="eastAsia"/>
          <w:spacing w:val="0"/>
          <w:kern w:val="0"/>
          <w:szCs w:val="24"/>
        </w:rPr>
        <w:t>元，且新竹市</w:t>
      </w:r>
      <w:proofErr w:type="gramStart"/>
      <w:r w:rsidRPr="00175BAA">
        <w:rPr>
          <w:rFonts w:hAnsi="標楷體" w:hint="eastAsia"/>
          <w:spacing w:val="0"/>
          <w:kern w:val="0"/>
          <w:szCs w:val="24"/>
        </w:rPr>
        <w:t>世</w:t>
      </w:r>
      <w:proofErr w:type="gramEnd"/>
      <w:r w:rsidRPr="00175BAA">
        <w:rPr>
          <w:rFonts w:hAnsi="標楷體" w:hint="eastAsia"/>
          <w:spacing w:val="0"/>
          <w:kern w:val="0"/>
          <w:szCs w:val="24"/>
        </w:rPr>
        <w:t>博</w:t>
      </w:r>
      <w:proofErr w:type="gramStart"/>
      <w:r w:rsidRPr="00175BAA">
        <w:rPr>
          <w:rFonts w:hAnsi="標楷體" w:hint="eastAsia"/>
          <w:spacing w:val="0"/>
          <w:kern w:val="0"/>
          <w:szCs w:val="24"/>
        </w:rPr>
        <w:t>台灣館產創園區</w:t>
      </w:r>
      <w:proofErr w:type="gramEnd"/>
      <w:r w:rsidRPr="00175BAA">
        <w:rPr>
          <w:rFonts w:hAnsi="標楷體" w:hint="eastAsia"/>
          <w:spacing w:val="0"/>
          <w:kern w:val="0"/>
          <w:szCs w:val="24"/>
        </w:rPr>
        <w:t>作業基金自101年起，連年產生虧損，截至113年底止，累積短</w:t>
      </w:r>
      <w:proofErr w:type="gramStart"/>
      <w:r w:rsidRPr="00175BAA">
        <w:rPr>
          <w:rFonts w:hAnsi="標楷體" w:hint="eastAsia"/>
          <w:spacing w:val="0"/>
          <w:kern w:val="0"/>
          <w:szCs w:val="24"/>
        </w:rPr>
        <w:t>絀</w:t>
      </w:r>
      <w:proofErr w:type="gramEnd"/>
      <w:r w:rsidRPr="00175BAA">
        <w:rPr>
          <w:rFonts w:hAnsi="標楷體" w:hint="eastAsia"/>
          <w:spacing w:val="0"/>
          <w:kern w:val="0"/>
          <w:szCs w:val="24"/>
        </w:rPr>
        <w:t>高達7億餘元，</w:t>
      </w:r>
      <w:proofErr w:type="gramStart"/>
      <w:r w:rsidRPr="00175BAA">
        <w:rPr>
          <w:rFonts w:hAnsi="標楷體" w:hint="eastAsia"/>
          <w:spacing w:val="0"/>
          <w:kern w:val="0"/>
          <w:szCs w:val="24"/>
        </w:rPr>
        <w:t>惟兒探館</w:t>
      </w:r>
      <w:proofErr w:type="gramEnd"/>
      <w:r w:rsidRPr="00175BAA">
        <w:rPr>
          <w:rFonts w:hAnsi="標楷體" w:hint="eastAsia"/>
          <w:spacing w:val="0"/>
          <w:kern w:val="0"/>
          <w:szCs w:val="24"/>
        </w:rPr>
        <w:t>即將投入鉅額重啟資金，卻未見完整營運計畫及財務可行性規劃，允宜審慎籌謀資金用途與投入效益，避免形成財務</w:t>
      </w:r>
      <w:r w:rsidRPr="00175BAA">
        <w:rPr>
          <w:rFonts w:hAnsi="標楷體" w:hint="eastAsia"/>
          <w:spacing w:val="0"/>
          <w:kern w:val="0"/>
          <w:szCs w:val="24"/>
        </w:rPr>
        <w:lastRenderedPageBreak/>
        <w:t>黑洞；2</w:t>
      </w:r>
      <w:r w:rsidRPr="00175BAA">
        <w:rPr>
          <w:rFonts w:hAnsi="標楷體"/>
          <w:spacing w:val="0"/>
          <w:kern w:val="0"/>
          <w:szCs w:val="24"/>
        </w:rPr>
        <w:t>.</w:t>
      </w:r>
      <w:proofErr w:type="gramStart"/>
      <w:r w:rsidRPr="00175BAA">
        <w:rPr>
          <w:rFonts w:hAnsi="標楷體" w:hint="eastAsia"/>
          <w:spacing w:val="0"/>
          <w:kern w:val="0"/>
          <w:szCs w:val="24"/>
        </w:rPr>
        <w:t>兒探館</w:t>
      </w:r>
      <w:proofErr w:type="gramEnd"/>
      <w:r w:rsidRPr="00175BAA">
        <w:rPr>
          <w:rFonts w:hAnsi="標楷體" w:hint="eastAsia"/>
          <w:spacing w:val="0"/>
          <w:kern w:val="0"/>
          <w:szCs w:val="24"/>
        </w:rPr>
        <w:t>重啟案屢次招標未成，致合作</w:t>
      </w:r>
      <w:proofErr w:type="gramStart"/>
      <w:r w:rsidRPr="00175BAA">
        <w:rPr>
          <w:rFonts w:hAnsi="標楷體" w:hint="eastAsia"/>
          <w:spacing w:val="0"/>
          <w:kern w:val="0"/>
          <w:szCs w:val="24"/>
        </w:rPr>
        <w:t>特展迄</w:t>
      </w:r>
      <w:proofErr w:type="gramEnd"/>
      <w:r w:rsidRPr="00175BAA">
        <w:rPr>
          <w:rFonts w:hAnsi="標楷體" w:hint="eastAsia"/>
          <w:spacing w:val="0"/>
          <w:kern w:val="0"/>
          <w:szCs w:val="24"/>
        </w:rPr>
        <w:t>未能正式開展，3百餘件木製或紙製</w:t>
      </w:r>
      <w:proofErr w:type="gramStart"/>
      <w:r w:rsidRPr="00175BAA">
        <w:rPr>
          <w:rFonts w:hAnsi="標楷體" w:hint="eastAsia"/>
          <w:spacing w:val="0"/>
          <w:kern w:val="0"/>
          <w:szCs w:val="24"/>
        </w:rPr>
        <w:t>特</w:t>
      </w:r>
      <w:proofErr w:type="gramEnd"/>
      <w:r w:rsidRPr="00175BAA">
        <w:rPr>
          <w:rFonts w:hAnsi="標楷體" w:hint="eastAsia"/>
          <w:spacing w:val="0"/>
          <w:kern w:val="0"/>
          <w:szCs w:val="24"/>
        </w:rPr>
        <w:t>展品長年置於1樓，易受潮毀損或遭遇</w:t>
      </w:r>
      <w:proofErr w:type="gramStart"/>
      <w:r w:rsidRPr="00175BAA">
        <w:rPr>
          <w:rFonts w:hAnsi="標楷體" w:hint="eastAsia"/>
          <w:spacing w:val="0"/>
          <w:kern w:val="0"/>
          <w:szCs w:val="24"/>
        </w:rPr>
        <w:t>蟲蝕，</w:t>
      </w:r>
      <w:proofErr w:type="gramEnd"/>
      <w:r w:rsidRPr="00175BAA">
        <w:rPr>
          <w:rFonts w:hAnsi="標楷體" w:hint="eastAsia"/>
          <w:spacing w:val="0"/>
          <w:kern w:val="0"/>
          <w:szCs w:val="24"/>
        </w:rPr>
        <w:t>衍生</w:t>
      </w:r>
      <w:proofErr w:type="gramStart"/>
      <w:r w:rsidRPr="00175BAA">
        <w:rPr>
          <w:rFonts w:hAnsi="標楷體" w:hint="eastAsia"/>
          <w:spacing w:val="0"/>
          <w:kern w:val="0"/>
          <w:szCs w:val="24"/>
        </w:rPr>
        <w:t>高度存管風險</w:t>
      </w:r>
      <w:proofErr w:type="gramEnd"/>
      <w:r w:rsidRPr="00175BAA">
        <w:rPr>
          <w:rFonts w:hAnsi="標楷體" w:hint="eastAsia"/>
          <w:spacing w:val="0"/>
          <w:kern w:val="0"/>
          <w:szCs w:val="24"/>
        </w:rPr>
        <w:t>，且簽訂限制授權條款，無法任意移作他用，允宜妥善保管並</w:t>
      </w:r>
      <w:proofErr w:type="gramStart"/>
      <w:r w:rsidRPr="00175BAA">
        <w:rPr>
          <w:rFonts w:hAnsi="標楷體" w:hint="eastAsia"/>
          <w:spacing w:val="0"/>
          <w:kern w:val="0"/>
          <w:szCs w:val="24"/>
        </w:rPr>
        <w:t>研</w:t>
      </w:r>
      <w:proofErr w:type="gramEnd"/>
      <w:r w:rsidRPr="00175BAA">
        <w:rPr>
          <w:rFonts w:hAnsi="標楷體" w:hint="eastAsia"/>
          <w:spacing w:val="0"/>
          <w:kern w:val="0"/>
          <w:szCs w:val="24"/>
        </w:rPr>
        <w:t>商</w:t>
      </w:r>
      <w:proofErr w:type="gramStart"/>
      <w:r w:rsidRPr="00175BAA">
        <w:rPr>
          <w:rFonts w:hAnsi="標楷體" w:hint="eastAsia"/>
          <w:spacing w:val="0"/>
          <w:kern w:val="0"/>
          <w:szCs w:val="24"/>
        </w:rPr>
        <w:t>彈性移展方案</w:t>
      </w:r>
      <w:proofErr w:type="gramEnd"/>
      <w:r w:rsidRPr="00175BAA">
        <w:rPr>
          <w:rFonts w:hAnsi="標楷體" w:hint="eastAsia"/>
          <w:spacing w:val="0"/>
          <w:kern w:val="0"/>
          <w:szCs w:val="24"/>
        </w:rPr>
        <w:t>等情事，經函請</w:t>
      </w:r>
      <w:proofErr w:type="gramStart"/>
      <w:r w:rsidRPr="00175BAA">
        <w:rPr>
          <w:rFonts w:hAnsi="標楷體" w:hint="eastAsia"/>
          <w:spacing w:val="0"/>
          <w:kern w:val="0"/>
          <w:szCs w:val="24"/>
        </w:rPr>
        <w:t>研</w:t>
      </w:r>
      <w:proofErr w:type="gramEnd"/>
      <w:r w:rsidRPr="00175BAA">
        <w:rPr>
          <w:rFonts w:hAnsi="標楷體" w:hint="eastAsia"/>
          <w:spacing w:val="0"/>
          <w:kern w:val="0"/>
          <w:szCs w:val="24"/>
        </w:rPr>
        <w:t>謀改善。據復：1.將確保</w:t>
      </w:r>
      <w:proofErr w:type="gramStart"/>
      <w:r w:rsidRPr="00175BAA">
        <w:rPr>
          <w:rFonts w:hAnsi="標楷體" w:hint="eastAsia"/>
          <w:spacing w:val="0"/>
          <w:kern w:val="0"/>
          <w:szCs w:val="24"/>
        </w:rPr>
        <w:t>兒探館</w:t>
      </w:r>
      <w:proofErr w:type="gramEnd"/>
      <w:r w:rsidRPr="00175BAA">
        <w:rPr>
          <w:rFonts w:hAnsi="標楷體" w:hint="eastAsia"/>
          <w:spacing w:val="0"/>
          <w:kern w:val="0"/>
          <w:szCs w:val="24"/>
        </w:rPr>
        <w:t>具備公共服務功能與公益價值等未來發展方向，預計於115年第3季順利發包工程，由工務處督導未來承攬團隊，確保工程品質及進度，另將審慎籌謀後續資金用途與投入效益，</w:t>
      </w:r>
      <w:proofErr w:type="gramStart"/>
      <w:r w:rsidRPr="00175BAA">
        <w:rPr>
          <w:rFonts w:hAnsi="標楷體" w:hint="eastAsia"/>
          <w:spacing w:val="0"/>
          <w:kern w:val="0"/>
          <w:szCs w:val="24"/>
        </w:rPr>
        <w:t>研</w:t>
      </w:r>
      <w:proofErr w:type="gramEnd"/>
      <w:r w:rsidRPr="00175BAA">
        <w:rPr>
          <w:rFonts w:hAnsi="標楷體" w:hint="eastAsia"/>
          <w:spacing w:val="0"/>
          <w:kern w:val="0"/>
          <w:szCs w:val="24"/>
        </w:rPr>
        <w:t>擬營運策略及拓展多元財源，</w:t>
      </w:r>
      <w:proofErr w:type="gramStart"/>
      <w:r w:rsidRPr="00175BAA">
        <w:rPr>
          <w:rFonts w:hAnsi="標楷體" w:hint="eastAsia"/>
          <w:spacing w:val="0"/>
          <w:kern w:val="0"/>
          <w:szCs w:val="24"/>
        </w:rPr>
        <w:t>俾</w:t>
      </w:r>
      <w:proofErr w:type="gramEnd"/>
      <w:r w:rsidRPr="00175BAA">
        <w:rPr>
          <w:rFonts w:hAnsi="標楷體" w:hint="eastAsia"/>
          <w:spacing w:val="0"/>
          <w:kern w:val="0"/>
          <w:szCs w:val="24"/>
        </w:rPr>
        <w:t>提升計畫效能及創造資金運用效益；2.將規劃運用</w:t>
      </w:r>
      <w:proofErr w:type="gramStart"/>
      <w:r w:rsidRPr="00175BAA">
        <w:rPr>
          <w:rFonts w:hAnsi="標楷體" w:hint="eastAsia"/>
          <w:spacing w:val="0"/>
          <w:kern w:val="0"/>
          <w:szCs w:val="24"/>
        </w:rPr>
        <w:t>特</w:t>
      </w:r>
      <w:proofErr w:type="gramEnd"/>
      <w:r w:rsidRPr="00175BAA">
        <w:rPr>
          <w:rFonts w:hAnsi="標楷體" w:hint="eastAsia"/>
          <w:spacing w:val="0"/>
          <w:kern w:val="0"/>
          <w:szCs w:val="24"/>
        </w:rPr>
        <w:t>展品館外推廣服務之可行性，促成跨領域合作與交流，提供學校師生、社會大眾親自參觀操作，體驗科學樂趣，並</w:t>
      </w:r>
      <w:proofErr w:type="gramStart"/>
      <w:r w:rsidRPr="00175BAA">
        <w:rPr>
          <w:rFonts w:hAnsi="標楷體" w:hint="eastAsia"/>
          <w:spacing w:val="0"/>
          <w:kern w:val="0"/>
          <w:szCs w:val="24"/>
        </w:rPr>
        <w:t>研</w:t>
      </w:r>
      <w:proofErr w:type="gramEnd"/>
      <w:r w:rsidRPr="00175BAA">
        <w:rPr>
          <w:rFonts w:hAnsi="標楷體" w:hint="eastAsia"/>
          <w:spacing w:val="0"/>
          <w:kern w:val="0"/>
          <w:szCs w:val="24"/>
        </w:rPr>
        <w:t>擬重啟開館之加值運用方案，以充分發揮</w:t>
      </w:r>
      <w:proofErr w:type="gramStart"/>
      <w:r w:rsidRPr="00175BAA">
        <w:rPr>
          <w:rFonts w:hAnsi="標楷體" w:hint="eastAsia"/>
          <w:spacing w:val="0"/>
          <w:kern w:val="0"/>
          <w:szCs w:val="24"/>
        </w:rPr>
        <w:t>特</w:t>
      </w:r>
      <w:proofErr w:type="gramEnd"/>
      <w:r w:rsidRPr="00175BAA">
        <w:rPr>
          <w:rFonts w:hAnsi="標楷體" w:hint="eastAsia"/>
          <w:spacing w:val="0"/>
          <w:kern w:val="0"/>
          <w:szCs w:val="24"/>
        </w:rPr>
        <w:t>展品價值。(</w:t>
      </w:r>
      <w:proofErr w:type="gramStart"/>
      <w:r w:rsidRPr="00175BAA">
        <w:rPr>
          <w:rFonts w:hAnsi="標楷體" w:hint="eastAsia"/>
          <w:spacing w:val="0"/>
          <w:kern w:val="0"/>
          <w:szCs w:val="24"/>
        </w:rPr>
        <w:t>詳乙</w:t>
      </w:r>
      <w:proofErr w:type="gramEnd"/>
      <w:r w:rsidRPr="00175BAA">
        <w:rPr>
          <w:rFonts w:hAnsi="標楷體" w:hint="eastAsia"/>
          <w:spacing w:val="0"/>
          <w:kern w:val="0"/>
          <w:szCs w:val="24"/>
        </w:rPr>
        <w:t>-</w:t>
      </w:r>
      <w:r w:rsidR="00F714EE" w:rsidRPr="00175BAA">
        <w:rPr>
          <w:rFonts w:hAnsi="標楷體" w:hint="eastAsia"/>
          <w:spacing w:val="0"/>
          <w:kern w:val="0"/>
          <w:szCs w:val="24"/>
        </w:rPr>
        <w:t>78</w:t>
      </w:r>
      <w:r w:rsidRPr="00175BAA">
        <w:rPr>
          <w:rFonts w:hAnsi="標楷體" w:hint="eastAsia"/>
          <w:spacing w:val="0"/>
          <w:kern w:val="0"/>
          <w:szCs w:val="24"/>
        </w:rPr>
        <w:t>頁)</w:t>
      </w:r>
    </w:p>
    <w:p w:rsidR="00C5458D" w:rsidRPr="00175BAA" w:rsidRDefault="00C5458D" w:rsidP="00C5458D">
      <w:pPr>
        <w:overflowPunct w:val="0"/>
        <w:autoSpaceDE w:val="0"/>
        <w:autoSpaceDN w:val="0"/>
        <w:adjustRightInd w:val="0"/>
        <w:spacing w:line="520" w:lineRule="exact"/>
        <w:ind w:firstLineChars="200" w:firstLine="561"/>
        <w:jc w:val="both"/>
        <w:rPr>
          <w:rFonts w:hAnsi="標楷體"/>
          <w:b/>
          <w:spacing w:val="0"/>
          <w:kern w:val="0"/>
          <w:sz w:val="28"/>
          <w:szCs w:val="28"/>
        </w:rPr>
      </w:pPr>
      <w:r w:rsidRPr="00175BAA">
        <w:rPr>
          <w:rFonts w:hAnsi="標楷體" w:hint="eastAsia"/>
          <w:b/>
          <w:spacing w:val="0"/>
          <w:kern w:val="0"/>
          <w:sz w:val="28"/>
          <w:szCs w:val="28"/>
        </w:rPr>
        <w:t>（八）</w:t>
      </w:r>
      <w:r w:rsidR="009530B3" w:rsidRPr="009530B3">
        <w:rPr>
          <w:rFonts w:hAnsi="標楷體" w:hint="eastAsia"/>
          <w:b/>
          <w:spacing w:val="0"/>
          <w:kern w:val="0"/>
          <w:sz w:val="28"/>
          <w:szCs w:val="28"/>
        </w:rPr>
        <w:t>推動新竹少年刑務所文化資產保存與活化，惟職務</w:t>
      </w:r>
      <w:proofErr w:type="gramStart"/>
      <w:r w:rsidR="009530B3" w:rsidRPr="009530B3">
        <w:rPr>
          <w:rFonts w:hAnsi="標楷體" w:hint="eastAsia"/>
          <w:b/>
          <w:spacing w:val="0"/>
          <w:kern w:val="0"/>
          <w:sz w:val="28"/>
          <w:szCs w:val="28"/>
        </w:rPr>
        <w:t>官舍群修復</w:t>
      </w:r>
      <w:proofErr w:type="gramEnd"/>
      <w:r w:rsidR="009530B3" w:rsidRPr="009530B3">
        <w:rPr>
          <w:rFonts w:hAnsi="標楷體" w:hint="eastAsia"/>
          <w:b/>
          <w:spacing w:val="0"/>
          <w:kern w:val="0"/>
          <w:sz w:val="28"/>
          <w:szCs w:val="28"/>
        </w:rPr>
        <w:t>工程進度落後，演武場</w:t>
      </w:r>
      <w:proofErr w:type="gramStart"/>
      <w:r w:rsidR="009530B3" w:rsidRPr="009530B3">
        <w:rPr>
          <w:rFonts w:hAnsi="標楷體" w:hint="eastAsia"/>
          <w:b/>
          <w:spacing w:val="0"/>
          <w:kern w:val="0"/>
          <w:sz w:val="28"/>
          <w:szCs w:val="28"/>
        </w:rPr>
        <w:t>委外策展</w:t>
      </w:r>
      <w:proofErr w:type="gramEnd"/>
      <w:r w:rsidR="009530B3" w:rsidRPr="009530B3">
        <w:rPr>
          <w:rFonts w:hAnsi="標楷體" w:hint="eastAsia"/>
          <w:b/>
          <w:spacing w:val="0"/>
          <w:kern w:val="0"/>
          <w:sz w:val="28"/>
          <w:szCs w:val="28"/>
        </w:rPr>
        <w:t>活動推廣效益及對象仍有精進空間，另部分古蹟或歷史建築損傷或管理維護尚待改善，允宜</w:t>
      </w:r>
      <w:proofErr w:type="gramStart"/>
      <w:r w:rsidR="009530B3" w:rsidRPr="009530B3">
        <w:rPr>
          <w:rFonts w:hAnsi="標楷體" w:hint="eastAsia"/>
          <w:b/>
          <w:spacing w:val="0"/>
          <w:kern w:val="0"/>
          <w:sz w:val="28"/>
          <w:szCs w:val="28"/>
        </w:rPr>
        <w:t>研謀善策</w:t>
      </w:r>
      <w:proofErr w:type="gramEnd"/>
      <w:r w:rsidR="009530B3" w:rsidRPr="009530B3">
        <w:rPr>
          <w:rFonts w:hAnsi="標楷體" w:hint="eastAsia"/>
          <w:b/>
          <w:spacing w:val="0"/>
          <w:kern w:val="0"/>
          <w:sz w:val="28"/>
          <w:szCs w:val="28"/>
        </w:rPr>
        <w:t>，以利文化資產永續發展</w:t>
      </w:r>
      <w:r w:rsidRPr="00175BAA">
        <w:rPr>
          <w:rFonts w:hAnsi="標楷體" w:hint="eastAsia"/>
          <w:b/>
          <w:spacing w:val="0"/>
          <w:kern w:val="0"/>
          <w:sz w:val="28"/>
          <w:szCs w:val="28"/>
        </w:rPr>
        <w:t>。（城鄉建設）</w:t>
      </w:r>
    </w:p>
    <w:p w:rsidR="001A0FCF" w:rsidRPr="00175BAA" w:rsidRDefault="00C5458D" w:rsidP="004769B4">
      <w:pPr>
        <w:overflowPunct w:val="0"/>
        <w:autoSpaceDE w:val="0"/>
        <w:autoSpaceDN w:val="0"/>
        <w:adjustRightInd w:val="0"/>
        <w:spacing w:line="560" w:lineRule="exact"/>
        <w:ind w:firstLineChars="200" w:firstLine="480"/>
        <w:jc w:val="both"/>
      </w:pPr>
      <w:r w:rsidRPr="00175BAA">
        <w:rPr>
          <w:rFonts w:hAnsi="標楷體" w:hint="eastAsia"/>
          <w:spacing w:val="0"/>
          <w:kern w:val="0"/>
          <w:szCs w:val="24"/>
        </w:rPr>
        <w:t>文化局持續爭取中央補助辦理轄管古蹟及歷史建築之管理維護及修復再利用。經查其辦理情形，核有：1.該局於111年7月獲前瞻計畫－城鄉建設－文化生活圈建設補助辦理歷史建築新竹少年刑務所職務官舍修復再利用第一期工程，計畫經費2億5,411萬元，預計修復A、B區內之10棟建築，實施期程為111年8月至114年12月，因預算編列不足</w:t>
      </w:r>
      <w:r w:rsidR="00627486">
        <w:rPr>
          <w:rFonts w:hAnsi="標楷體" w:hint="eastAsia"/>
          <w:spacing w:val="0"/>
          <w:kern w:val="0"/>
          <w:szCs w:val="24"/>
        </w:rPr>
        <w:t>而</w:t>
      </w:r>
      <w:r w:rsidRPr="00175BAA">
        <w:rPr>
          <w:rFonts w:hAnsi="標楷體" w:hint="eastAsia"/>
          <w:spacing w:val="0"/>
          <w:kern w:val="0"/>
          <w:szCs w:val="24"/>
        </w:rPr>
        <w:t>流標，</w:t>
      </w:r>
      <w:r w:rsidR="00627486">
        <w:rPr>
          <w:rFonts w:hAnsi="標楷體" w:hint="eastAsia"/>
          <w:spacing w:val="0"/>
          <w:kern w:val="0"/>
          <w:szCs w:val="24"/>
        </w:rPr>
        <w:t>遂</w:t>
      </w:r>
      <w:r w:rsidRPr="00175BAA">
        <w:rPr>
          <w:rFonts w:hAnsi="標楷體" w:hint="eastAsia"/>
          <w:spacing w:val="0"/>
          <w:kern w:val="0"/>
          <w:szCs w:val="24"/>
        </w:rPr>
        <w:t>刪減B區部分重要修復工項，影響該區整體營運規劃，且預計完工</w:t>
      </w:r>
      <w:proofErr w:type="gramStart"/>
      <w:r w:rsidRPr="00175BAA">
        <w:rPr>
          <w:rFonts w:hAnsi="標楷體" w:hint="eastAsia"/>
          <w:spacing w:val="0"/>
          <w:kern w:val="0"/>
          <w:szCs w:val="24"/>
        </w:rPr>
        <w:t>期程展延</w:t>
      </w:r>
      <w:proofErr w:type="gramEnd"/>
      <w:r w:rsidRPr="00175BAA">
        <w:rPr>
          <w:rFonts w:hAnsi="標楷體" w:hint="eastAsia"/>
          <w:spacing w:val="0"/>
          <w:kern w:val="0"/>
          <w:szCs w:val="24"/>
        </w:rPr>
        <w:t>至</w:t>
      </w:r>
      <w:proofErr w:type="gramStart"/>
      <w:r w:rsidRPr="00175BAA">
        <w:rPr>
          <w:rFonts w:hAnsi="標楷體" w:hint="eastAsia"/>
          <w:spacing w:val="0"/>
          <w:kern w:val="0"/>
          <w:szCs w:val="24"/>
        </w:rPr>
        <w:t>116</w:t>
      </w:r>
      <w:proofErr w:type="gramEnd"/>
      <w:r w:rsidRPr="00175BAA">
        <w:rPr>
          <w:rFonts w:hAnsi="標楷體" w:hint="eastAsia"/>
          <w:spacing w:val="0"/>
          <w:kern w:val="0"/>
          <w:szCs w:val="24"/>
        </w:rPr>
        <w:t>年度，較原預計114年12月完成期限推遲1年餘，影響計畫目標之達成；2.委外辦理市定古蹟新竹少年刑務所演武場文化策展活動，惟該場館11</w:t>
      </w:r>
      <w:r w:rsidRPr="00175BAA">
        <w:rPr>
          <w:rFonts w:hAnsi="標楷體"/>
          <w:spacing w:val="0"/>
          <w:kern w:val="0"/>
          <w:szCs w:val="24"/>
        </w:rPr>
        <w:t>1</w:t>
      </w:r>
      <w:r w:rsidRPr="00175BAA">
        <w:rPr>
          <w:rFonts w:hAnsi="標楷體" w:hint="eastAsia"/>
          <w:spacing w:val="0"/>
          <w:kern w:val="0"/>
          <w:szCs w:val="24"/>
        </w:rPr>
        <w:t>至113年度每日平均參觀人次各為22.48人次、16.30人次、14.91人次，參觀人次偏低且逐年下降，又</w:t>
      </w:r>
      <w:proofErr w:type="gramStart"/>
      <w:r w:rsidRPr="00175BAA">
        <w:rPr>
          <w:rFonts w:hAnsi="標楷體" w:hint="eastAsia"/>
          <w:spacing w:val="0"/>
          <w:kern w:val="0"/>
          <w:szCs w:val="24"/>
        </w:rPr>
        <w:t>據策展案</w:t>
      </w:r>
      <w:proofErr w:type="gramEnd"/>
      <w:r w:rsidRPr="00175BAA">
        <w:rPr>
          <w:rFonts w:hAnsi="標楷體" w:hint="eastAsia"/>
          <w:spacing w:val="0"/>
          <w:kern w:val="0"/>
          <w:szCs w:val="24"/>
        </w:rPr>
        <w:t>成果報告所載，計辦理3場推廣活動及媒體露出成果4則，低於上</w:t>
      </w:r>
      <w:proofErr w:type="gramStart"/>
      <w:r w:rsidRPr="00175BAA">
        <w:rPr>
          <w:rFonts w:hAnsi="標楷體" w:hint="eastAsia"/>
          <w:spacing w:val="0"/>
          <w:kern w:val="0"/>
          <w:szCs w:val="24"/>
        </w:rPr>
        <w:t>期策展案</w:t>
      </w:r>
      <w:proofErr w:type="gramEnd"/>
      <w:r w:rsidRPr="00175BAA">
        <w:rPr>
          <w:rFonts w:hAnsi="標楷體" w:hint="eastAsia"/>
          <w:spacing w:val="0"/>
          <w:kern w:val="0"/>
          <w:szCs w:val="24"/>
        </w:rPr>
        <w:t>之6場及1</w:t>
      </w:r>
      <w:r w:rsidRPr="00175BAA">
        <w:rPr>
          <w:rFonts w:hAnsi="標楷體"/>
          <w:spacing w:val="0"/>
          <w:kern w:val="0"/>
          <w:szCs w:val="24"/>
        </w:rPr>
        <w:t>5</w:t>
      </w:r>
      <w:r w:rsidRPr="00175BAA">
        <w:rPr>
          <w:rFonts w:hAnsi="標楷體" w:hint="eastAsia"/>
          <w:spacing w:val="0"/>
          <w:kern w:val="0"/>
          <w:szCs w:val="24"/>
        </w:rPr>
        <w:t>則，又3場推廣課程參加對象僅限於學生，未能普及於一般民眾，有待檢討改善，並</w:t>
      </w:r>
      <w:proofErr w:type="gramStart"/>
      <w:r w:rsidRPr="00175BAA">
        <w:rPr>
          <w:rFonts w:hAnsi="標楷體" w:hint="eastAsia"/>
          <w:spacing w:val="0"/>
          <w:kern w:val="0"/>
          <w:szCs w:val="24"/>
        </w:rPr>
        <w:t>研</w:t>
      </w:r>
      <w:proofErr w:type="gramEnd"/>
      <w:r w:rsidRPr="00175BAA">
        <w:rPr>
          <w:rFonts w:hAnsi="標楷體" w:hint="eastAsia"/>
          <w:spacing w:val="0"/>
          <w:kern w:val="0"/>
          <w:szCs w:val="24"/>
        </w:rPr>
        <w:t>議訂定策展活動量化指標，以提升計畫執行成效等情事，經函請</w:t>
      </w:r>
      <w:proofErr w:type="gramStart"/>
      <w:r w:rsidRPr="00175BAA">
        <w:rPr>
          <w:rFonts w:hAnsi="標楷體" w:hint="eastAsia"/>
          <w:spacing w:val="0"/>
          <w:kern w:val="0"/>
          <w:szCs w:val="24"/>
        </w:rPr>
        <w:t>研</w:t>
      </w:r>
      <w:proofErr w:type="gramEnd"/>
      <w:r w:rsidRPr="00175BAA">
        <w:rPr>
          <w:rFonts w:hAnsi="標楷體" w:hint="eastAsia"/>
          <w:spacing w:val="0"/>
          <w:kern w:val="0"/>
          <w:szCs w:val="24"/>
        </w:rPr>
        <w:t>謀改善。據復：1.本案因中央未足額核定計畫經費，已於流標時邀集專家學者審查，並依現行物價指數、市場行情等調整檢討經費，嗣後辦理發包將依據市場行情，嚴防工程不當減項發包情形；2.113至</w:t>
      </w:r>
      <w:proofErr w:type="gramStart"/>
      <w:r w:rsidRPr="00175BAA">
        <w:rPr>
          <w:rFonts w:hAnsi="標楷體" w:hint="eastAsia"/>
          <w:spacing w:val="0"/>
          <w:kern w:val="0"/>
          <w:szCs w:val="24"/>
        </w:rPr>
        <w:t>114</w:t>
      </w:r>
      <w:proofErr w:type="gramEnd"/>
      <w:r w:rsidRPr="00175BAA">
        <w:rPr>
          <w:rFonts w:hAnsi="標楷體" w:hint="eastAsia"/>
          <w:spacing w:val="0"/>
          <w:kern w:val="0"/>
          <w:szCs w:val="24"/>
        </w:rPr>
        <w:t>年度委</w:t>
      </w:r>
      <w:proofErr w:type="gramStart"/>
      <w:r w:rsidRPr="00175BAA">
        <w:rPr>
          <w:rFonts w:hAnsi="標楷體" w:hint="eastAsia"/>
          <w:spacing w:val="0"/>
          <w:kern w:val="0"/>
          <w:szCs w:val="24"/>
        </w:rPr>
        <w:t>外策展案</w:t>
      </w:r>
      <w:proofErr w:type="gramEnd"/>
      <w:r w:rsidRPr="00175BAA">
        <w:rPr>
          <w:rFonts w:hAnsi="標楷體" w:hint="eastAsia"/>
          <w:spacing w:val="0"/>
          <w:kern w:val="0"/>
          <w:szCs w:val="24"/>
        </w:rPr>
        <w:t>已增加3場推廣活動，並注意檢討推廣課程資源之配置，另將邀請社福、學校與機關團體</w:t>
      </w:r>
      <w:proofErr w:type="gramStart"/>
      <w:r w:rsidRPr="00175BAA">
        <w:rPr>
          <w:rFonts w:hAnsi="標楷體" w:hint="eastAsia"/>
          <w:spacing w:val="0"/>
          <w:kern w:val="0"/>
          <w:szCs w:val="24"/>
        </w:rPr>
        <w:t>到館參訪</w:t>
      </w:r>
      <w:proofErr w:type="gramEnd"/>
      <w:r w:rsidRPr="00175BAA">
        <w:rPr>
          <w:rFonts w:hAnsi="標楷體" w:hint="eastAsia"/>
          <w:spacing w:val="0"/>
          <w:kern w:val="0"/>
          <w:szCs w:val="24"/>
        </w:rPr>
        <w:t>交流，後續亦將持續利用策展活動量化指標留意辦理情形。(</w:t>
      </w:r>
      <w:proofErr w:type="gramStart"/>
      <w:r w:rsidRPr="00175BAA">
        <w:rPr>
          <w:rFonts w:hAnsi="標楷體" w:hint="eastAsia"/>
          <w:spacing w:val="0"/>
          <w:kern w:val="0"/>
          <w:szCs w:val="24"/>
        </w:rPr>
        <w:t>詳乙</w:t>
      </w:r>
      <w:proofErr w:type="gramEnd"/>
      <w:r w:rsidRPr="00175BAA">
        <w:rPr>
          <w:rFonts w:hAnsi="標楷體" w:hint="eastAsia"/>
          <w:spacing w:val="0"/>
          <w:kern w:val="0"/>
          <w:szCs w:val="24"/>
        </w:rPr>
        <w:t>-</w:t>
      </w:r>
      <w:r w:rsidR="00F714EE" w:rsidRPr="00175BAA">
        <w:rPr>
          <w:rFonts w:hAnsi="標楷體" w:hint="eastAsia"/>
          <w:spacing w:val="0"/>
          <w:kern w:val="0"/>
          <w:szCs w:val="24"/>
        </w:rPr>
        <w:t>80</w:t>
      </w:r>
      <w:r w:rsidRPr="00175BAA">
        <w:rPr>
          <w:rFonts w:hAnsi="標楷體" w:hint="eastAsia"/>
          <w:spacing w:val="0"/>
          <w:kern w:val="0"/>
          <w:szCs w:val="24"/>
        </w:rPr>
        <w:t>頁)</w:t>
      </w:r>
    </w:p>
    <w:sectPr w:rsidR="001A0FCF" w:rsidRPr="00175BAA" w:rsidSect="005C3E2E">
      <w:headerReference w:type="even" r:id="rId38"/>
      <w:headerReference w:type="default" r:id="rId39"/>
      <w:footerReference w:type="even" r:id="rId40"/>
      <w:footerReference w:type="default" r:id="rId41"/>
      <w:footerReference w:type="first" r:id="rId42"/>
      <w:type w:val="continuous"/>
      <w:pgSz w:w="11907" w:h="16840" w:code="9"/>
      <w:pgMar w:top="1418" w:right="992" w:bottom="1418" w:left="992" w:header="1021" w:footer="737" w:gutter="0"/>
      <w:pgNumType w:start="1"/>
      <w:cols w:space="425"/>
      <w:docGrid w:type="lines" w:linePitch="360" w:charSpace="327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A35" w:rsidRDefault="00D60A35">
      <w:r>
        <w:separator/>
      </w:r>
    </w:p>
  </w:endnote>
  <w:endnote w:type="continuationSeparator" w:id="0">
    <w:p w:rsidR="00D60A35" w:rsidRDefault="00D6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隸書體W5外字集">
    <w:altName w:val="微軟正黑體"/>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雅真中楷">
    <w:altName w:val="新細明體"/>
    <w:charset w:val="88"/>
    <w:family w:val="modern"/>
    <w:pitch w:val="fixed"/>
    <w:sig w:usb0="00000001" w:usb1="08080000" w:usb2="00000010" w:usb3="00000000" w:csb0="00100000" w:csb1="00000000"/>
  </w:font>
  <w:font w:name="華康中楷體">
    <w:altName w:val="微軟正黑體"/>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粗圓體">
    <w:altName w:val="細明體"/>
    <w:charset w:val="88"/>
    <w:family w:val="modern"/>
    <w:pitch w:val="fixed"/>
    <w:sig w:usb0="80000001" w:usb1="28091800" w:usb2="00000016" w:usb3="00000000" w:csb0="00100000" w:csb1="00000000"/>
  </w:font>
  <w:font w:name="華康中明體">
    <w:altName w:val="新細明體"/>
    <w:charset w:val="88"/>
    <w:family w:val="modern"/>
    <w:pitch w:val="fixed"/>
    <w:sig w:usb0="00000001" w:usb1="08080000" w:usb2="00000010" w:usb3="00000000" w:csb0="00100000" w:csb1="00000000"/>
  </w:font>
  <w:font w:name="華康楷書體W5(P)">
    <w:altName w:val="微軟正黑體"/>
    <w:charset w:val="88"/>
    <w:family w:val="script"/>
    <w:pitch w:val="variable"/>
    <w:sig w:usb0="80000001" w:usb1="28091800" w:usb2="00000016" w:usb3="00000000" w:csb0="00100000" w:csb1="00000000"/>
  </w:font>
  <w:font w:name="Courier">
    <w:panose1 w:val="02070409020205020404"/>
    <w:charset w:val="00"/>
    <w:family w:val="modern"/>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標楷體$....">
    <w:altName w:val="標楷體"/>
    <w:panose1 w:val="00000000000000000000"/>
    <w:charset w:val="88"/>
    <w:family w:val="roman"/>
    <w:notTrueType/>
    <w:pitch w:val="default"/>
    <w:sig w:usb0="00000001" w:usb1="08080000" w:usb2="00000010" w:usb3="00000000" w:csb0="00100000" w:csb1="00000000"/>
  </w:font>
  <w:font w:name="全字庫正宋體">
    <w:panose1 w:val="02020300000000000000"/>
    <w:charset w:val="88"/>
    <w:family w:val="roman"/>
    <w:pitch w:val="variable"/>
    <w:sig w:usb0="F7FFAEFF" w:usb1="E9DFFFFF" w:usb2="681FFFFF" w:usb3="00000000" w:csb0="003F00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A35" w:rsidRPr="00091061" w:rsidRDefault="00D60A35">
    <w:pPr>
      <w:pStyle w:val="a7"/>
      <w:jc w:val="center"/>
      <w:rPr>
        <w:spacing w:val="0"/>
        <w:sz w:val="24"/>
        <w:szCs w:val="24"/>
      </w:rPr>
    </w:pPr>
    <w:r w:rsidRPr="00091061">
      <w:rPr>
        <w:rFonts w:hint="eastAsia"/>
        <w:spacing w:val="0"/>
        <w:sz w:val="24"/>
        <w:szCs w:val="24"/>
        <w:lang w:eastAsia="zh-TW"/>
      </w:rPr>
      <w:t>戊-</w:t>
    </w:r>
    <w:r w:rsidRPr="00091061">
      <w:rPr>
        <w:spacing w:val="0"/>
        <w:sz w:val="24"/>
        <w:szCs w:val="24"/>
      </w:rPr>
      <w:fldChar w:fldCharType="begin"/>
    </w:r>
    <w:r w:rsidRPr="00091061">
      <w:rPr>
        <w:spacing w:val="0"/>
        <w:sz w:val="24"/>
        <w:szCs w:val="24"/>
      </w:rPr>
      <w:instrText xml:space="preserve"> PAGE   \* MERGEFORMAT </w:instrText>
    </w:r>
    <w:r w:rsidRPr="00091061">
      <w:rPr>
        <w:spacing w:val="0"/>
        <w:sz w:val="24"/>
        <w:szCs w:val="24"/>
      </w:rPr>
      <w:fldChar w:fldCharType="separate"/>
    </w:r>
    <w:r w:rsidR="00E511B1" w:rsidRPr="00E511B1">
      <w:rPr>
        <w:noProof/>
        <w:spacing w:val="0"/>
        <w:sz w:val="24"/>
        <w:szCs w:val="24"/>
        <w:lang w:val="zh-TW"/>
      </w:rPr>
      <w:t>24</w:t>
    </w:r>
    <w:r w:rsidRPr="00091061">
      <w:rPr>
        <w:spacing w:val="0"/>
        <w:sz w:val="24"/>
        <w:szCs w:val="24"/>
      </w:rPr>
      <w:fldChar w:fldCharType="end"/>
    </w:r>
  </w:p>
  <w:p w:rsidR="00D60A35" w:rsidRDefault="00D60A35">
    <w:pPr>
      <w:pStyle w:val="a7"/>
      <w:ind w:right="360" w:firstLine="360"/>
      <w:jc w:val="both"/>
      <w:rPr>
        <w:sz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A35" w:rsidRPr="00091061" w:rsidRDefault="00D60A35">
    <w:pPr>
      <w:pStyle w:val="a7"/>
      <w:jc w:val="center"/>
      <w:rPr>
        <w:spacing w:val="0"/>
        <w:sz w:val="24"/>
        <w:szCs w:val="24"/>
      </w:rPr>
    </w:pPr>
    <w:r w:rsidRPr="00091061">
      <w:rPr>
        <w:rFonts w:hint="eastAsia"/>
        <w:spacing w:val="0"/>
        <w:sz w:val="24"/>
        <w:szCs w:val="24"/>
        <w:lang w:eastAsia="zh-TW"/>
      </w:rPr>
      <w:t>戊-</w:t>
    </w:r>
    <w:r w:rsidRPr="00091061">
      <w:rPr>
        <w:spacing w:val="0"/>
        <w:sz w:val="24"/>
        <w:szCs w:val="24"/>
      </w:rPr>
      <w:fldChar w:fldCharType="begin"/>
    </w:r>
    <w:r w:rsidRPr="00091061">
      <w:rPr>
        <w:spacing w:val="0"/>
        <w:sz w:val="24"/>
        <w:szCs w:val="24"/>
      </w:rPr>
      <w:instrText xml:space="preserve"> PAGE   \* MERGEFORMAT </w:instrText>
    </w:r>
    <w:r w:rsidRPr="00091061">
      <w:rPr>
        <w:spacing w:val="0"/>
        <w:sz w:val="24"/>
        <w:szCs w:val="24"/>
      </w:rPr>
      <w:fldChar w:fldCharType="separate"/>
    </w:r>
    <w:r w:rsidR="00E511B1" w:rsidRPr="00E511B1">
      <w:rPr>
        <w:noProof/>
        <w:spacing w:val="0"/>
        <w:sz w:val="24"/>
        <w:szCs w:val="24"/>
        <w:lang w:val="zh-TW"/>
      </w:rPr>
      <w:t>23</w:t>
    </w:r>
    <w:r w:rsidRPr="00091061">
      <w:rPr>
        <w:spacing w:val="0"/>
        <w:sz w:val="24"/>
        <w:szCs w:val="24"/>
      </w:rPr>
      <w:fldChar w:fldCharType="end"/>
    </w:r>
  </w:p>
  <w:p w:rsidR="00D60A35" w:rsidRDefault="00D60A35">
    <w:pPr>
      <w:pStyle w:val="a7"/>
      <w:ind w:right="360" w:firstLine="360"/>
      <w:jc w:val="both"/>
      <w:rPr>
        <w:sz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A35" w:rsidRPr="00724718" w:rsidRDefault="00D60A35" w:rsidP="009F7785">
    <w:pPr>
      <w:pStyle w:val="a7"/>
      <w:ind w:right="360" w:firstLine="360"/>
      <w:jc w:val="both"/>
      <w:rPr>
        <w:sz w:val="24"/>
        <w:szCs w:val="24"/>
      </w:rPr>
    </w:pPr>
    <w:r>
      <w:rPr>
        <w:rFonts w:hint="eastAsia"/>
      </w:rPr>
      <w:t xml:space="preserve">                                                                      </w:t>
    </w:r>
    <w:r w:rsidRPr="00724718">
      <w:rPr>
        <w:rFonts w:hint="eastAsia"/>
        <w:sz w:val="24"/>
        <w:szCs w:val="24"/>
        <w:lang w:eastAsia="zh-TW"/>
      </w:rPr>
      <w:t>戊-</w:t>
    </w:r>
    <w:r w:rsidRPr="00724718">
      <w:rPr>
        <w:sz w:val="24"/>
        <w:szCs w:val="24"/>
      </w:rPr>
      <w:fldChar w:fldCharType="begin"/>
    </w:r>
    <w:r w:rsidRPr="00724718">
      <w:rPr>
        <w:sz w:val="24"/>
        <w:szCs w:val="24"/>
      </w:rPr>
      <w:instrText xml:space="preserve"> PAGE   \* MERGEFORMAT </w:instrText>
    </w:r>
    <w:r w:rsidRPr="00724718">
      <w:rPr>
        <w:sz w:val="24"/>
        <w:szCs w:val="24"/>
      </w:rPr>
      <w:fldChar w:fldCharType="separate"/>
    </w:r>
    <w:r w:rsidRPr="007A16BD">
      <w:rPr>
        <w:noProof/>
        <w:sz w:val="24"/>
        <w:szCs w:val="24"/>
        <w:lang w:val="zh-TW"/>
      </w:rPr>
      <w:t>1</w:t>
    </w:r>
    <w:r w:rsidRPr="00724718">
      <w:rPr>
        <w:sz w:val="24"/>
        <w:szCs w:val="24"/>
      </w:rPr>
      <w:fldChar w:fldCharType="end"/>
    </w:r>
  </w:p>
  <w:p w:rsidR="00D60A35" w:rsidRPr="00FD2F9E" w:rsidRDefault="00D60A35" w:rsidP="009F778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A35" w:rsidRDefault="00D60A35">
      <w:r>
        <w:separator/>
      </w:r>
    </w:p>
  </w:footnote>
  <w:footnote w:type="continuationSeparator" w:id="0">
    <w:p w:rsidR="00D60A35" w:rsidRDefault="00D6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A35" w:rsidRDefault="00D60A35">
    <w:pPr>
      <w:pStyle w:val="a5"/>
      <w:framePr w:wrap="around" w:vAnchor="text" w:hAnchor="page" w:x="426" w:y="35"/>
      <w:ind w:right="57"/>
      <w:rPr>
        <w:rStyle w:val="af"/>
      </w:rPr>
    </w:pPr>
  </w:p>
  <w:p w:rsidR="00D60A35" w:rsidRDefault="00D60A3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A35" w:rsidRDefault="00D60A35">
    <w:pPr>
      <w:pStyle w:val="a5"/>
      <w:ind w:right="36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E74C844"/>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2" w15:restartNumberingAfterBreak="0">
    <w:nsid w:val="5FBF6AC0"/>
    <w:multiLevelType w:val="hybridMultilevel"/>
    <w:tmpl w:val="18061248"/>
    <w:lvl w:ilvl="0" w:tplc="1E68C95A">
      <w:start w:val="1"/>
      <w:numFmt w:val="ideographTraditional"/>
      <w:lvlText w:val="%1、"/>
      <w:lvlJc w:val="left"/>
      <w:pPr>
        <w:ind w:left="419" w:hanging="41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699C5244"/>
    <w:multiLevelType w:val="hybridMultilevel"/>
    <w:tmpl w:val="0A8878CC"/>
    <w:lvl w:ilvl="0" w:tplc="344EFC92">
      <w:start w:val="4"/>
      <w:numFmt w:val="ideographTraditional"/>
      <w:lvlText w:val="%1、"/>
      <w:lvlJc w:val="left"/>
      <w:pPr>
        <w:ind w:left="419" w:hanging="419"/>
      </w:pPr>
      <w:rPr>
        <w:rFonts w:hint="eastAsia"/>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3"/>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hideGrammaticalErrors/>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08"/>
  <w:displayHorizontalDrawingGridEvery w:val="0"/>
  <w:displayVerticalDrawingGridEvery w:val="2"/>
  <w:characterSpacingControl w:val="compressPunctuation"/>
  <w:noLineBreaksAfter w:lang="zh-TW" w:val="([{£¥‘“‵〈《「『【〔〝︵︷︹︻︽︿﹁﹃﹙﹛﹝（｛"/>
  <w:noLineBreaksBefore w:lang="zh-TW" w:va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263"/>
    <w:rsid w:val="0000059F"/>
    <w:rsid w:val="0000199C"/>
    <w:rsid w:val="00001CCC"/>
    <w:rsid w:val="00003742"/>
    <w:rsid w:val="000040D1"/>
    <w:rsid w:val="00005958"/>
    <w:rsid w:val="00005FC8"/>
    <w:rsid w:val="00006945"/>
    <w:rsid w:val="00007857"/>
    <w:rsid w:val="00007AE2"/>
    <w:rsid w:val="00007E7D"/>
    <w:rsid w:val="00010522"/>
    <w:rsid w:val="000107AF"/>
    <w:rsid w:val="000119D1"/>
    <w:rsid w:val="00011A48"/>
    <w:rsid w:val="0001216B"/>
    <w:rsid w:val="00012659"/>
    <w:rsid w:val="00012DF6"/>
    <w:rsid w:val="00013D39"/>
    <w:rsid w:val="000153E1"/>
    <w:rsid w:val="000154EB"/>
    <w:rsid w:val="0001590D"/>
    <w:rsid w:val="00017342"/>
    <w:rsid w:val="00017A23"/>
    <w:rsid w:val="00020B4B"/>
    <w:rsid w:val="00023A46"/>
    <w:rsid w:val="00026BA1"/>
    <w:rsid w:val="00027349"/>
    <w:rsid w:val="00027D51"/>
    <w:rsid w:val="00030F5D"/>
    <w:rsid w:val="0003108C"/>
    <w:rsid w:val="00031392"/>
    <w:rsid w:val="000355C2"/>
    <w:rsid w:val="000363F8"/>
    <w:rsid w:val="00036B64"/>
    <w:rsid w:val="000400DE"/>
    <w:rsid w:val="000406EB"/>
    <w:rsid w:val="00041693"/>
    <w:rsid w:val="00041709"/>
    <w:rsid w:val="00042F77"/>
    <w:rsid w:val="000432BC"/>
    <w:rsid w:val="0004337E"/>
    <w:rsid w:val="00045720"/>
    <w:rsid w:val="000457EC"/>
    <w:rsid w:val="00045E37"/>
    <w:rsid w:val="00045F15"/>
    <w:rsid w:val="000463DB"/>
    <w:rsid w:val="00047025"/>
    <w:rsid w:val="000500BF"/>
    <w:rsid w:val="000505D0"/>
    <w:rsid w:val="00050CC3"/>
    <w:rsid w:val="00051DB8"/>
    <w:rsid w:val="00052732"/>
    <w:rsid w:val="00052890"/>
    <w:rsid w:val="000538E3"/>
    <w:rsid w:val="000539DD"/>
    <w:rsid w:val="00053B75"/>
    <w:rsid w:val="00054FC2"/>
    <w:rsid w:val="000571AF"/>
    <w:rsid w:val="00057243"/>
    <w:rsid w:val="00057C91"/>
    <w:rsid w:val="00062142"/>
    <w:rsid w:val="000635DD"/>
    <w:rsid w:val="00065F8E"/>
    <w:rsid w:val="00066D8B"/>
    <w:rsid w:val="00070125"/>
    <w:rsid w:val="000701F7"/>
    <w:rsid w:val="00070809"/>
    <w:rsid w:val="00071CCD"/>
    <w:rsid w:val="00071EB9"/>
    <w:rsid w:val="0007332F"/>
    <w:rsid w:val="00074586"/>
    <w:rsid w:val="00075228"/>
    <w:rsid w:val="00075356"/>
    <w:rsid w:val="000754B6"/>
    <w:rsid w:val="0007560A"/>
    <w:rsid w:val="000759D1"/>
    <w:rsid w:val="00075DE9"/>
    <w:rsid w:val="0007739B"/>
    <w:rsid w:val="00077711"/>
    <w:rsid w:val="00081C88"/>
    <w:rsid w:val="00081E49"/>
    <w:rsid w:val="00084506"/>
    <w:rsid w:val="00084E99"/>
    <w:rsid w:val="0008687E"/>
    <w:rsid w:val="0008729A"/>
    <w:rsid w:val="00090C97"/>
    <w:rsid w:val="00091061"/>
    <w:rsid w:val="00093A56"/>
    <w:rsid w:val="0009480C"/>
    <w:rsid w:val="00094A61"/>
    <w:rsid w:val="00095B18"/>
    <w:rsid w:val="00095C64"/>
    <w:rsid w:val="00095DAA"/>
    <w:rsid w:val="00096A61"/>
    <w:rsid w:val="00097372"/>
    <w:rsid w:val="000A0AD0"/>
    <w:rsid w:val="000A1FE2"/>
    <w:rsid w:val="000A232E"/>
    <w:rsid w:val="000A2715"/>
    <w:rsid w:val="000A3260"/>
    <w:rsid w:val="000A3344"/>
    <w:rsid w:val="000A3441"/>
    <w:rsid w:val="000A3C5E"/>
    <w:rsid w:val="000A4D2F"/>
    <w:rsid w:val="000A6D72"/>
    <w:rsid w:val="000B20A7"/>
    <w:rsid w:val="000B283C"/>
    <w:rsid w:val="000B4B02"/>
    <w:rsid w:val="000B5CAF"/>
    <w:rsid w:val="000B63AE"/>
    <w:rsid w:val="000B6EF7"/>
    <w:rsid w:val="000B6F26"/>
    <w:rsid w:val="000B7EB7"/>
    <w:rsid w:val="000C152E"/>
    <w:rsid w:val="000C1B2F"/>
    <w:rsid w:val="000C27E0"/>
    <w:rsid w:val="000C4748"/>
    <w:rsid w:val="000C5B9A"/>
    <w:rsid w:val="000C6511"/>
    <w:rsid w:val="000C6A5B"/>
    <w:rsid w:val="000C7A00"/>
    <w:rsid w:val="000D0BBB"/>
    <w:rsid w:val="000D1037"/>
    <w:rsid w:val="000D1059"/>
    <w:rsid w:val="000D18C6"/>
    <w:rsid w:val="000D1C1B"/>
    <w:rsid w:val="000D1EA9"/>
    <w:rsid w:val="000D2252"/>
    <w:rsid w:val="000D27D9"/>
    <w:rsid w:val="000D2AF1"/>
    <w:rsid w:val="000D3123"/>
    <w:rsid w:val="000D34A5"/>
    <w:rsid w:val="000D373F"/>
    <w:rsid w:val="000D3A08"/>
    <w:rsid w:val="000D4029"/>
    <w:rsid w:val="000D45AA"/>
    <w:rsid w:val="000D4D88"/>
    <w:rsid w:val="000D5632"/>
    <w:rsid w:val="000D57BD"/>
    <w:rsid w:val="000D647D"/>
    <w:rsid w:val="000D6789"/>
    <w:rsid w:val="000D7905"/>
    <w:rsid w:val="000E0338"/>
    <w:rsid w:val="000E10D9"/>
    <w:rsid w:val="000E128E"/>
    <w:rsid w:val="000E1CC9"/>
    <w:rsid w:val="000E2C5E"/>
    <w:rsid w:val="000E2EE2"/>
    <w:rsid w:val="000E75BC"/>
    <w:rsid w:val="000E76D0"/>
    <w:rsid w:val="000E7A00"/>
    <w:rsid w:val="000E7A08"/>
    <w:rsid w:val="000F2F4A"/>
    <w:rsid w:val="000F3885"/>
    <w:rsid w:val="000F3BEE"/>
    <w:rsid w:val="000F3EB4"/>
    <w:rsid w:val="000F5822"/>
    <w:rsid w:val="000F5C37"/>
    <w:rsid w:val="000F6124"/>
    <w:rsid w:val="000F639B"/>
    <w:rsid w:val="000F6AA9"/>
    <w:rsid w:val="000F7080"/>
    <w:rsid w:val="000F799F"/>
    <w:rsid w:val="00101819"/>
    <w:rsid w:val="00102206"/>
    <w:rsid w:val="00102EC6"/>
    <w:rsid w:val="001031E1"/>
    <w:rsid w:val="001033E7"/>
    <w:rsid w:val="001050EC"/>
    <w:rsid w:val="0010608C"/>
    <w:rsid w:val="001069BA"/>
    <w:rsid w:val="00107205"/>
    <w:rsid w:val="001076EF"/>
    <w:rsid w:val="001078B2"/>
    <w:rsid w:val="00107DD1"/>
    <w:rsid w:val="00107E2D"/>
    <w:rsid w:val="00107EFE"/>
    <w:rsid w:val="0011041C"/>
    <w:rsid w:val="001119ED"/>
    <w:rsid w:val="00111AA2"/>
    <w:rsid w:val="00112A2A"/>
    <w:rsid w:val="00112C9A"/>
    <w:rsid w:val="00114902"/>
    <w:rsid w:val="00115444"/>
    <w:rsid w:val="001161B5"/>
    <w:rsid w:val="00117777"/>
    <w:rsid w:val="00120434"/>
    <w:rsid w:val="00121187"/>
    <w:rsid w:val="00122021"/>
    <w:rsid w:val="00123531"/>
    <w:rsid w:val="00124679"/>
    <w:rsid w:val="001248E8"/>
    <w:rsid w:val="00124E3A"/>
    <w:rsid w:val="001257AB"/>
    <w:rsid w:val="00126796"/>
    <w:rsid w:val="00130743"/>
    <w:rsid w:val="00130B6E"/>
    <w:rsid w:val="001322E6"/>
    <w:rsid w:val="00133852"/>
    <w:rsid w:val="001338A1"/>
    <w:rsid w:val="001348DE"/>
    <w:rsid w:val="00134FD1"/>
    <w:rsid w:val="001365B0"/>
    <w:rsid w:val="00137604"/>
    <w:rsid w:val="0014033B"/>
    <w:rsid w:val="00140D26"/>
    <w:rsid w:val="00142BB7"/>
    <w:rsid w:val="001431DA"/>
    <w:rsid w:val="00143E97"/>
    <w:rsid w:val="00143F2E"/>
    <w:rsid w:val="00144406"/>
    <w:rsid w:val="00144BCD"/>
    <w:rsid w:val="00144CC5"/>
    <w:rsid w:val="00145F93"/>
    <w:rsid w:val="00146BC7"/>
    <w:rsid w:val="0014727F"/>
    <w:rsid w:val="00147DDA"/>
    <w:rsid w:val="001500E3"/>
    <w:rsid w:val="00150888"/>
    <w:rsid w:val="00151301"/>
    <w:rsid w:val="001521DB"/>
    <w:rsid w:val="00152C81"/>
    <w:rsid w:val="00153146"/>
    <w:rsid w:val="00153A41"/>
    <w:rsid w:val="00153A9A"/>
    <w:rsid w:val="0015434A"/>
    <w:rsid w:val="00154A5B"/>
    <w:rsid w:val="00154A7A"/>
    <w:rsid w:val="00154C18"/>
    <w:rsid w:val="00154F2E"/>
    <w:rsid w:val="00156173"/>
    <w:rsid w:val="00160577"/>
    <w:rsid w:val="001606EA"/>
    <w:rsid w:val="00162238"/>
    <w:rsid w:val="001635A4"/>
    <w:rsid w:val="00166B29"/>
    <w:rsid w:val="00166FA6"/>
    <w:rsid w:val="0016773F"/>
    <w:rsid w:val="001707C7"/>
    <w:rsid w:val="00171471"/>
    <w:rsid w:val="00171C36"/>
    <w:rsid w:val="001728A3"/>
    <w:rsid w:val="001732AC"/>
    <w:rsid w:val="00173FAD"/>
    <w:rsid w:val="0017475A"/>
    <w:rsid w:val="00175BAA"/>
    <w:rsid w:val="0017652F"/>
    <w:rsid w:val="00176A51"/>
    <w:rsid w:val="001773EF"/>
    <w:rsid w:val="0017758E"/>
    <w:rsid w:val="0018013F"/>
    <w:rsid w:val="001808C8"/>
    <w:rsid w:val="00180A31"/>
    <w:rsid w:val="00183180"/>
    <w:rsid w:val="00183C09"/>
    <w:rsid w:val="00183FB9"/>
    <w:rsid w:val="00187A33"/>
    <w:rsid w:val="00187B9D"/>
    <w:rsid w:val="00190872"/>
    <w:rsid w:val="0019260E"/>
    <w:rsid w:val="001934A4"/>
    <w:rsid w:val="00193741"/>
    <w:rsid w:val="00193B58"/>
    <w:rsid w:val="00194A6E"/>
    <w:rsid w:val="001958F8"/>
    <w:rsid w:val="00196010"/>
    <w:rsid w:val="001967D8"/>
    <w:rsid w:val="001A01F0"/>
    <w:rsid w:val="001A03D9"/>
    <w:rsid w:val="001A09A5"/>
    <w:rsid w:val="001A0FCF"/>
    <w:rsid w:val="001A1556"/>
    <w:rsid w:val="001A156A"/>
    <w:rsid w:val="001A16E2"/>
    <w:rsid w:val="001A2ABF"/>
    <w:rsid w:val="001A2B05"/>
    <w:rsid w:val="001A39DF"/>
    <w:rsid w:val="001A3F98"/>
    <w:rsid w:val="001A4B8B"/>
    <w:rsid w:val="001A4D64"/>
    <w:rsid w:val="001A5470"/>
    <w:rsid w:val="001A5D1F"/>
    <w:rsid w:val="001A5F9A"/>
    <w:rsid w:val="001A62B9"/>
    <w:rsid w:val="001A700E"/>
    <w:rsid w:val="001A7E8C"/>
    <w:rsid w:val="001B08CA"/>
    <w:rsid w:val="001B0AEB"/>
    <w:rsid w:val="001B1278"/>
    <w:rsid w:val="001B1377"/>
    <w:rsid w:val="001B1DBF"/>
    <w:rsid w:val="001B22C1"/>
    <w:rsid w:val="001B23AD"/>
    <w:rsid w:val="001B37AC"/>
    <w:rsid w:val="001B3815"/>
    <w:rsid w:val="001B4396"/>
    <w:rsid w:val="001B5607"/>
    <w:rsid w:val="001B5F3D"/>
    <w:rsid w:val="001B775A"/>
    <w:rsid w:val="001C0332"/>
    <w:rsid w:val="001C1236"/>
    <w:rsid w:val="001C37C3"/>
    <w:rsid w:val="001C5FC5"/>
    <w:rsid w:val="001C66A3"/>
    <w:rsid w:val="001C67A7"/>
    <w:rsid w:val="001D215A"/>
    <w:rsid w:val="001D4052"/>
    <w:rsid w:val="001D40AD"/>
    <w:rsid w:val="001D4107"/>
    <w:rsid w:val="001D54AF"/>
    <w:rsid w:val="001D5ADF"/>
    <w:rsid w:val="001D5AF9"/>
    <w:rsid w:val="001D62A1"/>
    <w:rsid w:val="001D655D"/>
    <w:rsid w:val="001D6645"/>
    <w:rsid w:val="001D6A3C"/>
    <w:rsid w:val="001D7499"/>
    <w:rsid w:val="001D784D"/>
    <w:rsid w:val="001D7940"/>
    <w:rsid w:val="001E157E"/>
    <w:rsid w:val="001E1AF6"/>
    <w:rsid w:val="001E1E9B"/>
    <w:rsid w:val="001E39FF"/>
    <w:rsid w:val="001E3ADE"/>
    <w:rsid w:val="001E3DD4"/>
    <w:rsid w:val="001E4881"/>
    <w:rsid w:val="001E4DDD"/>
    <w:rsid w:val="001E5258"/>
    <w:rsid w:val="001E56AD"/>
    <w:rsid w:val="001E56E2"/>
    <w:rsid w:val="001F0BBB"/>
    <w:rsid w:val="001F2431"/>
    <w:rsid w:val="001F2A15"/>
    <w:rsid w:val="001F2AA5"/>
    <w:rsid w:val="001F2EA9"/>
    <w:rsid w:val="001F3A8D"/>
    <w:rsid w:val="001F3ECD"/>
    <w:rsid w:val="001F43D9"/>
    <w:rsid w:val="001F4893"/>
    <w:rsid w:val="001F4BD8"/>
    <w:rsid w:val="001F7287"/>
    <w:rsid w:val="002002A7"/>
    <w:rsid w:val="002002CC"/>
    <w:rsid w:val="00203415"/>
    <w:rsid w:val="00203A27"/>
    <w:rsid w:val="00203D3B"/>
    <w:rsid w:val="00203F27"/>
    <w:rsid w:val="002056EA"/>
    <w:rsid w:val="00210271"/>
    <w:rsid w:val="00210C0D"/>
    <w:rsid w:val="00212574"/>
    <w:rsid w:val="00212F32"/>
    <w:rsid w:val="00213696"/>
    <w:rsid w:val="00213FD4"/>
    <w:rsid w:val="00214945"/>
    <w:rsid w:val="002174C7"/>
    <w:rsid w:val="002179B0"/>
    <w:rsid w:val="002218F6"/>
    <w:rsid w:val="002222E4"/>
    <w:rsid w:val="00223450"/>
    <w:rsid w:val="00223F11"/>
    <w:rsid w:val="00225920"/>
    <w:rsid w:val="00225A9A"/>
    <w:rsid w:val="00225BFD"/>
    <w:rsid w:val="00227292"/>
    <w:rsid w:val="002303B5"/>
    <w:rsid w:val="00230A68"/>
    <w:rsid w:val="00230B0F"/>
    <w:rsid w:val="0023164E"/>
    <w:rsid w:val="00232228"/>
    <w:rsid w:val="002324D4"/>
    <w:rsid w:val="00234EA3"/>
    <w:rsid w:val="00235099"/>
    <w:rsid w:val="00235BD4"/>
    <w:rsid w:val="00236CE8"/>
    <w:rsid w:val="00237E93"/>
    <w:rsid w:val="0024042A"/>
    <w:rsid w:val="002413A9"/>
    <w:rsid w:val="0024158C"/>
    <w:rsid w:val="00241777"/>
    <w:rsid w:val="00241826"/>
    <w:rsid w:val="0024388C"/>
    <w:rsid w:val="00243C03"/>
    <w:rsid w:val="0024463B"/>
    <w:rsid w:val="0024471A"/>
    <w:rsid w:val="00244739"/>
    <w:rsid w:val="002449F7"/>
    <w:rsid w:val="00244B81"/>
    <w:rsid w:val="00245F3D"/>
    <w:rsid w:val="00246397"/>
    <w:rsid w:val="002469F1"/>
    <w:rsid w:val="002476A2"/>
    <w:rsid w:val="00250776"/>
    <w:rsid w:val="00250BE0"/>
    <w:rsid w:val="00251760"/>
    <w:rsid w:val="00251986"/>
    <w:rsid w:val="002529DE"/>
    <w:rsid w:val="00252A7B"/>
    <w:rsid w:val="002539B5"/>
    <w:rsid w:val="00253DA7"/>
    <w:rsid w:val="00253F59"/>
    <w:rsid w:val="0025434B"/>
    <w:rsid w:val="0025445B"/>
    <w:rsid w:val="00254E53"/>
    <w:rsid w:val="002561C4"/>
    <w:rsid w:val="002566A8"/>
    <w:rsid w:val="00256A47"/>
    <w:rsid w:val="002573A6"/>
    <w:rsid w:val="002601DD"/>
    <w:rsid w:val="0026069A"/>
    <w:rsid w:val="00264DF8"/>
    <w:rsid w:val="002658DE"/>
    <w:rsid w:val="00265F32"/>
    <w:rsid w:val="002668A2"/>
    <w:rsid w:val="002668ED"/>
    <w:rsid w:val="002674F5"/>
    <w:rsid w:val="002676AA"/>
    <w:rsid w:val="002676FD"/>
    <w:rsid w:val="00270E22"/>
    <w:rsid w:val="0027100D"/>
    <w:rsid w:val="00271FD5"/>
    <w:rsid w:val="0027210A"/>
    <w:rsid w:val="00272168"/>
    <w:rsid w:val="002721E4"/>
    <w:rsid w:val="00272728"/>
    <w:rsid w:val="00272D29"/>
    <w:rsid w:val="00273485"/>
    <w:rsid w:val="002739C8"/>
    <w:rsid w:val="00275086"/>
    <w:rsid w:val="002758DF"/>
    <w:rsid w:val="00275A2A"/>
    <w:rsid w:val="0027624E"/>
    <w:rsid w:val="00277C41"/>
    <w:rsid w:val="00277D13"/>
    <w:rsid w:val="002801FF"/>
    <w:rsid w:val="002803B4"/>
    <w:rsid w:val="002806F0"/>
    <w:rsid w:val="002810C0"/>
    <w:rsid w:val="002810FA"/>
    <w:rsid w:val="00281258"/>
    <w:rsid w:val="0028159F"/>
    <w:rsid w:val="00282711"/>
    <w:rsid w:val="00282EC7"/>
    <w:rsid w:val="00283A13"/>
    <w:rsid w:val="0028403D"/>
    <w:rsid w:val="002840BA"/>
    <w:rsid w:val="00284F78"/>
    <w:rsid w:val="00285648"/>
    <w:rsid w:val="00285DEE"/>
    <w:rsid w:val="00286123"/>
    <w:rsid w:val="0028691A"/>
    <w:rsid w:val="00286953"/>
    <w:rsid w:val="00287211"/>
    <w:rsid w:val="00290EB0"/>
    <w:rsid w:val="0029135C"/>
    <w:rsid w:val="002919EA"/>
    <w:rsid w:val="002923D2"/>
    <w:rsid w:val="002923DA"/>
    <w:rsid w:val="0029338B"/>
    <w:rsid w:val="0029522B"/>
    <w:rsid w:val="00296217"/>
    <w:rsid w:val="00296562"/>
    <w:rsid w:val="002967E6"/>
    <w:rsid w:val="00296AA2"/>
    <w:rsid w:val="00297101"/>
    <w:rsid w:val="0029715A"/>
    <w:rsid w:val="0029717C"/>
    <w:rsid w:val="002A0FC7"/>
    <w:rsid w:val="002A1489"/>
    <w:rsid w:val="002A20C3"/>
    <w:rsid w:val="002A221D"/>
    <w:rsid w:val="002A24DB"/>
    <w:rsid w:val="002A2734"/>
    <w:rsid w:val="002A4E03"/>
    <w:rsid w:val="002A5563"/>
    <w:rsid w:val="002A67E3"/>
    <w:rsid w:val="002A7207"/>
    <w:rsid w:val="002A7CBC"/>
    <w:rsid w:val="002B03A2"/>
    <w:rsid w:val="002B03CB"/>
    <w:rsid w:val="002B05C8"/>
    <w:rsid w:val="002B10BC"/>
    <w:rsid w:val="002B1289"/>
    <w:rsid w:val="002B1C9D"/>
    <w:rsid w:val="002B24CD"/>
    <w:rsid w:val="002B458A"/>
    <w:rsid w:val="002B4B13"/>
    <w:rsid w:val="002B5113"/>
    <w:rsid w:val="002B5426"/>
    <w:rsid w:val="002B6790"/>
    <w:rsid w:val="002B7CE6"/>
    <w:rsid w:val="002C1231"/>
    <w:rsid w:val="002C1A18"/>
    <w:rsid w:val="002C2F52"/>
    <w:rsid w:val="002C3387"/>
    <w:rsid w:val="002C3401"/>
    <w:rsid w:val="002C3651"/>
    <w:rsid w:val="002C38BC"/>
    <w:rsid w:val="002C3E6B"/>
    <w:rsid w:val="002C41CF"/>
    <w:rsid w:val="002C64E6"/>
    <w:rsid w:val="002C6BAC"/>
    <w:rsid w:val="002C7355"/>
    <w:rsid w:val="002C73B3"/>
    <w:rsid w:val="002C7F6B"/>
    <w:rsid w:val="002D0416"/>
    <w:rsid w:val="002D1795"/>
    <w:rsid w:val="002D248B"/>
    <w:rsid w:val="002D4FBC"/>
    <w:rsid w:val="002D5E74"/>
    <w:rsid w:val="002D663A"/>
    <w:rsid w:val="002D6746"/>
    <w:rsid w:val="002D6A6C"/>
    <w:rsid w:val="002D7260"/>
    <w:rsid w:val="002E0C91"/>
    <w:rsid w:val="002E2E16"/>
    <w:rsid w:val="002E2F1A"/>
    <w:rsid w:val="002E4545"/>
    <w:rsid w:val="002E4BF5"/>
    <w:rsid w:val="002E52D4"/>
    <w:rsid w:val="002E5391"/>
    <w:rsid w:val="002E628D"/>
    <w:rsid w:val="002E64DE"/>
    <w:rsid w:val="002E691B"/>
    <w:rsid w:val="002E7039"/>
    <w:rsid w:val="002E7B3B"/>
    <w:rsid w:val="002E7C9D"/>
    <w:rsid w:val="002F0A45"/>
    <w:rsid w:val="002F0C52"/>
    <w:rsid w:val="002F23DA"/>
    <w:rsid w:val="002F395E"/>
    <w:rsid w:val="002F405B"/>
    <w:rsid w:val="002F4162"/>
    <w:rsid w:val="002F51C8"/>
    <w:rsid w:val="002F6603"/>
    <w:rsid w:val="002F6748"/>
    <w:rsid w:val="002F696C"/>
    <w:rsid w:val="002F70B8"/>
    <w:rsid w:val="002F75E7"/>
    <w:rsid w:val="002F794D"/>
    <w:rsid w:val="00300383"/>
    <w:rsid w:val="003025A3"/>
    <w:rsid w:val="00302A31"/>
    <w:rsid w:val="00302AEB"/>
    <w:rsid w:val="003036E7"/>
    <w:rsid w:val="0030396D"/>
    <w:rsid w:val="003048FB"/>
    <w:rsid w:val="003052FD"/>
    <w:rsid w:val="00306910"/>
    <w:rsid w:val="00306D15"/>
    <w:rsid w:val="00307B8F"/>
    <w:rsid w:val="003105C6"/>
    <w:rsid w:val="00311070"/>
    <w:rsid w:val="0031109D"/>
    <w:rsid w:val="00311B9B"/>
    <w:rsid w:val="00311C93"/>
    <w:rsid w:val="0031241B"/>
    <w:rsid w:val="0031278F"/>
    <w:rsid w:val="00312CA4"/>
    <w:rsid w:val="00313794"/>
    <w:rsid w:val="00313F07"/>
    <w:rsid w:val="0031429D"/>
    <w:rsid w:val="00314EDB"/>
    <w:rsid w:val="0031696F"/>
    <w:rsid w:val="003172DA"/>
    <w:rsid w:val="003174A7"/>
    <w:rsid w:val="003179C5"/>
    <w:rsid w:val="003203D3"/>
    <w:rsid w:val="00320BEB"/>
    <w:rsid w:val="003214F3"/>
    <w:rsid w:val="00321C62"/>
    <w:rsid w:val="00322B9F"/>
    <w:rsid w:val="00323040"/>
    <w:rsid w:val="003234FD"/>
    <w:rsid w:val="00324DEC"/>
    <w:rsid w:val="00325608"/>
    <w:rsid w:val="00325A19"/>
    <w:rsid w:val="00325A82"/>
    <w:rsid w:val="00325C83"/>
    <w:rsid w:val="00326331"/>
    <w:rsid w:val="00326DD7"/>
    <w:rsid w:val="0032780D"/>
    <w:rsid w:val="0032799B"/>
    <w:rsid w:val="00327DAC"/>
    <w:rsid w:val="00330FAA"/>
    <w:rsid w:val="003312A8"/>
    <w:rsid w:val="00331CC3"/>
    <w:rsid w:val="00332313"/>
    <w:rsid w:val="00332F4D"/>
    <w:rsid w:val="003335D2"/>
    <w:rsid w:val="003341A4"/>
    <w:rsid w:val="003349DD"/>
    <w:rsid w:val="00335A55"/>
    <w:rsid w:val="003375E9"/>
    <w:rsid w:val="00337D7B"/>
    <w:rsid w:val="0034000A"/>
    <w:rsid w:val="00340067"/>
    <w:rsid w:val="00340629"/>
    <w:rsid w:val="00340D8A"/>
    <w:rsid w:val="00341723"/>
    <w:rsid w:val="00342A40"/>
    <w:rsid w:val="00343F85"/>
    <w:rsid w:val="003441D7"/>
    <w:rsid w:val="00344320"/>
    <w:rsid w:val="00344CBE"/>
    <w:rsid w:val="00344D0E"/>
    <w:rsid w:val="00346A39"/>
    <w:rsid w:val="00346F58"/>
    <w:rsid w:val="003472B2"/>
    <w:rsid w:val="00347574"/>
    <w:rsid w:val="00350523"/>
    <w:rsid w:val="0035290D"/>
    <w:rsid w:val="0035324E"/>
    <w:rsid w:val="003534FC"/>
    <w:rsid w:val="00353923"/>
    <w:rsid w:val="00355C7B"/>
    <w:rsid w:val="00355DBC"/>
    <w:rsid w:val="003571DC"/>
    <w:rsid w:val="0035721D"/>
    <w:rsid w:val="0035773C"/>
    <w:rsid w:val="0036067F"/>
    <w:rsid w:val="0036193B"/>
    <w:rsid w:val="003629DD"/>
    <w:rsid w:val="00362CAE"/>
    <w:rsid w:val="00363540"/>
    <w:rsid w:val="00363B21"/>
    <w:rsid w:val="00363C21"/>
    <w:rsid w:val="00364548"/>
    <w:rsid w:val="003647D5"/>
    <w:rsid w:val="0036518C"/>
    <w:rsid w:val="00365AB8"/>
    <w:rsid w:val="00365D24"/>
    <w:rsid w:val="00367121"/>
    <w:rsid w:val="00367C50"/>
    <w:rsid w:val="00371038"/>
    <w:rsid w:val="00371A1F"/>
    <w:rsid w:val="00373780"/>
    <w:rsid w:val="00373E11"/>
    <w:rsid w:val="00374440"/>
    <w:rsid w:val="003758A2"/>
    <w:rsid w:val="00376A7E"/>
    <w:rsid w:val="00376A84"/>
    <w:rsid w:val="00376DDA"/>
    <w:rsid w:val="00376FCA"/>
    <w:rsid w:val="0037708C"/>
    <w:rsid w:val="003775F4"/>
    <w:rsid w:val="00377701"/>
    <w:rsid w:val="003777C3"/>
    <w:rsid w:val="00377D8F"/>
    <w:rsid w:val="00377F13"/>
    <w:rsid w:val="00380622"/>
    <w:rsid w:val="003809FB"/>
    <w:rsid w:val="00380B4E"/>
    <w:rsid w:val="00380E17"/>
    <w:rsid w:val="0038153D"/>
    <w:rsid w:val="00383E92"/>
    <w:rsid w:val="00384656"/>
    <w:rsid w:val="00384F0A"/>
    <w:rsid w:val="00387353"/>
    <w:rsid w:val="00387F04"/>
    <w:rsid w:val="00391347"/>
    <w:rsid w:val="00391912"/>
    <w:rsid w:val="00391E0F"/>
    <w:rsid w:val="0039202C"/>
    <w:rsid w:val="00392F96"/>
    <w:rsid w:val="00392FA4"/>
    <w:rsid w:val="0039332C"/>
    <w:rsid w:val="003933F1"/>
    <w:rsid w:val="00393996"/>
    <w:rsid w:val="003941A4"/>
    <w:rsid w:val="00394548"/>
    <w:rsid w:val="00395E77"/>
    <w:rsid w:val="00396452"/>
    <w:rsid w:val="003973EB"/>
    <w:rsid w:val="003975AD"/>
    <w:rsid w:val="00397BD2"/>
    <w:rsid w:val="003A1405"/>
    <w:rsid w:val="003A244A"/>
    <w:rsid w:val="003A2F0E"/>
    <w:rsid w:val="003A3CD0"/>
    <w:rsid w:val="003A3D02"/>
    <w:rsid w:val="003A4B05"/>
    <w:rsid w:val="003A4D40"/>
    <w:rsid w:val="003A72D4"/>
    <w:rsid w:val="003A74D2"/>
    <w:rsid w:val="003A7F73"/>
    <w:rsid w:val="003B08B4"/>
    <w:rsid w:val="003B10A0"/>
    <w:rsid w:val="003B124B"/>
    <w:rsid w:val="003B187D"/>
    <w:rsid w:val="003B1947"/>
    <w:rsid w:val="003B1FB5"/>
    <w:rsid w:val="003B2466"/>
    <w:rsid w:val="003B2493"/>
    <w:rsid w:val="003B2C48"/>
    <w:rsid w:val="003B32E1"/>
    <w:rsid w:val="003B3A46"/>
    <w:rsid w:val="003B46CC"/>
    <w:rsid w:val="003B5505"/>
    <w:rsid w:val="003B5B1D"/>
    <w:rsid w:val="003B5BEE"/>
    <w:rsid w:val="003B6693"/>
    <w:rsid w:val="003B68F6"/>
    <w:rsid w:val="003B6C56"/>
    <w:rsid w:val="003B6C98"/>
    <w:rsid w:val="003B77F0"/>
    <w:rsid w:val="003B7C29"/>
    <w:rsid w:val="003B7E93"/>
    <w:rsid w:val="003C04B7"/>
    <w:rsid w:val="003C078C"/>
    <w:rsid w:val="003C0BB2"/>
    <w:rsid w:val="003C0C85"/>
    <w:rsid w:val="003C2CED"/>
    <w:rsid w:val="003C429C"/>
    <w:rsid w:val="003C48B4"/>
    <w:rsid w:val="003C4B1B"/>
    <w:rsid w:val="003C5782"/>
    <w:rsid w:val="003C5FD2"/>
    <w:rsid w:val="003C6350"/>
    <w:rsid w:val="003C6C61"/>
    <w:rsid w:val="003C6D8B"/>
    <w:rsid w:val="003C79BA"/>
    <w:rsid w:val="003C7BC4"/>
    <w:rsid w:val="003D010B"/>
    <w:rsid w:val="003D0A72"/>
    <w:rsid w:val="003D2720"/>
    <w:rsid w:val="003D2A5A"/>
    <w:rsid w:val="003D32CD"/>
    <w:rsid w:val="003D39A0"/>
    <w:rsid w:val="003D3A0F"/>
    <w:rsid w:val="003D3D88"/>
    <w:rsid w:val="003D43D5"/>
    <w:rsid w:val="003D5D43"/>
    <w:rsid w:val="003D62B2"/>
    <w:rsid w:val="003D69C0"/>
    <w:rsid w:val="003E0255"/>
    <w:rsid w:val="003E0C4A"/>
    <w:rsid w:val="003E17EE"/>
    <w:rsid w:val="003E2F56"/>
    <w:rsid w:val="003E43F2"/>
    <w:rsid w:val="003E5536"/>
    <w:rsid w:val="003E628C"/>
    <w:rsid w:val="003E6361"/>
    <w:rsid w:val="003E6FB2"/>
    <w:rsid w:val="003E764F"/>
    <w:rsid w:val="003F03DA"/>
    <w:rsid w:val="003F0658"/>
    <w:rsid w:val="003F1243"/>
    <w:rsid w:val="003F19C9"/>
    <w:rsid w:val="003F2026"/>
    <w:rsid w:val="003F2A62"/>
    <w:rsid w:val="003F3AAD"/>
    <w:rsid w:val="003F4400"/>
    <w:rsid w:val="003F54D4"/>
    <w:rsid w:val="003F5840"/>
    <w:rsid w:val="003F613B"/>
    <w:rsid w:val="003F65DD"/>
    <w:rsid w:val="003F7449"/>
    <w:rsid w:val="003F7A7C"/>
    <w:rsid w:val="00400E5F"/>
    <w:rsid w:val="00402B5F"/>
    <w:rsid w:val="00402D4A"/>
    <w:rsid w:val="00403116"/>
    <w:rsid w:val="00403781"/>
    <w:rsid w:val="004037FD"/>
    <w:rsid w:val="00404667"/>
    <w:rsid w:val="0040487F"/>
    <w:rsid w:val="00404EAA"/>
    <w:rsid w:val="00405291"/>
    <w:rsid w:val="00406A6F"/>
    <w:rsid w:val="00406AE8"/>
    <w:rsid w:val="00406D28"/>
    <w:rsid w:val="00406E4B"/>
    <w:rsid w:val="004077C4"/>
    <w:rsid w:val="0040791C"/>
    <w:rsid w:val="00407A38"/>
    <w:rsid w:val="00410B47"/>
    <w:rsid w:val="00411797"/>
    <w:rsid w:val="0041261F"/>
    <w:rsid w:val="0041489F"/>
    <w:rsid w:val="00415244"/>
    <w:rsid w:val="004152DD"/>
    <w:rsid w:val="00416F0F"/>
    <w:rsid w:val="00417D83"/>
    <w:rsid w:val="004200FE"/>
    <w:rsid w:val="00420D6F"/>
    <w:rsid w:val="00420FA7"/>
    <w:rsid w:val="00421114"/>
    <w:rsid w:val="004212EC"/>
    <w:rsid w:val="00421557"/>
    <w:rsid w:val="00421A16"/>
    <w:rsid w:val="004223C9"/>
    <w:rsid w:val="004226FA"/>
    <w:rsid w:val="004234B5"/>
    <w:rsid w:val="00424459"/>
    <w:rsid w:val="00425686"/>
    <w:rsid w:val="00426FDE"/>
    <w:rsid w:val="004277C0"/>
    <w:rsid w:val="004304E0"/>
    <w:rsid w:val="004311B9"/>
    <w:rsid w:val="00431792"/>
    <w:rsid w:val="00431CAE"/>
    <w:rsid w:val="004324D4"/>
    <w:rsid w:val="00432AFC"/>
    <w:rsid w:val="0043319B"/>
    <w:rsid w:val="0043426D"/>
    <w:rsid w:val="004344A8"/>
    <w:rsid w:val="00434AD8"/>
    <w:rsid w:val="004351FF"/>
    <w:rsid w:val="00436B9A"/>
    <w:rsid w:val="0043763A"/>
    <w:rsid w:val="00440DF5"/>
    <w:rsid w:val="004411B2"/>
    <w:rsid w:val="00441860"/>
    <w:rsid w:val="00441B1F"/>
    <w:rsid w:val="00442271"/>
    <w:rsid w:val="004423B3"/>
    <w:rsid w:val="00443C22"/>
    <w:rsid w:val="00443E4B"/>
    <w:rsid w:val="0044473B"/>
    <w:rsid w:val="00444EFE"/>
    <w:rsid w:val="00445641"/>
    <w:rsid w:val="00446E89"/>
    <w:rsid w:val="004479AE"/>
    <w:rsid w:val="00447BCF"/>
    <w:rsid w:val="00451FFA"/>
    <w:rsid w:val="004534D5"/>
    <w:rsid w:val="004554F3"/>
    <w:rsid w:val="004561F3"/>
    <w:rsid w:val="004566F0"/>
    <w:rsid w:val="004576C2"/>
    <w:rsid w:val="00457830"/>
    <w:rsid w:val="00460418"/>
    <w:rsid w:val="00460670"/>
    <w:rsid w:val="00462381"/>
    <w:rsid w:val="00463C62"/>
    <w:rsid w:val="00464415"/>
    <w:rsid w:val="0046472C"/>
    <w:rsid w:val="00464C51"/>
    <w:rsid w:val="00465859"/>
    <w:rsid w:val="00465EAC"/>
    <w:rsid w:val="004663F4"/>
    <w:rsid w:val="004667B8"/>
    <w:rsid w:val="00466FC9"/>
    <w:rsid w:val="00467D93"/>
    <w:rsid w:val="004701BD"/>
    <w:rsid w:val="004715E4"/>
    <w:rsid w:val="00471C13"/>
    <w:rsid w:val="00471E16"/>
    <w:rsid w:val="00473099"/>
    <w:rsid w:val="00473851"/>
    <w:rsid w:val="00473996"/>
    <w:rsid w:val="00474442"/>
    <w:rsid w:val="00474A9F"/>
    <w:rsid w:val="00475BE8"/>
    <w:rsid w:val="004769B4"/>
    <w:rsid w:val="0047793D"/>
    <w:rsid w:val="00477FFC"/>
    <w:rsid w:val="00482212"/>
    <w:rsid w:val="00482228"/>
    <w:rsid w:val="00484892"/>
    <w:rsid w:val="004860EF"/>
    <w:rsid w:val="004867D3"/>
    <w:rsid w:val="00487221"/>
    <w:rsid w:val="00487CA5"/>
    <w:rsid w:val="0049068F"/>
    <w:rsid w:val="00491CBB"/>
    <w:rsid w:val="00491E2C"/>
    <w:rsid w:val="00492CBA"/>
    <w:rsid w:val="00493A1E"/>
    <w:rsid w:val="00494BD1"/>
    <w:rsid w:val="00495841"/>
    <w:rsid w:val="004959ED"/>
    <w:rsid w:val="00495B1B"/>
    <w:rsid w:val="00495DF7"/>
    <w:rsid w:val="00496DDC"/>
    <w:rsid w:val="00496E0C"/>
    <w:rsid w:val="00496F53"/>
    <w:rsid w:val="00497DB0"/>
    <w:rsid w:val="004A0427"/>
    <w:rsid w:val="004A044F"/>
    <w:rsid w:val="004A0522"/>
    <w:rsid w:val="004A1076"/>
    <w:rsid w:val="004A17B5"/>
    <w:rsid w:val="004A220C"/>
    <w:rsid w:val="004A2BF6"/>
    <w:rsid w:val="004A3681"/>
    <w:rsid w:val="004A378D"/>
    <w:rsid w:val="004A380D"/>
    <w:rsid w:val="004A3C2D"/>
    <w:rsid w:val="004A3DCB"/>
    <w:rsid w:val="004A49DE"/>
    <w:rsid w:val="004A4D2B"/>
    <w:rsid w:val="004A54FC"/>
    <w:rsid w:val="004A617A"/>
    <w:rsid w:val="004A773E"/>
    <w:rsid w:val="004B0C5C"/>
    <w:rsid w:val="004B10B4"/>
    <w:rsid w:val="004B4140"/>
    <w:rsid w:val="004B41ED"/>
    <w:rsid w:val="004B7D47"/>
    <w:rsid w:val="004C0089"/>
    <w:rsid w:val="004C16C6"/>
    <w:rsid w:val="004C30D4"/>
    <w:rsid w:val="004C5798"/>
    <w:rsid w:val="004C696C"/>
    <w:rsid w:val="004C72CB"/>
    <w:rsid w:val="004C7513"/>
    <w:rsid w:val="004D0D5A"/>
    <w:rsid w:val="004D1323"/>
    <w:rsid w:val="004D1B01"/>
    <w:rsid w:val="004D1F56"/>
    <w:rsid w:val="004D239D"/>
    <w:rsid w:val="004D24EA"/>
    <w:rsid w:val="004D288D"/>
    <w:rsid w:val="004D2BE0"/>
    <w:rsid w:val="004D3182"/>
    <w:rsid w:val="004D4051"/>
    <w:rsid w:val="004D54A3"/>
    <w:rsid w:val="004D591D"/>
    <w:rsid w:val="004D5CFC"/>
    <w:rsid w:val="004D6C88"/>
    <w:rsid w:val="004D6ECB"/>
    <w:rsid w:val="004D71A8"/>
    <w:rsid w:val="004D7374"/>
    <w:rsid w:val="004D7AAB"/>
    <w:rsid w:val="004E0940"/>
    <w:rsid w:val="004E18CD"/>
    <w:rsid w:val="004E1E85"/>
    <w:rsid w:val="004E254D"/>
    <w:rsid w:val="004E2F45"/>
    <w:rsid w:val="004E3253"/>
    <w:rsid w:val="004E3479"/>
    <w:rsid w:val="004E3512"/>
    <w:rsid w:val="004E3721"/>
    <w:rsid w:val="004E463B"/>
    <w:rsid w:val="004E7110"/>
    <w:rsid w:val="004E7946"/>
    <w:rsid w:val="004E7A3D"/>
    <w:rsid w:val="004E7C89"/>
    <w:rsid w:val="004F0C27"/>
    <w:rsid w:val="004F213A"/>
    <w:rsid w:val="004F3B3D"/>
    <w:rsid w:val="004F435A"/>
    <w:rsid w:val="004F651A"/>
    <w:rsid w:val="00500219"/>
    <w:rsid w:val="005014C5"/>
    <w:rsid w:val="005017E4"/>
    <w:rsid w:val="00501904"/>
    <w:rsid w:val="005020D1"/>
    <w:rsid w:val="005027F0"/>
    <w:rsid w:val="00503A35"/>
    <w:rsid w:val="00503CC9"/>
    <w:rsid w:val="005046C5"/>
    <w:rsid w:val="00505639"/>
    <w:rsid w:val="00506350"/>
    <w:rsid w:val="00506676"/>
    <w:rsid w:val="005067BE"/>
    <w:rsid w:val="00506B4E"/>
    <w:rsid w:val="00506BB0"/>
    <w:rsid w:val="0051094D"/>
    <w:rsid w:val="00511321"/>
    <w:rsid w:val="00511EBB"/>
    <w:rsid w:val="00512DD4"/>
    <w:rsid w:val="00512FDE"/>
    <w:rsid w:val="00513694"/>
    <w:rsid w:val="005160D3"/>
    <w:rsid w:val="00516783"/>
    <w:rsid w:val="00520096"/>
    <w:rsid w:val="0052051F"/>
    <w:rsid w:val="0052098D"/>
    <w:rsid w:val="00521CBF"/>
    <w:rsid w:val="00521FD7"/>
    <w:rsid w:val="00522CAB"/>
    <w:rsid w:val="005232E1"/>
    <w:rsid w:val="00524EFC"/>
    <w:rsid w:val="0052712C"/>
    <w:rsid w:val="005278A6"/>
    <w:rsid w:val="00527E86"/>
    <w:rsid w:val="00530A53"/>
    <w:rsid w:val="00530B90"/>
    <w:rsid w:val="0053199C"/>
    <w:rsid w:val="00531AF7"/>
    <w:rsid w:val="00532030"/>
    <w:rsid w:val="0053233C"/>
    <w:rsid w:val="00533149"/>
    <w:rsid w:val="005345CF"/>
    <w:rsid w:val="005346E7"/>
    <w:rsid w:val="00534D90"/>
    <w:rsid w:val="00534F49"/>
    <w:rsid w:val="00535A30"/>
    <w:rsid w:val="005360C3"/>
    <w:rsid w:val="005362EE"/>
    <w:rsid w:val="00536379"/>
    <w:rsid w:val="00536B75"/>
    <w:rsid w:val="00536DC7"/>
    <w:rsid w:val="00536E9F"/>
    <w:rsid w:val="00537128"/>
    <w:rsid w:val="0053754C"/>
    <w:rsid w:val="00540002"/>
    <w:rsid w:val="005400DC"/>
    <w:rsid w:val="0054060B"/>
    <w:rsid w:val="0054087E"/>
    <w:rsid w:val="00540CFE"/>
    <w:rsid w:val="00541B4D"/>
    <w:rsid w:val="00541B51"/>
    <w:rsid w:val="0054306D"/>
    <w:rsid w:val="00544616"/>
    <w:rsid w:val="00544852"/>
    <w:rsid w:val="00544A1C"/>
    <w:rsid w:val="005453C1"/>
    <w:rsid w:val="00545A9A"/>
    <w:rsid w:val="00546678"/>
    <w:rsid w:val="00546793"/>
    <w:rsid w:val="00551D1C"/>
    <w:rsid w:val="00551DA4"/>
    <w:rsid w:val="00551EC7"/>
    <w:rsid w:val="00554F9E"/>
    <w:rsid w:val="00555129"/>
    <w:rsid w:val="00555767"/>
    <w:rsid w:val="0055595A"/>
    <w:rsid w:val="00556768"/>
    <w:rsid w:val="00556FED"/>
    <w:rsid w:val="005579F8"/>
    <w:rsid w:val="005600DC"/>
    <w:rsid w:val="00560328"/>
    <w:rsid w:val="005607CF"/>
    <w:rsid w:val="00561951"/>
    <w:rsid w:val="00561A0C"/>
    <w:rsid w:val="0056228B"/>
    <w:rsid w:val="00562951"/>
    <w:rsid w:val="005648D4"/>
    <w:rsid w:val="005651EF"/>
    <w:rsid w:val="00565280"/>
    <w:rsid w:val="00565D15"/>
    <w:rsid w:val="00566CC5"/>
    <w:rsid w:val="00567574"/>
    <w:rsid w:val="0057009E"/>
    <w:rsid w:val="00570C2C"/>
    <w:rsid w:val="00570D3B"/>
    <w:rsid w:val="00571090"/>
    <w:rsid w:val="005729B9"/>
    <w:rsid w:val="00572E3E"/>
    <w:rsid w:val="00575EA7"/>
    <w:rsid w:val="00576C63"/>
    <w:rsid w:val="005776B7"/>
    <w:rsid w:val="00577781"/>
    <w:rsid w:val="00577A0A"/>
    <w:rsid w:val="005823A6"/>
    <w:rsid w:val="00582E86"/>
    <w:rsid w:val="0058518B"/>
    <w:rsid w:val="00585663"/>
    <w:rsid w:val="00585DF7"/>
    <w:rsid w:val="00585E27"/>
    <w:rsid w:val="0058620A"/>
    <w:rsid w:val="005867A3"/>
    <w:rsid w:val="0058684B"/>
    <w:rsid w:val="00586AD7"/>
    <w:rsid w:val="00587276"/>
    <w:rsid w:val="00587469"/>
    <w:rsid w:val="00587AE4"/>
    <w:rsid w:val="00590806"/>
    <w:rsid w:val="00590BEC"/>
    <w:rsid w:val="00592AF6"/>
    <w:rsid w:val="00592F6D"/>
    <w:rsid w:val="00593164"/>
    <w:rsid w:val="00593ACB"/>
    <w:rsid w:val="00593EDE"/>
    <w:rsid w:val="0059503D"/>
    <w:rsid w:val="00595A9D"/>
    <w:rsid w:val="00595C89"/>
    <w:rsid w:val="0059600C"/>
    <w:rsid w:val="00596B6A"/>
    <w:rsid w:val="00596F31"/>
    <w:rsid w:val="00597BA3"/>
    <w:rsid w:val="00597C90"/>
    <w:rsid w:val="005A02B5"/>
    <w:rsid w:val="005A094B"/>
    <w:rsid w:val="005A1BA7"/>
    <w:rsid w:val="005A2216"/>
    <w:rsid w:val="005A2DE5"/>
    <w:rsid w:val="005A3391"/>
    <w:rsid w:val="005A37B5"/>
    <w:rsid w:val="005A4BF4"/>
    <w:rsid w:val="005A5AD4"/>
    <w:rsid w:val="005A639E"/>
    <w:rsid w:val="005A63C2"/>
    <w:rsid w:val="005A6CDC"/>
    <w:rsid w:val="005A7005"/>
    <w:rsid w:val="005B08C6"/>
    <w:rsid w:val="005B188A"/>
    <w:rsid w:val="005B21F2"/>
    <w:rsid w:val="005B2954"/>
    <w:rsid w:val="005B3D61"/>
    <w:rsid w:val="005B3E79"/>
    <w:rsid w:val="005B3F29"/>
    <w:rsid w:val="005B40BB"/>
    <w:rsid w:val="005B4180"/>
    <w:rsid w:val="005B57E8"/>
    <w:rsid w:val="005B7DE0"/>
    <w:rsid w:val="005B7E63"/>
    <w:rsid w:val="005C06BE"/>
    <w:rsid w:val="005C0C97"/>
    <w:rsid w:val="005C0D36"/>
    <w:rsid w:val="005C0D9F"/>
    <w:rsid w:val="005C11F5"/>
    <w:rsid w:val="005C12C2"/>
    <w:rsid w:val="005C139F"/>
    <w:rsid w:val="005C14B7"/>
    <w:rsid w:val="005C1FD1"/>
    <w:rsid w:val="005C23F2"/>
    <w:rsid w:val="005C3957"/>
    <w:rsid w:val="005C3E2E"/>
    <w:rsid w:val="005C4771"/>
    <w:rsid w:val="005C5012"/>
    <w:rsid w:val="005C54F9"/>
    <w:rsid w:val="005C7141"/>
    <w:rsid w:val="005D0BC7"/>
    <w:rsid w:val="005D131C"/>
    <w:rsid w:val="005D203D"/>
    <w:rsid w:val="005D39FA"/>
    <w:rsid w:val="005D3EE8"/>
    <w:rsid w:val="005D5190"/>
    <w:rsid w:val="005D6779"/>
    <w:rsid w:val="005D78D2"/>
    <w:rsid w:val="005E0D8D"/>
    <w:rsid w:val="005E2AAD"/>
    <w:rsid w:val="005E2BD8"/>
    <w:rsid w:val="005E378C"/>
    <w:rsid w:val="005E3D30"/>
    <w:rsid w:val="005E4B01"/>
    <w:rsid w:val="005E5BD7"/>
    <w:rsid w:val="005E67A8"/>
    <w:rsid w:val="005E76F0"/>
    <w:rsid w:val="005E7F9C"/>
    <w:rsid w:val="005F00B1"/>
    <w:rsid w:val="005F0E38"/>
    <w:rsid w:val="005F14D1"/>
    <w:rsid w:val="005F2373"/>
    <w:rsid w:val="005F3683"/>
    <w:rsid w:val="005F3A21"/>
    <w:rsid w:val="005F4463"/>
    <w:rsid w:val="005F4698"/>
    <w:rsid w:val="005F5454"/>
    <w:rsid w:val="005F6E23"/>
    <w:rsid w:val="0060032C"/>
    <w:rsid w:val="006005F6"/>
    <w:rsid w:val="006006ED"/>
    <w:rsid w:val="00600DA0"/>
    <w:rsid w:val="00601BC6"/>
    <w:rsid w:val="00603376"/>
    <w:rsid w:val="00603A73"/>
    <w:rsid w:val="00604316"/>
    <w:rsid w:val="006055F4"/>
    <w:rsid w:val="00605FE6"/>
    <w:rsid w:val="00606EC0"/>
    <w:rsid w:val="00607D5F"/>
    <w:rsid w:val="00610565"/>
    <w:rsid w:val="006149B1"/>
    <w:rsid w:val="00614B1E"/>
    <w:rsid w:val="00615DCF"/>
    <w:rsid w:val="006166DE"/>
    <w:rsid w:val="00616EB5"/>
    <w:rsid w:val="0062062E"/>
    <w:rsid w:val="00621484"/>
    <w:rsid w:val="006219AA"/>
    <w:rsid w:val="006221C3"/>
    <w:rsid w:val="006239F5"/>
    <w:rsid w:val="00623C3E"/>
    <w:rsid w:val="006242EA"/>
    <w:rsid w:val="00624F61"/>
    <w:rsid w:val="00624FD2"/>
    <w:rsid w:val="0062526E"/>
    <w:rsid w:val="00626098"/>
    <w:rsid w:val="00626BA6"/>
    <w:rsid w:val="00627486"/>
    <w:rsid w:val="00627566"/>
    <w:rsid w:val="00627C53"/>
    <w:rsid w:val="00627CA8"/>
    <w:rsid w:val="00627EDA"/>
    <w:rsid w:val="00630B4E"/>
    <w:rsid w:val="00630B95"/>
    <w:rsid w:val="00630D52"/>
    <w:rsid w:val="00631287"/>
    <w:rsid w:val="00631A2E"/>
    <w:rsid w:val="00633764"/>
    <w:rsid w:val="00633841"/>
    <w:rsid w:val="006340D0"/>
    <w:rsid w:val="006349B8"/>
    <w:rsid w:val="00635398"/>
    <w:rsid w:val="00635445"/>
    <w:rsid w:val="00635D49"/>
    <w:rsid w:val="00636DAF"/>
    <w:rsid w:val="00640925"/>
    <w:rsid w:val="00641119"/>
    <w:rsid w:val="00644466"/>
    <w:rsid w:val="00646BC3"/>
    <w:rsid w:val="0064756E"/>
    <w:rsid w:val="00647644"/>
    <w:rsid w:val="0065078F"/>
    <w:rsid w:val="00652373"/>
    <w:rsid w:val="006525BD"/>
    <w:rsid w:val="00653AEE"/>
    <w:rsid w:val="00654297"/>
    <w:rsid w:val="006547BF"/>
    <w:rsid w:val="006573CD"/>
    <w:rsid w:val="006603B1"/>
    <w:rsid w:val="006616C8"/>
    <w:rsid w:val="00661BD6"/>
    <w:rsid w:val="00662218"/>
    <w:rsid w:val="00662DE7"/>
    <w:rsid w:val="00663464"/>
    <w:rsid w:val="006642C3"/>
    <w:rsid w:val="006644F6"/>
    <w:rsid w:val="00666A4F"/>
    <w:rsid w:val="00666C34"/>
    <w:rsid w:val="00666D0E"/>
    <w:rsid w:val="0067003A"/>
    <w:rsid w:val="006703AE"/>
    <w:rsid w:val="006709A0"/>
    <w:rsid w:val="00671318"/>
    <w:rsid w:val="006713AD"/>
    <w:rsid w:val="00671417"/>
    <w:rsid w:val="00672849"/>
    <w:rsid w:val="00673B78"/>
    <w:rsid w:val="00673C72"/>
    <w:rsid w:val="00673D39"/>
    <w:rsid w:val="00673ECC"/>
    <w:rsid w:val="00674D42"/>
    <w:rsid w:val="00675801"/>
    <w:rsid w:val="0067633B"/>
    <w:rsid w:val="0067643D"/>
    <w:rsid w:val="006800F1"/>
    <w:rsid w:val="00681BDE"/>
    <w:rsid w:val="0068231A"/>
    <w:rsid w:val="00682EF3"/>
    <w:rsid w:val="00683233"/>
    <w:rsid w:val="00683746"/>
    <w:rsid w:val="00683836"/>
    <w:rsid w:val="00683914"/>
    <w:rsid w:val="00683FC1"/>
    <w:rsid w:val="006842D6"/>
    <w:rsid w:val="006844B6"/>
    <w:rsid w:val="00685022"/>
    <w:rsid w:val="006850DD"/>
    <w:rsid w:val="00685430"/>
    <w:rsid w:val="00685D5D"/>
    <w:rsid w:val="00685FA8"/>
    <w:rsid w:val="00685FA9"/>
    <w:rsid w:val="00686E0B"/>
    <w:rsid w:val="00686EF0"/>
    <w:rsid w:val="006878BB"/>
    <w:rsid w:val="00690803"/>
    <w:rsid w:val="00691246"/>
    <w:rsid w:val="00693CC5"/>
    <w:rsid w:val="00693F49"/>
    <w:rsid w:val="00694A80"/>
    <w:rsid w:val="006957D0"/>
    <w:rsid w:val="00695F3F"/>
    <w:rsid w:val="00696DFC"/>
    <w:rsid w:val="006A00B2"/>
    <w:rsid w:val="006A07BC"/>
    <w:rsid w:val="006A0EE9"/>
    <w:rsid w:val="006A19A7"/>
    <w:rsid w:val="006A1E3C"/>
    <w:rsid w:val="006A2C75"/>
    <w:rsid w:val="006A388F"/>
    <w:rsid w:val="006A3B44"/>
    <w:rsid w:val="006A3EBE"/>
    <w:rsid w:val="006A3F21"/>
    <w:rsid w:val="006A5A35"/>
    <w:rsid w:val="006A6689"/>
    <w:rsid w:val="006A72AC"/>
    <w:rsid w:val="006A7582"/>
    <w:rsid w:val="006B08DD"/>
    <w:rsid w:val="006B128E"/>
    <w:rsid w:val="006B1EF2"/>
    <w:rsid w:val="006B1F62"/>
    <w:rsid w:val="006B23BE"/>
    <w:rsid w:val="006B2A36"/>
    <w:rsid w:val="006B4484"/>
    <w:rsid w:val="006B501D"/>
    <w:rsid w:val="006B5288"/>
    <w:rsid w:val="006B6246"/>
    <w:rsid w:val="006C0A89"/>
    <w:rsid w:val="006C1C09"/>
    <w:rsid w:val="006C278D"/>
    <w:rsid w:val="006C284D"/>
    <w:rsid w:val="006C2A58"/>
    <w:rsid w:val="006C3453"/>
    <w:rsid w:val="006C460D"/>
    <w:rsid w:val="006C5389"/>
    <w:rsid w:val="006C5661"/>
    <w:rsid w:val="006C56D9"/>
    <w:rsid w:val="006C5CD8"/>
    <w:rsid w:val="006C5F0B"/>
    <w:rsid w:val="006C6138"/>
    <w:rsid w:val="006C62A5"/>
    <w:rsid w:val="006C64A1"/>
    <w:rsid w:val="006C7F25"/>
    <w:rsid w:val="006D170F"/>
    <w:rsid w:val="006D1C56"/>
    <w:rsid w:val="006D2ED5"/>
    <w:rsid w:val="006D356A"/>
    <w:rsid w:val="006D365B"/>
    <w:rsid w:val="006D37AE"/>
    <w:rsid w:val="006D49A6"/>
    <w:rsid w:val="006D52C7"/>
    <w:rsid w:val="006D54B1"/>
    <w:rsid w:val="006D6AAF"/>
    <w:rsid w:val="006E07DA"/>
    <w:rsid w:val="006E2552"/>
    <w:rsid w:val="006E3FFC"/>
    <w:rsid w:val="006E4616"/>
    <w:rsid w:val="006E4E80"/>
    <w:rsid w:val="006E5712"/>
    <w:rsid w:val="006E573A"/>
    <w:rsid w:val="006E707F"/>
    <w:rsid w:val="006F011D"/>
    <w:rsid w:val="006F08AA"/>
    <w:rsid w:val="006F0A9A"/>
    <w:rsid w:val="006F0F5D"/>
    <w:rsid w:val="006F11D3"/>
    <w:rsid w:val="006F12C1"/>
    <w:rsid w:val="006F1415"/>
    <w:rsid w:val="006F275B"/>
    <w:rsid w:val="006F2C5F"/>
    <w:rsid w:val="006F4584"/>
    <w:rsid w:val="006F5DB6"/>
    <w:rsid w:val="006F6C83"/>
    <w:rsid w:val="006F76CC"/>
    <w:rsid w:val="007005DF"/>
    <w:rsid w:val="007007BC"/>
    <w:rsid w:val="007009F5"/>
    <w:rsid w:val="00701352"/>
    <w:rsid w:val="0070241A"/>
    <w:rsid w:val="00702F4C"/>
    <w:rsid w:val="00703B4C"/>
    <w:rsid w:val="0070406C"/>
    <w:rsid w:val="007040F6"/>
    <w:rsid w:val="007044DE"/>
    <w:rsid w:val="007052A7"/>
    <w:rsid w:val="00705629"/>
    <w:rsid w:val="007061CE"/>
    <w:rsid w:val="007103BA"/>
    <w:rsid w:val="00710689"/>
    <w:rsid w:val="007112E9"/>
    <w:rsid w:val="00712808"/>
    <w:rsid w:val="0071308B"/>
    <w:rsid w:val="007131A3"/>
    <w:rsid w:val="00713B7D"/>
    <w:rsid w:val="00714443"/>
    <w:rsid w:val="00714AD6"/>
    <w:rsid w:val="00714DA1"/>
    <w:rsid w:val="007165B2"/>
    <w:rsid w:val="00716A87"/>
    <w:rsid w:val="0071712B"/>
    <w:rsid w:val="007172CB"/>
    <w:rsid w:val="00717356"/>
    <w:rsid w:val="007174DF"/>
    <w:rsid w:val="00720498"/>
    <w:rsid w:val="00720761"/>
    <w:rsid w:val="00722186"/>
    <w:rsid w:val="007223D0"/>
    <w:rsid w:val="00722F20"/>
    <w:rsid w:val="007241D9"/>
    <w:rsid w:val="00724718"/>
    <w:rsid w:val="00724CDA"/>
    <w:rsid w:val="00724F6E"/>
    <w:rsid w:val="00725CE8"/>
    <w:rsid w:val="00726866"/>
    <w:rsid w:val="007268E6"/>
    <w:rsid w:val="00727DFA"/>
    <w:rsid w:val="00730758"/>
    <w:rsid w:val="00730AAD"/>
    <w:rsid w:val="00731893"/>
    <w:rsid w:val="00732BF4"/>
    <w:rsid w:val="00732CB5"/>
    <w:rsid w:val="0073352E"/>
    <w:rsid w:val="00733730"/>
    <w:rsid w:val="00733AC5"/>
    <w:rsid w:val="00734235"/>
    <w:rsid w:val="007343A1"/>
    <w:rsid w:val="007345BD"/>
    <w:rsid w:val="0073550A"/>
    <w:rsid w:val="00735599"/>
    <w:rsid w:val="00735613"/>
    <w:rsid w:val="00735786"/>
    <w:rsid w:val="00737811"/>
    <w:rsid w:val="00737958"/>
    <w:rsid w:val="0074092F"/>
    <w:rsid w:val="00740D21"/>
    <w:rsid w:val="007422A9"/>
    <w:rsid w:val="0074298C"/>
    <w:rsid w:val="00742EEA"/>
    <w:rsid w:val="007440CC"/>
    <w:rsid w:val="00744460"/>
    <w:rsid w:val="00745239"/>
    <w:rsid w:val="00747EEA"/>
    <w:rsid w:val="007502FD"/>
    <w:rsid w:val="007507B5"/>
    <w:rsid w:val="00750939"/>
    <w:rsid w:val="00750D06"/>
    <w:rsid w:val="0075203C"/>
    <w:rsid w:val="00752990"/>
    <w:rsid w:val="0075317F"/>
    <w:rsid w:val="00753A7D"/>
    <w:rsid w:val="00755B7D"/>
    <w:rsid w:val="00756C5E"/>
    <w:rsid w:val="00757267"/>
    <w:rsid w:val="007577E7"/>
    <w:rsid w:val="0076008B"/>
    <w:rsid w:val="00760A44"/>
    <w:rsid w:val="00761B1D"/>
    <w:rsid w:val="00762841"/>
    <w:rsid w:val="007629BE"/>
    <w:rsid w:val="00762ABE"/>
    <w:rsid w:val="00762BE1"/>
    <w:rsid w:val="00763A88"/>
    <w:rsid w:val="00765574"/>
    <w:rsid w:val="00766995"/>
    <w:rsid w:val="007671FE"/>
    <w:rsid w:val="007679FD"/>
    <w:rsid w:val="007700D2"/>
    <w:rsid w:val="00771165"/>
    <w:rsid w:val="0077159A"/>
    <w:rsid w:val="007717A6"/>
    <w:rsid w:val="00771D99"/>
    <w:rsid w:val="00772A69"/>
    <w:rsid w:val="00774F48"/>
    <w:rsid w:val="00776295"/>
    <w:rsid w:val="00776952"/>
    <w:rsid w:val="00776ED5"/>
    <w:rsid w:val="00777E43"/>
    <w:rsid w:val="00777EB9"/>
    <w:rsid w:val="00782573"/>
    <w:rsid w:val="00782BB1"/>
    <w:rsid w:val="00783C72"/>
    <w:rsid w:val="007845AC"/>
    <w:rsid w:val="0078488C"/>
    <w:rsid w:val="00785538"/>
    <w:rsid w:val="00785971"/>
    <w:rsid w:val="00785ADC"/>
    <w:rsid w:val="00785D3B"/>
    <w:rsid w:val="007864D5"/>
    <w:rsid w:val="00786798"/>
    <w:rsid w:val="00786A3B"/>
    <w:rsid w:val="00786E91"/>
    <w:rsid w:val="0078718A"/>
    <w:rsid w:val="007871EF"/>
    <w:rsid w:val="00787243"/>
    <w:rsid w:val="007872C6"/>
    <w:rsid w:val="0078733C"/>
    <w:rsid w:val="007877FC"/>
    <w:rsid w:val="007878E4"/>
    <w:rsid w:val="00790538"/>
    <w:rsid w:val="0079087B"/>
    <w:rsid w:val="007912E8"/>
    <w:rsid w:val="007912EF"/>
    <w:rsid w:val="00792ABE"/>
    <w:rsid w:val="00793DF6"/>
    <w:rsid w:val="00795925"/>
    <w:rsid w:val="00795DB1"/>
    <w:rsid w:val="007961EE"/>
    <w:rsid w:val="007972D5"/>
    <w:rsid w:val="007A011A"/>
    <w:rsid w:val="007A16BD"/>
    <w:rsid w:val="007A1EE4"/>
    <w:rsid w:val="007A4468"/>
    <w:rsid w:val="007A4713"/>
    <w:rsid w:val="007A5C8C"/>
    <w:rsid w:val="007A61EC"/>
    <w:rsid w:val="007B0104"/>
    <w:rsid w:val="007B0CEB"/>
    <w:rsid w:val="007B1D59"/>
    <w:rsid w:val="007B39E9"/>
    <w:rsid w:val="007B4700"/>
    <w:rsid w:val="007B6915"/>
    <w:rsid w:val="007B7132"/>
    <w:rsid w:val="007C07FE"/>
    <w:rsid w:val="007C0B3A"/>
    <w:rsid w:val="007C15B3"/>
    <w:rsid w:val="007C1B4B"/>
    <w:rsid w:val="007C1C0C"/>
    <w:rsid w:val="007C1FA4"/>
    <w:rsid w:val="007C22FF"/>
    <w:rsid w:val="007C26F1"/>
    <w:rsid w:val="007C31FD"/>
    <w:rsid w:val="007C3625"/>
    <w:rsid w:val="007C4FBE"/>
    <w:rsid w:val="007C6C89"/>
    <w:rsid w:val="007D01F4"/>
    <w:rsid w:val="007D060E"/>
    <w:rsid w:val="007D099B"/>
    <w:rsid w:val="007D1C44"/>
    <w:rsid w:val="007D2DEF"/>
    <w:rsid w:val="007D3F1D"/>
    <w:rsid w:val="007D4A65"/>
    <w:rsid w:val="007D4C27"/>
    <w:rsid w:val="007D5F98"/>
    <w:rsid w:val="007D6A2B"/>
    <w:rsid w:val="007D6B74"/>
    <w:rsid w:val="007D71F1"/>
    <w:rsid w:val="007E0CF5"/>
    <w:rsid w:val="007E2D69"/>
    <w:rsid w:val="007E2FEF"/>
    <w:rsid w:val="007E36B4"/>
    <w:rsid w:val="007E385A"/>
    <w:rsid w:val="007E3954"/>
    <w:rsid w:val="007E3C22"/>
    <w:rsid w:val="007E3FDA"/>
    <w:rsid w:val="007E474F"/>
    <w:rsid w:val="007E61DD"/>
    <w:rsid w:val="007E6494"/>
    <w:rsid w:val="007E6708"/>
    <w:rsid w:val="007E6EB7"/>
    <w:rsid w:val="007E78FA"/>
    <w:rsid w:val="007E79AC"/>
    <w:rsid w:val="007E7ADB"/>
    <w:rsid w:val="007E7EC2"/>
    <w:rsid w:val="007F036C"/>
    <w:rsid w:val="007F1D77"/>
    <w:rsid w:val="007F2A6F"/>
    <w:rsid w:val="007F2A80"/>
    <w:rsid w:val="007F3350"/>
    <w:rsid w:val="007F43C1"/>
    <w:rsid w:val="007F45EC"/>
    <w:rsid w:val="007F4AF5"/>
    <w:rsid w:val="007F58FF"/>
    <w:rsid w:val="007F6105"/>
    <w:rsid w:val="007F6117"/>
    <w:rsid w:val="007F64A4"/>
    <w:rsid w:val="007F6828"/>
    <w:rsid w:val="007F7069"/>
    <w:rsid w:val="007F7E32"/>
    <w:rsid w:val="0080044D"/>
    <w:rsid w:val="00801835"/>
    <w:rsid w:val="008019BC"/>
    <w:rsid w:val="00801AB9"/>
    <w:rsid w:val="008021EA"/>
    <w:rsid w:val="00802703"/>
    <w:rsid w:val="00802BF3"/>
    <w:rsid w:val="00802ED2"/>
    <w:rsid w:val="00803489"/>
    <w:rsid w:val="00803E8D"/>
    <w:rsid w:val="008048BC"/>
    <w:rsid w:val="00804B8F"/>
    <w:rsid w:val="008053CF"/>
    <w:rsid w:val="00805895"/>
    <w:rsid w:val="008059CF"/>
    <w:rsid w:val="0080748A"/>
    <w:rsid w:val="0081018B"/>
    <w:rsid w:val="00810A3D"/>
    <w:rsid w:val="00811F2E"/>
    <w:rsid w:val="00811FD0"/>
    <w:rsid w:val="008121F8"/>
    <w:rsid w:val="008125F0"/>
    <w:rsid w:val="00812A34"/>
    <w:rsid w:val="00813225"/>
    <w:rsid w:val="0081435B"/>
    <w:rsid w:val="0081589A"/>
    <w:rsid w:val="00815C69"/>
    <w:rsid w:val="0081632E"/>
    <w:rsid w:val="00816C61"/>
    <w:rsid w:val="00816DFD"/>
    <w:rsid w:val="00817E97"/>
    <w:rsid w:val="00817FAE"/>
    <w:rsid w:val="00820462"/>
    <w:rsid w:val="008219A2"/>
    <w:rsid w:val="00821A27"/>
    <w:rsid w:val="00821B79"/>
    <w:rsid w:val="0082334E"/>
    <w:rsid w:val="0082439D"/>
    <w:rsid w:val="008257F3"/>
    <w:rsid w:val="00825DA3"/>
    <w:rsid w:val="00826AAC"/>
    <w:rsid w:val="0082711A"/>
    <w:rsid w:val="00827C43"/>
    <w:rsid w:val="00831343"/>
    <w:rsid w:val="0083298B"/>
    <w:rsid w:val="00832CA4"/>
    <w:rsid w:val="00832CF9"/>
    <w:rsid w:val="00833339"/>
    <w:rsid w:val="00834966"/>
    <w:rsid w:val="00835561"/>
    <w:rsid w:val="008360C7"/>
    <w:rsid w:val="00836823"/>
    <w:rsid w:val="0083710B"/>
    <w:rsid w:val="008372FE"/>
    <w:rsid w:val="008379A8"/>
    <w:rsid w:val="00837EF6"/>
    <w:rsid w:val="0084023F"/>
    <w:rsid w:val="0084082D"/>
    <w:rsid w:val="00841035"/>
    <w:rsid w:val="00841694"/>
    <w:rsid w:val="0084172F"/>
    <w:rsid w:val="00842086"/>
    <w:rsid w:val="0084331A"/>
    <w:rsid w:val="008438B4"/>
    <w:rsid w:val="008440A8"/>
    <w:rsid w:val="00844349"/>
    <w:rsid w:val="00845479"/>
    <w:rsid w:val="00845684"/>
    <w:rsid w:val="00845708"/>
    <w:rsid w:val="008459C5"/>
    <w:rsid w:val="00845E42"/>
    <w:rsid w:val="0084686C"/>
    <w:rsid w:val="00846873"/>
    <w:rsid w:val="008468AC"/>
    <w:rsid w:val="00847125"/>
    <w:rsid w:val="008472E4"/>
    <w:rsid w:val="00847B64"/>
    <w:rsid w:val="00847D72"/>
    <w:rsid w:val="008504D2"/>
    <w:rsid w:val="00850605"/>
    <w:rsid w:val="008527AC"/>
    <w:rsid w:val="008538E5"/>
    <w:rsid w:val="00854253"/>
    <w:rsid w:val="00854B07"/>
    <w:rsid w:val="008554A6"/>
    <w:rsid w:val="00855A1E"/>
    <w:rsid w:val="00856258"/>
    <w:rsid w:val="00856EDE"/>
    <w:rsid w:val="00857650"/>
    <w:rsid w:val="0085773D"/>
    <w:rsid w:val="00857AFF"/>
    <w:rsid w:val="00857FE8"/>
    <w:rsid w:val="0086000C"/>
    <w:rsid w:val="0086071B"/>
    <w:rsid w:val="00861962"/>
    <w:rsid w:val="00861BB6"/>
    <w:rsid w:val="0086344D"/>
    <w:rsid w:val="00863BFC"/>
    <w:rsid w:val="0086475D"/>
    <w:rsid w:val="008670D6"/>
    <w:rsid w:val="00867191"/>
    <w:rsid w:val="00870295"/>
    <w:rsid w:val="00870662"/>
    <w:rsid w:val="00871EB4"/>
    <w:rsid w:val="008722B8"/>
    <w:rsid w:val="0087426C"/>
    <w:rsid w:val="0087460A"/>
    <w:rsid w:val="00874EE4"/>
    <w:rsid w:val="008761A8"/>
    <w:rsid w:val="00876A09"/>
    <w:rsid w:val="00876BF0"/>
    <w:rsid w:val="00876D9C"/>
    <w:rsid w:val="0087711C"/>
    <w:rsid w:val="00881702"/>
    <w:rsid w:val="00881FAC"/>
    <w:rsid w:val="00882CAC"/>
    <w:rsid w:val="00883DFE"/>
    <w:rsid w:val="00886436"/>
    <w:rsid w:val="00890A3D"/>
    <w:rsid w:val="00890DD4"/>
    <w:rsid w:val="00891342"/>
    <w:rsid w:val="00893144"/>
    <w:rsid w:val="00893B9F"/>
    <w:rsid w:val="008946ED"/>
    <w:rsid w:val="008968E4"/>
    <w:rsid w:val="00897254"/>
    <w:rsid w:val="008973B7"/>
    <w:rsid w:val="008974A7"/>
    <w:rsid w:val="008A06AD"/>
    <w:rsid w:val="008A0C49"/>
    <w:rsid w:val="008A1730"/>
    <w:rsid w:val="008A2C2F"/>
    <w:rsid w:val="008A3C26"/>
    <w:rsid w:val="008A57F6"/>
    <w:rsid w:val="008A5C61"/>
    <w:rsid w:val="008A6E22"/>
    <w:rsid w:val="008A7170"/>
    <w:rsid w:val="008A7BF2"/>
    <w:rsid w:val="008A7DD9"/>
    <w:rsid w:val="008B020E"/>
    <w:rsid w:val="008B04A0"/>
    <w:rsid w:val="008B1718"/>
    <w:rsid w:val="008B205A"/>
    <w:rsid w:val="008B2ADD"/>
    <w:rsid w:val="008B4326"/>
    <w:rsid w:val="008B474D"/>
    <w:rsid w:val="008B6087"/>
    <w:rsid w:val="008B61CF"/>
    <w:rsid w:val="008B61E3"/>
    <w:rsid w:val="008B6369"/>
    <w:rsid w:val="008B6498"/>
    <w:rsid w:val="008C0241"/>
    <w:rsid w:val="008C1AA1"/>
    <w:rsid w:val="008C23BE"/>
    <w:rsid w:val="008C34C9"/>
    <w:rsid w:val="008C392E"/>
    <w:rsid w:val="008C5241"/>
    <w:rsid w:val="008C5F54"/>
    <w:rsid w:val="008C6DC3"/>
    <w:rsid w:val="008C78AB"/>
    <w:rsid w:val="008D0AC2"/>
    <w:rsid w:val="008D0C1D"/>
    <w:rsid w:val="008D21C5"/>
    <w:rsid w:val="008D230D"/>
    <w:rsid w:val="008D238E"/>
    <w:rsid w:val="008D2436"/>
    <w:rsid w:val="008D3E2E"/>
    <w:rsid w:val="008D4BDC"/>
    <w:rsid w:val="008D5113"/>
    <w:rsid w:val="008D5269"/>
    <w:rsid w:val="008D56E3"/>
    <w:rsid w:val="008D68CA"/>
    <w:rsid w:val="008D6A5F"/>
    <w:rsid w:val="008D7A79"/>
    <w:rsid w:val="008D7EA2"/>
    <w:rsid w:val="008E0A8E"/>
    <w:rsid w:val="008E0EB3"/>
    <w:rsid w:val="008E15EE"/>
    <w:rsid w:val="008E15F5"/>
    <w:rsid w:val="008E20F7"/>
    <w:rsid w:val="008E213A"/>
    <w:rsid w:val="008E3E3C"/>
    <w:rsid w:val="008E47B0"/>
    <w:rsid w:val="008E47F2"/>
    <w:rsid w:val="008E4AFA"/>
    <w:rsid w:val="008E58E5"/>
    <w:rsid w:val="008E7DA0"/>
    <w:rsid w:val="008E7FEF"/>
    <w:rsid w:val="008F056E"/>
    <w:rsid w:val="008F05D6"/>
    <w:rsid w:val="008F07ED"/>
    <w:rsid w:val="008F1D7F"/>
    <w:rsid w:val="008F1F2A"/>
    <w:rsid w:val="008F3B6E"/>
    <w:rsid w:val="008F415E"/>
    <w:rsid w:val="008F4941"/>
    <w:rsid w:val="008F6885"/>
    <w:rsid w:val="008F6C21"/>
    <w:rsid w:val="008F70D6"/>
    <w:rsid w:val="008F79ED"/>
    <w:rsid w:val="008F7D33"/>
    <w:rsid w:val="00900CF6"/>
    <w:rsid w:val="00900D16"/>
    <w:rsid w:val="00902815"/>
    <w:rsid w:val="00902B4B"/>
    <w:rsid w:val="00903632"/>
    <w:rsid w:val="0090389B"/>
    <w:rsid w:val="009056FE"/>
    <w:rsid w:val="00905A27"/>
    <w:rsid w:val="0090708C"/>
    <w:rsid w:val="00907F76"/>
    <w:rsid w:val="0091022A"/>
    <w:rsid w:val="00910655"/>
    <w:rsid w:val="00911889"/>
    <w:rsid w:val="009119D2"/>
    <w:rsid w:val="00912CEE"/>
    <w:rsid w:val="0091312D"/>
    <w:rsid w:val="00914BE6"/>
    <w:rsid w:val="00915749"/>
    <w:rsid w:val="00915970"/>
    <w:rsid w:val="00915BFB"/>
    <w:rsid w:val="00917042"/>
    <w:rsid w:val="009205EE"/>
    <w:rsid w:val="00920881"/>
    <w:rsid w:val="00921694"/>
    <w:rsid w:val="009220EF"/>
    <w:rsid w:val="00924229"/>
    <w:rsid w:val="00925707"/>
    <w:rsid w:val="009259BE"/>
    <w:rsid w:val="00926238"/>
    <w:rsid w:val="0092725B"/>
    <w:rsid w:val="00927FFE"/>
    <w:rsid w:val="009311ED"/>
    <w:rsid w:val="00931800"/>
    <w:rsid w:val="00933028"/>
    <w:rsid w:val="00933B60"/>
    <w:rsid w:val="009356BB"/>
    <w:rsid w:val="00936097"/>
    <w:rsid w:val="009369AC"/>
    <w:rsid w:val="009370D1"/>
    <w:rsid w:val="009376F6"/>
    <w:rsid w:val="009377DB"/>
    <w:rsid w:val="00940A41"/>
    <w:rsid w:val="00941236"/>
    <w:rsid w:val="00941BF6"/>
    <w:rsid w:val="009438E8"/>
    <w:rsid w:val="00943ABA"/>
    <w:rsid w:val="009440FD"/>
    <w:rsid w:val="00944579"/>
    <w:rsid w:val="00944855"/>
    <w:rsid w:val="00944A04"/>
    <w:rsid w:val="0094517B"/>
    <w:rsid w:val="00945AAA"/>
    <w:rsid w:val="0094697A"/>
    <w:rsid w:val="00946CEC"/>
    <w:rsid w:val="00947062"/>
    <w:rsid w:val="00951619"/>
    <w:rsid w:val="0095226B"/>
    <w:rsid w:val="009525C1"/>
    <w:rsid w:val="00952C03"/>
    <w:rsid w:val="00952CDE"/>
    <w:rsid w:val="009530B3"/>
    <w:rsid w:val="00953318"/>
    <w:rsid w:val="00954DAE"/>
    <w:rsid w:val="00955D31"/>
    <w:rsid w:val="00956095"/>
    <w:rsid w:val="009573A0"/>
    <w:rsid w:val="0095784A"/>
    <w:rsid w:val="00961324"/>
    <w:rsid w:val="00962343"/>
    <w:rsid w:val="0096247A"/>
    <w:rsid w:val="009643A5"/>
    <w:rsid w:val="00964F97"/>
    <w:rsid w:val="0096528C"/>
    <w:rsid w:val="00965837"/>
    <w:rsid w:val="00965A02"/>
    <w:rsid w:val="0096601E"/>
    <w:rsid w:val="00966499"/>
    <w:rsid w:val="00967180"/>
    <w:rsid w:val="009710DE"/>
    <w:rsid w:val="0097133B"/>
    <w:rsid w:val="0097152E"/>
    <w:rsid w:val="0097164F"/>
    <w:rsid w:val="00973380"/>
    <w:rsid w:val="00973BBC"/>
    <w:rsid w:val="00973DDA"/>
    <w:rsid w:val="00973FF5"/>
    <w:rsid w:val="00975B9A"/>
    <w:rsid w:val="009764AD"/>
    <w:rsid w:val="009765E7"/>
    <w:rsid w:val="0097724A"/>
    <w:rsid w:val="009774C8"/>
    <w:rsid w:val="00977F4D"/>
    <w:rsid w:val="00980D89"/>
    <w:rsid w:val="009811B7"/>
    <w:rsid w:val="009813F9"/>
    <w:rsid w:val="0098285E"/>
    <w:rsid w:val="009831FE"/>
    <w:rsid w:val="00983970"/>
    <w:rsid w:val="0098398C"/>
    <w:rsid w:val="00983DEA"/>
    <w:rsid w:val="00986100"/>
    <w:rsid w:val="00986D08"/>
    <w:rsid w:val="00986D66"/>
    <w:rsid w:val="0098736A"/>
    <w:rsid w:val="00990E70"/>
    <w:rsid w:val="00991173"/>
    <w:rsid w:val="009919B4"/>
    <w:rsid w:val="00991B33"/>
    <w:rsid w:val="009928A3"/>
    <w:rsid w:val="009936A3"/>
    <w:rsid w:val="00994709"/>
    <w:rsid w:val="00994DC1"/>
    <w:rsid w:val="009950A8"/>
    <w:rsid w:val="00996A67"/>
    <w:rsid w:val="00997D1B"/>
    <w:rsid w:val="009A0266"/>
    <w:rsid w:val="009A07C7"/>
    <w:rsid w:val="009A0926"/>
    <w:rsid w:val="009A0D72"/>
    <w:rsid w:val="009A15FB"/>
    <w:rsid w:val="009A19A6"/>
    <w:rsid w:val="009A1CC7"/>
    <w:rsid w:val="009A4083"/>
    <w:rsid w:val="009A64FF"/>
    <w:rsid w:val="009A6533"/>
    <w:rsid w:val="009A6838"/>
    <w:rsid w:val="009A6FB2"/>
    <w:rsid w:val="009A7DAA"/>
    <w:rsid w:val="009A7EF9"/>
    <w:rsid w:val="009B091A"/>
    <w:rsid w:val="009B0D3F"/>
    <w:rsid w:val="009B2147"/>
    <w:rsid w:val="009B2305"/>
    <w:rsid w:val="009B25C0"/>
    <w:rsid w:val="009B3F23"/>
    <w:rsid w:val="009B4C46"/>
    <w:rsid w:val="009B53B8"/>
    <w:rsid w:val="009B71C3"/>
    <w:rsid w:val="009B7DB6"/>
    <w:rsid w:val="009C0179"/>
    <w:rsid w:val="009C021A"/>
    <w:rsid w:val="009C0948"/>
    <w:rsid w:val="009C1124"/>
    <w:rsid w:val="009C13B4"/>
    <w:rsid w:val="009C1E6A"/>
    <w:rsid w:val="009C2CBE"/>
    <w:rsid w:val="009C2D3B"/>
    <w:rsid w:val="009C30AF"/>
    <w:rsid w:val="009C31F5"/>
    <w:rsid w:val="009C34D4"/>
    <w:rsid w:val="009C39F6"/>
    <w:rsid w:val="009C3E7D"/>
    <w:rsid w:val="009C4571"/>
    <w:rsid w:val="009C637F"/>
    <w:rsid w:val="009C7D9F"/>
    <w:rsid w:val="009D0083"/>
    <w:rsid w:val="009D10DD"/>
    <w:rsid w:val="009D1B64"/>
    <w:rsid w:val="009D1CB5"/>
    <w:rsid w:val="009D1E7A"/>
    <w:rsid w:val="009D25B7"/>
    <w:rsid w:val="009D32F7"/>
    <w:rsid w:val="009D34AA"/>
    <w:rsid w:val="009D369A"/>
    <w:rsid w:val="009D4088"/>
    <w:rsid w:val="009D411E"/>
    <w:rsid w:val="009D5F51"/>
    <w:rsid w:val="009D6F95"/>
    <w:rsid w:val="009D7703"/>
    <w:rsid w:val="009E06BF"/>
    <w:rsid w:val="009E06CB"/>
    <w:rsid w:val="009E0763"/>
    <w:rsid w:val="009E139B"/>
    <w:rsid w:val="009E1521"/>
    <w:rsid w:val="009E1CF3"/>
    <w:rsid w:val="009E27E4"/>
    <w:rsid w:val="009E2AE0"/>
    <w:rsid w:val="009E2FB1"/>
    <w:rsid w:val="009E3535"/>
    <w:rsid w:val="009E4FA4"/>
    <w:rsid w:val="009E546D"/>
    <w:rsid w:val="009E5AC8"/>
    <w:rsid w:val="009E6AD0"/>
    <w:rsid w:val="009E790D"/>
    <w:rsid w:val="009F0AB7"/>
    <w:rsid w:val="009F0DC1"/>
    <w:rsid w:val="009F2518"/>
    <w:rsid w:val="009F3452"/>
    <w:rsid w:val="009F36A1"/>
    <w:rsid w:val="009F38DF"/>
    <w:rsid w:val="009F3A17"/>
    <w:rsid w:val="009F40AD"/>
    <w:rsid w:val="009F4738"/>
    <w:rsid w:val="009F531A"/>
    <w:rsid w:val="009F5471"/>
    <w:rsid w:val="009F62C1"/>
    <w:rsid w:val="009F64C3"/>
    <w:rsid w:val="009F668F"/>
    <w:rsid w:val="009F7785"/>
    <w:rsid w:val="009F7993"/>
    <w:rsid w:val="00A00C9B"/>
    <w:rsid w:val="00A00CBA"/>
    <w:rsid w:val="00A00F78"/>
    <w:rsid w:val="00A027FF"/>
    <w:rsid w:val="00A02A01"/>
    <w:rsid w:val="00A03629"/>
    <w:rsid w:val="00A04676"/>
    <w:rsid w:val="00A049EE"/>
    <w:rsid w:val="00A0507A"/>
    <w:rsid w:val="00A0567A"/>
    <w:rsid w:val="00A06082"/>
    <w:rsid w:val="00A065F5"/>
    <w:rsid w:val="00A068D1"/>
    <w:rsid w:val="00A06DBB"/>
    <w:rsid w:val="00A108CE"/>
    <w:rsid w:val="00A10B68"/>
    <w:rsid w:val="00A11086"/>
    <w:rsid w:val="00A13A7B"/>
    <w:rsid w:val="00A146AD"/>
    <w:rsid w:val="00A15376"/>
    <w:rsid w:val="00A160CC"/>
    <w:rsid w:val="00A16C5F"/>
    <w:rsid w:val="00A1788B"/>
    <w:rsid w:val="00A20938"/>
    <w:rsid w:val="00A20C9D"/>
    <w:rsid w:val="00A21182"/>
    <w:rsid w:val="00A214DA"/>
    <w:rsid w:val="00A21622"/>
    <w:rsid w:val="00A21BE8"/>
    <w:rsid w:val="00A235E3"/>
    <w:rsid w:val="00A23BFC"/>
    <w:rsid w:val="00A255F3"/>
    <w:rsid w:val="00A27307"/>
    <w:rsid w:val="00A274DD"/>
    <w:rsid w:val="00A301C5"/>
    <w:rsid w:val="00A30227"/>
    <w:rsid w:val="00A30BD0"/>
    <w:rsid w:val="00A31928"/>
    <w:rsid w:val="00A31F64"/>
    <w:rsid w:val="00A32454"/>
    <w:rsid w:val="00A32AE3"/>
    <w:rsid w:val="00A33E85"/>
    <w:rsid w:val="00A36174"/>
    <w:rsid w:val="00A36889"/>
    <w:rsid w:val="00A37950"/>
    <w:rsid w:val="00A40162"/>
    <w:rsid w:val="00A40336"/>
    <w:rsid w:val="00A40807"/>
    <w:rsid w:val="00A40DF7"/>
    <w:rsid w:val="00A41E4D"/>
    <w:rsid w:val="00A41E86"/>
    <w:rsid w:val="00A42830"/>
    <w:rsid w:val="00A44612"/>
    <w:rsid w:val="00A44A84"/>
    <w:rsid w:val="00A44EE3"/>
    <w:rsid w:val="00A453AF"/>
    <w:rsid w:val="00A45B45"/>
    <w:rsid w:val="00A45D35"/>
    <w:rsid w:val="00A46001"/>
    <w:rsid w:val="00A46454"/>
    <w:rsid w:val="00A467C9"/>
    <w:rsid w:val="00A50014"/>
    <w:rsid w:val="00A505D6"/>
    <w:rsid w:val="00A506FF"/>
    <w:rsid w:val="00A50CBF"/>
    <w:rsid w:val="00A52588"/>
    <w:rsid w:val="00A533FA"/>
    <w:rsid w:val="00A53A58"/>
    <w:rsid w:val="00A540F0"/>
    <w:rsid w:val="00A54BF7"/>
    <w:rsid w:val="00A54FD2"/>
    <w:rsid w:val="00A564C9"/>
    <w:rsid w:val="00A56B79"/>
    <w:rsid w:val="00A602E3"/>
    <w:rsid w:val="00A606F9"/>
    <w:rsid w:val="00A60765"/>
    <w:rsid w:val="00A60FD5"/>
    <w:rsid w:val="00A61B72"/>
    <w:rsid w:val="00A6333C"/>
    <w:rsid w:val="00A641CE"/>
    <w:rsid w:val="00A64A4B"/>
    <w:rsid w:val="00A64DA0"/>
    <w:rsid w:val="00A64FED"/>
    <w:rsid w:val="00A65595"/>
    <w:rsid w:val="00A657CF"/>
    <w:rsid w:val="00A65AB7"/>
    <w:rsid w:val="00A67382"/>
    <w:rsid w:val="00A67832"/>
    <w:rsid w:val="00A70122"/>
    <w:rsid w:val="00A714AE"/>
    <w:rsid w:val="00A72B05"/>
    <w:rsid w:val="00A745E1"/>
    <w:rsid w:val="00A746DD"/>
    <w:rsid w:val="00A752A4"/>
    <w:rsid w:val="00A7533D"/>
    <w:rsid w:val="00A754AD"/>
    <w:rsid w:val="00A76521"/>
    <w:rsid w:val="00A76953"/>
    <w:rsid w:val="00A76AB4"/>
    <w:rsid w:val="00A76AB5"/>
    <w:rsid w:val="00A778DC"/>
    <w:rsid w:val="00A81492"/>
    <w:rsid w:val="00A8158F"/>
    <w:rsid w:val="00A81F0C"/>
    <w:rsid w:val="00A82DE4"/>
    <w:rsid w:val="00A8376B"/>
    <w:rsid w:val="00A84294"/>
    <w:rsid w:val="00A8470B"/>
    <w:rsid w:val="00A848FF"/>
    <w:rsid w:val="00A84D7E"/>
    <w:rsid w:val="00A84F78"/>
    <w:rsid w:val="00A85A5C"/>
    <w:rsid w:val="00A85B45"/>
    <w:rsid w:val="00A86253"/>
    <w:rsid w:val="00A869DB"/>
    <w:rsid w:val="00A86B3B"/>
    <w:rsid w:val="00A86EF1"/>
    <w:rsid w:val="00A86F7F"/>
    <w:rsid w:val="00A90163"/>
    <w:rsid w:val="00A9019C"/>
    <w:rsid w:val="00A90382"/>
    <w:rsid w:val="00A923BD"/>
    <w:rsid w:val="00A92EAB"/>
    <w:rsid w:val="00A930DF"/>
    <w:rsid w:val="00A93211"/>
    <w:rsid w:val="00A93713"/>
    <w:rsid w:val="00A947B4"/>
    <w:rsid w:val="00A956AC"/>
    <w:rsid w:val="00A96988"/>
    <w:rsid w:val="00A96C80"/>
    <w:rsid w:val="00A9796A"/>
    <w:rsid w:val="00AA0A6E"/>
    <w:rsid w:val="00AA14EA"/>
    <w:rsid w:val="00AA284B"/>
    <w:rsid w:val="00AA2D91"/>
    <w:rsid w:val="00AA2FAD"/>
    <w:rsid w:val="00AA3715"/>
    <w:rsid w:val="00AA5113"/>
    <w:rsid w:val="00AA52E7"/>
    <w:rsid w:val="00AA586B"/>
    <w:rsid w:val="00AA63DD"/>
    <w:rsid w:val="00AA7F50"/>
    <w:rsid w:val="00AB1473"/>
    <w:rsid w:val="00AB2BEF"/>
    <w:rsid w:val="00AB34F1"/>
    <w:rsid w:val="00AB5134"/>
    <w:rsid w:val="00AB5E0A"/>
    <w:rsid w:val="00AB5E59"/>
    <w:rsid w:val="00AB6BAE"/>
    <w:rsid w:val="00AB766C"/>
    <w:rsid w:val="00AB775B"/>
    <w:rsid w:val="00AC0362"/>
    <w:rsid w:val="00AC1ADC"/>
    <w:rsid w:val="00AC1D7F"/>
    <w:rsid w:val="00AC334F"/>
    <w:rsid w:val="00AC3C4D"/>
    <w:rsid w:val="00AC4083"/>
    <w:rsid w:val="00AC4151"/>
    <w:rsid w:val="00AC4774"/>
    <w:rsid w:val="00AC58B6"/>
    <w:rsid w:val="00AC5E96"/>
    <w:rsid w:val="00AC60E0"/>
    <w:rsid w:val="00AC6712"/>
    <w:rsid w:val="00AD0851"/>
    <w:rsid w:val="00AD2449"/>
    <w:rsid w:val="00AD29BC"/>
    <w:rsid w:val="00AD33A2"/>
    <w:rsid w:val="00AD386A"/>
    <w:rsid w:val="00AD3917"/>
    <w:rsid w:val="00AD3F52"/>
    <w:rsid w:val="00AD5BB8"/>
    <w:rsid w:val="00AD7129"/>
    <w:rsid w:val="00AD717F"/>
    <w:rsid w:val="00AD7382"/>
    <w:rsid w:val="00AD7E23"/>
    <w:rsid w:val="00AE0767"/>
    <w:rsid w:val="00AE0855"/>
    <w:rsid w:val="00AE1450"/>
    <w:rsid w:val="00AE1E4D"/>
    <w:rsid w:val="00AE2192"/>
    <w:rsid w:val="00AE39D3"/>
    <w:rsid w:val="00AE3B95"/>
    <w:rsid w:val="00AE44F9"/>
    <w:rsid w:val="00AE4A76"/>
    <w:rsid w:val="00AE4C0C"/>
    <w:rsid w:val="00AE5507"/>
    <w:rsid w:val="00AE5629"/>
    <w:rsid w:val="00AE6A31"/>
    <w:rsid w:val="00AE6B17"/>
    <w:rsid w:val="00AE7611"/>
    <w:rsid w:val="00AE7C10"/>
    <w:rsid w:val="00AF0351"/>
    <w:rsid w:val="00AF0E7E"/>
    <w:rsid w:val="00AF13DA"/>
    <w:rsid w:val="00AF1726"/>
    <w:rsid w:val="00AF52CE"/>
    <w:rsid w:val="00AF6FAA"/>
    <w:rsid w:val="00AF7F38"/>
    <w:rsid w:val="00B005A7"/>
    <w:rsid w:val="00B00C68"/>
    <w:rsid w:val="00B01364"/>
    <w:rsid w:val="00B0153D"/>
    <w:rsid w:val="00B018CC"/>
    <w:rsid w:val="00B03318"/>
    <w:rsid w:val="00B038A0"/>
    <w:rsid w:val="00B03C51"/>
    <w:rsid w:val="00B0558E"/>
    <w:rsid w:val="00B06D92"/>
    <w:rsid w:val="00B07421"/>
    <w:rsid w:val="00B10078"/>
    <w:rsid w:val="00B1039F"/>
    <w:rsid w:val="00B11E97"/>
    <w:rsid w:val="00B13777"/>
    <w:rsid w:val="00B13E96"/>
    <w:rsid w:val="00B13EA7"/>
    <w:rsid w:val="00B144E4"/>
    <w:rsid w:val="00B16BA7"/>
    <w:rsid w:val="00B1754A"/>
    <w:rsid w:val="00B203F4"/>
    <w:rsid w:val="00B20A9C"/>
    <w:rsid w:val="00B213F1"/>
    <w:rsid w:val="00B214AC"/>
    <w:rsid w:val="00B214CE"/>
    <w:rsid w:val="00B22B05"/>
    <w:rsid w:val="00B23769"/>
    <w:rsid w:val="00B2579C"/>
    <w:rsid w:val="00B263E9"/>
    <w:rsid w:val="00B27574"/>
    <w:rsid w:val="00B27C8C"/>
    <w:rsid w:val="00B305CA"/>
    <w:rsid w:val="00B31178"/>
    <w:rsid w:val="00B319D0"/>
    <w:rsid w:val="00B326F5"/>
    <w:rsid w:val="00B33544"/>
    <w:rsid w:val="00B363F1"/>
    <w:rsid w:val="00B40830"/>
    <w:rsid w:val="00B42248"/>
    <w:rsid w:val="00B426E7"/>
    <w:rsid w:val="00B42877"/>
    <w:rsid w:val="00B52E5C"/>
    <w:rsid w:val="00B540B3"/>
    <w:rsid w:val="00B5584C"/>
    <w:rsid w:val="00B560E6"/>
    <w:rsid w:val="00B56165"/>
    <w:rsid w:val="00B570CE"/>
    <w:rsid w:val="00B57ABB"/>
    <w:rsid w:val="00B57D4B"/>
    <w:rsid w:val="00B60851"/>
    <w:rsid w:val="00B62738"/>
    <w:rsid w:val="00B62794"/>
    <w:rsid w:val="00B62FF7"/>
    <w:rsid w:val="00B63398"/>
    <w:rsid w:val="00B64476"/>
    <w:rsid w:val="00B6484B"/>
    <w:rsid w:val="00B64BBB"/>
    <w:rsid w:val="00B65944"/>
    <w:rsid w:val="00B6600D"/>
    <w:rsid w:val="00B660CC"/>
    <w:rsid w:val="00B6664F"/>
    <w:rsid w:val="00B66A39"/>
    <w:rsid w:val="00B671FF"/>
    <w:rsid w:val="00B67B8A"/>
    <w:rsid w:val="00B67E7E"/>
    <w:rsid w:val="00B70223"/>
    <w:rsid w:val="00B70382"/>
    <w:rsid w:val="00B707C3"/>
    <w:rsid w:val="00B70FA6"/>
    <w:rsid w:val="00B71E52"/>
    <w:rsid w:val="00B71EAD"/>
    <w:rsid w:val="00B729DE"/>
    <w:rsid w:val="00B7473D"/>
    <w:rsid w:val="00B754AD"/>
    <w:rsid w:val="00B76973"/>
    <w:rsid w:val="00B76C33"/>
    <w:rsid w:val="00B77CBA"/>
    <w:rsid w:val="00B77DCB"/>
    <w:rsid w:val="00B80287"/>
    <w:rsid w:val="00B804D6"/>
    <w:rsid w:val="00B81ED8"/>
    <w:rsid w:val="00B8216E"/>
    <w:rsid w:val="00B82EB0"/>
    <w:rsid w:val="00B83018"/>
    <w:rsid w:val="00B84072"/>
    <w:rsid w:val="00B84127"/>
    <w:rsid w:val="00B8462C"/>
    <w:rsid w:val="00B847CD"/>
    <w:rsid w:val="00B84811"/>
    <w:rsid w:val="00B84ABE"/>
    <w:rsid w:val="00B85508"/>
    <w:rsid w:val="00B8552B"/>
    <w:rsid w:val="00B8636C"/>
    <w:rsid w:val="00B87A0C"/>
    <w:rsid w:val="00B87D00"/>
    <w:rsid w:val="00B90577"/>
    <w:rsid w:val="00B91B9C"/>
    <w:rsid w:val="00B92C22"/>
    <w:rsid w:val="00B92DA3"/>
    <w:rsid w:val="00B933B8"/>
    <w:rsid w:val="00B93C6E"/>
    <w:rsid w:val="00B942FB"/>
    <w:rsid w:val="00B94CA7"/>
    <w:rsid w:val="00B95897"/>
    <w:rsid w:val="00B96D90"/>
    <w:rsid w:val="00B975C9"/>
    <w:rsid w:val="00B97863"/>
    <w:rsid w:val="00B97FF8"/>
    <w:rsid w:val="00BA01E0"/>
    <w:rsid w:val="00BA09B7"/>
    <w:rsid w:val="00BA295D"/>
    <w:rsid w:val="00BA2C16"/>
    <w:rsid w:val="00BA43AA"/>
    <w:rsid w:val="00BA4622"/>
    <w:rsid w:val="00BA493D"/>
    <w:rsid w:val="00BA50D6"/>
    <w:rsid w:val="00BA57B4"/>
    <w:rsid w:val="00BA587C"/>
    <w:rsid w:val="00BA64A4"/>
    <w:rsid w:val="00BA6C30"/>
    <w:rsid w:val="00BA6D78"/>
    <w:rsid w:val="00BA76F3"/>
    <w:rsid w:val="00BA76FA"/>
    <w:rsid w:val="00BA7D3C"/>
    <w:rsid w:val="00BA7D47"/>
    <w:rsid w:val="00BA7E88"/>
    <w:rsid w:val="00BB0886"/>
    <w:rsid w:val="00BB11B6"/>
    <w:rsid w:val="00BB163E"/>
    <w:rsid w:val="00BB30F3"/>
    <w:rsid w:val="00BB4D84"/>
    <w:rsid w:val="00BB503B"/>
    <w:rsid w:val="00BB5575"/>
    <w:rsid w:val="00BB577D"/>
    <w:rsid w:val="00BB5C5C"/>
    <w:rsid w:val="00BB68F9"/>
    <w:rsid w:val="00BB708F"/>
    <w:rsid w:val="00BB74A7"/>
    <w:rsid w:val="00BC0482"/>
    <w:rsid w:val="00BC064C"/>
    <w:rsid w:val="00BC06E8"/>
    <w:rsid w:val="00BC0D07"/>
    <w:rsid w:val="00BC19F0"/>
    <w:rsid w:val="00BC2091"/>
    <w:rsid w:val="00BC2AAA"/>
    <w:rsid w:val="00BC2AF8"/>
    <w:rsid w:val="00BC2D8B"/>
    <w:rsid w:val="00BC30BB"/>
    <w:rsid w:val="00BC39CD"/>
    <w:rsid w:val="00BC4AB3"/>
    <w:rsid w:val="00BC4BC6"/>
    <w:rsid w:val="00BC51A7"/>
    <w:rsid w:val="00BC523B"/>
    <w:rsid w:val="00BC65A5"/>
    <w:rsid w:val="00BC6A7B"/>
    <w:rsid w:val="00BC6EB8"/>
    <w:rsid w:val="00BD00C3"/>
    <w:rsid w:val="00BD1412"/>
    <w:rsid w:val="00BD1948"/>
    <w:rsid w:val="00BD1E3C"/>
    <w:rsid w:val="00BD2859"/>
    <w:rsid w:val="00BD29DA"/>
    <w:rsid w:val="00BD2B0B"/>
    <w:rsid w:val="00BD6F9C"/>
    <w:rsid w:val="00BD73F4"/>
    <w:rsid w:val="00BE0284"/>
    <w:rsid w:val="00BE08E1"/>
    <w:rsid w:val="00BE1278"/>
    <w:rsid w:val="00BE1621"/>
    <w:rsid w:val="00BE4104"/>
    <w:rsid w:val="00BE4297"/>
    <w:rsid w:val="00BE4B8A"/>
    <w:rsid w:val="00BE4DE7"/>
    <w:rsid w:val="00BE54B8"/>
    <w:rsid w:val="00BE7199"/>
    <w:rsid w:val="00BE7542"/>
    <w:rsid w:val="00BE7649"/>
    <w:rsid w:val="00BF0966"/>
    <w:rsid w:val="00BF1B2A"/>
    <w:rsid w:val="00BF1DA2"/>
    <w:rsid w:val="00BF200D"/>
    <w:rsid w:val="00BF35CE"/>
    <w:rsid w:val="00BF4685"/>
    <w:rsid w:val="00BF5BC1"/>
    <w:rsid w:val="00BF6DC9"/>
    <w:rsid w:val="00BF71BC"/>
    <w:rsid w:val="00BF7E1B"/>
    <w:rsid w:val="00C00D30"/>
    <w:rsid w:val="00C00DC4"/>
    <w:rsid w:val="00C020C7"/>
    <w:rsid w:val="00C02780"/>
    <w:rsid w:val="00C02C06"/>
    <w:rsid w:val="00C03E69"/>
    <w:rsid w:val="00C048BB"/>
    <w:rsid w:val="00C06CDC"/>
    <w:rsid w:val="00C075AE"/>
    <w:rsid w:val="00C07EAA"/>
    <w:rsid w:val="00C104BC"/>
    <w:rsid w:val="00C10B23"/>
    <w:rsid w:val="00C11CF0"/>
    <w:rsid w:val="00C11F3A"/>
    <w:rsid w:val="00C12B22"/>
    <w:rsid w:val="00C13CFE"/>
    <w:rsid w:val="00C15986"/>
    <w:rsid w:val="00C15B9F"/>
    <w:rsid w:val="00C162FA"/>
    <w:rsid w:val="00C16444"/>
    <w:rsid w:val="00C165FD"/>
    <w:rsid w:val="00C16604"/>
    <w:rsid w:val="00C16B20"/>
    <w:rsid w:val="00C179BD"/>
    <w:rsid w:val="00C22184"/>
    <w:rsid w:val="00C22960"/>
    <w:rsid w:val="00C23B61"/>
    <w:rsid w:val="00C23FAC"/>
    <w:rsid w:val="00C24453"/>
    <w:rsid w:val="00C248C6"/>
    <w:rsid w:val="00C25048"/>
    <w:rsid w:val="00C25572"/>
    <w:rsid w:val="00C25EE6"/>
    <w:rsid w:val="00C3050E"/>
    <w:rsid w:val="00C3061B"/>
    <w:rsid w:val="00C311A7"/>
    <w:rsid w:val="00C311B3"/>
    <w:rsid w:val="00C31564"/>
    <w:rsid w:val="00C318CA"/>
    <w:rsid w:val="00C32A41"/>
    <w:rsid w:val="00C33063"/>
    <w:rsid w:val="00C34E6C"/>
    <w:rsid w:val="00C356BC"/>
    <w:rsid w:val="00C37CBB"/>
    <w:rsid w:val="00C40748"/>
    <w:rsid w:val="00C409AE"/>
    <w:rsid w:val="00C40A90"/>
    <w:rsid w:val="00C40C2D"/>
    <w:rsid w:val="00C41799"/>
    <w:rsid w:val="00C421B9"/>
    <w:rsid w:val="00C426CE"/>
    <w:rsid w:val="00C43348"/>
    <w:rsid w:val="00C435A3"/>
    <w:rsid w:val="00C44A82"/>
    <w:rsid w:val="00C44BC3"/>
    <w:rsid w:val="00C44FDA"/>
    <w:rsid w:val="00C464D8"/>
    <w:rsid w:val="00C4669B"/>
    <w:rsid w:val="00C474E9"/>
    <w:rsid w:val="00C502E5"/>
    <w:rsid w:val="00C50B4E"/>
    <w:rsid w:val="00C51B27"/>
    <w:rsid w:val="00C51C1B"/>
    <w:rsid w:val="00C52314"/>
    <w:rsid w:val="00C541A3"/>
    <w:rsid w:val="00C5458D"/>
    <w:rsid w:val="00C54D40"/>
    <w:rsid w:val="00C5559D"/>
    <w:rsid w:val="00C57494"/>
    <w:rsid w:val="00C57A97"/>
    <w:rsid w:val="00C60107"/>
    <w:rsid w:val="00C606D2"/>
    <w:rsid w:val="00C618F4"/>
    <w:rsid w:val="00C628FB"/>
    <w:rsid w:val="00C62FB2"/>
    <w:rsid w:val="00C640A5"/>
    <w:rsid w:val="00C6443F"/>
    <w:rsid w:val="00C64A8B"/>
    <w:rsid w:val="00C65691"/>
    <w:rsid w:val="00C66A12"/>
    <w:rsid w:val="00C66B40"/>
    <w:rsid w:val="00C66D1D"/>
    <w:rsid w:val="00C671A5"/>
    <w:rsid w:val="00C71093"/>
    <w:rsid w:val="00C71105"/>
    <w:rsid w:val="00C71902"/>
    <w:rsid w:val="00C72420"/>
    <w:rsid w:val="00C73BC4"/>
    <w:rsid w:val="00C73C14"/>
    <w:rsid w:val="00C741F6"/>
    <w:rsid w:val="00C744F1"/>
    <w:rsid w:val="00C74854"/>
    <w:rsid w:val="00C74F1E"/>
    <w:rsid w:val="00C76E31"/>
    <w:rsid w:val="00C77E97"/>
    <w:rsid w:val="00C804B1"/>
    <w:rsid w:val="00C8083E"/>
    <w:rsid w:val="00C814E0"/>
    <w:rsid w:val="00C815BC"/>
    <w:rsid w:val="00C82182"/>
    <w:rsid w:val="00C822AD"/>
    <w:rsid w:val="00C82899"/>
    <w:rsid w:val="00C83C6C"/>
    <w:rsid w:val="00C84896"/>
    <w:rsid w:val="00C84F8A"/>
    <w:rsid w:val="00C85A1C"/>
    <w:rsid w:val="00C85CA2"/>
    <w:rsid w:val="00C85F4B"/>
    <w:rsid w:val="00C868A1"/>
    <w:rsid w:val="00C9051E"/>
    <w:rsid w:val="00C929DF"/>
    <w:rsid w:val="00C92E9D"/>
    <w:rsid w:val="00C9301F"/>
    <w:rsid w:val="00C93638"/>
    <w:rsid w:val="00C938A4"/>
    <w:rsid w:val="00C93E9D"/>
    <w:rsid w:val="00C9417F"/>
    <w:rsid w:val="00C94963"/>
    <w:rsid w:val="00C94C81"/>
    <w:rsid w:val="00C9567F"/>
    <w:rsid w:val="00C95A8F"/>
    <w:rsid w:val="00C9617C"/>
    <w:rsid w:val="00C9663A"/>
    <w:rsid w:val="00C971C7"/>
    <w:rsid w:val="00C97D59"/>
    <w:rsid w:val="00CA0AF5"/>
    <w:rsid w:val="00CA1742"/>
    <w:rsid w:val="00CA1A1D"/>
    <w:rsid w:val="00CA294B"/>
    <w:rsid w:val="00CA357C"/>
    <w:rsid w:val="00CA3920"/>
    <w:rsid w:val="00CA4594"/>
    <w:rsid w:val="00CA4ABE"/>
    <w:rsid w:val="00CA4AD9"/>
    <w:rsid w:val="00CA7048"/>
    <w:rsid w:val="00CA7A00"/>
    <w:rsid w:val="00CA7DC7"/>
    <w:rsid w:val="00CA7E68"/>
    <w:rsid w:val="00CB2666"/>
    <w:rsid w:val="00CB3340"/>
    <w:rsid w:val="00CB3958"/>
    <w:rsid w:val="00CB4236"/>
    <w:rsid w:val="00CB5394"/>
    <w:rsid w:val="00CB5B1D"/>
    <w:rsid w:val="00CB6A8B"/>
    <w:rsid w:val="00CB6F1A"/>
    <w:rsid w:val="00CB72F4"/>
    <w:rsid w:val="00CB7650"/>
    <w:rsid w:val="00CB7D52"/>
    <w:rsid w:val="00CC0E66"/>
    <w:rsid w:val="00CC0F87"/>
    <w:rsid w:val="00CC185E"/>
    <w:rsid w:val="00CC1ADD"/>
    <w:rsid w:val="00CC229F"/>
    <w:rsid w:val="00CC2D81"/>
    <w:rsid w:val="00CC308E"/>
    <w:rsid w:val="00CC3996"/>
    <w:rsid w:val="00CC3BC5"/>
    <w:rsid w:val="00CC404C"/>
    <w:rsid w:val="00CC4243"/>
    <w:rsid w:val="00CC44C1"/>
    <w:rsid w:val="00CC489C"/>
    <w:rsid w:val="00CC52FD"/>
    <w:rsid w:val="00CC565B"/>
    <w:rsid w:val="00CC5902"/>
    <w:rsid w:val="00CC6F4E"/>
    <w:rsid w:val="00CC6F6E"/>
    <w:rsid w:val="00CD01F9"/>
    <w:rsid w:val="00CD0D20"/>
    <w:rsid w:val="00CD4B94"/>
    <w:rsid w:val="00CD4CA5"/>
    <w:rsid w:val="00CD4F44"/>
    <w:rsid w:val="00CD586D"/>
    <w:rsid w:val="00CD5A75"/>
    <w:rsid w:val="00CD5B3B"/>
    <w:rsid w:val="00CD7551"/>
    <w:rsid w:val="00CD7BB5"/>
    <w:rsid w:val="00CD7F85"/>
    <w:rsid w:val="00CE023B"/>
    <w:rsid w:val="00CE0A7C"/>
    <w:rsid w:val="00CE146F"/>
    <w:rsid w:val="00CE183A"/>
    <w:rsid w:val="00CE1E60"/>
    <w:rsid w:val="00CE34EE"/>
    <w:rsid w:val="00CE3D7A"/>
    <w:rsid w:val="00CE5A11"/>
    <w:rsid w:val="00CE5F41"/>
    <w:rsid w:val="00CE6C91"/>
    <w:rsid w:val="00CE733C"/>
    <w:rsid w:val="00CE7385"/>
    <w:rsid w:val="00CE7BB2"/>
    <w:rsid w:val="00CF13D4"/>
    <w:rsid w:val="00CF1D28"/>
    <w:rsid w:val="00CF1E7B"/>
    <w:rsid w:val="00CF3E2F"/>
    <w:rsid w:val="00CF411D"/>
    <w:rsid w:val="00CF538D"/>
    <w:rsid w:val="00CF790D"/>
    <w:rsid w:val="00CF7ED8"/>
    <w:rsid w:val="00D010D4"/>
    <w:rsid w:val="00D03326"/>
    <w:rsid w:val="00D034B4"/>
    <w:rsid w:val="00D04263"/>
    <w:rsid w:val="00D04715"/>
    <w:rsid w:val="00D04B11"/>
    <w:rsid w:val="00D0583A"/>
    <w:rsid w:val="00D067D4"/>
    <w:rsid w:val="00D10D55"/>
    <w:rsid w:val="00D11FC7"/>
    <w:rsid w:val="00D13289"/>
    <w:rsid w:val="00D1342F"/>
    <w:rsid w:val="00D14E1C"/>
    <w:rsid w:val="00D152FE"/>
    <w:rsid w:val="00D155B0"/>
    <w:rsid w:val="00D1655D"/>
    <w:rsid w:val="00D16E47"/>
    <w:rsid w:val="00D1710C"/>
    <w:rsid w:val="00D20528"/>
    <w:rsid w:val="00D20856"/>
    <w:rsid w:val="00D20936"/>
    <w:rsid w:val="00D20B99"/>
    <w:rsid w:val="00D20EAE"/>
    <w:rsid w:val="00D21100"/>
    <w:rsid w:val="00D21717"/>
    <w:rsid w:val="00D224A0"/>
    <w:rsid w:val="00D2295C"/>
    <w:rsid w:val="00D22B5B"/>
    <w:rsid w:val="00D24A98"/>
    <w:rsid w:val="00D27503"/>
    <w:rsid w:val="00D27FE1"/>
    <w:rsid w:val="00D30EE1"/>
    <w:rsid w:val="00D3135C"/>
    <w:rsid w:val="00D31AA6"/>
    <w:rsid w:val="00D3218C"/>
    <w:rsid w:val="00D32F85"/>
    <w:rsid w:val="00D330E1"/>
    <w:rsid w:val="00D33836"/>
    <w:rsid w:val="00D33AA2"/>
    <w:rsid w:val="00D348BF"/>
    <w:rsid w:val="00D354F5"/>
    <w:rsid w:val="00D3564E"/>
    <w:rsid w:val="00D359AF"/>
    <w:rsid w:val="00D366E1"/>
    <w:rsid w:val="00D370AB"/>
    <w:rsid w:val="00D371DD"/>
    <w:rsid w:val="00D372C2"/>
    <w:rsid w:val="00D40381"/>
    <w:rsid w:val="00D434BB"/>
    <w:rsid w:val="00D4352A"/>
    <w:rsid w:val="00D43C27"/>
    <w:rsid w:val="00D44B35"/>
    <w:rsid w:val="00D44F61"/>
    <w:rsid w:val="00D46EE6"/>
    <w:rsid w:val="00D47572"/>
    <w:rsid w:val="00D50318"/>
    <w:rsid w:val="00D5032D"/>
    <w:rsid w:val="00D50778"/>
    <w:rsid w:val="00D508FB"/>
    <w:rsid w:val="00D50AD1"/>
    <w:rsid w:val="00D51190"/>
    <w:rsid w:val="00D515D1"/>
    <w:rsid w:val="00D51E40"/>
    <w:rsid w:val="00D531EC"/>
    <w:rsid w:val="00D539EE"/>
    <w:rsid w:val="00D53D22"/>
    <w:rsid w:val="00D54687"/>
    <w:rsid w:val="00D55980"/>
    <w:rsid w:val="00D55E43"/>
    <w:rsid w:val="00D566D2"/>
    <w:rsid w:val="00D569AC"/>
    <w:rsid w:val="00D56D4C"/>
    <w:rsid w:val="00D5708B"/>
    <w:rsid w:val="00D60A35"/>
    <w:rsid w:val="00D61544"/>
    <w:rsid w:val="00D61821"/>
    <w:rsid w:val="00D61BFE"/>
    <w:rsid w:val="00D61D80"/>
    <w:rsid w:val="00D6221D"/>
    <w:rsid w:val="00D64C3B"/>
    <w:rsid w:val="00D65188"/>
    <w:rsid w:val="00D65A09"/>
    <w:rsid w:val="00D66201"/>
    <w:rsid w:val="00D66782"/>
    <w:rsid w:val="00D66BCA"/>
    <w:rsid w:val="00D7049D"/>
    <w:rsid w:val="00D71F45"/>
    <w:rsid w:val="00D71FB0"/>
    <w:rsid w:val="00D739F0"/>
    <w:rsid w:val="00D73AE5"/>
    <w:rsid w:val="00D73C8C"/>
    <w:rsid w:val="00D74E9E"/>
    <w:rsid w:val="00D7684D"/>
    <w:rsid w:val="00D76C38"/>
    <w:rsid w:val="00D771B7"/>
    <w:rsid w:val="00D776A9"/>
    <w:rsid w:val="00D80091"/>
    <w:rsid w:val="00D8019F"/>
    <w:rsid w:val="00D8401F"/>
    <w:rsid w:val="00D84D2B"/>
    <w:rsid w:val="00D85216"/>
    <w:rsid w:val="00D85853"/>
    <w:rsid w:val="00D868AB"/>
    <w:rsid w:val="00D90E7B"/>
    <w:rsid w:val="00D931E6"/>
    <w:rsid w:val="00D93256"/>
    <w:rsid w:val="00D93411"/>
    <w:rsid w:val="00D938F3"/>
    <w:rsid w:val="00D9402A"/>
    <w:rsid w:val="00D941EA"/>
    <w:rsid w:val="00D94904"/>
    <w:rsid w:val="00D95734"/>
    <w:rsid w:val="00D95A6D"/>
    <w:rsid w:val="00D96269"/>
    <w:rsid w:val="00D9654E"/>
    <w:rsid w:val="00D9798F"/>
    <w:rsid w:val="00D97DA8"/>
    <w:rsid w:val="00D97ED6"/>
    <w:rsid w:val="00DA0038"/>
    <w:rsid w:val="00DA090E"/>
    <w:rsid w:val="00DA25EE"/>
    <w:rsid w:val="00DA28A0"/>
    <w:rsid w:val="00DA2C8D"/>
    <w:rsid w:val="00DA38CC"/>
    <w:rsid w:val="00DA441E"/>
    <w:rsid w:val="00DA5186"/>
    <w:rsid w:val="00DA6189"/>
    <w:rsid w:val="00DA63AF"/>
    <w:rsid w:val="00DB0C93"/>
    <w:rsid w:val="00DB0F84"/>
    <w:rsid w:val="00DB16C7"/>
    <w:rsid w:val="00DB1B66"/>
    <w:rsid w:val="00DB2B77"/>
    <w:rsid w:val="00DB397D"/>
    <w:rsid w:val="00DB41B5"/>
    <w:rsid w:val="00DB47FC"/>
    <w:rsid w:val="00DB5CF6"/>
    <w:rsid w:val="00DB62AA"/>
    <w:rsid w:val="00DB695B"/>
    <w:rsid w:val="00DB6D89"/>
    <w:rsid w:val="00DB6EBD"/>
    <w:rsid w:val="00DB7422"/>
    <w:rsid w:val="00DC022E"/>
    <w:rsid w:val="00DC023F"/>
    <w:rsid w:val="00DC0AD6"/>
    <w:rsid w:val="00DC0CDF"/>
    <w:rsid w:val="00DC19F2"/>
    <w:rsid w:val="00DC1A40"/>
    <w:rsid w:val="00DC29A5"/>
    <w:rsid w:val="00DC3245"/>
    <w:rsid w:val="00DC3715"/>
    <w:rsid w:val="00DC397A"/>
    <w:rsid w:val="00DC4561"/>
    <w:rsid w:val="00DC49DD"/>
    <w:rsid w:val="00DC4A0C"/>
    <w:rsid w:val="00DC4D97"/>
    <w:rsid w:val="00DC4DEE"/>
    <w:rsid w:val="00DC5EFF"/>
    <w:rsid w:val="00DC60F8"/>
    <w:rsid w:val="00DC6285"/>
    <w:rsid w:val="00DC6520"/>
    <w:rsid w:val="00DC7005"/>
    <w:rsid w:val="00DC707A"/>
    <w:rsid w:val="00DD00E4"/>
    <w:rsid w:val="00DD01DE"/>
    <w:rsid w:val="00DD0915"/>
    <w:rsid w:val="00DD098A"/>
    <w:rsid w:val="00DD0AF5"/>
    <w:rsid w:val="00DD127C"/>
    <w:rsid w:val="00DD14A8"/>
    <w:rsid w:val="00DD1AE6"/>
    <w:rsid w:val="00DD1D06"/>
    <w:rsid w:val="00DD312A"/>
    <w:rsid w:val="00DD32E2"/>
    <w:rsid w:val="00DD33CA"/>
    <w:rsid w:val="00DD37E0"/>
    <w:rsid w:val="00DD6425"/>
    <w:rsid w:val="00DD7011"/>
    <w:rsid w:val="00DE0279"/>
    <w:rsid w:val="00DE11E2"/>
    <w:rsid w:val="00DE1229"/>
    <w:rsid w:val="00DE1C49"/>
    <w:rsid w:val="00DE1E63"/>
    <w:rsid w:val="00DE2286"/>
    <w:rsid w:val="00DE3757"/>
    <w:rsid w:val="00DE40BF"/>
    <w:rsid w:val="00DE541D"/>
    <w:rsid w:val="00DE6248"/>
    <w:rsid w:val="00DE73BD"/>
    <w:rsid w:val="00DE7495"/>
    <w:rsid w:val="00DF04E0"/>
    <w:rsid w:val="00DF2DA4"/>
    <w:rsid w:val="00DF47B4"/>
    <w:rsid w:val="00DF5E01"/>
    <w:rsid w:val="00DF5E4E"/>
    <w:rsid w:val="00DF72C9"/>
    <w:rsid w:val="00DF78CB"/>
    <w:rsid w:val="00E0111F"/>
    <w:rsid w:val="00E01349"/>
    <w:rsid w:val="00E01429"/>
    <w:rsid w:val="00E03662"/>
    <w:rsid w:val="00E03E46"/>
    <w:rsid w:val="00E03FF8"/>
    <w:rsid w:val="00E04305"/>
    <w:rsid w:val="00E043BD"/>
    <w:rsid w:val="00E04593"/>
    <w:rsid w:val="00E07C9E"/>
    <w:rsid w:val="00E103DF"/>
    <w:rsid w:val="00E106F6"/>
    <w:rsid w:val="00E10874"/>
    <w:rsid w:val="00E11646"/>
    <w:rsid w:val="00E11A00"/>
    <w:rsid w:val="00E11A3F"/>
    <w:rsid w:val="00E12773"/>
    <w:rsid w:val="00E12AD5"/>
    <w:rsid w:val="00E12C29"/>
    <w:rsid w:val="00E15768"/>
    <w:rsid w:val="00E157B2"/>
    <w:rsid w:val="00E1611A"/>
    <w:rsid w:val="00E16E40"/>
    <w:rsid w:val="00E17057"/>
    <w:rsid w:val="00E22174"/>
    <w:rsid w:val="00E2232B"/>
    <w:rsid w:val="00E23253"/>
    <w:rsid w:val="00E2344E"/>
    <w:rsid w:val="00E2584D"/>
    <w:rsid w:val="00E25D62"/>
    <w:rsid w:val="00E25E85"/>
    <w:rsid w:val="00E2732F"/>
    <w:rsid w:val="00E300CB"/>
    <w:rsid w:val="00E30998"/>
    <w:rsid w:val="00E32CA8"/>
    <w:rsid w:val="00E33546"/>
    <w:rsid w:val="00E335C3"/>
    <w:rsid w:val="00E33D80"/>
    <w:rsid w:val="00E33EF7"/>
    <w:rsid w:val="00E3436D"/>
    <w:rsid w:val="00E35303"/>
    <w:rsid w:val="00E368C7"/>
    <w:rsid w:val="00E37225"/>
    <w:rsid w:val="00E3731D"/>
    <w:rsid w:val="00E377EA"/>
    <w:rsid w:val="00E40166"/>
    <w:rsid w:val="00E402D1"/>
    <w:rsid w:val="00E411CF"/>
    <w:rsid w:val="00E41B42"/>
    <w:rsid w:val="00E42487"/>
    <w:rsid w:val="00E43350"/>
    <w:rsid w:val="00E43470"/>
    <w:rsid w:val="00E4505E"/>
    <w:rsid w:val="00E4519C"/>
    <w:rsid w:val="00E501DE"/>
    <w:rsid w:val="00E5064F"/>
    <w:rsid w:val="00E50FF5"/>
    <w:rsid w:val="00E5116D"/>
    <w:rsid w:val="00E511B1"/>
    <w:rsid w:val="00E51DBD"/>
    <w:rsid w:val="00E52271"/>
    <w:rsid w:val="00E52769"/>
    <w:rsid w:val="00E52AB0"/>
    <w:rsid w:val="00E536C9"/>
    <w:rsid w:val="00E53EDD"/>
    <w:rsid w:val="00E53F19"/>
    <w:rsid w:val="00E54993"/>
    <w:rsid w:val="00E54DFB"/>
    <w:rsid w:val="00E5558C"/>
    <w:rsid w:val="00E5573A"/>
    <w:rsid w:val="00E55743"/>
    <w:rsid w:val="00E55AF3"/>
    <w:rsid w:val="00E560A4"/>
    <w:rsid w:val="00E60A96"/>
    <w:rsid w:val="00E614D4"/>
    <w:rsid w:val="00E61CF1"/>
    <w:rsid w:val="00E622FA"/>
    <w:rsid w:val="00E63357"/>
    <w:rsid w:val="00E63589"/>
    <w:rsid w:val="00E6374E"/>
    <w:rsid w:val="00E63FB7"/>
    <w:rsid w:val="00E64FB2"/>
    <w:rsid w:val="00E66D15"/>
    <w:rsid w:val="00E70287"/>
    <w:rsid w:val="00E70934"/>
    <w:rsid w:val="00E71526"/>
    <w:rsid w:val="00E71E24"/>
    <w:rsid w:val="00E72241"/>
    <w:rsid w:val="00E74B4E"/>
    <w:rsid w:val="00E74CD2"/>
    <w:rsid w:val="00E74EFE"/>
    <w:rsid w:val="00E75029"/>
    <w:rsid w:val="00E7548D"/>
    <w:rsid w:val="00E757EF"/>
    <w:rsid w:val="00E75E14"/>
    <w:rsid w:val="00E769F6"/>
    <w:rsid w:val="00E77F86"/>
    <w:rsid w:val="00E800C1"/>
    <w:rsid w:val="00E8155C"/>
    <w:rsid w:val="00E815FD"/>
    <w:rsid w:val="00E81A4D"/>
    <w:rsid w:val="00E8200E"/>
    <w:rsid w:val="00E82131"/>
    <w:rsid w:val="00E8262B"/>
    <w:rsid w:val="00E82824"/>
    <w:rsid w:val="00E836DE"/>
    <w:rsid w:val="00E83C7C"/>
    <w:rsid w:val="00E84D91"/>
    <w:rsid w:val="00E84DC7"/>
    <w:rsid w:val="00E8579E"/>
    <w:rsid w:val="00E85D1B"/>
    <w:rsid w:val="00E865DA"/>
    <w:rsid w:val="00E86875"/>
    <w:rsid w:val="00E9015E"/>
    <w:rsid w:val="00E90500"/>
    <w:rsid w:val="00E9067B"/>
    <w:rsid w:val="00E909DF"/>
    <w:rsid w:val="00E91020"/>
    <w:rsid w:val="00E91C08"/>
    <w:rsid w:val="00E9229D"/>
    <w:rsid w:val="00E923A2"/>
    <w:rsid w:val="00E927E3"/>
    <w:rsid w:val="00E93C58"/>
    <w:rsid w:val="00E93FB9"/>
    <w:rsid w:val="00E947D8"/>
    <w:rsid w:val="00E95C91"/>
    <w:rsid w:val="00E96928"/>
    <w:rsid w:val="00E9730F"/>
    <w:rsid w:val="00E97B84"/>
    <w:rsid w:val="00EA1FA2"/>
    <w:rsid w:val="00EA20BA"/>
    <w:rsid w:val="00EA2116"/>
    <w:rsid w:val="00EA27EE"/>
    <w:rsid w:val="00EA28F0"/>
    <w:rsid w:val="00EA292B"/>
    <w:rsid w:val="00EA33F8"/>
    <w:rsid w:val="00EA342F"/>
    <w:rsid w:val="00EA364B"/>
    <w:rsid w:val="00EA3F9D"/>
    <w:rsid w:val="00EA4BF8"/>
    <w:rsid w:val="00EA4D48"/>
    <w:rsid w:val="00EA4E59"/>
    <w:rsid w:val="00EA5535"/>
    <w:rsid w:val="00EA55CC"/>
    <w:rsid w:val="00EA6263"/>
    <w:rsid w:val="00EA6984"/>
    <w:rsid w:val="00EA6AE2"/>
    <w:rsid w:val="00EA6D2C"/>
    <w:rsid w:val="00EA792F"/>
    <w:rsid w:val="00EA7E90"/>
    <w:rsid w:val="00EB05C8"/>
    <w:rsid w:val="00EB1468"/>
    <w:rsid w:val="00EB14C4"/>
    <w:rsid w:val="00EB2633"/>
    <w:rsid w:val="00EB2673"/>
    <w:rsid w:val="00EB29AF"/>
    <w:rsid w:val="00EB2A57"/>
    <w:rsid w:val="00EB35F0"/>
    <w:rsid w:val="00EB4068"/>
    <w:rsid w:val="00EB44AC"/>
    <w:rsid w:val="00EB460E"/>
    <w:rsid w:val="00EB533E"/>
    <w:rsid w:val="00EB5A01"/>
    <w:rsid w:val="00EB6AEE"/>
    <w:rsid w:val="00EB6DEE"/>
    <w:rsid w:val="00EC0DA6"/>
    <w:rsid w:val="00EC1209"/>
    <w:rsid w:val="00EC1FB9"/>
    <w:rsid w:val="00EC2714"/>
    <w:rsid w:val="00EC2E42"/>
    <w:rsid w:val="00EC3625"/>
    <w:rsid w:val="00EC696F"/>
    <w:rsid w:val="00EC7138"/>
    <w:rsid w:val="00EC7900"/>
    <w:rsid w:val="00EC7C7B"/>
    <w:rsid w:val="00ED0064"/>
    <w:rsid w:val="00ED0977"/>
    <w:rsid w:val="00ED0E51"/>
    <w:rsid w:val="00ED0EBF"/>
    <w:rsid w:val="00ED1B01"/>
    <w:rsid w:val="00ED3DAB"/>
    <w:rsid w:val="00ED44CB"/>
    <w:rsid w:val="00ED54A5"/>
    <w:rsid w:val="00ED5612"/>
    <w:rsid w:val="00ED68EF"/>
    <w:rsid w:val="00ED6B2C"/>
    <w:rsid w:val="00ED7414"/>
    <w:rsid w:val="00ED75C0"/>
    <w:rsid w:val="00ED7D00"/>
    <w:rsid w:val="00EE03F5"/>
    <w:rsid w:val="00EE107B"/>
    <w:rsid w:val="00EE15C2"/>
    <w:rsid w:val="00EE1A39"/>
    <w:rsid w:val="00EE1AFF"/>
    <w:rsid w:val="00EE2189"/>
    <w:rsid w:val="00EE2ED5"/>
    <w:rsid w:val="00EE49FE"/>
    <w:rsid w:val="00EE54DC"/>
    <w:rsid w:val="00EE6338"/>
    <w:rsid w:val="00EE6CF1"/>
    <w:rsid w:val="00EE7A45"/>
    <w:rsid w:val="00EE7DC3"/>
    <w:rsid w:val="00EF01DC"/>
    <w:rsid w:val="00EF0423"/>
    <w:rsid w:val="00EF0855"/>
    <w:rsid w:val="00EF0FE8"/>
    <w:rsid w:val="00EF1475"/>
    <w:rsid w:val="00EF1AF6"/>
    <w:rsid w:val="00EF252A"/>
    <w:rsid w:val="00EF3608"/>
    <w:rsid w:val="00EF3DB7"/>
    <w:rsid w:val="00EF4E12"/>
    <w:rsid w:val="00EF4E56"/>
    <w:rsid w:val="00EF546F"/>
    <w:rsid w:val="00EF5B66"/>
    <w:rsid w:val="00EF5B82"/>
    <w:rsid w:val="00EF6033"/>
    <w:rsid w:val="00EF6904"/>
    <w:rsid w:val="00EF6EFF"/>
    <w:rsid w:val="00F00A42"/>
    <w:rsid w:val="00F00DAA"/>
    <w:rsid w:val="00F02025"/>
    <w:rsid w:val="00F032CA"/>
    <w:rsid w:val="00F03682"/>
    <w:rsid w:val="00F04D14"/>
    <w:rsid w:val="00F054AC"/>
    <w:rsid w:val="00F05B3D"/>
    <w:rsid w:val="00F10215"/>
    <w:rsid w:val="00F10E90"/>
    <w:rsid w:val="00F11D8F"/>
    <w:rsid w:val="00F11E40"/>
    <w:rsid w:val="00F14125"/>
    <w:rsid w:val="00F14571"/>
    <w:rsid w:val="00F147B4"/>
    <w:rsid w:val="00F14F35"/>
    <w:rsid w:val="00F166C3"/>
    <w:rsid w:val="00F16F8A"/>
    <w:rsid w:val="00F17E07"/>
    <w:rsid w:val="00F17E28"/>
    <w:rsid w:val="00F2033F"/>
    <w:rsid w:val="00F20911"/>
    <w:rsid w:val="00F21F01"/>
    <w:rsid w:val="00F22592"/>
    <w:rsid w:val="00F22825"/>
    <w:rsid w:val="00F2305A"/>
    <w:rsid w:val="00F2394D"/>
    <w:rsid w:val="00F23F84"/>
    <w:rsid w:val="00F24839"/>
    <w:rsid w:val="00F24AE5"/>
    <w:rsid w:val="00F25F68"/>
    <w:rsid w:val="00F25FFB"/>
    <w:rsid w:val="00F266C2"/>
    <w:rsid w:val="00F26A3D"/>
    <w:rsid w:val="00F26D78"/>
    <w:rsid w:val="00F273CC"/>
    <w:rsid w:val="00F277AC"/>
    <w:rsid w:val="00F30DCD"/>
    <w:rsid w:val="00F314EC"/>
    <w:rsid w:val="00F3374E"/>
    <w:rsid w:val="00F33A5C"/>
    <w:rsid w:val="00F3726F"/>
    <w:rsid w:val="00F41809"/>
    <w:rsid w:val="00F42007"/>
    <w:rsid w:val="00F422CD"/>
    <w:rsid w:val="00F42BC8"/>
    <w:rsid w:val="00F435E2"/>
    <w:rsid w:val="00F438C8"/>
    <w:rsid w:val="00F43AE7"/>
    <w:rsid w:val="00F46001"/>
    <w:rsid w:val="00F46035"/>
    <w:rsid w:val="00F46C54"/>
    <w:rsid w:val="00F46DF9"/>
    <w:rsid w:val="00F5006F"/>
    <w:rsid w:val="00F50665"/>
    <w:rsid w:val="00F50F00"/>
    <w:rsid w:val="00F523DC"/>
    <w:rsid w:val="00F534D3"/>
    <w:rsid w:val="00F53AAC"/>
    <w:rsid w:val="00F55262"/>
    <w:rsid w:val="00F55B99"/>
    <w:rsid w:val="00F56122"/>
    <w:rsid w:val="00F56F0E"/>
    <w:rsid w:val="00F571ED"/>
    <w:rsid w:val="00F60AF7"/>
    <w:rsid w:val="00F61139"/>
    <w:rsid w:val="00F619B1"/>
    <w:rsid w:val="00F61C72"/>
    <w:rsid w:val="00F627E0"/>
    <w:rsid w:val="00F645E0"/>
    <w:rsid w:val="00F70140"/>
    <w:rsid w:val="00F70556"/>
    <w:rsid w:val="00F70BC0"/>
    <w:rsid w:val="00F70F66"/>
    <w:rsid w:val="00F714EE"/>
    <w:rsid w:val="00F71629"/>
    <w:rsid w:val="00F71EAE"/>
    <w:rsid w:val="00F726DC"/>
    <w:rsid w:val="00F727F1"/>
    <w:rsid w:val="00F73872"/>
    <w:rsid w:val="00F740DC"/>
    <w:rsid w:val="00F767EC"/>
    <w:rsid w:val="00F77389"/>
    <w:rsid w:val="00F81277"/>
    <w:rsid w:val="00F81AB6"/>
    <w:rsid w:val="00F8237B"/>
    <w:rsid w:val="00F82C13"/>
    <w:rsid w:val="00F839D2"/>
    <w:rsid w:val="00F83C73"/>
    <w:rsid w:val="00F84AF1"/>
    <w:rsid w:val="00F85A25"/>
    <w:rsid w:val="00F85BFB"/>
    <w:rsid w:val="00F85C67"/>
    <w:rsid w:val="00F85CCC"/>
    <w:rsid w:val="00F86054"/>
    <w:rsid w:val="00F86618"/>
    <w:rsid w:val="00F86B7C"/>
    <w:rsid w:val="00F87343"/>
    <w:rsid w:val="00F87A45"/>
    <w:rsid w:val="00F90342"/>
    <w:rsid w:val="00F92A3F"/>
    <w:rsid w:val="00F92CDD"/>
    <w:rsid w:val="00F930FB"/>
    <w:rsid w:val="00F93753"/>
    <w:rsid w:val="00F945C6"/>
    <w:rsid w:val="00F94CD3"/>
    <w:rsid w:val="00F95352"/>
    <w:rsid w:val="00F95ABA"/>
    <w:rsid w:val="00F96614"/>
    <w:rsid w:val="00F966A9"/>
    <w:rsid w:val="00F96921"/>
    <w:rsid w:val="00FA0A02"/>
    <w:rsid w:val="00FA0D20"/>
    <w:rsid w:val="00FA0FC3"/>
    <w:rsid w:val="00FA1ED2"/>
    <w:rsid w:val="00FA2968"/>
    <w:rsid w:val="00FA2E4A"/>
    <w:rsid w:val="00FA5E28"/>
    <w:rsid w:val="00FA60E3"/>
    <w:rsid w:val="00FA60EF"/>
    <w:rsid w:val="00FA6B45"/>
    <w:rsid w:val="00FA6B4E"/>
    <w:rsid w:val="00FA6E0F"/>
    <w:rsid w:val="00FA70A4"/>
    <w:rsid w:val="00FB0A2A"/>
    <w:rsid w:val="00FB1149"/>
    <w:rsid w:val="00FB1BDD"/>
    <w:rsid w:val="00FB1C8A"/>
    <w:rsid w:val="00FB203B"/>
    <w:rsid w:val="00FB2811"/>
    <w:rsid w:val="00FB5686"/>
    <w:rsid w:val="00FB5718"/>
    <w:rsid w:val="00FB7C92"/>
    <w:rsid w:val="00FC07FC"/>
    <w:rsid w:val="00FC14FA"/>
    <w:rsid w:val="00FC1D0A"/>
    <w:rsid w:val="00FC3099"/>
    <w:rsid w:val="00FC3B86"/>
    <w:rsid w:val="00FC3E74"/>
    <w:rsid w:val="00FC4F45"/>
    <w:rsid w:val="00FC528C"/>
    <w:rsid w:val="00FC5647"/>
    <w:rsid w:val="00FC5CD9"/>
    <w:rsid w:val="00FC6A3B"/>
    <w:rsid w:val="00FD0401"/>
    <w:rsid w:val="00FD163E"/>
    <w:rsid w:val="00FD165F"/>
    <w:rsid w:val="00FD2AF8"/>
    <w:rsid w:val="00FD2B89"/>
    <w:rsid w:val="00FD2D1C"/>
    <w:rsid w:val="00FD2F9E"/>
    <w:rsid w:val="00FD3E6B"/>
    <w:rsid w:val="00FD4A23"/>
    <w:rsid w:val="00FD5B6F"/>
    <w:rsid w:val="00FD5D8E"/>
    <w:rsid w:val="00FD5F61"/>
    <w:rsid w:val="00FD63F0"/>
    <w:rsid w:val="00FD71CE"/>
    <w:rsid w:val="00FD741E"/>
    <w:rsid w:val="00FE038C"/>
    <w:rsid w:val="00FE057C"/>
    <w:rsid w:val="00FE07C6"/>
    <w:rsid w:val="00FE0E28"/>
    <w:rsid w:val="00FE2138"/>
    <w:rsid w:val="00FE3B19"/>
    <w:rsid w:val="00FE3D1A"/>
    <w:rsid w:val="00FE3F56"/>
    <w:rsid w:val="00FE433F"/>
    <w:rsid w:val="00FE57CF"/>
    <w:rsid w:val="00FE69DB"/>
    <w:rsid w:val="00FE6EC4"/>
    <w:rsid w:val="00FE6ED9"/>
    <w:rsid w:val="00FE7E14"/>
    <w:rsid w:val="00FF075A"/>
    <w:rsid w:val="00FF12D7"/>
    <w:rsid w:val="00FF51C4"/>
    <w:rsid w:val="00FF5C98"/>
    <w:rsid w:val="00FF5FD9"/>
    <w:rsid w:val="00FF67CB"/>
    <w:rsid w:val="00FF78BF"/>
    <w:rsid w:val="00FF7CE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ED314BD2-ED3E-4D75-817C-127DEA57D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List Bullet" w:uiPriority="99"/>
    <w:lsdException w:name="Title" w:qFormat="1"/>
    <w:lsdException w:name="Body Text" w:uiPriority="99"/>
    <w:lsdException w:name="Subtitle"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73D39"/>
    <w:pPr>
      <w:widowControl w:val="0"/>
      <w:jc w:val="right"/>
    </w:pPr>
    <w:rPr>
      <w:rFonts w:ascii="標楷體" w:eastAsia="標楷體"/>
      <w:spacing w:val="-20"/>
      <w:kern w:val="2"/>
      <w:sz w:val="24"/>
    </w:rPr>
  </w:style>
  <w:style w:type="paragraph" w:styleId="1">
    <w:name w:val="heading 1"/>
    <w:basedOn w:val="a0"/>
    <w:next w:val="a0"/>
    <w:qFormat/>
    <w:pPr>
      <w:keepNext/>
      <w:outlineLvl w:val="0"/>
    </w:pPr>
    <w:rPr>
      <w:b/>
      <w:bCs/>
      <w:spacing w:val="-10"/>
    </w:rPr>
  </w:style>
  <w:style w:type="paragraph" w:styleId="2">
    <w:name w:val="heading 2"/>
    <w:basedOn w:val="a0"/>
    <w:next w:val="a0"/>
    <w:qFormat/>
    <w:pPr>
      <w:keepNext/>
      <w:jc w:val="both"/>
      <w:outlineLvl w:val="1"/>
    </w:pPr>
    <w:rPr>
      <w:sz w:val="40"/>
    </w:rPr>
  </w:style>
  <w:style w:type="paragraph" w:styleId="3">
    <w:name w:val="heading 3"/>
    <w:basedOn w:val="a0"/>
    <w:next w:val="a1"/>
    <w:link w:val="30"/>
    <w:uiPriority w:val="9"/>
    <w:qFormat/>
    <w:rsid w:val="007912E8"/>
    <w:pPr>
      <w:keepNext/>
      <w:spacing w:before="240" w:line="500" w:lineRule="exact"/>
      <w:ind w:left="794"/>
      <w:jc w:val="left"/>
      <w:outlineLvl w:val="2"/>
    </w:pPr>
    <w:rPr>
      <w:rFonts w:ascii="Arial" w:eastAsia="華康楷書體W5" w:hAnsi="Arial"/>
      <w:b/>
      <w:spacing w:val="0"/>
      <w:sz w:val="28"/>
    </w:rPr>
  </w:style>
  <w:style w:type="paragraph" w:styleId="40">
    <w:name w:val="heading 4"/>
    <w:basedOn w:val="a0"/>
    <w:next w:val="a1"/>
    <w:link w:val="41"/>
    <w:qFormat/>
    <w:rsid w:val="007912E8"/>
    <w:pPr>
      <w:keepNext/>
      <w:autoSpaceDE w:val="0"/>
      <w:autoSpaceDN w:val="0"/>
      <w:spacing w:before="240" w:line="500" w:lineRule="exact"/>
      <w:ind w:left="851"/>
      <w:jc w:val="both"/>
      <w:outlineLvl w:val="3"/>
    </w:pPr>
    <w:rPr>
      <w:rFonts w:ascii="Times New Roman" w:eastAsia="華康楷書體W5"/>
      <w:b/>
      <w:spacing w:val="0"/>
    </w:rPr>
  </w:style>
  <w:style w:type="paragraph" w:styleId="5">
    <w:name w:val="heading 5"/>
    <w:basedOn w:val="a0"/>
    <w:next w:val="a1"/>
    <w:qFormat/>
    <w:pPr>
      <w:keepNext/>
      <w:tabs>
        <w:tab w:val="left" w:pos="425"/>
      </w:tabs>
      <w:spacing w:line="340" w:lineRule="atLeast"/>
      <w:ind w:firstLine="425"/>
      <w:jc w:val="left"/>
      <w:outlineLvl w:val="4"/>
    </w:pPr>
    <w:rPr>
      <w:rFonts w:hAnsi="Courier New"/>
      <w:spacing w:val="0"/>
    </w:rPr>
  </w:style>
  <w:style w:type="paragraph" w:styleId="6">
    <w:name w:val="heading 6"/>
    <w:basedOn w:val="a0"/>
    <w:next w:val="a1"/>
    <w:qFormat/>
    <w:pPr>
      <w:keepNext/>
      <w:tabs>
        <w:tab w:val="left" w:pos="425"/>
      </w:tabs>
      <w:spacing w:line="440" w:lineRule="exact"/>
      <w:ind w:firstLine="425"/>
      <w:jc w:val="both"/>
      <w:outlineLvl w:val="5"/>
    </w:pPr>
    <w:rPr>
      <w:rFonts w:ascii="華康隸書體W5外字集" w:hAnsi="Arial"/>
      <w:spacing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pPr>
      <w:ind w:left="480"/>
    </w:pPr>
  </w:style>
  <w:style w:type="paragraph" w:styleId="a5">
    <w:name w:val="header"/>
    <w:basedOn w:val="a0"/>
    <w:link w:val="a6"/>
    <w:pPr>
      <w:tabs>
        <w:tab w:val="center" w:pos="4153"/>
        <w:tab w:val="right" w:pos="8306"/>
      </w:tabs>
      <w:snapToGrid w:val="0"/>
    </w:pPr>
    <w:rPr>
      <w:sz w:val="20"/>
    </w:rPr>
  </w:style>
  <w:style w:type="paragraph" w:styleId="a7">
    <w:name w:val="footer"/>
    <w:basedOn w:val="a0"/>
    <w:link w:val="a8"/>
    <w:uiPriority w:val="99"/>
    <w:pPr>
      <w:tabs>
        <w:tab w:val="center" w:pos="4153"/>
        <w:tab w:val="right" w:pos="8306"/>
      </w:tabs>
      <w:snapToGrid w:val="0"/>
    </w:pPr>
    <w:rPr>
      <w:sz w:val="20"/>
      <w:lang w:val="x-none" w:eastAsia="x-none"/>
    </w:rPr>
  </w:style>
  <w:style w:type="paragraph" w:customStyle="1" w:styleId="a9">
    <w:name w:val="甲乙丙"/>
    <w:basedOn w:val="a0"/>
    <w:pPr>
      <w:spacing w:after="360" w:line="360" w:lineRule="auto"/>
      <w:jc w:val="center"/>
    </w:pPr>
    <w:rPr>
      <w:b/>
      <w:sz w:val="40"/>
    </w:rPr>
  </w:style>
  <w:style w:type="paragraph" w:customStyle="1" w:styleId="aa">
    <w:name w:val="壹貳參"/>
    <w:basedOn w:val="a9"/>
    <w:pPr>
      <w:spacing w:after="240"/>
      <w:ind w:left="624"/>
      <w:jc w:val="left"/>
    </w:pPr>
    <w:rPr>
      <w:sz w:val="36"/>
    </w:rPr>
  </w:style>
  <w:style w:type="paragraph" w:customStyle="1" w:styleId="ab">
    <w:name w:val="一二三"/>
    <w:basedOn w:val="aa"/>
    <w:pPr>
      <w:spacing w:after="120"/>
      <w:ind w:left="0"/>
    </w:pPr>
    <w:rPr>
      <w:b w:val="0"/>
      <w:sz w:val="32"/>
    </w:rPr>
  </w:style>
  <w:style w:type="paragraph" w:customStyle="1" w:styleId="ac">
    <w:name w:val="括號一二三"/>
    <w:basedOn w:val="ab"/>
    <w:pPr>
      <w:spacing w:after="0"/>
      <w:ind w:firstLine="624"/>
      <w:jc w:val="both"/>
    </w:pPr>
    <w:rPr>
      <w:b/>
      <w:sz w:val="28"/>
    </w:rPr>
  </w:style>
  <w:style w:type="paragraph" w:customStyle="1" w:styleId="123">
    <w:name w:val="123"/>
    <w:basedOn w:val="ac"/>
    <w:pPr>
      <w:ind w:firstLine="425"/>
    </w:pPr>
    <w:rPr>
      <w:b w:val="0"/>
      <w:sz w:val="24"/>
    </w:rPr>
  </w:style>
  <w:style w:type="paragraph" w:customStyle="1" w:styleId="1230">
    <w:name w:val="括號123"/>
    <w:basedOn w:val="123"/>
    <w:pPr>
      <w:ind w:firstLine="624"/>
    </w:pPr>
  </w:style>
  <w:style w:type="paragraph" w:customStyle="1" w:styleId="1231">
    <w:name w:val="圓圈123"/>
    <w:basedOn w:val="1230"/>
    <w:pPr>
      <w:ind w:firstLine="1008"/>
    </w:pPr>
  </w:style>
  <w:style w:type="paragraph" w:styleId="ad">
    <w:name w:val="Body Text"/>
    <w:basedOn w:val="a0"/>
    <w:link w:val="ae"/>
    <w:uiPriority w:val="99"/>
    <w:pPr>
      <w:spacing w:line="360" w:lineRule="auto"/>
      <w:ind w:firstLine="482"/>
      <w:jc w:val="both"/>
    </w:pPr>
  </w:style>
  <w:style w:type="character" w:styleId="af">
    <w:name w:val="page number"/>
    <w:basedOn w:val="a2"/>
  </w:style>
  <w:style w:type="paragraph" w:styleId="af0">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 字元 字元,一般文字 字元 字元 字元 字元 字元 字元 字元 字元 字元 字元 字元 字元 字元 字元 字元,一般文字內縮"/>
    <w:basedOn w:val="a0"/>
    <w:link w:val="af1"/>
    <w:pPr>
      <w:jc w:val="left"/>
    </w:pPr>
    <w:rPr>
      <w:rFonts w:ascii="細明體" w:eastAsia="細明體" w:hAnsi="Courier New"/>
      <w:spacing w:val="0"/>
      <w:lang w:val="x-none" w:eastAsia="x-none"/>
    </w:rPr>
  </w:style>
  <w:style w:type="character" w:customStyle="1" w:styleId="af2">
    <w:name w:val="一般文字 字元 字元"/>
    <w:aliases w:val="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1"/>
    <w:rPr>
      <w:rFonts w:ascii="細明體" w:eastAsia="細明體" w:hAnsi="Courier New"/>
      <w:kern w:val="2"/>
      <w:sz w:val="24"/>
      <w:lang w:val="en-US" w:eastAsia="zh-TW" w:bidi="ar-SA"/>
    </w:rPr>
  </w:style>
  <w:style w:type="paragraph" w:styleId="af3">
    <w:name w:val="Body Text Indent"/>
    <w:aliases w:val="原因"/>
    <w:basedOn w:val="a0"/>
    <w:link w:val="af4"/>
    <w:pPr>
      <w:spacing w:before="360" w:after="120" w:line="440" w:lineRule="exact"/>
      <w:ind w:left="1418"/>
      <w:jc w:val="both"/>
    </w:pPr>
  </w:style>
  <w:style w:type="paragraph" w:styleId="20">
    <w:name w:val="Body Text Indent 2"/>
    <w:basedOn w:val="a0"/>
    <w:pPr>
      <w:adjustRightInd w:val="0"/>
      <w:spacing w:line="440" w:lineRule="exact"/>
      <w:ind w:firstLine="482"/>
      <w:jc w:val="both"/>
    </w:pPr>
    <w:rPr>
      <w:rFonts w:hAnsi="標楷體"/>
      <w:color w:val="000000"/>
      <w:spacing w:val="0"/>
    </w:rPr>
  </w:style>
  <w:style w:type="paragraph" w:styleId="31">
    <w:name w:val="Body Text Indent 3"/>
    <w:basedOn w:val="a0"/>
    <w:link w:val="32"/>
    <w:pPr>
      <w:adjustRightInd w:val="0"/>
      <w:spacing w:line="440" w:lineRule="exact"/>
      <w:ind w:firstLine="482"/>
      <w:jc w:val="both"/>
    </w:pPr>
    <w:rPr>
      <w:spacing w:val="0"/>
    </w:rPr>
  </w:style>
  <w:style w:type="paragraph" w:styleId="af5">
    <w:name w:val="Block Text"/>
    <w:basedOn w:val="a0"/>
    <w:pPr>
      <w:kinsoku w:val="0"/>
      <w:adjustRightInd w:val="0"/>
      <w:spacing w:line="360" w:lineRule="atLeast"/>
      <w:ind w:left="960" w:right="1055" w:hanging="960"/>
      <w:jc w:val="left"/>
      <w:textAlignment w:val="baseline"/>
    </w:pPr>
    <w:rPr>
      <w:spacing w:val="0"/>
      <w:kern w:val="0"/>
      <w:sz w:val="32"/>
    </w:rPr>
  </w:style>
  <w:style w:type="paragraph" w:customStyle="1" w:styleId="10">
    <w:name w:val="樣式1"/>
    <w:basedOn w:val="a0"/>
    <w:next w:val="a0"/>
    <w:autoRedefine/>
    <w:rsid w:val="00E16E40"/>
    <w:pPr>
      <w:overflowPunct w:val="0"/>
      <w:spacing w:before="100" w:beforeAutospacing="1" w:after="100" w:afterAutospacing="1" w:line="20" w:lineRule="exact"/>
      <w:jc w:val="left"/>
    </w:pPr>
    <w:rPr>
      <w:rFonts w:ascii="新細明體" w:hAnsi="標楷體"/>
      <w:b/>
      <w:bCs/>
      <w:color w:val="000000" w:themeColor="text1"/>
      <w:spacing w:val="0"/>
      <w:sz w:val="36"/>
      <w:szCs w:val="36"/>
    </w:rPr>
  </w:style>
  <w:style w:type="paragraph" w:customStyle="1" w:styleId="21">
    <w:name w:val="樣式2"/>
    <w:basedOn w:val="a0"/>
    <w:autoRedefine/>
    <w:rsid w:val="006D365B"/>
    <w:pPr>
      <w:adjustRightInd w:val="0"/>
      <w:spacing w:line="474" w:lineRule="exact"/>
      <w:ind w:leftChars="142" w:left="284"/>
      <w:jc w:val="both"/>
      <w:outlineLvl w:val="0"/>
    </w:pPr>
    <w:rPr>
      <w:rFonts w:ascii="新細明體"/>
      <w:b/>
      <w:color w:val="000000" w:themeColor="text1"/>
      <w:spacing w:val="-2"/>
      <w:sz w:val="32"/>
      <w:szCs w:val="32"/>
    </w:rPr>
  </w:style>
  <w:style w:type="paragraph" w:customStyle="1" w:styleId="22">
    <w:name w:val="內文縮2"/>
    <w:basedOn w:val="ad"/>
    <w:pPr>
      <w:tabs>
        <w:tab w:val="num" w:pos="452"/>
      </w:tabs>
      <w:spacing w:line="240" w:lineRule="auto"/>
      <w:ind w:left="812" w:hanging="814"/>
      <w:jc w:val="left"/>
    </w:pPr>
    <w:rPr>
      <w:spacing w:val="0"/>
    </w:rPr>
  </w:style>
  <w:style w:type="paragraph" w:customStyle="1" w:styleId="11">
    <w:name w:val="細項縮1"/>
    <w:basedOn w:val="ad"/>
    <w:pPr>
      <w:tabs>
        <w:tab w:val="num" w:pos="1052"/>
      </w:tabs>
      <w:spacing w:line="240" w:lineRule="auto"/>
      <w:ind w:left="1052" w:hanging="240"/>
      <w:jc w:val="left"/>
    </w:pPr>
    <w:rPr>
      <w:spacing w:val="0"/>
    </w:rPr>
  </w:style>
  <w:style w:type="paragraph" w:customStyle="1" w:styleId="33">
    <w:name w:val="樣式3"/>
    <w:basedOn w:val="a0"/>
    <w:autoRedefine/>
    <w:rsid w:val="004B10B4"/>
    <w:pPr>
      <w:tabs>
        <w:tab w:val="left" w:pos="1985"/>
      </w:tabs>
      <w:overflowPunct w:val="0"/>
      <w:adjustRightInd w:val="0"/>
      <w:spacing w:line="480" w:lineRule="exact"/>
      <w:ind w:firstLineChars="200" w:firstLine="480"/>
      <w:jc w:val="left"/>
      <w:outlineLvl w:val="0"/>
    </w:pPr>
    <w:rPr>
      <w:rFonts w:hAnsi="標楷體"/>
      <w:b/>
      <w:bCs/>
      <w:spacing w:val="0"/>
      <w:szCs w:val="24"/>
    </w:rPr>
  </w:style>
  <w:style w:type="paragraph" w:customStyle="1" w:styleId="af6">
    <w:name w:val="大綱二層"/>
    <w:basedOn w:val="a0"/>
    <w:autoRedefine/>
    <w:pPr>
      <w:spacing w:line="440" w:lineRule="exact"/>
      <w:ind w:firstLine="510"/>
      <w:jc w:val="both"/>
    </w:pPr>
    <w:rPr>
      <w:rFonts w:ascii="新細明體" w:eastAsia="新細明體" w:hAnsi="新細明體"/>
      <w:b/>
      <w:spacing w:val="20"/>
      <w:szCs w:val="24"/>
    </w:rPr>
  </w:style>
  <w:style w:type="character" w:customStyle="1" w:styleId="af7">
    <w:name w:val="字元"/>
    <w:rPr>
      <w:rFonts w:ascii="細明體" w:eastAsia="細明體" w:hAnsi="Courier New"/>
      <w:kern w:val="2"/>
      <w:sz w:val="24"/>
      <w:lang w:val="en-US" w:eastAsia="zh-TW" w:bidi="ar-SA"/>
    </w:rPr>
  </w:style>
  <w:style w:type="paragraph" w:styleId="23">
    <w:name w:val="Body Text 2"/>
    <w:basedOn w:val="a0"/>
    <w:pPr>
      <w:spacing w:after="120" w:line="480" w:lineRule="auto"/>
    </w:pPr>
  </w:style>
  <w:style w:type="paragraph" w:customStyle="1" w:styleId="af8">
    <w:name w:val="標題一"/>
    <w:basedOn w:val="a0"/>
    <w:pPr>
      <w:widowControl/>
      <w:spacing w:before="120" w:line="520" w:lineRule="exact"/>
      <w:ind w:left="1338" w:hanging="601"/>
      <w:jc w:val="both"/>
      <w:outlineLvl w:val="0"/>
    </w:pPr>
    <w:rPr>
      <w:bCs/>
      <w:spacing w:val="0"/>
      <w:kern w:val="0"/>
      <w:sz w:val="32"/>
    </w:rPr>
  </w:style>
  <w:style w:type="paragraph" w:customStyle="1" w:styleId="50">
    <w:name w:val="樣式5"/>
    <w:basedOn w:val="a0"/>
    <w:autoRedefine/>
    <w:pPr>
      <w:spacing w:before="240" w:after="120" w:line="440" w:lineRule="exact"/>
      <w:jc w:val="both"/>
    </w:pPr>
    <w:rPr>
      <w:rFonts w:hAnsi="Book Antiqua"/>
      <w:b/>
      <w:bCs/>
      <w:spacing w:val="0"/>
      <w:szCs w:val="24"/>
    </w:rPr>
  </w:style>
  <w:style w:type="paragraph" w:customStyle="1" w:styleId="7">
    <w:name w:val="樣式7"/>
    <w:basedOn w:val="a0"/>
    <w:autoRedefine/>
    <w:pPr>
      <w:spacing w:before="60" w:after="60" w:line="440" w:lineRule="exact"/>
      <w:ind w:firstLine="510"/>
      <w:jc w:val="both"/>
    </w:pPr>
    <w:rPr>
      <w:rFonts w:hAnsi="標楷體"/>
      <w:b/>
      <w:spacing w:val="20"/>
      <w:szCs w:val="24"/>
    </w:rPr>
  </w:style>
  <w:style w:type="paragraph" w:customStyle="1" w:styleId="8">
    <w:name w:val="樣式8"/>
    <w:basedOn w:val="a0"/>
    <w:autoRedefine/>
    <w:pPr>
      <w:spacing w:line="440" w:lineRule="exact"/>
      <w:ind w:firstLine="510"/>
      <w:jc w:val="both"/>
    </w:pPr>
    <w:rPr>
      <w:rFonts w:ascii="新細明體" w:eastAsia="新細明體" w:hAnsi="新細明體"/>
      <w:b/>
      <w:spacing w:val="20"/>
      <w:szCs w:val="24"/>
    </w:rPr>
  </w:style>
  <w:style w:type="character" w:customStyle="1" w:styleId="34">
    <w:name w:val="樣式3 字元"/>
    <w:rPr>
      <w:rFonts w:ascii="標楷體" w:eastAsia="標楷體" w:hAnsi="標楷體"/>
      <w:b/>
      <w:bCs/>
      <w:spacing w:val="20"/>
      <w:kern w:val="2"/>
      <w:sz w:val="24"/>
      <w:szCs w:val="24"/>
      <w:lang w:val="en-US" w:eastAsia="zh-TW" w:bidi="ar-SA"/>
    </w:rPr>
  </w:style>
  <w:style w:type="paragraph" w:customStyle="1" w:styleId="60">
    <w:name w:val="樣式6"/>
    <w:basedOn w:val="a0"/>
    <w:autoRedefine/>
    <w:rsid w:val="00A745E1"/>
    <w:pPr>
      <w:spacing w:line="450" w:lineRule="exact"/>
      <w:ind w:firstLineChars="300" w:firstLine="708"/>
      <w:jc w:val="both"/>
    </w:pPr>
    <w:rPr>
      <w:rFonts w:hAnsi="Courier New"/>
      <w:b/>
      <w:spacing w:val="-2"/>
      <w:szCs w:val="24"/>
    </w:rPr>
  </w:style>
  <w:style w:type="paragraph" w:styleId="af9">
    <w:name w:val="Balloon Text"/>
    <w:basedOn w:val="a0"/>
    <w:link w:val="afa"/>
    <w:uiPriority w:val="99"/>
    <w:semiHidden/>
    <w:rPr>
      <w:rFonts w:ascii="Arial" w:eastAsia="新細明體" w:hAnsi="Arial"/>
      <w:sz w:val="18"/>
      <w:szCs w:val="18"/>
    </w:rPr>
  </w:style>
  <w:style w:type="character" w:customStyle="1" w:styleId="afb">
    <w:name w:val="一般文字 字元 字元 字元 字元 字元"/>
    <w:rPr>
      <w:rFonts w:ascii="細明體" w:eastAsia="細明體" w:hAnsi="Courier New"/>
      <w:kern w:val="2"/>
      <w:sz w:val="24"/>
      <w:szCs w:val="24"/>
      <w:lang w:val="en-US" w:eastAsia="zh-TW" w:bidi="ar-SA"/>
    </w:rPr>
  </w:style>
  <w:style w:type="paragraph" w:customStyle="1" w:styleId="afc">
    <w:name w:val="表格字"/>
    <w:basedOn w:val="a0"/>
    <w:pPr>
      <w:spacing w:line="240" w:lineRule="exact"/>
      <w:ind w:left="369" w:right="57" w:hanging="369"/>
      <w:jc w:val="both"/>
    </w:pPr>
    <w:rPr>
      <w:spacing w:val="0"/>
      <w:sz w:val="20"/>
    </w:rPr>
  </w:style>
  <w:style w:type="paragraph" w:customStyle="1" w:styleId="4">
    <w:name w:val="樣式4"/>
    <w:basedOn w:val="a0"/>
    <w:autoRedefine/>
    <w:pPr>
      <w:numPr>
        <w:numId w:val="1"/>
      </w:numPr>
      <w:spacing w:before="120" w:after="120" w:line="440" w:lineRule="exact"/>
      <w:ind w:left="573" w:hanging="573"/>
      <w:jc w:val="both"/>
    </w:pPr>
    <w:rPr>
      <w:b/>
      <w:spacing w:val="10"/>
      <w:sz w:val="28"/>
    </w:rPr>
  </w:style>
  <w:style w:type="paragraph" w:customStyle="1" w:styleId="9">
    <w:name w:val="樣式9"/>
    <w:basedOn w:val="7"/>
    <w:autoRedefine/>
    <w:pPr>
      <w:spacing w:before="120" w:after="120"/>
      <w:ind w:left="709" w:hanging="204"/>
    </w:pPr>
    <w:rPr>
      <w:rFonts w:ascii="新細明體" w:eastAsia="新細明體" w:hAnsi="Times New Roman"/>
      <w:szCs w:val="20"/>
    </w:rPr>
  </w:style>
  <w:style w:type="paragraph" w:customStyle="1" w:styleId="afd">
    <w:name w:val="格式二"/>
    <w:basedOn w:val="a0"/>
    <w:pPr>
      <w:jc w:val="left"/>
    </w:pPr>
    <w:rPr>
      <w:rFonts w:ascii="雅真中楷" w:eastAsia="雅真中楷"/>
      <w:spacing w:val="18"/>
    </w:rPr>
  </w:style>
  <w:style w:type="paragraph" w:customStyle="1" w:styleId="afe">
    <w:name w:val="格式一"/>
    <w:basedOn w:val="a0"/>
    <w:pPr>
      <w:ind w:left="452" w:hanging="452"/>
      <w:jc w:val="left"/>
    </w:pPr>
    <w:rPr>
      <w:rFonts w:ascii="雅真中楷" w:eastAsia="雅真中楷"/>
      <w:spacing w:val="18"/>
    </w:rPr>
  </w:style>
  <w:style w:type="paragraph" w:customStyle="1" w:styleId="12">
    <w:name w:val="十目之1項"/>
    <w:basedOn w:val="a0"/>
    <w:autoRedefine/>
    <w:pPr>
      <w:kinsoku w:val="0"/>
      <w:spacing w:before="60" w:after="60" w:line="360" w:lineRule="exact"/>
      <w:ind w:left="57" w:right="57" w:hanging="272"/>
      <w:jc w:val="both"/>
    </w:pPr>
    <w:rPr>
      <w:spacing w:val="20"/>
    </w:rPr>
  </w:style>
  <w:style w:type="paragraph" w:customStyle="1" w:styleId="aff">
    <w:name w:val="目之附"/>
    <w:basedOn w:val="a0"/>
    <w:pPr>
      <w:tabs>
        <w:tab w:val="left" w:pos="10962"/>
      </w:tabs>
      <w:kinsoku w:val="0"/>
      <w:ind w:left="2436" w:hanging="1756"/>
      <w:jc w:val="left"/>
    </w:pPr>
    <w:rPr>
      <w:rFonts w:ascii="新細明體" w:eastAsia="新細明體"/>
      <w:kern w:val="0"/>
      <w:sz w:val="28"/>
    </w:rPr>
  </w:style>
  <w:style w:type="paragraph" w:customStyle="1" w:styleId="aff0">
    <w:name w:val="a格式"/>
    <w:basedOn w:val="a0"/>
    <w:pPr>
      <w:ind w:left="866" w:hanging="866"/>
      <w:jc w:val="left"/>
    </w:pPr>
    <w:rPr>
      <w:rFonts w:ascii="雅真中楷" w:eastAsia="雅真中楷"/>
      <w:spacing w:val="20"/>
    </w:rPr>
  </w:style>
  <w:style w:type="paragraph" w:customStyle="1" w:styleId="aff1">
    <w:name w:val="審定稿文字"/>
    <w:basedOn w:val="af0"/>
    <w:pPr>
      <w:spacing w:line="440" w:lineRule="exact"/>
      <w:jc w:val="both"/>
    </w:pPr>
    <w:rPr>
      <w:rFonts w:ascii="標楷體" w:eastAsia="標楷體"/>
    </w:rPr>
  </w:style>
  <w:style w:type="paragraph" w:customStyle="1" w:styleId="aff2">
    <w:name w:val="小格式"/>
    <w:basedOn w:val="a0"/>
    <w:pPr>
      <w:adjustRightInd w:val="0"/>
      <w:spacing w:line="552" w:lineRule="exact"/>
      <w:jc w:val="left"/>
      <w:textAlignment w:val="baseline"/>
    </w:pPr>
    <w:rPr>
      <w:rFonts w:ascii="雅真中楷" w:eastAsia="雅真中楷"/>
      <w:spacing w:val="25"/>
      <w:kern w:val="0"/>
    </w:rPr>
  </w:style>
  <w:style w:type="paragraph" w:customStyle="1" w:styleId="13">
    <w:name w:val="內文1"/>
    <w:basedOn w:val="a0"/>
    <w:pPr>
      <w:adjustRightInd w:val="0"/>
      <w:spacing w:line="360" w:lineRule="atLeast"/>
      <w:jc w:val="left"/>
      <w:textAlignment w:val="baseline"/>
    </w:pPr>
    <w:rPr>
      <w:rFonts w:ascii="華康中楷體" w:eastAsia="新細明體"/>
      <w:spacing w:val="20"/>
      <w:kern w:val="0"/>
      <w:sz w:val="28"/>
    </w:rPr>
  </w:style>
  <w:style w:type="paragraph" w:customStyle="1" w:styleId="aff3">
    <w:name w:val="附一"/>
    <w:basedOn w:val="afd"/>
    <w:pPr>
      <w:kinsoku w:val="0"/>
      <w:ind w:left="450" w:hangingChars="163" w:hanging="450"/>
      <w:jc w:val="both"/>
    </w:pPr>
    <w:rPr>
      <w:rFonts w:ascii="標楷體" w:eastAsia="標楷體" w:hAnsi="新細明體"/>
    </w:rPr>
  </w:style>
  <w:style w:type="paragraph" w:customStyle="1" w:styleId="aff4">
    <w:name w:val="項"/>
    <w:basedOn w:val="a0"/>
    <w:pPr>
      <w:kinsoku w:val="0"/>
      <w:ind w:left="212"/>
      <w:jc w:val="left"/>
    </w:pPr>
    <w:rPr>
      <w:rFonts w:ascii="雅真中楷" w:eastAsia="雅真中楷"/>
      <w:spacing w:val="20"/>
    </w:rPr>
  </w:style>
  <w:style w:type="character" w:customStyle="1" w:styleId="14">
    <w:name w:val="標題 1 字元"/>
    <w:rPr>
      <w:rFonts w:ascii="Arial" w:eastAsia="標楷體" w:hAnsi="Arial"/>
      <w:b/>
      <w:bCs/>
      <w:kern w:val="52"/>
      <w:sz w:val="32"/>
      <w:szCs w:val="52"/>
      <w:lang w:val="en-US" w:eastAsia="zh-TW" w:bidi="ar-SA"/>
    </w:rPr>
  </w:style>
  <w:style w:type="character" w:customStyle="1" w:styleId="24">
    <w:name w:val="標題 2 字元"/>
    <w:rPr>
      <w:rFonts w:ascii="Arial" w:eastAsia="標楷體" w:hAnsi="Arial"/>
      <w:b/>
      <w:bCs/>
      <w:kern w:val="2"/>
      <w:sz w:val="32"/>
      <w:szCs w:val="48"/>
      <w:lang w:val="en-US" w:eastAsia="zh-TW" w:bidi="ar-SA"/>
    </w:rPr>
  </w:style>
  <w:style w:type="paragraph" w:customStyle="1" w:styleId="25">
    <w:name w:val="樣式 標題 2 +"/>
    <w:basedOn w:val="2"/>
    <w:pPr>
      <w:spacing w:before="60" w:after="60" w:line="500" w:lineRule="exact"/>
      <w:jc w:val="left"/>
    </w:pPr>
    <w:rPr>
      <w:rFonts w:ascii="Arial" w:hAnsi="Arial"/>
      <w:b/>
      <w:bCs/>
      <w:spacing w:val="0"/>
      <w:kern w:val="0"/>
      <w:sz w:val="32"/>
      <w:szCs w:val="48"/>
    </w:rPr>
  </w:style>
  <w:style w:type="paragraph" w:customStyle="1" w:styleId="aff5">
    <w:name w:val="甲篇內文"/>
    <w:basedOn w:val="a0"/>
    <w:link w:val="26"/>
    <w:qFormat/>
    <w:pPr>
      <w:spacing w:line="460" w:lineRule="exact"/>
      <w:ind w:firstLineChars="200" w:firstLine="200"/>
      <w:jc w:val="both"/>
    </w:pPr>
    <w:rPr>
      <w:spacing w:val="0"/>
      <w:sz w:val="28"/>
      <w:szCs w:val="28"/>
    </w:rPr>
  </w:style>
  <w:style w:type="character" w:customStyle="1" w:styleId="61">
    <w:name w:val="樣式6 字元"/>
    <w:rPr>
      <w:rFonts w:ascii="標楷體" w:eastAsia="標楷體" w:hAnsi="Courier New"/>
      <w:spacing w:val="-2"/>
      <w:kern w:val="2"/>
      <w:sz w:val="24"/>
      <w:szCs w:val="24"/>
      <w:lang w:val="en-US" w:eastAsia="zh-TW" w:bidi="ar-SA"/>
    </w:rPr>
  </w:style>
  <w:style w:type="paragraph" w:customStyle="1" w:styleId="aff6">
    <w:name w:val="文"/>
    <w:basedOn w:val="20"/>
    <w:pPr>
      <w:autoSpaceDE w:val="0"/>
      <w:autoSpaceDN w:val="0"/>
      <w:snapToGrid w:val="0"/>
      <w:spacing w:line="460" w:lineRule="exact"/>
      <w:ind w:firstLineChars="200" w:firstLine="200"/>
    </w:pPr>
    <w:rPr>
      <w:rFonts w:ascii="Times New Roman" w:hAnsi="Times New Roman"/>
      <w:color w:val="auto"/>
      <w:sz w:val="22"/>
    </w:rPr>
  </w:style>
  <w:style w:type="paragraph" w:customStyle="1" w:styleId="15">
    <w:name w:val="標題1內文"/>
    <w:basedOn w:val="a0"/>
    <w:pPr>
      <w:spacing w:line="520" w:lineRule="exact"/>
      <w:ind w:left="1400"/>
      <w:jc w:val="both"/>
    </w:pPr>
    <w:rPr>
      <w:rFonts w:hAnsi="標楷體"/>
      <w:spacing w:val="0"/>
      <w:sz w:val="32"/>
    </w:rPr>
  </w:style>
  <w:style w:type="paragraph" w:customStyle="1" w:styleId="xl42">
    <w:name w:val="xl42"/>
    <w:basedOn w:val="a0"/>
    <w:pPr>
      <w:widowControl/>
      <w:pBdr>
        <w:left w:val="single" w:sz="4" w:space="0" w:color="auto"/>
      </w:pBdr>
      <w:spacing w:before="100" w:beforeAutospacing="1" w:after="100" w:afterAutospacing="1"/>
      <w:textAlignment w:val="center"/>
    </w:pPr>
    <w:rPr>
      <w:rFonts w:hint="eastAsia"/>
      <w:spacing w:val="0"/>
      <w:kern w:val="0"/>
      <w:sz w:val="20"/>
    </w:rPr>
  </w:style>
  <w:style w:type="paragraph" w:styleId="aff7">
    <w:name w:val="Date"/>
    <w:basedOn w:val="a0"/>
    <w:next w:val="a0"/>
    <w:link w:val="aff8"/>
    <w:rPr>
      <w:rFonts w:ascii="細明體" w:eastAsia="細明體" w:hAnsi="Courier New"/>
      <w:spacing w:val="0"/>
    </w:rPr>
  </w:style>
  <w:style w:type="paragraph" w:customStyle="1" w:styleId="32pt">
    <w:name w:val="丙段落32pt文字"/>
    <w:basedOn w:val="a0"/>
    <w:rsid w:val="004D6ECB"/>
    <w:pPr>
      <w:autoSpaceDE w:val="0"/>
      <w:autoSpaceDN w:val="0"/>
      <w:spacing w:line="640" w:lineRule="atLeast"/>
      <w:ind w:firstLine="454"/>
      <w:jc w:val="both"/>
    </w:pPr>
    <w:rPr>
      <w:rFonts w:hAnsi="Arial"/>
      <w:spacing w:val="-4"/>
      <w:szCs w:val="24"/>
    </w:rPr>
  </w:style>
  <w:style w:type="paragraph" w:customStyle="1" w:styleId="aff9">
    <w:name w:val="一、"/>
    <w:basedOn w:val="a0"/>
    <w:rsid w:val="008B6369"/>
    <w:pPr>
      <w:spacing w:line="520" w:lineRule="exact"/>
      <w:ind w:leftChars="174" w:left="1034" w:hangingChars="195" w:hanging="616"/>
      <w:jc w:val="left"/>
    </w:pPr>
    <w:rPr>
      <w:spacing w:val="-2"/>
      <w:sz w:val="32"/>
      <w:szCs w:val="24"/>
    </w:rPr>
  </w:style>
  <w:style w:type="paragraph" w:customStyle="1" w:styleId="affa">
    <w:name w:val="己壹"/>
    <w:basedOn w:val="af3"/>
    <w:rsid w:val="008B6369"/>
    <w:pPr>
      <w:autoSpaceDE w:val="0"/>
      <w:autoSpaceDN w:val="0"/>
      <w:spacing w:before="0" w:after="240" w:line="560" w:lineRule="exact"/>
      <w:ind w:left="624" w:hanging="624"/>
    </w:pPr>
    <w:rPr>
      <w:rFonts w:hAnsi="標楷體"/>
      <w:b/>
      <w:spacing w:val="0"/>
      <w:sz w:val="32"/>
      <w:szCs w:val="24"/>
    </w:rPr>
  </w:style>
  <w:style w:type="paragraph" w:styleId="affb">
    <w:name w:val="Closing"/>
    <w:basedOn w:val="a0"/>
    <w:rsid w:val="008B6369"/>
    <w:pPr>
      <w:ind w:leftChars="1800" w:left="100"/>
      <w:jc w:val="left"/>
    </w:pPr>
    <w:rPr>
      <w:rFonts w:hAnsi="標楷體"/>
      <w:b/>
      <w:bCs/>
      <w:snapToGrid w:val="0"/>
      <w:spacing w:val="0"/>
      <w:kern w:val="0"/>
      <w:sz w:val="28"/>
      <w:szCs w:val="28"/>
    </w:rPr>
  </w:style>
  <w:style w:type="paragraph" w:customStyle="1" w:styleId="16">
    <w:name w:val="字元 字元1 字元 字元 字元 字元 字元 字元 字元"/>
    <w:basedOn w:val="a0"/>
    <w:rsid w:val="00F94CD3"/>
    <w:pPr>
      <w:widowControl/>
      <w:spacing w:after="160" w:line="240" w:lineRule="exact"/>
      <w:jc w:val="left"/>
    </w:pPr>
    <w:rPr>
      <w:rFonts w:ascii="Verdana" w:eastAsia="新細明體" w:hAnsi="Verdana"/>
      <w:spacing w:val="0"/>
      <w:kern w:val="0"/>
      <w:sz w:val="20"/>
      <w:lang w:eastAsia="en-US"/>
    </w:rPr>
  </w:style>
  <w:style w:type="table" w:styleId="affc">
    <w:name w:val="Table Grid"/>
    <w:basedOn w:val="a3"/>
    <w:uiPriority w:val="39"/>
    <w:rsid w:val="00F94CD3"/>
    <w:pPr>
      <w:widowControl w:val="0"/>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Document Map"/>
    <w:basedOn w:val="a0"/>
    <w:link w:val="affe"/>
    <w:uiPriority w:val="99"/>
    <w:rsid w:val="00F3726F"/>
    <w:rPr>
      <w:rFonts w:ascii="新細明體" w:eastAsia="新細明體"/>
      <w:sz w:val="18"/>
      <w:szCs w:val="18"/>
      <w:lang w:val="x-none" w:eastAsia="x-none"/>
    </w:rPr>
  </w:style>
  <w:style w:type="character" w:customStyle="1" w:styleId="affe">
    <w:name w:val="文件引導模式 字元"/>
    <w:link w:val="affd"/>
    <w:uiPriority w:val="99"/>
    <w:rsid w:val="00F3726F"/>
    <w:rPr>
      <w:rFonts w:ascii="新細明體"/>
      <w:spacing w:val="-20"/>
      <w:kern w:val="2"/>
      <w:sz w:val="18"/>
      <w:szCs w:val="18"/>
    </w:rPr>
  </w:style>
  <w:style w:type="character" w:customStyle="1" w:styleId="st1">
    <w:name w:val="st1"/>
    <w:rsid w:val="003A244A"/>
  </w:style>
  <w:style w:type="character" w:styleId="afff">
    <w:name w:val="Emphasis"/>
    <w:uiPriority w:val="20"/>
    <w:qFormat/>
    <w:rsid w:val="003A244A"/>
    <w:rPr>
      <w:b w:val="0"/>
      <w:bCs w:val="0"/>
      <w:i w:val="0"/>
      <w:iCs w:val="0"/>
      <w:color w:val="DD4B39"/>
    </w:rPr>
  </w:style>
  <w:style w:type="character" w:customStyle="1" w:styleId="af1">
    <w:name w:val="純文字 字元"/>
    <w:aliases w:val="一般文字 字元 字元1,一般文字 字元 字元 字元 字元 字元 字元 字元 字元 字元 字元 字元 字元 字元 字元 字元 字元 字元 字元 字元 字元 字元 字元 字元 字元3,一般文字 字元 字元 字元 字元 字元 字元 字元 字元 字元 字元 字元 字元 字元 字元 字元 字元 字元 字元 字元 字元 字元 字元 字元 字元 字元1,內文壹 字元,一般文字 字元 字元 字元 字元 字元1,一般文字內縮 字元"/>
    <w:link w:val="af0"/>
    <w:rsid w:val="00B13777"/>
    <w:rPr>
      <w:rFonts w:ascii="細明體" w:eastAsia="細明體" w:hAnsi="Courier New"/>
      <w:kern w:val="2"/>
      <w:sz w:val="24"/>
    </w:rPr>
  </w:style>
  <w:style w:type="character" w:styleId="afff0">
    <w:name w:val="annotation reference"/>
    <w:rsid w:val="002801FF"/>
    <w:rPr>
      <w:sz w:val="18"/>
      <w:szCs w:val="18"/>
    </w:rPr>
  </w:style>
  <w:style w:type="paragraph" w:styleId="afff1">
    <w:name w:val="annotation text"/>
    <w:basedOn w:val="a0"/>
    <w:link w:val="afff2"/>
    <w:rsid w:val="002801FF"/>
    <w:pPr>
      <w:jc w:val="left"/>
    </w:pPr>
    <w:rPr>
      <w:lang w:val="x-none" w:eastAsia="x-none"/>
    </w:rPr>
  </w:style>
  <w:style w:type="character" w:customStyle="1" w:styleId="afff2">
    <w:name w:val="註解文字 字元"/>
    <w:link w:val="afff1"/>
    <w:rsid w:val="002801FF"/>
    <w:rPr>
      <w:rFonts w:ascii="標楷體" w:eastAsia="標楷體"/>
      <w:spacing w:val="-20"/>
      <w:kern w:val="2"/>
      <w:sz w:val="24"/>
    </w:rPr>
  </w:style>
  <w:style w:type="paragraph" w:styleId="afff3">
    <w:name w:val="annotation subject"/>
    <w:basedOn w:val="afff1"/>
    <w:next w:val="afff1"/>
    <w:link w:val="afff4"/>
    <w:rsid w:val="002801FF"/>
    <w:rPr>
      <w:b/>
      <w:bCs/>
    </w:rPr>
  </w:style>
  <w:style w:type="character" w:customStyle="1" w:styleId="afff4">
    <w:name w:val="註解主旨 字元"/>
    <w:link w:val="afff3"/>
    <w:rsid w:val="002801FF"/>
    <w:rPr>
      <w:rFonts w:ascii="標楷體" w:eastAsia="標楷體"/>
      <w:b/>
      <w:bCs/>
      <w:spacing w:val="-20"/>
      <w:kern w:val="2"/>
      <w:sz w:val="24"/>
    </w:rPr>
  </w:style>
  <w:style w:type="character" w:customStyle="1" w:styleId="a8">
    <w:name w:val="頁尾 字元"/>
    <w:link w:val="a7"/>
    <w:uiPriority w:val="99"/>
    <w:rsid w:val="00AE7C10"/>
    <w:rPr>
      <w:rFonts w:ascii="標楷體" w:eastAsia="標楷體"/>
      <w:spacing w:val="-20"/>
      <w:kern w:val="2"/>
    </w:rPr>
  </w:style>
  <w:style w:type="paragraph" w:styleId="afff5">
    <w:name w:val="No Spacing"/>
    <w:link w:val="afff6"/>
    <w:uiPriority w:val="1"/>
    <w:qFormat/>
    <w:rsid w:val="003C79BA"/>
    <w:rPr>
      <w:rFonts w:ascii="Calibri" w:hAnsi="Calibri"/>
      <w:sz w:val="22"/>
      <w:szCs w:val="22"/>
    </w:rPr>
  </w:style>
  <w:style w:type="character" w:customStyle="1" w:styleId="afff6">
    <w:name w:val="無間距 字元"/>
    <w:link w:val="afff5"/>
    <w:uiPriority w:val="1"/>
    <w:rsid w:val="003C79BA"/>
    <w:rPr>
      <w:rFonts w:ascii="Calibri" w:hAnsi="Calibri"/>
      <w:sz w:val="22"/>
      <w:szCs w:val="22"/>
      <w:lang w:bidi="ar-SA"/>
    </w:rPr>
  </w:style>
  <w:style w:type="paragraph" w:styleId="Web">
    <w:name w:val="Normal (Web)"/>
    <w:basedOn w:val="a0"/>
    <w:uiPriority w:val="99"/>
    <w:unhideWhenUsed/>
    <w:rsid w:val="00A06DBB"/>
    <w:pPr>
      <w:widowControl/>
      <w:spacing w:before="100" w:beforeAutospacing="1" w:after="100" w:afterAutospacing="1"/>
      <w:jc w:val="left"/>
    </w:pPr>
    <w:rPr>
      <w:rFonts w:ascii="新細明體" w:eastAsia="新細明體" w:hAnsi="新細明體" w:cs="新細明體"/>
      <w:spacing w:val="0"/>
      <w:kern w:val="0"/>
      <w:szCs w:val="24"/>
    </w:rPr>
  </w:style>
  <w:style w:type="paragraph" w:customStyle="1" w:styleId="afff7">
    <w:name w:val="標題一、"/>
    <w:basedOn w:val="a0"/>
    <w:rsid w:val="00D6221D"/>
    <w:pPr>
      <w:spacing w:beforeLines="20" w:afterLines="20" w:line="400" w:lineRule="exact"/>
      <w:ind w:leftChars="100" w:left="310" w:hangingChars="210" w:hanging="210"/>
      <w:jc w:val="both"/>
    </w:pPr>
    <w:rPr>
      <w:rFonts w:ascii="Times New Roman" w:cs="新細明體"/>
      <w:b/>
      <w:bCs/>
      <w:spacing w:val="0"/>
      <w:sz w:val="32"/>
      <w:szCs w:val="32"/>
    </w:rPr>
  </w:style>
  <w:style w:type="paragraph" w:customStyle="1" w:styleId="afff8">
    <w:name w:val="標題（一）"/>
    <w:basedOn w:val="a0"/>
    <w:uiPriority w:val="99"/>
    <w:rsid w:val="00D6221D"/>
    <w:pPr>
      <w:spacing w:beforeLines="20" w:afterLines="20" w:line="400" w:lineRule="exact"/>
      <w:ind w:firstLineChars="200" w:firstLine="200"/>
      <w:jc w:val="both"/>
    </w:pPr>
    <w:rPr>
      <w:rFonts w:ascii="Times New Roman" w:cs="新細明體"/>
      <w:b/>
      <w:bCs/>
      <w:spacing w:val="0"/>
      <w:sz w:val="28"/>
      <w:szCs w:val="28"/>
    </w:rPr>
  </w:style>
  <w:style w:type="paragraph" w:customStyle="1" w:styleId="17">
    <w:name w:val="標題1."/>
    <w:basedOn w:val="a0"/>
    <w:link w:val="18"/>
    <w:uiPriority w:val="99"/>
    <w:rsid w:val="00D6221D"/>
    <w:pPr>
      <w:spacing w:line="400" w:lineRule="exact"/>
      <w:ind w:firstLineChars="450" w:firstLine="450"/>
      <w:jc w:val="both"/>
    </w:pPr>
    <w:rPr>
      <w:rFonts w:cs="新細明體"/>
      <w:b/>
      <w:bCs/>
      <w:spacing w:val="0"/>
      <w:szCs w:val="24"/>
    </w:rPr>
  </w:style>
  <w:style w:type="paragraph" w:customStyle="1" w:styleId="19">
    <w:name w:val="標題(1)"/>
    <w:basedOn w:val="17"/>
    <w:link w:val="1a"/>
    <w:uiPriority w:val="99"/>
    <w:rsid w:val="00D6221D"/>
    <w:pPr>
      <w:ind w:firstLineChars="550" w:firstLine="550"/>
    </w:pPr>
  </w:style>
  <w:style w:type="paragraph" w:customStyle="1" w:styleId="afff9">
    <w:name w:val="乙篇主文"/>
    <w:basedOn w:val="a0"/>
    <w:link w:val="afffa"/>
    <w:rsid w:val="00D6221D"/>
    <w:pPr>
      <w:spacing w:line="400" w:lineRule="exact"/>
      <w:ind w:firstLineChars="200" w:firstLine="200"/>
      <w:jc w:val="both"/>
    </w:pPr>
    <w:rPr>
      <w:spacing w:val="0"/>
      <w:szCs w:val="24"/>
    </w:rPr>
  </w:style>
  <w:style w:type="character" w:customStyle="1" w:styleId="afffa">
    <w:name w:val="乙篇主文 字元"/>
    <w:link w:val="afff9"/>
    <w:uiPriority w:val="99"/>
    <w:rsid w:val="00D6221D"/>
    <w:rPr>
      <w:rFonts w:ascii="標楷體" w:eastAsia="標楷體"/>
      <w:kern w:val="2"/>
      <w:sz w:val="24"/>
      <w:szCs w:val="24"/>
    </w:rPr>
  </w:style>
  <w:style w:type="character" w:customStyle="1" w:styleId="18">
    <w:name w:val="標題1. 字元"/>
    <w:link w:val="17"/>
    <w:rsid w:val="00D6221D"/>
    <w:rPr>
      <w:rFonts w:ascii="標楷體" w:eastAsia="標楷體" w:cs="新細明體"/>
      <w:b/>
      <w:bCs/>
      <w:kern w:val="2"/>
      <w:sz w:val="24"/>
      <w:szCs w:val="24"/>
    </w:rPr>
  </w:style>
  <w:style w:type="character" w:customStyle="1" w:styleId="1a">
    <w:name w:val="標題(1) 字元"/>
    <w:link w:val="19"/>
    <w:uiPriority w:val="99"/>
    <w:rsid w:val="00D6221D"/>
    <w:rPr>
      <w:rFonts w:ascii="標楷體" w:eastAsia="標楷體" w:cs="新細明體"/>
      <w:b/>
      <w:bCs/>
      <w:kern w:val="2"/>
      <w:sz w:val="24"/>
      <w:szCs w:val="24"/>
    </w:rPr>
  </w:style>
  <w:style w:type="paragraph" w:customStyle="1" w:styleId="35">
    <w:name w:val="表格欄3數字"/>
    <w:basedOn w:val="a0"/>
    <w:rsid w:val="003E2F56"/>
    <w:rPr>
      <w:rFonts w:ascii="細明體" w:eastAsia="細明體" w:hAnsi="Arial"/>
      <w:bCs/>
      <w:spacing w:val="0"/>
      <w:w w:val="90"/>
      <w:sz w:val="18"/>
    </w:rPr>
  </w:style>
  <w:style w:type="paragraph" w:customStyle="1" w:styleId="afffb">
    <w:name w:val="表頭"/>
    <w:basedOn w:val="a0"/>
    <w:rsid w:val="003E2F56"/>
    <w:pPr>
      <w:ind w:leftChars="30" w:left="30" w:rightChars="30" w:right="30"/>
      <w:jc w:val="distribute"/>
    </w:pPr>
    <w:rPr>
      <w:rFonts w:ascii="華康楷書體W5"/>
      <w:spacing w:val="0"/>
      <w:sz w:val="20"/>
    </w:rPr>
  </w:style>
  <w:style w:type="paragraph" w:customStyle="1" w:styleId="1-1">
    <w:name w:val="表格欄1-1主管"/>
    <w:basedOn w:val="a0"/>
    <w:rsid w:val="003E2F56"/>
    <w:pPr>
      <w:jc w:val="distribute"/>
    </w:pPr>
    <w:rPr>
      <w:rFonts w:ascii="Times New Roman" w:cs="新細明體"/>
      <w:b/>
      <w:spacing w:val="0"/>
      <w:sz w:val="20"/>
    </w:rPr>
  </w:style>
  <w:style w:type="paragraph" w:customStyle="1" w:styleId="3-">
    <w:name w:val="欄3-數字"/>
    <w:basedOn w:val="a0"/>
    <w:rsid w:val="003E2F56"/>
    <w:pPr>
      <w:spacing w:beforeLines="20" w:afterLines="20"/>
      <w:ind w:leftChars="10" w:left="10" w:rightChars="10" w:right="10"/>
    </w:pPr>
    <w:rPr>
      <w:rFonts w:ascii="Times New Roman" w:eastAsia="華康楷書體W5"/>
      <w:spacing w:val="-6"/>
      <w:w w:val="85"/>
      <w:sz w:val="19"/>
    </w:rPr>
  </w:style>
  <w:style w:type="character" w:customStyle="1" w:styleId="a6">
    <w:name w:val="頁首 字元"/>
    <w:link w:val="a5"/>
    <w:uiPriority w:val="99"/>
    <w:rsid w:val="008554A6"/>
    <w:rPr>
      <w:rFonts w:ascii="標楷體" w:eastAsia="標楷體"/>
      <w:spacing w:val="-20"/>
      <w:kern w:val="2"/>
    </w:rPr>
  </w:style>
  <w:style w:type="paragraph" w:styleId="afffc">
    <w:name w:val="List Paragraph"/>
    <w:basedOn w:val="a0"/>
    <w:uiPriority w:val="34"/>
    <w:qFormat/>
    <w:rsid w:val="008554A6"/>
    <w:pPr>
      <w:ind w:leftChars="200" w:left="480"/>
      <w:jc w:val="left"/>
    </w:pPr>
    <w:rPr>
      <w:rFonts w:ascii="Calibri" w:eastAsia="新細明體" w:hAnsi="Calibri"/>
      <w:spacing w:val="0"/>
      <w:szCs w:val="22"/>
    </w:rPr>
  </w:style>
  <w:style w:type="paragraph" w:customStyle="1" w:styleId="03">
    <w:name w:val="03乙篇一二三"/>
    <w:qFormat/>
    <w:rsid w:val="008554A6"/>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customStyle="1" w:styleId="afa">
    <w:name w:val="註解方塊文字 字元"/>
    <w:link w:val="af9"/>
    <w:uiPriority w:val="99"/>
    <w:semiHidden/>
    <w:rsid w:val="008554A6"/>
    <w:rPr>
      <w:rFonts w:ascii="Arial" w:hAnsi="Arial"/>
      <w:spacing w:val="-20"/>
      <w:kern w:val="2"/>
      <w:sz w:val="18"/>
      <w:szCs w:val="18"/>
    </w:rPr>
  </w:style>
  <w:style w:type="table" w:customStyle="1" w:styleId="1b">
    <w:name w:val="表格格線1"/>
    <w:basedOn w:val="a3"/>
    <w:next w:val="affc"/>
    <w:uiPriority w:val="39"/>
    <w:rsid w:val="00FA2E4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格格線2"/>
    <w:basedOn w:val="a3"/>
    <w:next w:val="affc"/>
    <w:uiPriority w:val="59"/>
    <w:rsid w:val="00FA2E4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3"/>
    <w:next w:val="affc"/>
    <w:uiPriority w:val="39"/>
    <w:rsid w:val="004A2BF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3"/>
    <w:next w:val="affc"/>
    <w:uiPriority w:val="39"/>
    <w:rsid w:val="004A2BF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甲篇內文 字元2"/>
    <w:basedOn w:val="a2"/>
    <w:link w:val="aff5"/>
    <w:rsid w:val="001A62B9"/>
    <w:rPr>
      <w:rFonts w:ascii="標楷體" w:eastAsia="標楷體"/>
      <w:kern w:val="2"/>
      <w:sz w:val="28"/>
      <w:szCs w:val="28"/>
    </w:rPr>
  </w:style>
  <w:style w:type="table" w:customStyle="1" w:styleId="51">
    <w:name w:val="表格格線5"/>
    <w:basedOn w:val="a3"/>
    <w:next w:val="affc"/>
    <w:uiPriority w:val="39"/>
    <w:rsid w:val="0059503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3"/>
    <w:next w:val="affc"/>
    <w:uiPriority w:val="39"/>
    <w:rsid w:val="00D6678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格格線7"/>
    <w:basedOn w:val="a3"/>
    <w:next w:val="affc"/>
    <w:uiPriority w:val="39"/>
    <w:rsid w:val="008B205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3"/>
    <w:next w:val="affc"/>
    <w:uiPriority w:val="39"/>
    <w:rsid w:val="00BA6D7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3"/>
    <w:next w:val="affc"/>
    <w:uiPriority w:val="39"/>
    <w:rsid w:val="00CB7D5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Subtitle"/>
    <w:basedOn w:val="a0"/>
    <w:next w:val="a0"/>
    <w:link w:val="afffe"/>
    <w:qFormat/>
    <w:rsid w:val="00325A19"/>
    <w:pPr>
      <w:spacing w:after="60"/>
      <w:jc w:val="center"/>
      <w:outlineLvl w:val="1"/>
    </w:pPr>
    <w:rPr>
      <w:rFonts w:asciiTheme="minorHAnsi" w:eastAsiaTheme="minorEastAsia" w:hAnsiTheme="minorHAnsi" w:cstheme="minorBidi"/>
      <w:szCs w:val="24"/>
    </w:rPr>
  </w:style>
  <w:style w:type="character" w:customStyle="1" w:styleId="afffe">
    <w:name w:val="副標題 字元"/>
    <w:basedOn w:val="a2"/>
    <w:link w:val="afffd"/>
    <w:rsid w:val="00325A19"/>
    <w:rPr>
      <w:rFonts w:asciiTheme="minorHAnsi" w:eastAsiaTheme="minorEastAsia" w:hAnsiTheme="minorHAnsi" w:cstheme="minorBidi"/>
      <w:spacing w:val="-20"/>
      <w:kern w:val="2"/>
      <w:sz w:val="24"/>
      <w:szCs w:val="24"/>
    </w:rPr>
  </w:style>
  <w:style w:type="character" w:customStyle="1" w:styleId="30">
    <w:name w:val="標題 3 字元"/>
    <w:basedOn w:val="a2"/>
    <w:link w:val="3"/>
    <w:uiPriority w:val="9"/>
    <w:rsid w:val="007912E8"/>
    <w:rPr>
      <w:rFonts w:ascii="Arial" w:eastAsia="華康楷書體W5" w:hAnsi="Arial"/>
      <w:b/>
      <w:kern w:val="2"/>
      <w:sz w:val="28"/>
    </w:rPr>
  </w:style>
  <w:style w:type="character" w:customStyle="1" w:styleId="41">
    <w:name w:val="標題 4 字元"/>
    <w:basedOn w:val="a2"/>
    <w:link w:val="40"/>
    <w:rsid w:val="007912E8"/>
    <w:rPr>
      <w:rFonts w:eastAsia="華康楷書體W5"/>
      <w:b/>
      <w:kern w:val="2"/>
      <w:sz w:val="24"/>
    </w:rPr>
  </w:style>
  <w:style w:type="numbering" w:customStyle="1" w:styleId="1c">
    <w:name w:val="無清單1"/>
    <w:next w:val="a4"/>
    <w:uiPriority w:val="99"/>
    <w:semiHidden/>
    <w:unhideWhenUsed/>
    <w:rsid w:val="007912E8"/>
  </w:style>
  <w:style w:type="paragraph" w:customStyle="1" w:styleId="affff">
    <w:name w:val="小標題"/>
    <w:basedOn w:val="a0"/>
    <w:rsid w:val="007912E8"/>
    <w:pPr>
      <w:jc w:val="left"/>
    </w:pPr>
    <w:rPr>
      <w:rFonts w:hAnsi="標楷體"/>
      <w:b/>
      <w:spacing w:val="0"/>
      <w:sz w:val="28"/>
      <w:szCs w:val="28"/>
    </w:rPr>
  </w:style>
  <w:style w:type="paragraph" w:styleId="HTML">
    <w:name w:val="HTML Preformatted"/>
    <w:basedOn w:val="a0"/>
    <w:link w:val="HTML0"/>
    <w:uiPriority w:val="99"/>
    <w:rsid w:val="007912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spacing w:val="0"/>
      <w:kern w:val="0"/>
      <w:sz w:val="20"/>
    </w:rPr>
  </w:style>
  <w:style w:type="character" w:customStyle="1" w:styleId="HTML0">
    <w:name w:val="HTML 預設格式 字元"/>
    <w:basedOn w:val="a2"/>
    <w:link w:val="HTML"/>
    <w:uiPriority w:val="99"/>
    <w:rsid w:val="007912E8"/>
    <w:rPr>
      <w:rFonts w:ascii="Arial Unicode MS" w:eastAsia="Arial Unicode MS" w:hAnsi="Arial Unicode MS" w:cs="Arial Unicode MS"/>
    </w:rPr>
  </w:style>
  <w:style w:type="paragraph" w:customStyle="1" w:styleId="affff0">
    <w:name w:val="公文(密等)"/>
    <w:basedOn w:val="a0"/>
    <w:rsid w:val="007912E8"/>
    <w:pPr>
      <w:widowControl/>
      <w:jc w:val="left"/>
      <w:textAlignment w:val="baseline"/>
    </w:pPr>
    <w:rPr>
      <w:rFonts w:ascii="Times New Roman"/>
      <w:noProof/>
      <w:spacing w:val="0"/>
      <w:kern w:val="0"/>
    </w:rPr>
  </w:style>
  <w:style w:type="paragraph" w:customStyle="1" w:styleId="xl30">
    <w:name w:val="xl30"/>
    <w:basedOn w:val="a0"/>
    <w:rsid w:val="007912E8"/>
    <w:pPr>
      <w:widowControl/>
      <w:spacing w:before="100" w:beforeAutospacing="1" w:after="100" w:afterAutospacing="1"/>
      <w:textAlignment w:val="center"/>
    </w:pPr>
    <w:rPr>
      <w:rFonts w:hAnsi="Arial Unicode MS" w:hint="eastAsia"/>
      <w:spacing w:val="0"/>
      <w:kern w:val="0"/>
      <w:sz w:val="20"/>
    </w:rPr>
  </w:style>
  <w:style w:type="paragraph" w:customStyle="1" w:styleId="xl83">
    <w:name w:val="xl83"/>
    <w:basedOn w:val="a0"/>
    <w:rsid w:val="007912E8"/>
    <w:pPr>
      <w:widowControl/>
      <w:pBdr>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pacing w:val="0"/>
      <w:kern w:val="0"/>
      <w:sz w:val="18"/>
      <w:szCs w:val="18"/>
    </w:rPr>
  </w:style>
  <w:style w:type="paragraph" w:customStyle="1" w:styleId="font8">
    <w:name w:val="font8"/>
    <w:basedOn w:val="a0"/>
    <w:rsid w:val="007912E8"/>
    <w:pPr>
      <w:widowControl/>
      <w:spacing w:before="100" w:beforeAutospacing="1" w:after="100" w:afterAutospacing="1"/>
      <w:jc w:val="left"/>
    </w:pPr>
    <w:rPr>
      <w:rFonts w:ascii="華康粗圓體" w:eastAsia="華康粗圓體" w:hAnsi="Arial Unicode MS" w:cs="Arial Unicode MS" w:hint="eastAsia"/>
      <w:b/>
      <w:bCs/>
      <w:spacing w:val="0"/>
      <w:kern w:val="0"/>
      <w:sz w:val="18"/>
      <w:szCs w:val="18"/>
    </w:rPr>
  </w:style>
  <w:style w:type="character" w:customStyle="1" w:styleId="aff8">
    <w:name w:val="日期 字元"/>
    <w:link w:val="aff7"/>
    <w:rsid w:val="007912E8"/>
    <w:rPr>
      <w:rFonts w:ascii="細明體" w:eastAsia="細明體" w:hAnsi="Courier New"/>
      <w:kern w:val="2"/>
      <w:sz w:val="24"/>
    </w:rPr>
  </w:style>
  <w:style w:type="paragraph" w:customStyle="1" w:styleId="font5">
    <w:name w:val="font5"/>
    <w:basedOn w:val="a0"/>
    <w:rsid w:val="007912E8"/>
    <w:pPr>
      <w:widowControl/>
      <w:spacing w:before="100" w:beforeAutospacing="1" w:after="100" w:afterAutospacing="1"/>
      <w:jc w:val="left"/>
    </w:pPr>
    <w:rPr>
      <w:rFonts w:ascii="華康中明體" w:eastAsia="華康中明體" w:hAnsi="Arial Unicode MS" w:hint="eastAsia"/>
      <w:spacing w:val="0"/>
      <w:kern w:val="0"/>
      <w:sz w:val="20"/>
    </w:rPr>
  </w:style>
  <w:style w:type="paragraph" w:customStyle="1" w:styleId="font6">
    <w:name w:val="font6"/>
    <w:basedOn w:val="a0"/>
    <w:rsid w:val="007912E8"/>
    <w:pPr>
      <w:widowControl/>
      <w:spacing w:before="100" w:beforeAutospacing="1" w:after="100" w:afterAutospacing="1"/>
      <w:jc w:val="left"/>
    </w:pPr>
    <w:rPr>
      <w:rFonts w:ascii="新細明體" w:eastAsia="新細明體" w:hAnsi="Arial Unicode MS" w:hint="eastAsia"/>
      <w:spacing w:val="0"/>
      <w:kern w:val="0"/>
      <w:sz w:val="18"/>
      <w:szCs w:val="18"/>
    </w:rPr>
  </w:style>
  <w:style w:type="paragraph" w:customStyle="1" w:styleId="xl25">
    <w:name w:val="xl25"/>
    <w:basedOn w:val="a0"/>
    <w:rsid w:val="007912E8"/>
    <w:pPr>
      <w:widowControl/>
      <w:spacing w:before="100" w:beforeAutospacing="1" w:after="100" w:afterAutospacing="1"/>
      <w:jc w:val="left"/>
      <w:textAlignment w:val="center"/>
    </w:pPr>
    <w:rPr>
      <w:rFonts w:ascii="華康中明體" w:eastAsia="華康中明體" w:hAnsi="Arial Unicode MS" w:hint="eastAsia"/>
      <w:spacing w:val="0"/>
      <w:kern w:val="0"/>
      <w:sz w:val="20"/>
    </w:rPr>
  </w:style>
  <w:style w:type="paragraph" w:customStyle="1" w:styleId="xl26">
    <w:name w:val="xl26"/>
    <w:basedOn w:val="a0"/>
    <w:rsid w:val="007912E8"/>
    <w:pPr>
      <w:widowControl/>
      <w:spacing w:before="100" w:beforeAutospacing="1" w:after="100" w:afterAutospacing="1"/>
      <w:textAlignment w:val="top"/>
    </w:pPr>
    <w:rPr>
      <w:rFonts w:ascii="華康楷書體W5" w:eastAsia="華康楷書體W5" w:hAnsi="Arial Unicode MS" w:hint="eastAsia"/>
      <w:b/>
      <w:bCs/>
      <w:spacing w:val="0"/>
      <w:kern w:val="0"/>
      <w:sz w:val="28"/>
      <w:szCs w:val="28"/>
    </w:rPr>
  </w:style>
  <w:style w:type="paragraph" w:customStyle="1" w:styleId="xl27">
    <w:name w:val="xl27"/>
    <w:basedOn w:val="a0"/>
    <w:rsid w:val="007912E8"/>
    <w:pPr>
      <w:widowControl/>
      <w:spacing w:before="100" w:beforeAutospacing="1" w:after="100" w:afterAutospacing="1"/>
      <w:textAlignment w:val="top"/>
    </w:pPr>
    <w:rPr>
      <w:rFonts w:ascii="華康楷書體W5" w:eastAsia="華康楷書體W5" w:hAnsi="Arial Unicode MS" w:hint="eastAsia"/>
      <w:b/>
      <w:bCs/>
      <w:spacing w:val="0"/>
      <w:kern w:val="0"/>
      <w:sz w:val="32"/>
      <w:szCs w:val="32"/>
      <w:u w:val="single"/>
    </w:rPr>
  </w:style>
  <w:style w:type="paragraph" w:customStyle="1" w:styleId="xl28">
    <w:name w:val="xl28"/>
    <w:basedOn w:val="a0"/>
    <w:rsid w:val="007912E8"/>
    <w:pPr>
      <w:widowControl/>
      <w:spacing w:before="100" w:beforeAutospacing="1" w:after="100" w:afterAutospacing="1"/>
      <w:textAlignment w:val="top"/>
    </w:pPr>
    <w:rPr>
      <w:rFonts w:ascii="華康楷書體W5" w:eastAsia="華康楷書體W5" w:hAnsi="Arial Unicode MS" w:hint="eastAsia"/>
      <w:b/>
      <w:bCs/>
      <w:spacing w:val="0"/>
      <w:kern w:val="0"/>
      <w:sz w:val="36"/>
      <w:szCs w:val="36"/>
      <w:u w:val="single"/>
    </w:rPr>
  </w:style>
  <w:style w:type="paragraph" w:customStyle="1" w:styleId="xl29">
    <w:name w:val="xl29"/>
    <w:basedOn w:val="a0"/>
    <w:rsid w:val="007912E8"/>
    <w:pPr>
      <w:widowControl/>
      <w:spacing w:before="100" w:beforeAutospacing="1" w:after="100" w:afterAutospacing="1"/>
      <w:textAlignment w:val="center"/>
    </w:pPr>
    <w:rPr>
      <w:rFonts w:hAnsi="Arial Unicode MS" w:hint="eastAsia"/>
      <w:spacing w:val="0"/>
      <w:kern w:val="0"/>
      <w:sz w:val="28"/>
      <w:szCs w:val="28"/>
      <w:u w:val="single"/>
    </w:rPr>
  </w:style>
  <w:style w:type="paragraph" w:customStyle="1" w:styleId="xl31">
    <w:name w:val="xl31"/>
    <w:basedOn w:val="a0"/>
    <w:rsid w:val="007912E8"/>
    <w:pPr>
      <w:widowControl/>
      <w:pBdr>
        <w:right w:val="single" w:sz="4" w:space="0" w:color="auto"/>
      </w:pBdr>
      <w:spacing w:before="100" w:beforeAutospacing="1" w:after="100" w:afterAutospacing="1"/>
      <w:jc w:val="left"/>
      <w:textAlignment w:val="center"/>
    </w:pPr>
    <w:rPr>
      <w:rFonts w:ascii="華康粗圓體" w:eastAsia="華康粗圓體" w:hAnsi="Arial Unicode MS" w:hint="eastAsia"/>
      <w:b/>
      <w:bCs/>
      <w:spacing w:val="0"/>
      <w:kern w:val="0"/>
      <w:sz w:val="18"/>
      <w:szCs w:val="18"/>
    </w:rPr>
  </w:style>
  <w:style w:type="paragraph" w:customStyle="1" w:styleId="xl32">
    <w:name w:val="xl32"/>
    <w:basedOn w:val="a0"/>
    <w:rsid w:val="007912E8"/>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3">
    <w:name w:val="xl33"/>
    <w:basedOn w:val="a0"/>
    <w:rsid w:val="007912E8"/>
    <w:pPr>
      <w:widowControl/>
      <w:pBdr>
        <w:top w:val="single" w:sz="4" w:space="0" w:color="auto"/>
        <w:lef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4">
    <w:name w:val="xl34"/>
    <w:basedOn w:val="a0"/>
    <w:rsid w:val="007912E8"/>
    <w:pPr>
      <w:widowControl/>
      <w:pBdr>
        <w:top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5">
    <w:name w:val="xl35"/>
    <w:basedOn w:val="a0"/>
    <w:rsid w:val="007912E8"/>
    <w:pPr>
      <w:widowControl/>
      <w:pBdr>
        <w:top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6">
    <w:name w:val="xl36"/>
    <w:basedOn w:val="a0"/>
    <w:rsid w:val="007912E8"/>
    <w:pPr>
      <w:widowControl/>
      <w:pBdr>
        <w:left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7">
    <w:name w:val="xl37"/>
    <w:basedOn w:val="a0"/>
    <w:rsid w:val="007912E8"/>
    <w:pPr>
      <w:widowControl/>
      <w:pBdr>
        <w:left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8">
    <w:name w:val="xl38"/>
    <w:basedOn w:val="a0"/>
    <w:rsid w:val="007912E8"/>
    <w:pPr>
      <w:widowControl/>
      <w:pBdr>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39">
    <w:name w:val="xl39"/>
    <w:basedOn w:val="a0"/>
    <w:rsid w:val="007912E8"/>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40">
    <w:name w:val="xl40"/>
    <w:basedOn w:val="a0"/>
    <w:rsid w:val="007912E8"/>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41">
    <w:name w:val="xl41"/>
    <w:basedOn w:val="a0"/>
    <w:rsid w:val="007912E8"/>
    <w:pPr>
      <w:widowControl/>
      <w:pBdr>
        <w:bottom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43">
    <w:name w:val="xl43"/>
    <w:basedOn w:val="a0"/>
    <w:rsid w:val="007912E8"/>
    <w:pPr>
      <w:widowControl/>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新細明體" w:hAnsi="Arial Unicode MS"/>
      <w:b/>
      <w:bCs/>
      <w:color w:val="000000"/>
      <w:spacing w:val="0"/>
      <w:kern w:val="0"/>
      <w:sz w:val="20"/>
    </w:rPr>
  </w:style>
  <w:style w:type="paragraph" w:customStyle="1" w:styleId="xl44">
    <w:name w:val="xl44"/>
    <w:basedOn w:val="a0"/>
    <w:rsid w:val="007912E8"/>
    <w:pPr>
      <w:widowControl/>
      <w:pBdr>
        <w:right w:val="single" w:sz="4" w:space="0" w:color="auto"/>
      </w:pBdr>
      <w:spacing w:before="100" w:beforeAutospacing="1" w:after="100" w:afterAutospacing="1"/>
      <w:jc w:val="left"/>
      <w:textAlignment w:val="center"/>
    </w:pPr>
    <w:rPr>
      <w:rFonts w:ascii="華康粗圓體" w:eastAsia="華康粗圓體" w:hAnsi="Arial Unicode MS" w:hint="eastAsia"/>
      <w:b/>
      <w:bCs/>
      <w:color w:val="000000"/>
      <w:spacing w:val="0"/>
      <w:kern w:val="0"/>
      <w:sz w:val="20"/>
    </w:rPr>
  </w:style>
  <w:style w:type="paragraph" w:customStyle="1" w:styleId="xl45">
    <w:name w:val="xl45"/>
    <w:basedOn w:val="a0"/>
    <w:rsid w:val="007912E8"/>
    <w:pPr>
      <w:widowControl/>
      <w:pBdr>
        <w:bottom w:val="single" w:sz="4" w:space="0" w:color="auto"/>
        <w:right w:val="single" w:sz="4" w:space="0" w:color="auto"/>
      </w:pBdr>
      <w:spacing w:before="100" w:beforeAutospacing="1" w:after="100" w:afterAutospacing="1"/>
      <w:jc w:val="left"/>
      <w:textAlignment w:val="center"/>
    </w:pPr>
    <w:rPr>
      <w:rFonts w:ascii="華康粗圓體" w:eastAsia="華康粗圓體" w:hAnsi="Arial Unicode MS" w:hint="eastAsia"/>
      <w:b/>
      <w:bCs/>
      <w:color w:val="000000"/>
      <w:spacing w:val="0"/>
      <w:kern w:val="0"/>
      <w:sz w:val="20"/>
    </w:rPr>
  </w:style>
  <w:style w:type="paragraph" w:customStyle="1" w:styleId="xl46">
    <w:name w:val="xl46"/>
    <w:basedOn w:val="a0"/>
    <w:rsid w:val="007912E8"/>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47">
    <w:name w:val="xl47"/>
    <w:basedOn w:val="a0"/>
    <w:rsid w:val="007912E8"/>
    <w:pPr>
      <w:widowControl/>
      <w:pBdr>
        <w:left w:val="single" w:sz="4" w:space="0" w:color="auto"/>
        <w:right w:val="single" w:sz="4" w:space="0" w:color="auto"/>
      </w:pBdr>
      <w:spacing w:before="100" w:beforeAutospacing="1" w:after="100" w:afterAutospacing="1"/>
      <w:textAlignment w:val="center"/>
    </w:pPr>
    <w:rPr>
      <w:rFonts w:ascii="Arial Unicode MS" w:eastAsia="新細明體" w:hAnsi="Arial Unicode MS"/>
      <w:color w:val="000000"/>
      <w:spacing w:val="0"/>
      <w:kern w:val="0"/>
      <w:sz w:val="20"/>
    </w:rPr>
  </w:style>
  <w:style w:type="paragraph" w:customStyle="1" w:styleId="xl48">
    <w:name w:val="xl48"/>
    <w:basedOn w:val="a0"/>
    <w:rsid w:val="007912E8"/>
    <w:pPr>
      <w:widowControl/>
      <w:pBdr>
        <w:left w:val="single" w:sz="4" w:space="0" w:color="auto"/>
        <w:right w:val="single" w:sz="4" w:space="0" w:color="auto"/>
      </w:pBdr>
      <w:spacing w:before="100" w:beforeAutospacing="1" w:after="100" w:afterAutospacing="1"/>
      <w:textAlignment w:val="center"/>
    </w:pPr>
    <w:rPr>
      <w:rFonts w:ascii="Arial Unicode MS" w:eastAsia="新細明體" w:hAnsi="Arial Unicode MS"/>
      <w:b/>
      <w:bCs/>
      <w:color w:val="000000"/>
      <w:spacing w:val="0"/>
      <w:kern w:val="0"/>
      <w:sz w:val="20"/>
    </w:rPr>
  </w:style>
  <w:style w:type="paragraph" w:customStyle="1" w:styleId="xl49">
    <w:name w:val="xl49"/>
    <w:basedOn w:val="a0"/>
    <w:rsid w:val="007912E8"/>
    <w:pPr>
      <w:widowControl/>
      <w:pBdr>
        <w:top w:val="single" w:sz="4" w:space="0" w:color="auto"/>
        <w:left w:val="single" w:sz="4" w:space="0" w:color="auto"/>
        <w:right w:val="single" w:sz="4" w:space="0" w:color="auto"/>
      </w:pBdr>
      <w:spacing w:before="100" w:beforeAutospacing="1" w:after="100" w:afterAutospacing="1"/>
      <w:textAlignment w:val="center"/>
    </w:pPr>
    <w:rPr>
      <w:rFonts w:ascii="Arial Unicode MS" w:eastAsia="新細明體" w:hAnsi="Arial Unicode MS"/>
      <w:color w:val="000000"/>
      <w:spacing w:val="0"/>
      <w:kern w:val="0"/>
      <w:sz w:val="20"/>
    </w:rPr>
  </w:style>
  <w:style w:type="paragraph" w:customStyle="1" w:styleId="xl50">
    <w:name w:val="xl50"/>
    <w:basedOn w:val="a0"/>
    <w:rsid w:val="007912E8"/>
    <w:pPr>
      <w:widowControl/>
      <w:pBdr>
        <w:top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51">
    <w:name w:val="xl51"/>
    <w:basedOn w:val="a0"/>
    <w:rsid w:val="007912E8"/>
    <w:pPr>
      <w:widowControl/>
      <w:pBdr>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52">
    <w:name w:val="xl52"/>
    <w:basedOn w:val="a0"/>
    <w:rsid w:val="007912E8"/>
    <w:pPr>
      <w:widowControl/>
      <w:pBdr>
        <w:bottom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53">
    <w:name w:val="xl53"/>
    <w:basedOn w:val="a0"/>
    <w:rsid w:val="007912E8"/>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54">
    <w:name w:val="xl54"/>
    <w:basedOn w:val="a0"/>
    <w:rsid w:val="007912E8"/>
    <w:pPr>
      <w:widowControl/>
      <w:pBdr>
        <w:top w:val="single" w:sz="4" w:space="0" w:color="auto"/>
        <w:bottom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55">
    <w:name w:val="xl55"/>
    <w:basedOn w:val="a0"/>
    <w:rsid w:val="007912E8"/>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hAnsi="Arial Unicode MS" w:hint="eastAsia"/>
      <w:spacing w:val="0"/>
      <w:kern w:val="0"/>
      <w:sz w:val="20"/>
    </w:rPr>
  </w:style>
  <w:style w:type="paragraph" w:customStyle="1" w:styleId="xl56">
    <w:name w:val="xl56"/>
    <w:basedOn w:val="a0"/>
    <w:rsid w:val="007912E8"/>
    <w:pPr>
      <w:widowControl/>
      <w:spacing w:before="100" w:beforeAutospacing="1" w:after="100" w:afterAutospacing="1"/>
      <w:textAlignment w:val="center"/>
    </w:pPr>
    <w:rPr>
      <w:rFonts w:ascii="Arial Unicode MS" w:eastAsia="新細明體" w:hAnsi="Arial Unicode MS"/>
      <w:color w:val="000000"/>
      <w:spacing w:val="0"/>
      <w:kern w:val="0"/>
      <w:sz w:val="16"/>
      <w:szCs w:val="16"/>
    </w:rPr>
  </w:style>
  <w:style w:type="character" w:styleId="affff1">
    <w:name w:val="line number"/>
    <w:basedOn w:val="a2"/>
    <w:rsid w:val="007912E8"/>
  </w:style>
  <w:style w:type="paragraph" w:customStyle="1" w:styleId="affff2">
    <w:name w:val="副本"/>
    <w:basedOn w:val="31"/>
    <w:rsid w:val="007912E8"/>
    <w:pPr>
      <w:adjustRightInd/>
      <w:snapToGrid w:val="0"/>
      <w:spacing w:line="300" w:lineRule="exact"/>
      <w:ind w:left="720" w:hanging="720"/>
      <w:jc w:val="left"/>
    </w:pPr>
    <w:rPr>
      <w:rFonts w:ascii="Arial" w:hAnsi="Arial"/>
      <w:szCs w:val="24"/>
    </w:rPr>
  </w:style>
  <w:style w:type="paragraph" w:customStyle="1" w:styleId="font0">
    <w:name w:val="font0"/>
    <w:basedOn w:val="a0"/>
    <w:rsid w:val="007912E8"/>
    <w:pPr>
      <w:widowControl/>
      <w:spacing w:before="100" w:beforeAutospacing="1" w:after="100" w:afterAutospacing="1"/>
      <w:jc w:val="left"/>
    </w:pPr>
    <w:rPr>
      <w:rFonts w:ascii="Times New Roman" w:eastAsia="Arial Unicode MS"/>
      <w:spacing w:val="0"/>
      <w:kern w:val="0"/>
      <w:szCs w:val="24"/>
    </w:rPr>
  </w:style>
  <w:style w:type="paragraph" w:customStyle="1" w:styleId="1d">
    <w:name w:val="內文(1)"/>
    <w:basedOn w:val="a0"/>
    <w:rsid w:val="007912E8"/>
    <w:pPr>
      <w:autoSpaceDN w:val="0"/>
      <w:spacing w:line="600" w:lineRule="exact"/>
      <w:ind w:leftChars="500" w:left="500" w:firstLineChars="200" w:firstLine="200"/>
      <w:jc w:val="both"/>
    </w:pPr>
    <w:rPr>
      <w:rFonts w:ascii="Times New Roman"/>
      <w:spacing w:val="0"/>
      <w:sz w:val="28"/>
    </w:rPr>
  </w:style>
  <w:style w:type="paragraph" w:customStyle="1" w:styleId="affff3">
    <w:name w:val="意文(一)"/>
    <w:basedOn w:val="a0"/>
    <w:rsid w:val="007912E8"/>
    <w:pPr>
      <w:autoSpaceDN w:val="0"/>
      <w:spacing w:after="120" w:line="500" w:lineRule="exact"/>
      <w:ind w:left="1191" w:hanging="851"/>
      <w:jc w:val="both"/>
    </w:pPr>
    <w:rPr>
      <w:rFonts w:ascii="Times New Roman" w:eastAsia="華康楷書體W5(P)"/>
      <w:spacing w:val="0"/>
      <w:sz w:val="28"/>
    </w:rPr>
  </w:style>
  <w:style w:type="paragraph" w:customStyle="1" w:styleId="xl24">
    <w:name w:val="xl24"/>
    <w:basedOn w:val="a0"/>
    <w:rsid w:val="007912E8"/>
    <w:pPr>
      <w:widowControl/>
      <w:spacing w:before="100" w:beforeAutospacing="1" w:after="100" w:afterAutospacing="1"/>
      <w:jc w:val="left"/>
    </w:pPr>
    <w:rPr>
      <w:rFonts w:ascii="Arial Unicode MS" w:eastAsia="Arial Unicode MS" w:hAnsi="Arial Unicode MS" w:cs="Arial Unicode MS"/>
      <w:spacing w:val="0"/>
      <w:kern w:val="0"/>
      <w:sz w:val="18"/>
      <w:szCs w:val="18"/>
    </w:rPr>
  </w:style>
  <w:style w:type="paragraph" w:customStyle="1" w:styleId="affff4">
    <w:name w:val="丙一內"/>
    <w:basedOn w:val="a0"/>
    <w:rsid w:val="007912E8"/>
    <w:pPr>
      <w:autoSpaceDE w:val="0"/>
      <w:autoSpaceDN w:val="0"/>
      <w:adjustRightInd w:val="0"/>
      <w:snapToGrid w:val="0"/>
      <w:spacing w:line="600" w:lineRule="exact"/>
      <w:ind w:firstLineChars="200" w:firstLine="200"/>
      <w:jc w:val="both"/>
    </w:pPr>
    <w:rPr>
      <w:rFonts w:ascii="Times New Roman"/>
      <w:spacing w:val="0"/>
      <w:sz w:val="22"/>
    </w:rPr>
  </w:style>
  <w:style w:type="paragraph" w:customStyle="1" w:styleId="affff5">
    <w:name w:val="標題()"/>
    <w:basedOn w:val="a0"/>
    <w:rsid w:val="007912E8"/>
    <w:pPr>
      <w:autoSpaceDE w:val="0"/>
      <w:autoSpaceDN w:val="0"/>
      <w:spacing w:beforeLines="50" w:before="50" w:after="120" w:line="700" w:lineRule="exact"/>
      <w:ind w:leftChars="300" w:left="300"/>
      <w:jc w:val="both"/>
    </w:pPr>
    <w:rPr>
      <w:rFonts w:ascii="Times New Roman"/>
      <w:b/>
      <w:spacing w:val="0"/>
      <w:sz w:val="26"/>
    </w:rPr>
  </w:style>
  <w:style w:type="paragraph" w:customStyle="1" w:styleId="font7">
    <w:name w:val="font7"/>
    <w:basedOn w:val="a0"/>
    <w:rsid w:val="007912E8"/>
    <w:pPr>
      <w:widowControl/>
      <w:spacing w:before="100" w:beforeAutospacing="1" w:after="100" w:afterAutospacing="1"/>
      <w:jc w:val="left"/>
    </w:pPr>
    <w:rPr>
      <w:rFonts w:hAnsi="標楷體" w:cs="Arial Unicode MS" w:hint="eastAsia"/>
      <w:spacing w:val="0"/>
      <w:kern w:val="0"/>
      <w:sz w:val="20"/>
    </w:rPr>
  </w:style>
  <w:style w:type="paragraph" w:customStyle="1" w:styleId="font9">
    <w:name w:val="font9"/>
    <w:basedOn w:val="a0"/>
    <w:rsid w:val="007912E8"/>
    <w:pPr>
      <w:widowControl/>
      <w:spacing w:before="100" w:beforeAutospacing="1" w:after="100" w:afterAutospacing="1"/>
      <w:jc w:val="left"/>
    </w:pPr>
    <w:rPr>
      <w:rFonts w:hAnsi="標楷體" w:cs="Arial Unicode MS" w:hint="eastAsia"/>
      <w:b/>
      <w:bCs/>
      <w:spacing w:val="0"/>
      <w:kern w:val="0"/>
      <w:szCs w:val="24"/>
    </w:rPr>
  </w:style>
  <w:style w:type="paragraph" w:customStyle="1" w:styleId="font10">
    <w:name w:val="font10"/>
    <w:basedOn w:val="a0"/>
    <w:rsid w:val="007912E8"/>
    <w:pPr>
      <w:widowControl/>
      <w:spacing w:before="100" w:beforeAutospacing="1" w:after="100" w:afterAutospacing="1"/>
      <w:jc w:val="left"/>
    </w:pPr>
    <w:rPr>
      <w:rFonts w:ascii="Times New Roman" w:eastAsia="Arial Unicode MS"/>
      <w:b/>
      <w:bCs/>
      <w:spacing w:val="0"/>
      <w:kern w:val="0"/>
      <w:szCs w:val="24"/>
    </w:rPr>
  </w:style>
  <w:style w:type="paragraph" w:customStyle="1" w:styleId="xl57">
    <w:name w:val="xl57"/>
    <w:basedOn w:val="a0"/>
    <w:rsid w:val="007912E8"/>
    <w:pPr>
      <w:widowControl/>
      <w:spacing w:before="100" w:beforeAutospacing="1" w:after="100" w:afterAutospacing="1"/>
      <w:jc w:val="center"/>
      <w:textAlignment w:val="center"/>
    </w:pPr>
    <w:rPr>
      <w:rFonts w:ascii="Times New Roman" w:eastAsia="Arial Unicode MS"/>
      <w:b/>
      <w:bCs/>
      <w:spacing w:val="0"/>
      <w:kern w:val="0"/>
      <w:szCs w:val="24"/>
    </w:rPr>
  </w:style>
  <w:style w:type="paragraph" w:customStyle="1" w:styleId="xl58">
    <w:name w:val="xl58"/>
    <w:basedOn w:val="a0"/>
    <w:rsid w:val="007912E8"/>
    <w:pPr>
      <w:widowControl/>
      <w:pBdr>
        <w:top w:val="single" w:sz="4" w:space="0" w:color="auto"/>
        <w:bottom w:val="single" w:sz="4" w:space="0" w:color="auto"/>
      </w:pBdr>
      <w:spacing w:before="100" w:beforeAutospacing="1" w:after="100" w:afterAutospacing="1"/>
      <w:jc w:val="left"/>
      <w:textAlignment w:val="center"/>
    </w:pPr>
    <w:rPr>
      <w:rFonts w:hAnsi="標楷體" w:cs="Arial Unicode MS" w:hint="eastAsia"/>
      <w:spacing w:val="0"/>
      <w:kern w:val="0"/>
      <w:sz w:val="20"/>
    </w:rPr>
  </w:style>
  <w:style w:type="paragraph" w:customStyle="1" w:styleId="affff6">
    <w:name w:val="乙篇、內文"/>
    <w:link w:val="affff7"/>
    <w:autoRedefine/>
    <w:rsid w:val="007912E8"/>
    <w:pPr>
      <w:spacing w:line="460" w:lineRule="exact"/>
      <w:ind w:firstLineChars="200" w:firstLine="480"/>
    </w:pPr>
    <w:rPr>
      <w:rFonts w:ascii="新細明體" w:eastAsia="標楷體" w:hAnsi="新細明體"/>
      <w:kern w:val="2"/>
      <w:sz w:val="24"/>
      <w:szCs w:val="24"/>
    </w:rPr>
  </w:style>
  <w:style w:type="paragraph" w:customStyle="1" w:styleId="28">
    <w:name w:val="字元 字元2"/>
    <w:basedOn w:val="a0"/>
    <w:semiHidden/>
    <w:rsid w:val="007912E8"/>
    <w:pPr>
      <w:widowControl/>
      <w:spacing w:after="160" w:line="240" w:lineRule="exact"/>
      <w:jc w:val="left"/>
    </w:pPr>
    <w:rPr>
      <w:rFonts w:ascii="Verdana" w:eastAsia="Times New Roman" w:hAnsi="Verdana"/>
      <w:spacing w:val="0"/>
      <w:kern w:val="0"/>
      <w:sz w:val="20"/>
      <w:lang w:eastAsia="en-US"/>
    </w:rPr>
  </w:style>
  <w:style w:type="paragraph" w:customStyle="1" w:styleId="affff8">
    <w:name w:val="表說"/>
    <w:basedOn w:val="a0"/>
    <w:rsid w:val="007912E8"/>
    <w:pPr>
      <w:spacing w:line="312" w:lineRule="auto"/>
      <w:jc w:val="both"/>
    </w:pPr>
    <w:rPr>
      <w:rFonts w:ascii="Courier" w:eastAsia="華康楷書體W5" w:hAnsi="Courier"/>
      <w:spacing w:val="4"/>
      <w:sz w:val="21"/>
    </w:rPr>
  </w:style>
  <w:style w:type="numbering" w:customStyle="1" w:styleId="110">
    <w:name w:val="無清單11"/>
    <w:next w:val="a4"/>
    <w:uiPriority w:val="99"/>
    <w:semiHidden/>
    <w:unhideWhenUsed/>
    <w:rsid w:val="007912E8"/>
  </w:style>
  <w:style w:type="paragraph" w:customStyle="1" w:styleId="111">
    <w:name w:val="1 字元 字元 字元 字元 字元 字元 字元 字元 字元1"/>
    <w:basedOn w:val="a0"/>
    <w:rsid w:val="007912E8"/>
    <w:pPr>
      <w:widowControl/>
      <w:spacing w:after="160" w:line="240" w:lineRule="exact"/>
      <w:jc w:val="left"/>
    </w:pPr>
    <w:rPr>
      <w:rFonts w:ascii="Verdana" w:eastAsia="新細明體" w:hAnsi="Verdana"/>
      <w:spacing w:val="0"/>
      <w:kern w:val="0"/>
      <w:sz w:val="20"/>
      <w:lang w:val="en-GB" w:eastAsia="en-US"/>
    </w:rPr>
  </w:style>
  <w:style w:type="paragraph" w:customStyle="1" w:styleId="affff9">
    <w:name w:val="字元 字元 字元"/>
    <w:basedOn w:val="a0"/>
    <w:rsid w:val="007912E8"/>
    <w:pPr>
      <w:widowControl/>
      <w:spacing w:after="160" w:line="240" w:lineRule="exact"/>
      <w:jc w:val="left"/>
    </w:pPr>
    <w:rPr>
      <w:rFonts w:ascii="Verdana" w:eastAsia="新細明體" w:hAnsi="Verdana"/>
      <w:spacing w:val="0"/>
      <w:kern w:val="0"/>
      <w:sz w:val="20"/>
      <w:lang w:val="en-GB" w:eastAsia="en-US"/>
    </w:rPr>
  </w:style>
  <w:style w:type="paragraph" w:customStyle="1" w:styleId="affffa">
    <w:name w:val="字元 字元 字元 字元 字元 字元"/>
    <w:basedOn w:val="a0"/>
    <w:rsid w:val="007912E8"/>
    <w:pPr>
      <w:widowControl/>
      <w:spacing w:after="160" w:line="240" w:lineRule="exact"/>
      <w:jc w:val="left"/>
    </w:pPr>
    <w:rPr>
      <w:rFonts w:ascii="Verdana" w:eastAsia="新細明體" w:hAnsi="Verdana"/>
      <w:spacing w:val="0"/>
      <w:kern w:val="0"/>
      <w:sz w:val="20"/>
      <w:lang w:val="en-GB" w:eastAsia="en-US"/>
    </w:rPr>
  </w:style>
  <w:style w:type="paragraph" w:customStyle="1" w:styleId="1e">
    <w:name w:val="字元 字元 字元 字元 字元 字元1 字元"/>
    <w:basedOn w:val="a0"/>
    <w:rsid w:val="007912E8"/>
    <w:pPr>
      <w:widowControl/>
      <w:spacing w:after="160" w:line="240" w:lineRule="exact"/>
      <w:jc w:val="left"/>
    </w:pPr>
    <w:rPr>
      <w:rFonts w:ascii="Verdana" w:eastAsia="新細明體" w:hAnsi="Verdana"/>
      <w:spacing w:val="0"/>
      <w:kern w:val="0"/>
      <w:sz w:val="20"/>
      <w:lang w:val="en-GB" w:eastAsia="en-US"/>
    </w:rPr>
  </w:style>
  <w:style w:type="paragraph" w:styleId="affffb">
    <w:name w:val="footnote text"/>
    <w:basedOn w:val="a0"/>
    <w:link w:val="affffc"/>
    <w:uiPriority w:val="99"/>
    <w:unhideWhenUsed/>
    <w:rsid w:val="007912E8"/>
    <w:pPr>
      <w:snapToGrid w:val="0"/>
      <w:jc w:val="left"/>
    </w:pPr>
    <w:rPr>
      <w:rFonts w:ascii="Calibri" w:eastAsia="新細明體" w:hAnsi="Calibri"/>
      <w:spacing w:val="0"/>
      <w:sz w:val="20"/>
    </w:rPr>
  </w:style>
  <w:style w:type="character" w:customStyle="1" w:styleId="affffc">
    <w:name w:val="註腳文字 字元"/>
    <w:basedOn w:val="a2"/>
    <w:link w:val="affffb"/>
    <w:uiPriority w:val="99"/>
    <w:rsid w:val="007912E8"/>
    <w:rPr>
      <w:rFonts w:ascii="Calibri" w:hAnsi="Calibri"/>
      <w:kern w:val="2"/>
    </w:rPr>
  </w:style>
  <w:style w:type="character" w:styleId="affffd">
    <w:name w:val="footnote reference"/>
    <w:uiPriority w:val="99"/>
    <w:unhideWhenUsed/>
    <w:rsid w:val="007912E8"/>
    <w:rPr>
      <w:vertAlign w:val="superscript"/>
    </w:rPr>
  </w:style>
  <w:style w:type="table" w:customStyle="1" w:styleId="100">
    <w:name w:val="表格格線10"/>
    <w:basedOn w:val="a3"/>
    <w:next w:val="affc"/>
    <w:uiPriority w:val="39"/>
    <w:rsid w:val="007912E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本文 字元"/>
    <w:link w:val="ad"/>
    <w:uiPriority w:val="99"/>
    <w:rsid w:val="007912E8"/>
    <w:rPr>
      <w:rFonts w:ascii="標楷體" w:eastAsia="標楷體"/>
      <w:spacing w:val="-20"/>
      <w:kern w:val="2"/>
      <w:sz w:val="24"/>
    </w:rPr>
  </w:style>
  <w:style w:type="character" w:customStyle="1" w:styleId="af4">
    <w:name w:val="本文縮排 字元"/>
    <w:aliases w:val="原因 字元"/>
    <w:link w:val="af3"/>
    <w:rsid w:val="007912E8"/>
    <w:rPr>
      <w:rFonts w:ascii="標楷體" w:eastAsia="標楷體"/>
      <w:spacing w:val="-20"/>
      <w:kern w:val="2"/>
      <w:sz w:val="24"/>
    </w:rPr>
  </w:style>
  <w:style w:type="paragraph" w:customStyle="1" w:styleId="1f">
    <w:name w:val="標題1.加粗"/>
    <w:basedOn w:val="a0"/>
    <w:link w:val="112"/>
    <w:rsid w:val="007912E8"/>
    <w:pPr>
      <w:spacing w:line="400" w:lineRule="exact"/>
      <w:ind w:firstLineChars="450" w:firstLine="1080"/>
      <w:jc w:val="both"/>
    </w:pPr>
    <w:rPr>
      <w:rFonts w:cs="新細明體"/>
      <w:b/>
      <w:bCs/>
      <w:spacing w:val="0"/>
      <w:sz w:val="28"/>
      <w:szCs w:val="28"/>
    </w:rPr>
  </w:style>
  <w:style w:type="character" w:customStyle="1" w:styleId="112">
    <w:name w:val="標題1.加粗 字元1"/>
    <w:link w:val="1f"/>
    <w:rsid w:val="007912E8"/>
    <w:rPr>
      <w:rFonts w:ascii="標楷體" w:eastAsia="標楷體" w:cs="新細明體"/>
      <w:b/>
      <w:bCs/>
      <w:kern w:val="2"/>
      <w:sz w:val="28"/>
      <w:szCs w:val="28"/>
    </w:rPr>
  </w:style>
  <w:style w:type="paragraph" w:customStyle="1" w:styleId="affffe">
    <w:name w:val="註"/>
    <w:basedOn w:val="a0"/>
    <w:link w:val="afffff"/>
    <w:rsid w:val="007912E8"/>
    <w:pPr>
      <w:spacing w:line="320" w:lineRule="exact"/>
      <w:jc w:val="both"/>
    </w:pPr>
    <w:rPr>
      <w:spacing w:val="0"/>
      <w:sz w:val="20"/>
    </w:rPr>
  </w:style>
  <w:style w:type="character" w:customStyle="1" w:styleId="afffff">
    <w:name w:val="註 字元"/>
    <w:link w:val="affffe"/>
    <w:rsid w:val="007912E8"/>
    <w:rPr>
      <w:rFonts w:ascii="標楷體" w:eastAsia="標楷體"/>
      <w:kern w:val="2"/>
    </w:rPr>
  </w:style>
  <w:style w:type="paragraph" w:customStyle="1" w:styleId="1f0">
    <w:name w:val="段落樣式1"/>
    <w:basedOn w:val="a0"/>
    <w:rsid w:val="007912E8"/>
    <w:pPr>
      <w:tabs>
        <w:tab w:val="left" w:pos="567"/>
      </w:tabs>
      <w:kinsoku w:val="0"/>
      <w:ind w:leftChars="200" w:left="200" w:firstLineChars="200" w:firstLine="200"/>
      <w:jc w:val="both"/>
    </w:pPr>
    <w:rPr>
      <w:spacing w:val="0"/>
      <w:kern w:val="0"/>
      <w:sz w:val="32"/>
    </w:rPr>
  </w:style>
  <w:style w:type="character" w:customStyle="1" w:styleId="32">
    <w:name w:val="本文縮排 3 字元"/>
    <w:link w:val="31"/>
    <w:rsid w:val="007912E8"/>
    <w:rPr>
      <w:rFonts w:ascii="標楷體" w:eastAsia="標楷體"/>
      <w:kern w:val="2"/>
      <w:sz w:val="24"/>
    </w:rPr>
  </w:style>
  <w:style w:type="paragraph" w:customStyle="1" w:styleId="afffff0">
    <w:name w:val="本文內縮"/>
    <w:basedOn w:val="a0"/>
    <w:autoRedefine/>
    <w:rsid w:val="007912E8"/>
    <w:pPr>
      <w:spacing w:line="450" w:lineRule="exact"/>
      <w:ind w:firstLineChars="200" w:firstLine="560"/>
      <w:jc w:val="both"/>
    </w:pPr>
    <w:rPr>
      <w:rFonts w:hAnsi="標楷體"/>
      <w:spacing w:val="0"/>
      <w:sz w:val="28"/>
    </w:rPr>
  </w:style>
  <w:style w:type="paragraph" w:customStyle="1" w:styleId="A40">
    <w:name w:val="A樣式4"/>
    <w:basedOn w:val="a0"/>
    <w:link w:val="A41"/>
    <w:qFormat/>
    <w:rsid w:val="007912E8"/>
    <w:pPr>
      <w:spacing w:line="220" w:lineRule="exact"/>
      <w:ind w:leftChars="-32" w:left="351" w:rightChars="-306" w:right="-734" w:hangingChars="223" w:hanging="428"/>
      <w:jc w:val="both"/>
    </w:pPr>
    <w:rPr>
      <w:rFonts w:hAnsi="標楷體"/>
      <w:bCs/>
      <w:color w:val="000000"/>
      <w:spacing w:val="-4"/>
      <w:sz w:val="20"/>
    </w:rPr>
  </w:style>
  <w:style w:type="character" w:customStyle="1" w:styleId="A41">
    <w:name w:val="A樣式4 字元"/>
    <w:link w:val="A40"/>
    <w:rsid w:val="007912E8"/>
    <w:rPr>
      <w:rFonts w:ascii="標楷體" w:eastAsia="標楷體" w:hAnsi="標楷體"/>
      <w:bCs/>
      <w:color w:val="000000"/>
      <w:spacing w:val="-4"/>
      <w:kern w:val="2"/>
    </w:rPr>
  </w:style>
  <w:style w:type="numbering" w:customStyle="1" w:styleId="29">
    <w:name w:val="無清單2"/>
    <w:next w:val="a4"/>
    <w:semiHidden/>
    <w:rsid w:val="007912E8"/>
  </w:style>
  <w:style w:type="paragraph" w:customStyle="1" w:styleId="afffff1">
    <w:name w:val="甲篇、(一)(二)(三)"/>
    <w:autoRedefine/>
    <w:rsid w:val="007912E8"/>
    <w:pPr>
      <w:spacing w:line="500" w:lineRule="exact"/>
      <w:ind w:firstLineChars="100" w:firstLine="100"/>
      <w:jc w:val="both"/>
    </w:pPr>
    <w:rPr>
      <w:rFonts w:ascii="新細明體" w:eastAsia="標楷體" w:hAnsi="新細明體"/>
      <w:b/>
      <w:kern w:val="2"/>
      <w:sz w:val="28"/>
      <w:szCs w:val="28"/>
    </w:rPr>
  </w:style>
  <w:style w:type="paragraph" w:customStyle="1" w:styleId="1232">
    <w:name w:val="甲篇、123"/>
    <w:autoRedefine/>
    <w:rsid w:val="007912E8"/>
    <w:pPr>
      <w:spacing w:line="500" w:lineRule="exact"/>
      <w:ind w:firstLineChars="200" w:firstLine="200"/>
      <w:jc w:val="both"/>
    </w:pPr>
    <w:rPr>
      <w:rFonts w:ascii="新細明體" w:eastAsia="標楷體" w:hAnsi="新細明體"/>
      <w:kern w:val="2"/>
      <w:sz w:val="28"/>
      <w:szCs w:val="28"/>
    </w:rPr>
  </w:style>
  <w:style w:type="paragraph" w:customStyle="1" w:styleId="afffff2">
    <w:name w:val="甲篇、一二三"/>
    <w:autoRedefine/>
    <w:rsid w:val="007912E8"/>
    <w:pPr>
      <w:spacing w:line="500" w:lineRule="exact"/>
      <w:jc w:val="both"/>
    </w:pPr>
    <w:rPr>
      <w:rFonts w:ascii="新細明體" w:eastAsia="標楷體" w:hAnsi="新細明體"/>
      <w:b/>
      <w:kern w:val="2"/>
      <w:sz w:val="28"/>
      <w:szCs w:val="28"/>
    </w:rPr>
  </w:style>
  <w:style w:type="paragraph" w:customStyle="1" w:styleId="afffff3">
    <w:name w:val="乙篇、(一)(二)(三)"/>
    <w:autoRedefine/>
    <w:rsid w:val="007912E8"/>
    <w:pPr>
      <w:tabs>
        <w:tab w:val="left" w:pos="6225"/>
      </w:tabs>
      <w:snapToGrid w:val="0"/>
      <w:spacing w:line="500" w:lineRule="atLeast"/>
      <w:ind w:firstLineChars="100" w:firstLine="320"/>
      <w:jc w:val="both"/>
    </w:pPr>
    <w:rPr>
      <w:rFonts w:ascii="標楷體" w:eastAsia="標楷體" w:hAnsi="標楷體"/>
      <w:b/>
      <w:snapToGrid w:val="0"/>
      <w:sz w:val="32"/>
      <w:szCs w:val="32"/>
    </w:rPr>
  </w:style>
  <w:style w:type="paragraph" w:customStyle="1" w:styleId="afffff4">
    <w:name w:val="乙篇、一二三"/>
    <w:autoRedefine/>
    <w:rsid w:val="007912E8"/>
    <w:pPr>
      <w:snapToGrid w:val="0"/>
      <w:spacing w:line="460" w:lineRule="exact"/>
      <w:jc w:val="both"/>
    </w:pPr>
    <w:rPr>
      <w:rFonts w:ascii="新細明體" w:eastAsia="標楷體" w:hAnsi="新細明體"/>
      <w:b/>
      <w:kern w:val="2"/>
      <w:sz w:val="24"/>
      <w:szCs w:val="24"/>
    </w:rPr>
  </w:style>
  <w:style w:type="paragraph" w:customStyle="1" w:styleId="afffff5">
    <w:name w:val="甲篇、內文"/>
    <w:autoRedefine/>
    <w:rsid w:val="007912E8"/>
    <w:pPr>
      <w:spacing w:line="500" w:lineRule="exact"/>
      <w:ind w:firstLineChars="200" w:firstLine="200"/>
      <w:jc w:val="both"/>
    </w:pPr>
    <w:rPr>
      <w:rFonts w:ascii="新細明體" w:eastAsia="標楷體" w:hAnsi="新細明體"/>
      <w:kern w:val="2"/>
      <w:sz w:val="28"/>
      <w:szCs w:val="28"/>
    </w:rPr>
  </w:style>
  <w:style w:type="paragraph" w:customStyle="1" w:styleId="afffff6">
    <w:name w:val="甲篇、甲乙丙"/>
    <w:autoRedefine/>
    <w:rsid w:val="007912E8"/>
    <w:pPr>
      <w:jc w:val="center"/>
    </w:pPr>
    <w:rPr>
      <w:rFonts w:ascii="新細明體" w:eastAsia="標楷體" w:hAnsi="新細明體"/>
      <w:b/>
      <w:kern w:val="2"/>
      <w:sz w:val="40"/>
      <w:szCs w:val="40"/>
    </w:rPr>
  </w:style>
  <w:style w:type="paragraph" w:customStyle="1" w:styleId="afffff7">
    <w:name w:val="甲篇、壹貳參"/>
    <w:autoRedefine/>
    <w:rsid w:val="007912E8"/>
    <w:pPr>
      <w:snapToGrid w:val="0"/>
      <w:ind w:left="108" w:hanging="108"/>
    </w:pPr>
    <w:rPr>
      <w:rFonts w:ascii="標楷體" w:eastAsia="標楷體" w:hAnsi="標楷體"/>
      <w:b/>
      <w:kern w:val="2"/>
      <w:sz w:val="36"/>
      <w:szCs w:val="36"/>
    </w:rPr>
  </w:style>
  <w:style w:type="paragraph" w:customStyle="1" w:styleId="afffff8">
    <w:name w:val="表格、主管機關"/>
    <w:autoRedefine/>
    <w:rsid w:val="007912E8"/>
    <w:rPr>
      <w:rFonts w:ascii="新細明體" w:eastAsia="標楷體" w:hAnsi="新細明體"/>
      <w:b/>
      <w:kern w:val="2"/>
      <w:sz w:val="18"/>
      <w:szCs w:val="18"/>
    </w:rPr>
  </w:style>
  <w:style w:type="paragraph" w:customStyle="1" w:styleId="afffff9">
    <w:name w:val="表格、表頭"/>
    <w:autoRedefine/>
    <w:rsid w:val="007912E8"/>
    <w:pPr>
      <w:snapToGrid w:val="0"/>
      <w:jc w:val="distribute"/>
    </w:pPr>
    <w:rPr>
      <w:rFonts w:ascii="新細明體" w:eastAsia="標楷體" w:hAnsi="新細明體"/>
      <w:kern w:val="2"/>
    </w:rPr>
  </w:style>
  <w:style w:type="paragraph" w:customStyle="1" w:styleId="afffffa">
    <w:name w:val="表格、科目"/>
    <w:autoRedefine/>
    <w:rsid w:val="007912E8"/>
    <w:pPr>
      <w:ind w:leftChars="200" w:left="200"/>
    </w:pPr>
    <w:rPr>
      <w:rFonts w:ascii="新細明體" w:eastAsia="標楷體" w:hAnsi="新細明體"/>
      <w:kern w:val="2"/>
      <w:sz w:val="18"/>
      <w:szCs w:val="18"/>
    </w:rPr>
  </w:style>
  <w:style w:type="paragraph" w:customStyle="1" w:styleId="afffffb">
    <w:name w:val="表格、差異原因分析"/>
    <w:autoRedefine/>
    <w:rsid w:val="007912E8"/>
    <w:rPr>
      <w:rFonts w:ascii="新細明體" w:eastAsia="標楷體" w:hAnsi="新細明體"/>
      <w:kern w:val="2"/>
    </w:rPr>
  </w:style>
  <w:style w:type="paragraph" w:customStyle="1" w:styleId="afffffc">
    <w:name w:val="表格、差異數字"/>
    <w:autoRedefine/>
    <w:rsid w:val="007912E8"/>
    <w:pPr>
      <w:ind w:rightChars="10" w:right="10"/>
      <w:jc w:val="right"/>
    </w:pPr>
    <w:rPr>
      <w:rFonts w:ascii="新細明體" w:eastAsia="標楷體" w:hAnsi="新細明體"/>
      <w:kern w:val="2"/>
    </w:rPr>
  </w:style>
  <w:style w:type="paragraph" w:customStyle="1" w:styleId="afffffd">
    <w:name w:val="表格、單位"/>
    <w:autoRedefine/>
    <w:rsid w:val="007912E8"/>
    <w:pPr>
      <w:jc w:val="right"/>
    </w:pPr>
    <w:rPr>
      <w:rFonts w:ascii="新細明體" w:eastAsia="標楷體" w:hAnsi="新細明體"/>
      <w:kern w:val="2"/>
      <w:sz w:val="18"/>
      <w:szCs w:val="18"/>
    </w:rPr>
  </w:style>
  <w:style w:type="paragraph" w:customStyle="1" w:styleId="afffffe">
    <w:name w:val="表格、註"/>
    <w:autoRedefine/>
    <w:rsid w:val="007912E8"/>
    <w:rPr>
      <w:rFonts w:ascii="新細明體" w:eastAsia="標楷體" w:hAnsi="新細明體"/>
      <w:kern w:val="2"/>
      <w:sz w:val="18"/>
      <w:szCs w:val="18"/>
    </w:rPr>
  </w:style>
  <w:style w:type="paragraph" w:customStyle="1" w:styleId="affffff">
    <w:name w:val="表格、機關名"/>
    <w:basedOn w:val="a0"/>
    <w:autoRedefine/>
    <w:rsid w:val="007912E8"/>
    <w:pPr>
      <w:ind w:leftChars="100" w:left="100"/>
    </w:pPr>
    <w:rPr>
      <w:rFonts w:ascii="新細明體" w:hAnsi="新細明體"/>
      <w:b/>
      <w:sz w:val="18"/>
      <w:szCs w:val="18"/>
    </w:rPr>
  </w:style>
  <w:style w:type="paragraph" w:customStyle="1" w:styleId="affffff0">
    <w:name w:val="表格、數字"/>
    <w:autoRedefine/>
    <w:rsid w:val="007912E8"/>
    <w:pPr>
      <w:ind w:rightChars="10" w:right="10"/>
      <w:jc w:val="right"/>
    </w:pPr>
    <w:rPr>
      <w:rFonts w:ascii="新細明體" w:eastAsia="標楷體" w:hAnsi="新細明體"/>
      <w:kern w:val="2"/>
      <w:sz w:val="18"/>
      <w:szCs w:val="18"/>
    </w:rPr>
  </w:style>
  <w:style w:type="paragraph" w:customStyle="1" w:styleId="affffff1">
    <w:name w:val="表格、差異機關名"/>
    <w:autoRedefine/>
    <w:rsid w:val="007912E8"/>
    <w:pPr>
      <w:ind w:leftChars="100" w:left="100"/>
    </w:pPr>
    <w:rPr>
      <w:rFonts w:ascii="新細明體" w:eastAsia="標楷體" w:hAnsi="新細明體"/>
      <w:b/>
      <w:kern w:val="2"/>
    </w:rPr>
  </w:style>
  <w:style w:type="paragraph" w:customStyle="1" w:styleId="affffff2">
    <w:name w:val="表格、數字粗體"/>
    <w:autoRedefine/>
    <w:rsid w:val="007912E8"/>
    <w:pPr>
      <w:ind w:rightChars="10" w:right="10"/>
      <w:jc w:val="right"/>
    </w:pPr>
    <w:rPr>
      <w:rFonts w:ascii="新細明體" w:eastAsia="標楷體" w:hAnsi="新細明體"/>
      <w:b/>
      <w:kern w:val="2"/>
      <w:sz w:val="18"/>
      <w:szCs w:val="18"/>
    </w:rPr>
  </w:style>
  <w:style w:type="paragraph" w:customStyle="1" w:styleId="affffff3">
    <w:name w:val="表格、差異數字粗體"/>
    <w:autoRedefine/>
    <w:rsid w:val="007912E8"/>
    <w:pPr>
      <w:ind w:rightChars="10" w:right="10"/>
      <w:jc w:val="right"/>
    </w:pPr>
    <w:rPr>
      <w:rFonts w:ascii="新細明體" w:eastAsia="標楷體" w:hAnsi="新細明體"/>
      <w:b/>
      <w:kern w:val="2"/>
    </w:rPr>
  </w:style>
  <w:style w:type="table" w:customStyle="1" w:styleId="113">
    <w:name w:val="表格格線11"/>
    <w:basedOn w:val="a3"/>
    <w:next w:val="affc"/>
    <w:uiPriority w:val="59"/>
    <w:rsid w:val="007912E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乙篇、內文 字元"/>
    <w:link w:val="affff6"/>
    <w:rsid w:val="007912E8"/>
    <w:rPr>
      <w:rFonts w:ascii="新細明體" w:eastAsia="標楷體" w:hAnsi="新細明體"/>
      <w:kern w:val="2"/>
      <w:sz w:val="24"/>
      <w:szCs w:val="24"/>
    </w:rPr>
  </w:style>
  <w:style w:type="paragraph" w:customStyle="1" w:styleId="1f1">
    <w:name w:val="字元 字元1"/>
    <w:basedOn w:val="a0"/>
    <w:semiHidden/>
    <w:rsid w:val="007912E8"/>
    <w:pPr>
      <w:widowControl/>
      <w:spacing w:after="160" w:line="240" w:lineRule="exact"/>
      <w:jc w:val="left"/>
    </w:pPr>
    <w:rPr>
      <w:rFonts w:ascii="Verdana" w:eastAsia="Times New Roman" w:hAnsi="Verdana"/>
      <w:spacing w:val="0"/>
      <w:kern w:val="0"/>
      <w:sz w:val="20"/>
      <w:lang w:eastAsia="en-US"/>
    </w:rPr>
  </w:style>
  <w:style w:type="paragraph" w:customStyle="1" w:styleId="affffff4">
    <w:name w:val="字元 字元"/>
    <w:basedOn w:val="a0"/>
    <w:semiHidden/>
    <w:rsid w:val="007912E8"/>
    <w:pPr>
      <w:widowControl/>
      <w:spacing w:after="160" w:line="240" w:lineRule="exact"/>
      <w:jc w:val="left"/>
    </w:pPr>
    <w:rPr>
      <w:rFonts w:ascii="Verdana" w:eastAsia="Times New Roman" w:hAnsi="Verdana" w:cs="Mangal"/>
      <w:spacing w:val="0"/>
      <w:sz w:val="20"/>
      <w:szCs w:val="24"/>
      <w:lang w:eastAsia="en-US" w:bidi="hi-IN"/>
    </w:rPr>
  </w:style>
  <w:style w:type="table" w:customStyle="1" w:styleId="1110">
    <w:name w:val="表格格線111"/>
    <w:basedOn w:val="a3"/>
    <w:next w:val="affc"/>
    <w:uiPriority w:val="59"/>
    <w:rsid w:val="007912E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5">
    <w:name w:val="經現"/>
    <w:basedOn w:val="a0"/>
    <w:rsid w:val="007912E8"/>
    <w:pPr>
      <w:spacing w:line="500" w:lineRule="exact"/>
      <w:ind w:left="1200" w:hangingChars="1200" w:hanging="1200"/>
      <w:jc w:val="both"/>
    </w:pPr>
    <w:rPr>
      <w:rFonts w:ascii="Times New Roman"/>
      <w:spacing w:val="0"/>
      <w:sz w:val="32"/>
    </w:rPr>
  </w:style>
  <w:style w:type="paragraph" w:customStyle="1" w:styleId="Default">
    <w:name w:val="Default"/>
    <w:rsid w:val="007912E8"/>
    <w:pPr>
      <w:widowControl w:val="0"/>
      <w:autoSpaceDE w:val="0"/>
      <w:autoSpaceDN w:val="0"/>
      <w:adjustRightInd w:val="0"/>
    </w:pPr>
    <w:rPr>
      <w:rFonts w:ascii="標楷體$...." w:eastAsia="標楷體$...." w:hAnsi="Calibri" w:cs="標楷體$...."/>
      <w:color w:val="000000"/>
      <w:sz w:val="24"/>
      <w:szCs w:val="24"/>
    </w:rPr>
  </w:style>
  <w:style w:type="character" w:customStyle="1" w:styleId="ya-q-full-text">
    <w:name w:val="ya-q-full-text"/>
    <w:rsid w:val="007912E8"/>
  </w:style>
  <w:style w:type="paragraph" w:customStyle="1" w:styleId="05">
    <w:name w:val="05乙篇內文"/>
    <w:qFormat/>
    <w:rsid w:val="007912E8"/>
    <w:pPr>
      <w:overflowPunct w:val="0"/>
      <w:topLinePunct/>
      <w:spacing w:line="460" w:lineRule="exact"/>
      <w:ind w:firstLineChars="200" w:firstLine="200"/>
      <w:jc w:val="both"/>
    </w:pPr>
    <w:rPr>
      <w:rFonts w:ascii="標楷體" w:eastAsia="標楷體"/>
      <w:kern w:val="2"/>
      <w:sz w:val="24"/>
      <w:szCs w:val="24"/>
    </w:rPr>
  </w:style>
  <w:style w:type="paragraph" w:customStyle="1" w:styleId="06123">
    <w:name w:val="06乙篇123"/>
    <w:qFormat/>
    <w:rsid w:val="007912E8"/>
    <w:pPr>
      <w:suppressAutoHyphens/>
      <w:overflowPunct w:val="0"/>
      <w:topLinePunct/>
      <w:spacing w:line="460" w:lineRule="exact"/>
      <w:ind w:firstLineChars="200" w:firstLine="200"/>
      <w:jc w:val="both"/>
    </w:pPr>
    <w:rPr>
      <w:rFonts w:ascii="標楷體" w:eastAsia="標楷體"/>
      <w:kern w:val="2"/>
      <w:sz w:val="24"/>
      <w:szCs w:val="24"/>
    </w:rPr>
  </w:style>
  <w:style w:type="paragraph" w:customStyle="1" w:styleId="04">
    <w:name w:val="04乙篇(一)(二)(三)"/>
    <w:qFormat/>
    <w:rsid w:val="007912E8"/>
    <w:pPr>
      <w:suppressAutoHyphens/>
      <w:overflowPunct w:val="0"/>
      <w:topLinePunct/>
      <w:spacing w:before="100" w:beforeAutospacing="1" w:after="100" w:afterAutospacing="1" w:line="460" w:lineRule="exact"/>
      <w:ind w:firstLineChars="100" w:firstLine="100"/>
      <w:jc w:val="both"/>
    </w:pPr>
    <w:rPr>
      <w:rFonts w:ascii="標楷體" w:eastAsia="標楷體"/>
      <w:b/>
      <w:kern w:val="2"/>
      <w:sz w:val="24"/>
      <w:szCs w:val="24"/>
    </w:rPr>
  </w:style>
  <w:style w:type="numbering" w:customStyle="1" w:styleId="37">
    <w:name w:val="無清單3"/>
    <w:next w:val="a4"/>
    <w:semiHidden/>
    <w:rsid w:val="007912E8"/>
  </w:style>
  <w:style w:type="table" w:customStyle="1" w:styleId="310">
    <w:name w:val="表格格線31"/>
    <w:basedOn w:val="a3"/>
    <w:next w:val="affc"/>
    <w:uiPriority w:val="59"/>
    <w:rsid w:val="007912E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c"/>
    <w:uiPriority w:val="59"/>
    <w:rsid w:val="007912E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空2格內文"/>
    <w:basedOn w:val="a0"/>
    <w:link w:val="2b"/>
    <w:uiPriority w:val="99"/>
    <w:rsid w:val="007912E8"/>
    <w:pPr>
      <w:spacing w:line="480" w:lineRule="exact"/>
      <w:ind w:firstLine="720"/>
      <w:jc w:val="both"/>
    </w:pPr>
    <w:rPr>
      <w:rFonts w:hAnsi="標楷體"/>
      <w:spacing w:val="10"/>
      <w:sz w:val="28"/>
      <w:szCs w:val="28"/>
    </w:rPr>
  </w:style>
  <w:style w:type="character" w:customStyle="1" w:styleId="2b">
    <w:name w:val="空2格內文 字元"/>
    <w:link w:val="2a"/>
    <w:uiPriority w:val="99"/>
    <w:rsid w:val="007912E8"/>
    <w:rPr>
      <w:rFonts w:ascii="標楷體" w:eastAsia="標楷體" w:hAnsi="標楷體"/>
      <w:spacing w:val="10"/>
      <w:kern w:val="2"/>
      <w:sz w:val="28"/>
      <w:szCs w:val="28"/>
    </w:rPr>
  </w:style>
  <w:style w:type="paragraph" w:styleId="affffff6">
    <w:name w:val="Revision"/>
    <w:hidden/>
    <w:uiPriority w:val="99"/>
    <w:semiHidden/>
    <w:rsid w:val="007912E8"/>
    <w:rPr>
      <w:rFonts w:ascii="Calibri" w:hAnsi="Calibri"/>
      <w:kern w:val="2"/>
      <w:sz w:val="24"/>
      <w:szCs w:val="22"/>
    </w:rPr>
  </w:style>
  <w:style w:type="paragraph" w:styleId="a">
    <w:name w:val="List Bullet"/>
    <w:basedOn w:val="a0"/>
    <w:uiPriority w:val="99"/>
    <w:unhideWhenUsed/>
    <w:rsid w:val="007912E8"/>
    <w:pPr>
      <w:numPr>
        <w:numId w:val="4"/>
      </w:numPr>
      <w:contextualSpacing/>
      <w:jc w:val="left"/>
    </w:pPr>
    <w:rPr>
      <w:rFonts w:ascii="Times New Roman" w:eastAsia="新細明體"/>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4450">
      <w:bodyDiv w:val="1"/>
      <w:marLeft w:val="0"/>
      <w:marRight w:val="0"/>
      <w:marTop w:val="0"/>
      <w:marBottom w:val="0"/>
      <w:divBdr>
        <w:top w:val="none" w:sz="0" w:space="0" w:color="auto"/>
        <w:left w:val="none" w:sz="0" w:space="0" w:color="auto"/>
        <w:bottom w:val="none" w:sz="0" w:space="0" w:color="auto"/>
        <w:right w:val="none" w:sz="0" w:space="0" w:color="auto"/>
      </w:divBdr>
    </w:div>
    <w:div w:id="47537834">
      <w:bodyDiv w:val="1"/>
      <w:marLeft w:val="0"/>
      <w:marRight w:val="0"/>
      <w:marTop w:val="0"/>
      <w:marBottom w:val="0"/>
      <w:divBdr>
        <w:top w:val="none" w:sz="0" w:space="0" w:color="auto"/>
        <w:left w:val="none" w:sz="0" w:space="0" w:color="auto"/>
        <w:bottom w:val="none" w:sz="0" w:space="0" w:color="auto"/>
        <w:right w:val="none" w:sz="0" w:space="0" w:color="auto"/>
      </w:divBdr>
    </w:div>
    <w:div w:id="48068161">
      <w:bodyDiv w:val="1"/>
      <w:marLeft w:val="0"/>
      <w:marRight w:val="0"/>
      <w:marTop w:val="0"/>
      <w:marBottom w:val="0"/>
      <w:divBdr>
        <w:top w:val="none" w:sz="0" w:space="0" w:color="auto"/>
        <w:left w:val="none" w:sz="0" w:space="0" w:color="auto"/>
        <w:bottom w:val="none" w:sz="0" w:space="0" w:color="auto"/>
        <w:right w:val="none" w:sz="0" w:space="0" w:color="auto"/>
      </w:divBdr>
    </w:div>
    <w:div w:id="49959286">
      <w:bodyDiv w:val="1"/>
      <w:marLeft w:val="0"/>
      <w:marRight w:val="0"/>
      <w:marTop w:val="0"/>
      <w:marBottom w:val="0"/>
      <w:divBdr>
        <w:top w:val="none" w:sz="0" w:space="0" w:color="auto"/>
        <w:left w:val="none" w:sz="0" w:space="0" w:color="auto"/>
        <w:bottom w:val="none" w:sz="0" w:space="0" w:color="auto"/>
        <w:right w:val="none" w:sz="0" w:space="0" w:color="auto"/>
      </w:divBdr>
    </w:div>
    <w:div w:id="87695804">
      <w:bodyDiv w:val="1"/>
      <w:marLeft w:val="0"/>
      <w:marRight w:val="0"/>
      <w:marTop w:val="0"/>
      <w:marBottom w:val="0"/>
      <w:divBdr>
        <w:top w:val="none" w:sz="0" w:space="0" w:color="auto"/>
        <w:left w:val="none" w:sz="0" w:space="0" w:color="auto"/>
        <w:bottom w:val="none" w:sz="0" w:space="0" w:color="auto"/>
        <w:right w:val="none" w:sz="0" w:space="0" w:color="auto"/>
      </w:divBdr>
    </w:div>
    <w:div w:id="98573871">
      <w:bodyDiv w:val="1"/>
      <w:marLeft w:val="0"/>
      <w:marRight w:val="0"/>
      <w:marTop w:val="0"/>
      <w:marBottom w:val="0"/>
      <w:divBdr>
        <w:top w:val="none" w:sz="0" w:space="0" w:color="auto"/>
        <w:left w:val="none" w:sz="0" w:space="0" w:color="auto"/>
        <w:bottom w:val="none" w:sz="0" w:space="0" w:color="auto"/>
        <w:right w:val="none" w:sz="0" w:space="0" w:color="auto"/>
      </w:divBdr>
    </w:div>
    <w:div w:id="143550550">
      <w:bodyDiv w:val="1"/>
      <w:marLeft w:val="0"/>
      <w:marRight w:val="0"/>
      <w:marTop w:val="0"/>
      <w:marBottom w:val="0"/>
      <w:divBdr>
        <w:top w:val="none" w:sz="0" w:space="0" w:color="auto"/>
        <w:left w:val="none" w:sz="0" w:space="0" w:color="auto"/>
        <w:bottom w:val="none" w:sz="0" w:space="0" w:color="auto"/>
        <w:right w:val="none" w:sz="0" w:space="0" w:color="auto"/>
      </w:divBdr>
    </w:div>
    <w:div w:id="212348293">
      <w:bodyDiv w:val="1"/>
      <w:marLeft w:val="0"/>
      <w:marRight w:val="0"/>
      <w:marTop w:val="0"/>
      <w:marBottom w:val="0"/>
      <w:divBdr>
        <w:top w:val="none" w:sz="0" w:space="0" w:color="auto"/>
        <w:left w:val="none" w:sz="0" w:space="0" w:color="auto"/>
        <w:bottom w:val="none" w:sz="0" w:space="0" w:color="auto"/>
        <w:right w:val="none" w:sz="0" w:space="0" w:color="auto"/>
      </w:divBdr>
    </w:div>
    <w:div w:id="286591412">
      <w:bodyDiv w:val="1"/>
      <w:marLeft w:val="0"/>
      <w:marRight w:val="0"/>
      <w:marTop w:val="0"/>
      <w:marBottom w:val="0"/>
      <w:divBdr>
        <w:top w:val="none" w:sz="0" w:space="0" w:color="auto"/>
        <w:left w:val="none" w:sz="0" w:space="0" w:color="auto"/>
        <w:bottom w:val="none" w:sz="0" w:space="0" w:color="auto"/>
        <w:right w:val="none" w:sz="0" w:space="0" w:color="auto"/>
      </w:divBdr>
    </w:div>
    <w:div w:id="303046159">
      <w:bodyDiv w:val="1"/>
      <w:marLeft w:val="0"/>
      <w:marRight w:val="0"/>
      <w:marTop w:val="0"/>
      <w:marBottom w:val="0"/>
      <w:divBdr>
        <w:top w:val="none" w:sz="0" w:space="0" w:color="auto"/>
        <w:left w:val="none" w:sz="0" w:space="0" w:color="auto"/>
        <w:bottom w:val="none" w:sz="0" w:space="0" w:color="auto"/>
        <w:right w:val="none" w:sz="0" w:space="0" w:color="auto"/>
      </w:divBdr>
    </w:div>
    <w:div w:id="461657738">
      <w:bodyDiv w:val="1"/>
      <w:marLeft w:val="0"/>
      <w:marRight w:val="0"/>
      <w:marTop w:val="0"/>
      <w:marBottom w:val="0"/>
      <w:divBdr>
        <w:top w:val="none" w:sz="0" w:space="0" w:color="auto"/>
        <w:left w:val="none" w:sz="0" w:space="0" w:color="auto"/>
        <w:bottom w:val="none" w:sz="0" w:space="0" w:color="auto"/>
        <w:right w:val="none" w:sz="0" w:space="0" w:color="auto"/>
      </w:divBdr>
    </w:div>
    <w:div w:id="481242266">
      <w:bodyDiv w:val="1"/>
      <w:marLeft w:val="0"/>
      <w:marRight w:val="0"/>
      <w:marTop w:val="0"/>
      <w:marBottom w:val="0"/>
      <w:divBdr>
        <w:top w:val="none" w:sz="0" w:space="0" w:color="auto"/>
        <w:left w:val="none" w:sz="0" w:space="0" w:color="auto"/>
        <w:bottom w:val="none" w:sz="0" w:space="0" w:color="auto"/>
        <w:right w:val="none" w:sz="0" w:space="0" w:color="auto"/>
      </w:divBdr>
    </w:div>
    <w:div w:id="559950030">
      <w:bodyDiv w:val="1"/>
      <w:marLeft w:val="0"/>
      <w:marRight w:val="0"/>
      <w:marTop w:val="0"/>
      <w:marBottom w:val="0"/>
      <w:divBdr>
        <w:top w:val="none" w:sz="0" w:space="0" w:color="auto"/>
        <w:left w:val="none" w:sz="0" w:space="0" w:color="auto"/>
        <w:bottom w:val="none" w:sz="0" w:space="0" w:color="auto"/>
        <w:right w:val="none" w:sz="0" w:space="0" w:color="auto"/>
      </w:divBdr>
    </w:div>
    <w:div w:id="603148235">
      <w:bodyDiv w:val="1"/>
      <w:marLeft w:val="0"/>
      <w:marRight w:val="0"/>
      <w:marTop w:val="0"/>
      <w:marBottom w:val="0"/>
      <w:divBdr>
        <w:top w:val="none" w:sz="0" w:space="0" w:color="auto"/>
        <w:left w:val="none" w:sz="0" w:space="0" w:color="auto"/>
        <w:bottom w:val="none" w:sz="0" w:space="0" w:color="auto"/>
        <w:right w:val="none" w:sz="0" w:space="0" w:color="auto"/>
      </w:divBdr>
    </w:div>
    <w:div w:id="610937262">
      <w:bodyDiv w:val="1"/>
      <w:marLeft w:val="0"/>
      <w:marRight w:val="0"/>
      <w:marTop w:val="0"/>
      <w:marBottom w:val="0"/>
      <w:divBdr>
        <w:top w:val="none" w:sz="0" w:space="0" w:color="auto"/>
        <w:left w:val="none" w:sz="0" w:space="0" w:color="auto"/>
        <w:bottom w:val="none" w:sz="0" w:space="0" w:color="auto"/>
        <w:right w:val="none" w:sz="0" w:space="0" w:color="auto"/>
      </w:divBdr>
    </w:div>
    <w:div w:id="631714396">
      <w:bodyDiv w:val="1"/>
      <w:marLeft w:val="0"/>
      <w:marRight w:val="0"/>
      <w:marTop w:val="0"/>
      <w:marBottom w:val="0"/>
      <w:divBdr>
        <w:top w:val="none" w:sz="0" w:space="0" w:color="auto"/>
        <w:left w:val="none" w:sz="0" w:space="0" w:color="auto"/>
        <w:bottom w:val="none" w:sz="0" w:space="0" w:color="auto"/>
        <w:right w:val="none" w:sz="0" w:space="0" w:color="auto"/>
      </w:divBdr>
    </w:div>
    <w:div w:id="632098442">
      <w:bodyDiv w:val="1"/>
      <w:marLeft w:val="0"/>
      <w:marRight w:val="0"/>
      <w:marTop w:val="0"/>
      <w:marBottom w:val="0"/>
      <w:divBdr>
        <w:top w:val="none" w:sz="0" w:space="0" w:color="auto"/>
        <w:left w:val="none" w:sz="0" w:space="0" w:color="auto"/>
        <w:bottom w:val="none" w:sz="0" w:space="0" w:color="auto"/>
        <w:right w:val="none" w:sz="0" w:space="0" w:color="auto"/>
      </w:divBdr>
    </w:div>
    <w:div w:id="655769158">
      <w:bodyDiv w:val="1"/>
      <w:marLeft w:val="0"/>
      <w:marRight w:val="0"/>
      <w:marTop w:val="0"/>
      <w:marBottom w:val="0"/>
      <w:divBdr>
        <w:top w:val="none" w:sz="0" w:space="0" w:color="auto"/>
        <w:left w:val="none" w:sz="0" w:space="0" w:color="auto"/>
        <w:bottom w:val="none" w:sz="0" w:space="0" w:color="auto"/>
        <w:right w:val="none" w:sz="0" w:space="0" w:color="auto"/>
      </w:divBdr>
    </w:div>
    <w:div w:id="708843660">
      <w:bodyDiv w:val="1"/>
      <w:marLeft w:val="0"/>
      <w:marRight w:val="0"/>
      <w:marTop w:val="0"/>
      <w:marBottom w:val="0"/>
      <w:divBdr>
        <w:top w:val="none" w:sz="0" w:space="0" w:color="auto"/>
        <w:left w:val="none" w:sz="0" w:space="0" w:color="auto"/>
        <w:bottom w:val="none" w:sz="0" w:space="0" w:color="auto"/>
        <w:right w:val="none" w:sz="0" w:space="0" w:color="auto"/>
      </w:divBdr>
    </w:div>
    <w:div w:id="709455922">
      <w:bodyDiv w:val="1"/>
      <w:marLeft w:val="0"/>
      <w:marRight w:val="0"/>
      <w:marTop w:val="0"/>
      <w:marBottom w:val="0"/>
      <w:divBdr>
        <w:top w:val="none" w:sz="0" w:space="0" w:color="auto"/>
        <w:left w:val="none" w:sz="0" w:space="0" w:color="auto"/>
        <w:bottom w:val="none" w:sz="0" w:space="0" w:color="auto"/>
        <w:right w:val="none" w:sz="0" w:space="0" w:color="auto"/>
      </w:divBdr>
    </w:div>
    <w:div w:id="741874705">
      <w:bodyDiv w:val="1"/>
      <w:marLeft w:val="0"/>
      <w:marRight w:val="0"/>
      <w:marTop w:val="0"/>
      <w:marBottom w:val="0"/>
      <w:divBdr>
        <w:top w:val="none" w:sz="0" w:space="0" w:color="auto"/>
        <w:left w:val="none" w:sz="0" w:space="0" w:color="auto"/>
        <w:bottom w:val="none" w:sz="0" w:space="0" w:color="auto"/>
        <w:right w:val="none" w:sz="0" w:space="0" w:color="auto"/>
      </w:divBdr>
    </w:div>
    <w:div w:id="764765216">
      <w:bodyDiv w:val="1"/>
      <w:marLeft w:val="0"/>
      <w:marRight w:val="0"/>
      <w:marTop w:val="0"/>
      <w:marBottom w:val="0"/>
      <w:divBdr>
        <w:top w:val="none" w:sz="0" w:space="0" w:color="auto"/>
        <w:left w:val="none" w:sz="0" w:space="0" w:color="auto"/>
        <w:bottom w:val="none" w:sz="0" w:space="0" w:color="auto"/>
        <w:right w:val="none" w:sz="0" w:space="0" w:color="auto"/>
      </w:divBdr>
    </w:div>
    <w:div w:id="767310986">
      <w:bodyDiv w:val="1"/>
      <w:marLeft w:val="0"/>
      <w:marRight w:val="0"/>
      <w:marTop w:val="0"/>
      <w:marBottom w:val="0"/>
      <w:divBdr>
        <w:top w:val="none" w:sz="0" w:space="0" w:color="auto"/>
        <w:left w:val="none" w:sz="0" w:space="0" w:color="auto"/>
        <w:bottom w:val="none" w:sz="0" w:space="0" w:color="auto"/>
        <w:right w:val="none" w:sz="0" w:space="0" w:color="auto"/>
      </w:divBdr>
    </w:div>
    <w:div w:id="777723435">
      <w:bodyDiv w:val="1"/>
      <w:marLeft w:val="0"/>
      <w:marRight w:val="0"/>
      <w:marTop w:val="0"/>
      <w:marBottom w:val="0"/>
      <w:divBdr>
        <w:top w:val="none" w:sz="0" w:space="0" w:color="auto"/>
        <w:left w:val="none" w:sz="0" w:space="0" w:color="auto"/>
        <w:bottom w:val="none" w:sz="0" w:space="0" w:color="auto"/>
        <w:right w:val="none" w:sz="0" w:space="0" w:color="auto"/>
      </w:divBdr>
    </w:div>
    <w:div w:id="784932164">
      <w:bodyDiv w:val="1"/>
      <w:marLeft w:val="0"/>
      <w:marRight w:val="0"/>
      <w:marTop w:val="0"/>
      <w:marBottom w:val="0"/>
      <w:divBdr>
        <w:top w:val="none" w:sz="0" w:space="0" w:color="auto"/>
        <w:left w:val="none" w:sz="0" w:space="0" w:color="auto"/>
        <w:bottom w:val="none" w:sz="0" w:space="0" w:color="auto"/>
        <w:right w:val="none" w:sz="0" w:space="0" w:color="auto"/>
      </w:divBdr>
    </w:div>
    <w:div w:id="798035308">
      <w:bodyDiv w:val="1"/>
      <w:marLeft w:val="0"/>
      <w:marRight w:val="0"/>
      <w:marTop w:val="0"/>
      <w:marBottom w:val="0"/>
      <w:divBdr>
        <w:top w:val="none" w:sz="0" w:space="0" w:color="auto"/>
        <w:left w:val="none" w:sz="0" w:space="0" w:color="auto"/>
        <w:bottom w:val="none" w:sz="0" w:space="0" w:color="auto"/>
        <w:right w:val="none" w:sz="0" w:space="0" w:color="auto"/>
      </w:divBdr>
    </w:div>
    <w:div w:id="799420980">
      <w:bodyDiv w:val="1"/>
      <w:marLeft w:val="0"/>
      <w:marRight w:val="0"/>
      <w:marTop w:val="0"/>
      <w:marBottom w:val="0"/>
      <w:divBdr>
        <w:top w:val="none" w:sz="0" w:space="0" w:color="auto"/>
        <w:left w:val="none" w:sz="0" w:space="0" w:color="auto"/>
        <w:bottom w:val="none" w:sz="0" w:space="0" w:color="auto"/>
        <w:right w:val="none" w:sz="0" w:space="0" w:color="auto"/>
      </w:divBdr>
    </w:div>
    <w:div w:id="815487250">
      <w:bodyDiv w:val="1"/>
      <w:marLeft w:val="0"/>
      <w:marRight w:val="0"/>
      <w:marTop w:val="0"/>
      <w:marBottom w:val="0"/>
      <w:divBdr>
        <w:top w:val="none" w:sz="0" w:space="0" w:color="auto"/>
        <w:left w:val="none" w:sz="0" w:space="0" w:color="auto"/>
        <w:bottom w:val="none" w:sz="0" w:space="0" w:color="auto"/>
        <w:right w:val="none" w:sz="0" w:space="0" w:color="auto"/>
      </w:divBdr>
    </w:div>
    <w:div w:id="855078991">
      <w:bodyDiv w:val="1"/>
      <w:marLeft w:val="0"/>
      <w:marRight w:val="0"/>
      <w:marTop w:val="0"/>
      <w:marBottom w:val="0"/>
      <w:divBdr>
        <w:top w:val="none" w:sz="0" w:space="0" w:color="auto"/>
        <w:left w:val="none" w:sz="0" w:space="0" w:color="auto"/>
        <w:bottom w:val="none" w:sz="0" w:space="0" w:color="auto"/>
        <w:right w:val="none" w:sz="0" w:space="0" w:color="auto"/>
      </w:divBdr>
    </w:div>
    <w:div w:id="921136756">
      <w:bodyDiv w:val="1"/>
      <w:marLeft w:val="0"/>
      <w:marRight w:val="0"/>
      <w:marTop w:val="0"/>
      <w:marBottom w:val="0"/>
      <w:divBdr>
        <w:top w:val="none" w:sz="0" w:space="0" w:color="auto"/>
        <w:left w:val="none" w:sz="0" w:space="0" w:color="auto"/>
        <w:bottom w:val="none" w:sz="0" w:space="0" w:color="auto"/>
        <w:right w:val="none" w:sz="0" w:space="0" w:color="auto"/>
      </w:divBdr>
    </w:div>
    <w:div w:id="985663808">
      <w:bodyDiv w:val="1"/>
      <w:marLeft w:val="0"/>
      <w:marRight w:val="0"/>
      <w:marTop w:val="0"/>
      <w:marBottom w:val="0"/>
      <w:divBdr>
        <w:top w:val="none" w:sz="0" w:space="0" w:color="auto"/>
        <w:left w:val="none" w:sz="0" w:space="0" w:color="auto"/>
        <w:bottom w:val="none" w:sz="0" w:space="0" w:color="auto"/>
        <w:right w:val="none" w:sz="0" w:space="0" w:color="auto"/>
      </w:divBdr>
    </w:div>
    <w:div w:id="992296854">
      <w:bodyDiv w:val="1"/>
      <w:marLeft w:val="0"/>
      <w:marRight w:val="0"/>
      <w:marTop w:val="0"/>
      <w:marBottom w:val="0"/>
      <w:divBdr>
        <w:top w:val="none" w:sz="0" w:space="0" w:color="auto"/>
        <w:left w:val="none" w:sz="0" w:space="0" w:color="auto"/>
        <w:bottom w:val="none" w:sz="0" w:space="0" w:color="auto"/>
        <w:right w:val="none" w:sz="0" w:space="0" w:color="auto"/>
      </w:divBdr>
    </w:div>
    <w:div w:id="993146441">
      <w:bodyDiv w:val="1"/>
      <w:marLeft w:val="0"/>
      <w:marRight w:val="0"/>
      <w:marTop w:val="0"/>
      <w:marBottom w:val="0"/>
      <w:divBdr>
        <w:top w:val="none" w:sz="0" w:space="0" w:color="auto"/>
        <w:left w:val="none" w:sz="0" w:space="0" w:color="auto"/>
        <w:bottom w:val="none" w:sz="0" w:space="0" w:color="auto"/>
        <w:right w:val="none" w:sz="0" w:space="0" w:color="auto"/>
      </w:divBdr>
    </w:div>
    <w:div w:id="1050571974">
      <w:bodyDiv w:val="1"/>
      <w:marLeft w:val="0"/>
      <w:marRight w:val="0"/>
      <w:marTop w:val="0"/>
      <w:marBottom w:val="0"/>
      <w:divBdr>
        <w:top w:val="none" w:sz="0" w:space="0" w:color="auto"/>
        <w:left w:val="none" w:sz="0" w:space="0" w:color="auto"/>
        <w:bottom w:val="none" w:sz="0" w:space="0" w:color="auto"/>
        <w:right w:val="none" w:sz="0" w:space="0" w:color="auto"/>
      </w:divBdr>
    </w:div>
    <w:div w:id="1052462071">
      <w:bodyDiv w:val="1"/>
      <w:marLeft w:val="0"/>
      <w:marRight w:val="0"/>
      <w:marTop w:val="0"/>
      <w:marBottom w:val="0"/>
      <w:divBdr>
        <w:top w:val="none" w:sz="0" w:space="0" w:color="auto"/>
        <w:left w:val="none" w:sz="0" w:space="0" w:color="auto"/>
        <w:bottom w:val="none" w:sz="0" w:space="0" w:color="auto"/>
        <w:right w:val="none" w:sz="0" w:space="0" w:color="auto"/>
      </w:divBdr>
    </w:div>
    <w:div w:id="1090850736">
      <w:bodyDiv w:val="1"/>
      <w:marLeft w:val="0"/>
      <w:marRight w:val="0"/>
      <w:marTop w:val="0"/>
      <w:marBottom w:val="0"/>
      <w:divBdr>
        <w:top w:val="none" w:sz="0" w:space="0" w:color="auto"/>
        <w:left w:val="none" w:sz="0" w:space="0" w:color="auto"/>
        <w:bottom w:val="none" w:sz="0" w:space="0" w:color="auto"/>
        <w:right w:val="none" w:sz="0" w:space="0" w:color="auto"/>
      </w:divBdr>
    </w:div>
    <w:div w:id="1102191981">
      <w:bodyDiv w:val="1"/>
      <w:marLeft w:val="0"/>
      <w:marRight w:val="0"/>
      <w:marTop w:val="0"/>
      <w:marBottom w:val="0"/>
      <w:divBdr>
        <w:top w:val="none" w:sz="0" w:space="0" w:color="auto"/>
        <w:left w:val="none" w:sz="0" w:space="0" w:color="auto"/>
        <w:bottom w:val="none" w:sz="0" w:space="0" w:color="auto"/>
        <w:right w:val="none" w:sz="0" w:space="0" w:color="auto"/>
      </w:divBdr>
    </w:div>
    <w:div w:id="1139151284">
      <w:bodyDiv w:val="1"/>
      <w:marLeft w:val="0"/>
      <w:marRight w:val="0"/>
      <w:marTop w:val="0"/>
      <w:marBottom w:val="0"/>
      <w:divBdr>
        <w:top w:val="none" w:sz="0" w:space="0" w:color="auto"/>
        <w:left w:val="none" w:sz="0" w:space="0" w:color="auto"/>
        <w:bottom w:val="none" w:sz="0" w:space="0" w:color="auto"/>
        <w:right w:val="none" w:sz="0" w:space="0" w:color="auto"/>
      </w:divBdr>
    </w:div>
    <w:div w:id="1176765704">
      <w:bodyDiv w:val="1"/>
      <w:marLeft w:val="0"/>
      <w:marRight w:val="0"/>
      <w:marTop w:val="0"/>
      <w:marBottom w:val="0"/>
      <w:divBdr>
        <w:top w:val="none" w:sz="0" w:space="0" w:color="auto"/>
        <w:left w:val="none" w:sz="0" w:space="0" w:color="auto"/>
        <w:bottom w:val="none" w:sz="0" w:space="0" w:color="auto"/>
        <w:right w:val="none" w:sz="0" w:space="0" w:color="auto"/>
      </w:divBdr>
    </w:div>
    <w:div w:id="1254391720">
      <w:bodyDiv w:val="1"/>
      <w:marLeft w:val="0"/>
      <w:marRight w:val="0"/>
      <w:marTop w:val="0"/>
      <w:marBottom w:val="0"/>
      <w:divBdr>
        <w:top w:val="none" w:sz="0" w:space="0" w:color="auto"/>
        <w:left w:val="none" w:sz="0" w:space="0" w:color="auto"/>
        <w:bottom w:val="none" w:sz="0" w:space="0" w:color="auto"/>
        <w:right w:val="none" w:sz="0" w:space="0" w:color="auto"/>
      </w:divBdr>
    </w:div>
    <w:div w:id="1320501036">
      <w:bodyDiv w:val="1"/>
      <w:marLeft w:val="0"/>
      <w:marRight w:val="0"/>
      <w:marTop w:val="0"/>
      <w:marBottom w:val="0"/>
      <w:divBdr>
        <w:top w:val="none" w:sz="0" w:space="0" w:color="auto"/>
        <w:left w:val="none" w:sz="0" w:space="0" w:color="auto"/>
        <w:bottom w:val="none" w:sz="0" w:space="0" w:color="auto"/>
        <w:right w:val="none" w:sz="0" w:space="0" w:color="auto"/>
      </w:divBdr>
    </w:div>
    <w:div w:id="1321959228">
      <w:bodyDiv w:val="1"/>
      <w:marLeft w:val="0"/>
      <w:marRight w:val="0"/>
      <w:marTop w:val="0"/>
      <w:marBottom w:val="0"/>
      <w:divBdr>
        <w:top w:val="none" w:sz="0" w:space="0" w:color="auto"/>
        <w:left w:val="none" w:sz="0" w:space="0" w:color="auto"/>
        <w:bottom w:val="none" w:sz="0" w:space="0" w:color="auto"/>
        <w:right w:val="none" w:sz="0" w:space="0" w:color="auto"/>
      </w:divBdr>
    </w:div>
    <w:div w:id="1324624638">
      <w:bodyDiv w:val="1"/>
      <w:marLeft w:val="0"/>
      <w:marRight w:val="0"/>
      <w:marTop w:val="0"/>
      <w:marBottom w:val="0"/>
      <w:divBdr>
        <w:top w:val="none" w:sz="0" w:space="0" w:color="auto"/>
        <w:left w:val="none" w:sz="0" w:space="0" w:color="auto"/>
        <w:bottom w:val="none" w:sz="0" w:space="0" w:color="auto"/>
        <w:right w:val="none" w:sz="0" w:space="0" w:color="auto"/>
      </w:divBdr>
    </w:div>
    <w:div w:id="1333100372">
      <w:bodyDiv w:val="1"/>
      <w:marLeft w:val="0"/>
      <w:marRight w:val="0"/>
      <w:marTop w:val="0"/>
      <w:marBottom w:val="0"/>
      <w:divBdr>
        <w:top w:val="none" w:sz="0" w:space="0" w:color="auto"/>
        <w:left w:val="none" w:sz="0" w:space="0" w:color="auto"/>
        <w:bottom w:val="none" w:sz="0" w:space="0" w:color="auto"/>
        <w:right w:val="none" w:sz="0" w:space="0" w:color="auto"/>
      </w:divBdr>
    </w:div>
    <w:div w:id="1387877824">
      <w:bodyDiv w:val="1"/>
      <w:marLeft w:val="0"/>
      <w:marRight w:val="0"/>
      <w:marTop w:val="0"/>
      <w:marBottom w:val="0"/>
      <w:divBdr>
        <w:top w:val="none" w:sz="0" w:space="0" w:color="auto"/>
        <w:left w:val="none" w:sz="0" w:space="0" w:color="auto"/>
        <w:bottom w:val="none" w:sz="0" w:space="0" w:color="auto"/>
        <w:right w:val="none" w:sz="0" w:space="0" w:color="auto"/>
      </w:divBdr>
    </w:div>
    <w:div w:id="1424491524">
      <w:bodyDiv w:val="1"/>
      <w:marLeft w:val="0"/>
      <w:marRight w:val="0"/>
      <w:marTop w:val="0"/>
      <w:marBottom w:val="0"/>
      <w:divBdr>
        <w:top w:val="none" w:sz="0" w:space="0" w:color="auto"/>
        <w:left w:val="none" w:sz="0" w:space="0" w:color="auto"/>
        <w:bottom w:val="none" w:sz="0" w:space="0" w:color="auto"/>
        <w:right w:val="none" w:sz="0" w:space="0" w:color="auto"/>
      </w:divBdr>
    </w:div>
    <w:div w:id="1442994395">
      <w:bodyDiv w:val="1"/>
      <w:marLeft w:val="0"/>
      <w:marRight w:val="0"/>
      <w:marTop w:val="0"/>
      <w:marBottom w:val="0"/>
      <w:divBdr>
        <w:top w:val="none" w:sz="0" w:space="0" w:color="auto"/>
        <w:left w:val="none" w:sz="0" w:space="0" w:color="auto"/>
        <w:bottom w:val="none" w:sz="0" w:space="0" w:color="auto"/>
        <w:right w:val="none" w:sz="0" w:space="0" w:color="auto"/>
      </w:divBdr>
    </w:div>
    <w:div w:id="1461222574">
      <w:bodyDiv w:val="1"/>
      <w:marLeft w:val="0"/>
      <w:marRight w:val="0"/>
      <w:marTop w:val="0"/>
      <w:marBottom w:val="0"/>
      <w:divBdr>
        <w:top w:val="none" w:sz="0" w:space="0" w:color="auto"/>
        <w:left w:val="none" w:sz="0" w:space="0" w:color="auto"/>
        <w:bottom w:val="none" w:sz="0" w:space="0" w:color="auto"/>
        <w:right w:val="none" w:sz="0" w:space="0" w:color="auto"/>
      </w:divBdr>
    </w:div>
    <w:div w:id="1604462388">
      <w:bodyDiv w:val="1"/>
      <w:marLeft w:val="0"/>
      <w:marRight w:val="0"/>
      <w:marTop w:val="0"/>
      <w:marBottom w:val="0"/>
      <w:divBdr>
        <w:top w:val="none" w:sz="0" w:space="0" w:color="auto"/>
        <w:left w:val="none" w:sz="0" w:space="0" w:color="auto"/>
        <w:bottom w:val="none" w:sz="0" w:space="0" w:color="auto"/>
        <w:right w:val="none" w:sz="0" w:space="0" w:color="auto"/>
      </w:divBdr>
    </w:div>
    <w:div w:id="1681270732">
      <w:bodyDiv w:val="1"/>
      <w:marLeft w:val="0"/>
      <w:marRight w:val="0"/>
      <w:marTop w:val="0"/>
      <w:marBottom w:val="0"/>
      <w:divBdr>
        <w:top w:val="none" w:sz="0" w:space="0" w:color="auto"/>
        <w:left w:val="none" w:sz="0" w:space="0" w:color="auto"/>
        <w:bottom w:val="none" w:sz="0" w:space="0" w:color="auto"/>
        <w:right w:val="none" w:sz="0" w:space="0" w:color="auto"/>
      </w:divBdr>
    </w:div>
    <w:div w:id="1706103610">
      <w:bodyDiv w:val="1"/>
      <w:marLeft w:val="0"/>
      <w:marRight w:val="0"/>
      <w:marTop w:val="0"/>
      <w:marBottom w:val="0"/>
      <w:divBdr>
        <w:top w:val="none" w:sz="0" w:space="0" w:color="auto"/>
        <w:left w:val="none" w:sz="0" w:space="0" w:color="auto"/>
        <w:bottom w:val="none" w:sz="0" w:space="0" w:color="auto"/>
        <w:right w:val="none" w:sz="0" w:space="0" w:color="auto"/>
      </w:divBdr>
    </w:div>
    <w:div w:id="1709142692">
      <w:bodyDiv w:val="1"/>
      <w:marLeft w:val="0"/>
      <w:marRight w:val="0"/>
      <w:marTop w:val="0"/>
      <w:marBottom w:val="0"/>
      <w:divBdr>
        <w:top w:val="none" w:sz="0" w:space="0" w:color="auto"/>
        <w:left w:val="none" w:sz="0" w:space="0" w:color="auto"/>
        <w:bottom w:val="none" w:sz="0" w:space="0" w:color="auto"/>
        <w:right w:val="none" w:sz="0" w:space="0" w:color="auto"/>
      </w:divBdr>
    </w:div>
    <w:div w:id="1732003312">
      <w:bodyDiv w:val="1"/>
      <w:marLeft w:val="0"/>
      <w:marRight w:val="0"/>
      <w:marTop w:val="0"/>
      <w:marBottom w:val="0"/>
      <w:divBdr>
        <w:top w:val="none" w:sz="0" w:space="0" w:color="auto"/>
        <w:left w:val="none" w:sz="0" w:space="0" w:color="auto"/>
        <w:bottom w:val="none" w:sz="0" w:space="0" w:color="auto"/>
        <w:right w:val="none" w:sz="0" w:space="0" w:color="auto"/>
      </w:divBdr>
    </w:div>
    <w:div w:id="1775972968">
      <w:bodyDiv w:val="1"/>
      <w:marLeft w:val="0"/>
      <w:marRight w:val="0"/>
      <w:marTop w:val="0"/>
      <w:marBottom w:val="0"/>
      <w:divBdr>
        <w:top w:val="none" w:sz="0" w:space="0" w:color="auto"/>
        <w:left w:val="none" w:sz="0" w:space="0" w:color="auto"/>
        <w:bottom w:val="none" w:sz="0" w:space="0" w:color="auto"/>
        <w:right w:val="none" w:sz="0" w:space="0" w:color="auto"/>
      </w:divBdr>
    </w:div>
    <w:div w:id="1814714418">
      <w:bodyDiv w:val="1"/>
      <w:marLeft w:val="0"/>
      <w:marRight w:val="0"/>
      <w:marTop w:val="0"/>
      <w:marBottom w:val="0"/>
      <w:divBdr>
        <w:top w:val="none" w:sz="0" w:space="0" w:color="auto"/>
        <w:left w:val="none" w:sz="0" w:space="0" w:color="auto"/>
        <w:bottom w:val="none" w:sz="0" w:space="0" w:color="auto"/>
        <w:right w:val="none" w:sz="0" w:space="0" w:color="auto"/>
      </w:divBdr>
    </w:div>
    <w:div w:id="1837650092">
      <w:bodyDiv w:val="1"/>
      <w:marLeft w:val="0"/>
      <w:marRight w:val="0"/>
      <w:marTop w:val="0"/>
      <w:marBottom w:val="0"/>
      <w:divBdr>
        <w:top w:val="none" w:sz="0" w:space="0" w:color="auto"/>
        <w:left w:val="none" w:sz="0" w:space="0" w:color="auto"/>
        <w:bottom w:val="none" w:sz="0" w:space="0" w:color="auto"/>
        <w:right w:val="none" w:sz="0" w:space="0" w:color="auto"/>
      </w:divBdr>
    </w:div>
    <w:div w:id="1842157036">
      <w:bodyDiv w:val="1"/>
      <w:marLeft w:val="0"/>
      <w:marRight w:val="0"/>
      <w:marTop w:val="0"/>
      <w:marBottom w:val="0"/>
      <w:divBdr>
        <w:top w:val="none" w:sz="0" w:space="0" w:color="auto"/>
        <w:left w:val="none" w:sz="0" w:space="0" w:color="auto"/>
        <w:bottom w:val="none" w:sz="0" w:space="0" w:color="auto"/>
        <w:right w:val="none" w:sz="0" w:space="0" w:color="auto"/>
      </w:divBdr>
    </w:div>
    <w:div w:id="2010327303">
      <w:bodyDiv w:val="1"/>
      <w:marLeft w:val="0"/>
      <w:marRight w:val="0"/>
      <w:marTop w:val="0"/>
      <w:marBottom w:val="0"/>
      <w:divBdr>
        <w:top w:val="none" w:sz="0" w:space="0" w:color="auto"/>
        <w:left w:val="none" w:sz="0" w:space="0" w:color="auto"/>
        <w:bottom w:val="none" w:sz="0" w:space="0" w:color="auto"/>
        <w:right w:val="none" w:sz="0" w:space="0" w:color="auto"/>
      </w:divBdr>
    </w:div>
    <w:div w:id="2109808718">
      <w:bodyDiv w:val="1"/>
      <w:marLeft w:val="0"/>
      <w:marRight w:val="0"/>
      <w:marTop w:val="0"/>
      <w:marBottom w:val="0"/>
      <w:divBdr>
        <w:top w:val="none" w:sz="0" w:space="0" w:color="auto"/>
        <w:left w:val="none" w:sz="0" w:space="0" w:color="auto"/>
        <w:bottom w:val="none" w:sz="0" w:space="0" w:color="auto"/>
        <w:right w:val="none" w:sz="0" w:space="0" w:color="auto"/>
      </w:divBdr>
    </w:div>
    <w:div w:id="2115007676">
      <w:bodyDiv w:val="1"/>
      <w:marLeft w:val="0"/>
      <w:marRight w:val="0"/>
      <w:marTop w:val="0"/>
      <w:marBottom w:val="0"/>
      <w:divBdr>
        <w:top w:val="none" w:sz="0" w:space="0" w:color="auto"/>
        <w:left w:val="none" w:sz="0" w:space="0" w:color="auto"/>
        <w:bottom w:val="none" w:sz="0" w:space="0" w:color="auto"/>
        <w:right w:val="none" w:sz="0" w:space="0" w:color="auto"/>
      </w:divBdr>
    </w:div>
    <w:div w:id="21191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3.xml"/><Relationship Id="rId18" Type="http://schemas.openxmlformats.org/officeDocument/2006/relationships/chart" Target="charts/chart6.xml"/><Relationship Id="rId26" Type="http://schemas.openxmlformats.org/officeDocument/2006/relationships/chart" Target="charts/chart10.xml"/><Relationship Id="rId39" Type="http://schemas.openxmlformats.org/officeDocument/2006/relationships/header" Target="header2.xml"/><Relationship Id="rId21" Type="http://schemas.openxmlformats.org/officeDocument/2006/relationships/chart" Target="charts/chart7.xml"/><Relationship Id="rId34" Type="http://schemas.openxmlformats.org/officeDocument/2006/relationships/chart" Target="charts/chart14.xml"/><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7.xml"/><Relationship Id="rId29" Type="http://schemas.openxmlformats.org/officeDocument/2006/relationships/chart" Target="charts/chart11.xm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chart" Target="charts/chart9.xml"/><Relationship Id="rId32" Type="http://schemas.openxmlformats.org/officeDocument/2006/relationships/chart" Target="charts/chart13.xml"/><Relationship Id="rId37" Type="http://schemas.openxmlformats.org/officeDocument/2006/relationships/chart" Target="charts/chart15.xm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chart" Target="charts/chart8.xml"/><Relationship Id="rId28" Type="http://schemas.openxmlformats.org/officeDocument/2006/relationships/chart" Target="charts/chart11.xml"/><Relationship Id="rId36" Type="http://schemas.openxmlformats.org/officeDocument/2006/relationships/chart" Target="charts/chart15.xml"/><Relationship Id="rId10" Type="http://schemas.openxmlformats.org/officeDocument/2006/relationships/chart" Target="charts/chart2.xml"/><Relationship Id="rId19" Type="http://schemas.openxmlformats.org/officeDocument/2006/relationships/chart" Target="charts/chart6.xml"/><Relationship Id="rId31" Type="http://schemas.openxmlformats.org/officeDocument/2006/relationships/chart" Target="charts/chart12.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4.xml"/><Relationship Id="rId22" Type="http://schemas.openxmlformats.org/officeDocument/2006/relationships/chart" Target="charts/chart8.xml"/><Relationship Id="rId27" Type="http://schemas.openxmlformats.org/officeDocument/2006/relationships/chart" Target="charts/chart10.xml"/><Relationship Id="rId30" Type="http://schemas.openxmlformats.org/officeDocument/2006/relationships/chart" Target="charts/chart12.xml"/><Relationship Id="rId35" Type="http://schemas.openxmlformats.org/officeDocument/2006/relationships/chart" Target="charts/chart14.xml"/><Relationship Id="rId43" Type="http://schemas.openxmlformats.org/officeDocument/2006/relationships/fontTable" Target="fontTable.xml"/><Relationship Id="rId8" Type="http://schemas.openxmlformats.org/officeDocument/2006/relationships/chart" Target="charts/chart1.xml"/><Relationship Id="rId3" Type="http://schemas.openxmlformats.org/officeDocument/2006/relationships/styles" Target="styles.xml"/><Relationship Id="rId12" Type="http://schemas.openxmlformats.org/officeDocument/2006/relationships/chart" Target="charts/chart2.xml"/><Relationship Id="rId17" Type="http://schemas.openxmlformats.org/officeDocument/2006/relationships/chart" Target="charts/chart5.xml"/><Relationship Id="rId25" Type="http://schemas.openxmlformats.org/officeDocument/2006/relationships/chart" Target="charts/chart9.xml"/><Relationship Id="rId33" Type="http://schemas.openxmlformats.org/officeDocument/2006/relationships/chart" Target="charts/chart13.xml"/><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General%20Funds\&#21508;&#20027;&#31649;&#21029;&#27770;&#31639;&#23529;&#26680;&#27284;&#38957;A4.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package" Target="../embeddings/Microsoft_Excel____.xlsx"/></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5" Type="http://schemas.openxmlformats.org/officeDocument/2006/relationships/chartUserShapes" Target="../drawings/drawing5.xml"/><Relationship Id="rId4" Type="http://schemas.openxmlformats.org/officeDocument/2006/relationships/oleObject" Target="file:///G:\&#36774;&#20844;&#25991;&#20214;\&#25215;&#36774;&#26696;&#20214;\&#32317;&#27770;&#31639;&#23529;&#26680;&#22577;&#21578;\113&#24180;&#32317;&#27770;&#31639;&#23529;&#26680;&#22577;&#21578;\113&#25098;&#31687;-&#21069;&#30651;\112-&#25098;-&#20237;&#21069;&#30651;&#22294;&#31295;%20-%20&#35079;&#35069;.xlsx" TargetMode="Externa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oleObject" Target="file:///G:\&#36774;&#20844;&#25991;&#20214;\&#25215;&#36774;&#26696;&#20214;\&#32317;&#27770;&#31639;&#23529;&#26680;&#22577;&#21578;\113&#24180;&#32317;&#27770;&#31639;&#23529;&#26680;&#22577;&#21578;\113&#25098;&#31687;-&#21069;&#30651;\112-&#25098;-&#20237;&#21069;&#30651;&#22294;&#31295;%20-%20&#35079;&#35069;.xlsx" TargetMode="Externa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12.xml"/><Relationship Id="rId1" Type="http://schemas.microsoft.com/office/2011/relationships/chartStyle" Target="style12.xml"/><Relationship Id="rId5" Type="http://schemas.openxmlformats.org/officeDocument/2006/relationships/chartUserShapes" Target="../drawings/drawing6.xml"/><Relationship Id="rId4" Type="http://schemas.openxmlformats.org/officeDocument/2006/relationships/oleObject" Target="file:///G:\&#36774;&#20844;&#25991;&#20214;\&#25215;&#36774;&#26696;&#20214;\&#32317;&#27770;&#31639;&#23529;&#26680;&#22577;&#21578;\113&#24180;&#32317;&#27770;&#31639;&#23529;&#26680;&#22577;&#21578;\113&#25098;&#31687;-&#21069;&#30651;\112-&#25098;-&#20237;&#21069;&#30651;&#22294;&#31295;%20-%20&#35079;&#35069;.xlsx" TargetMode="External"/></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13.xm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oleObject" Target="file:///G:\&#36774;&#20844;&#25991;&#20214;\&#25215;&#36774;&#26696;&#20214;\&#32317;&#27770;&#31639;&#23529;&#26680;&#22577;&#21578;\113&#24180;&#32317;&#27770;&#31639;&#23529;&#26680;&#22577;&#21578;\113&#25098;&#31687;-&#21069;&#30651;\112-&#25098;-&#20237;&#21069;&#30651;&#22294;&#31295;%20-%20&#35079;&#35069;.xlsx" TargetMode="Externa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14.xml"/><Relationship Id="rId2" Type="http://schemas.microsoft.com/office/2011/relationships/chartColorStyle" Target="colors14.xml"/><Relationship Id="rId1" Type="http://schemas.microsoft.com/office/2011/relationships/chartStyle" Target="style14.xml"/><Relationship Id="rId5" Type="http://schemas.openxmlformats.org/officeDocument/2006/relationships/chartUserShapes" Target="../drawings/drawing7.xml"/><Relationship Id="rId4" Type="http://schemas.openxmlformats.org/officeDocument/2006/relationships/oleObject" Target="file:///G:\&#36774;&#20844;&#25991;&#20214;\&#25215;&#36774;&#26696;&#20214;\&#32317;&#27770;&#31639;&#23529;&#26680;&#22577;&#21578;\113&#24180;&#32317;&#27770;&#31639;&#23529;&#26680;&#22577;&#21578;\113&#25098;&#31687;-&#21069;&#30651;\112-&#25098;-&#20237;&#21069;&#30651;&#22294;&#31295;%20-%20&#35079;&#35069;.xlsx" TargetMode="External"/></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15.xml"/><Relationship Id="rId2" Type="http://schemas.microsoft.com/office/2011/relationships/chartColorStyle" Target="colors15.xml"/><Relationship Id="rId1" Type="http://schemas.microsoft.com/office/2011/relationships/chartStyle" Target="style15.xml"/><Relationship Id="rId5" Type="http://schemas.openxmlformats.org/officeDocument/2006/relationships/chartUserShapes" Target="../drawings/drawing8.xml"/><Relationship Id="rId4" Type="http://schemas.openxmlformats.org/officeDocument/2006/relationships/oleObject" Target="file:///G:\&#36774;&#20844;&#25991;&#20214;\&#25215;&#36774;&#26696;&#20214;\&#32317;&#27770;&#31639;&#23529;&#26680;&#22577;&#21578;\113&#24180;&#32317;&#27770;&#31639;&#23529;&#26680;&#22577;&#21578;\113&#25098;&#31687;-&#21069;&#30651;\112-&#25098;-&#20237;&#21069;&#30651;&#22294;&#31295;%20-%20&#35079;&#35069;.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F:\&#26032;&#31481;&#24066;&#23529;&#35336;&#23460;----------------------\113&#24180;&#32317;&#27770;&#31639;\&#37325;&#22823;\&#25098;&#32902;&#22294;.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F:\&#26032;&#31481;&#24066;&#23529;&#35336;&#23460;----------------------\113&#24180;&#32317;&#27770;&#31639;\&#37325;&#22823;\&#25098;&#32902;&#22294;.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KeepSave\111&#24180;&#24230;&#32317;&#27770;&#31639;&#23529;&#26680;&#22577;&#21578;\&#25098;&#20237;&#21069;&#30651;\111-&#25098;-&#20237;&#21069;&#30651;&#22294;&#31295;.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G:\&#36774;&#20844;&#25991;&#20214;\&#25215;&#36774;&#26696;&#20214;\&#32317;&#27770;&#31639;&#23529;&#26680;&#22577;&#21578;\113&#24180;&#32317;&#27770;&#31639;&#23529;&#26680;&#22577;&#21578;\113&#25098;&#31687;-&#21069;&#30651;\112-&#25098;-&#20237;&#21069;&#30651;&#22294;&#31295;%20-%20&#35079;&#35069;.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5" Type="http://schemas.openxmlformats.org/officeDocument/2006/relationships/chartUserShapes" Target="../drawings/drawing2.xml"/><Relationship Id="rId4" Type="http://schemas.openxmlformats.org/officeDocument/2006/relationships/oleObject" Target="file:///G:\&#36774;&#20844;&#25991;&#20214;\&#25215;&#36774;&#26696;&#20214;\&#32317;&#27770;&#31639;&#23529;&#26680;&#22577;&#21578;\113&#24180;&#32317;&#27770;&#31639;&#23529;&#26680;&#22577;&#21578;\113&#25098;&#31687;-&#21069;&#30651;\112-&#25098;-&#20237;&#21069;&#30651;&#22294;&#31295;%20-%20&#35079;&#35069;.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5" Type="http://schemas.openxmlformats.org/officeDocument/2006/relationships/chartUserShapes" Target="../drawings/drawing3.xml"/><Relationship Id="rId4" Type="http://schemas.openxmlformats.org/officeDocument/2006/relationships/oleObject" Target="../embeddings/oleObject1.bin"/></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embeddings/oleObject2.bin"/></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9.xml"/><Relationship Id="rId1" Type="http://schemas.microsoft.com/office/2011/relationships/chartStyle" Target="style9.xml"/><Relationship Id="rId5" Type="http://schemas.openxmlformats.org/officeDocument/2006/relationships/chartUserShapes" Target="../drawings/drawing4.xml"/><Relationship Id="rId4" Type="http://schemas.openxmlformats.org/officeDocument/2006/relationships/oleObject" Target="file:///G:\&#36774;&#20844;&#25991;&#20214;\&#25215;&#36774;&#26696;&#20214;\&#32317;&#27770;&#31639;&#23529;&#26680;&#22577;&#21578;\113&#24180;&#32317;&#27770;&#31639;&#23529;&#26680;&#22577;&#21578;\113&#25098;&#31687;-&#21069;&#30651;\112-&#25098;-&#20237;&#21069;&#30651;&#22294;&#31295;%20-%20&#35079;&#3506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solidFill>
            <a:schemeClr val="bg1">
              <a:lumMod val="75000"/>
            </a:schemeClr>
          </a:solidFill>
        </a:ln>
        <a:effectLst/>
        <a:sp3d>
          <a:contourClr>
            <a:schemeClr val="bg1">
              <a:lumMod val="75000"/>
            </a:schemeClr>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5.4100701301557787E-2"/>
          <c:y val="9.7222222222222224E-2"/>
          <c:w val="0.93683116219043727"/>
          <c:h val="0.79628098571011952"/>
        </c:manualLayout>
      </c:layout>
      <c:bar3DChart>
        <c:barDir val="col"/>
        <c:grouping val="clustered"/>
        <c:varyColors val="0"/>
        <c:ser>
          <c:idx val="0"/>
          <c:order val="0"/>
          <c:tx>
            <c:strRef>
              <c:f>圖1改!$B$1</c:f>
              <c:strCache>
                <c:ptCount val="1"/>
                <c:pt idx="0">
                  <c:v>實現率</c:v>
                </c:pt>
              </c:strCache>
            </c:strRef>
          </c:tx>
          <c:spPr>
            <a:solidFill>
              <a:schemeClr val="accent1"/>
            </a:solidFill>
            <a:ln>
              <a:solidFill>
                <a:schemeClr val="bg1"/>
              </a:solidFill>
            </a:ln>
            <a:effectLst>
              <a:outerShdw blurRad="152400" dist="317500" dir="5400000" sx="70000" sy="70000" rotWithShape="0">
                <a:prstClr val="black">
                  <a:alpha val="15000"/>
                </a:prstClr>
              </a:outerShdw>
            </a:effectLst>
            <a:sp3d>
              <a:contourClr>
                <a:schemeClr val="bg1"/>
              </a:contourClr>
            </a:sp3d>
          </c:spPr>
          <c:invertIfNegative val="0"/>
          <c:dPt>
            <c:idx val="0"/>
            <c:invertIfNegative val="0"/>
            <c:bubble3D val="0"/>
            <c:spPr>
              <a:pattFill prst="diagBrick">
                <a:fgClr>
                  <a:srgbClr val="00B050"/>
                </a:fgClr>
                <a:bgClr>
                  <a:schemeClr val="bg1"/>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1-3B73-4E2B-977A-C09146B755A5}"/>
              </c:ext>
            </c:extLst>
          </c:dPt>
          <c:dPt>
            <c:idx val="1"/>
            <c:invertIfNegative val="0"/>
            <c:bubble3D val="0"/>
            <c:spPr>
              <a:pattFill prst="wdDnDiag">
                <a:fgClr>
                  <a:srgbClr val="FF0000"/>
                </a:fgClr>
                <a:bgClr>
                  <a:schemeClr val="bg1"/>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3-3B73-4E2B-977A-C09146B755A5}"/>
              </c:ext>
            </c:extLst>
          </c:dPt>
          <c:dPt>
            <c:idx val="2"/>
            <c:invertIfNegative val="0"/>
            <c:bubble3D val="0"/>
            <c:spPr>
              <a:pattFill prst="wdDnDiag">
                <a:fgClr>
                  <a:srgbClr val="FF0000"/>
                </a:fgClr>
                <a:bgClr>
                  <a:schemeClr val="bg1"/>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5-3B73-4E2B-977A-C09146B755A5}"/>
              </c:ext>
            </c:extLst>
          </c:dPt>
          <c:dPt>
            <c:idx val="3"/>
            <c:invertIfNegative val="0"/>
            <c:bubble3D val="0"/>
            <c:spPr>
              <a:pattFill prst="wdDnDiag">
                <a:fgClr>
                  <a:srgbClr val="FF0000"/>
                </a:fgClr>
                <a:bgClr>
                  <a:schemeClr val="bg1"/>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7-3B73-4E2B-977A-C09146B755A5}"/>
              </c:ext>
            </c:extLst>
          </c:dPt>
          <c:dPt>
            <c:idx val="4"/>
            <c:invertIfNegative val="0"/>
            <c:bubble3D val="0"/>
            <c:spPr>
              <a:pattFill prst="wdDnDiag">
                <a:fgClr>
                  <a:srgbClr val="FF0000"/>
                </a:fgClr>
                <a:bgClr>
                  <a:schemeClr val="bg1"/>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9-3B73-4E2B-977A-C09146B755A5}"/>
              </c:ext>
            </c:extLst>
          </c:dPt>
          <c:dPt>
            <c:idx val="5"/>
            <c:invertIfNegative val="0"/>
            <c:bubble3D val="0"/>
            <c:spPr>
              <a:pattFill prst="wdDnDiag">
                <a:fgClr>
                  <a:srgbClr val="FF0000"/>
                </a:fgClr>
                <a:bgClr>
                  <a:sysClr val="window" lastClr="FFFFFF"/>
                </a:bgClr>
              </a:pattFill>
              <a:ln>
                <a:solidFill>
                  <a:schemeClr val="bg1"/>
                </a:solidFill>
              </a:ln>
              <a:effectLst>
                <a:outerShdw blurRad="152400" dist="317500" dir="5400000" sx="70000" sy="70000" rotWithShape="0">
                  <a:prstClr val="black">
                    <a:alpha val="15000"/>
                  </a:prstClr>
                </a:outerShdw>
              </a:effectLst>
              <a:sp3d>
                <a:contourClr>
                  <a:schemeClr val="bg1"/>
                </a:contourClr>
              </a:sp3d>
            </c:spPr>
            <c:extLst>
              <c:ext xmlns:c16="http://schemas.microsoft.com/office/drawing/2014/chart" uri="{C3380CC4-5D6E-409C-BE32-E72D297353CC}">
                <c16:uniqueId val="{0000000B-3B73-4E2B-977A-C09146B755A5}"/>
              </c:ext>
            </c:extLst>
          </c:dPt>
          <c:dLbls>
            <c:dLbl>
              <c:idx val="4"/>
              <c:layout>
                <c:manualLayout>
                  <c:x val="9.5580391160783196E-3"/>
                  <c:y val="7.2685972809803248E-3"/>
                </c:manualLayout>
              </c:layout>
              <c:tx>
                <c:rich>
                  <a:bodyPr/>
                  <a:lstStyle/>
                  <a:p>
                    <a:r>
                      <a:rPr lang="en-US" altLang="zh-TW"/>
                      <a:t>26.19</a:t>
                    </a:r>
                  </a:p>
                </c:rich>
              </c:tx>
              <c:showLegendKey val="0"/>
              <c:showVal val="1"/>
              <c:showCatName val="0"/>
              <c:showSerName val="0"/>
              <c:showPercent val="0"/>
              <c:showBubbleSize val="0"/>
              <c:extLst>
                <c:ext xmlns:c15="http://schemas.microsoft.com/office/drawing/2012/chart" uri="{CE6537A1-D6FC-4f65-9D91-7224C49458BB}">
                  <c15:layout>
                    <c:manualLayout>
                      <c:w val="8.4317032040472181E-2"/>
                      <c:h val="9.481481481481481E-2"/>
                    </c:manualLayout>
                  </c15:layout>
                </c:ext>
                <c:ext xmlns:c16="http://schemas.microsoft.com/office/drawing/2014/chart" uri="{C3380CC4-5D6E-409C-BE32-E72D297353CC}">
                  <c16:uniqueId val="{00000009-3B73-4E2B-977A-C09146B755A5}"/>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圖1改!$A$2:$A$7</c:f>
              <c:strCache>
                <c:ptCount val="6"/>
                <c:pt idx="0">
                  <c:v>環境保護局</c:v>
                </c:pt>
                <c:pt idx="1">
                  <c:v>警察局</c:v>
                </c:pt>
                <c:pt idx="2">
                  <c:v>交通處</c:v>
                </c:pt>
                <c:pt idx="3">
                  <c:v>市政府</c:v>
                </c:pt>
                <c:pt idx="4">
                  <c:v>文化局</c:v>
                </c:pt>
                <c:pt idx="5">
                  <c:v>教育處</c:v>
                </c:pt>
              </c:strCache>
            </c:strRef>
          </c:cat>
          <c:val>
            <c:numRef>
              <c:f>圖1改!$B$2:$B$7</c:f>
              <c:numCache>
                <c:formatCode>0.00</c:formatCode>
                <c:ptCount val="6"/>
                <c:pt idx="0">
                  <c:v>76.12</c:v>
                </c:pt>
                <c:pt idx="1">
                  <c:v>68.599999999999994</c:v>
                </c:pt>
                <c:pt idx="2">
                  <c:v>44.06</c:v>
                </c:pt>
                <c:pt idx="3">
                  <c:v>33.119999999999997</c:v>
                </c:pt>
                <c:pt idx="4" formatCode="General">
                  <c:v>26.19</c:v>
                </c:pt>
                <c:pt idx="5">
                  <c:v>14.45</c:v>
                </c:pt>
              </c:numCache>
            </c:numRef>
          </c:val>
          <c:extLst>
            <c:ext xmlns:c16="http://schemas.microsoft.com/office/drawing/2014/chart" uri="{C3380CC4-5D6E-409C-BE32-E72D297353CC}">
              <c16:uniqueId val="{0000000C-3B73-4E2B-977A-C09146B755A5}"/>
            </c:ext>
          </c:extLst>
        </c:ser>
        <c:dLbls>
          <c:showLegendKey val="0"/>
          <c:showVal val="0"/>
          <c:showCatName val="0"/>
          <c:showSerName val="0"/>
          <c:showPercent val="0"/>
          <c:showBubbleSize val="0"/>
        </c:dLbls>
        <c:gapWidth val="150"/>
        <c:shape val="box"/>
        <c:axId val="1867811840"/>
        <c:axId val="1867796608"/>
        <c:axId val="0"/>
      </c:bar3DChart>
      <c:catAx>
        <c:axId val="1867811840"/>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solidFill>
                      <a:sysClr val="windowText" lastClr="000000"/>
                    </a:solidFill>
                  </a:rPr>
                  <a:t>主管別</a:t>
                </a:r>
              </a:p>
            </c:rich>
          </c:tx>
          <c:layout>
            <c:manualLayout>
              <c:xMode val="edge"/>
              <c:yMode val="edge"/>
              <c:x val="0.90165143775240575"/>
              <c:y val="0.90045284339457565"/>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867796608"/>
        <c:crosses val="autoZero"/>
        <c:auto val="1"/>
        <c:lblAlgn val="ctr"/>
        <c:lblOffset val="100"/>
        <c:noMultiLvlLbl val="0"/>
      </c:catAx>
      <c:valAx>
        <c:axId val="1867796608"/>
        <c:scaling>
          <c:orientation val="minMax"/>
          <c:max val="100"/>
          <c:min val="0"/>
        </c:scaling>
        <c:delete val="0"/>
        <c:axPos val="l"/>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solidFill>
                      <a:sysClr val="windowText" lastClr="000000"/>
                    </a:solidFill>
                  </a:rPr>
                  <a:t>％</a:t>
                </a:r>
              </a:p>
            </c:rich>
          </c:tx>
          <c:layout>
            <c:manualLayout>
              <c:xMode val="edge"/>
              <c:yMode val="edge"/>
              <c:x val="4.0812237180029923E-2"/>
              <c:y val="4.9777729015522715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0"/>
        <c:majorTickMark val="none"/>
        <c:minorTickMark val="in"/>
        <c:tickLblPos val="nextTo"/>
        <c:spPr>
          <a:noFill/>
          <a:ln>
            <a:solidFill>
              <a:sysClr val="window" lastClr="FFFFFF"/>
            </a:solidFill>
          </a:ln>
          <a:effectLst/>
        </c:spPr>
        <c:txPr>
          <a:bodyPr rot="-60000000" spcFirstLastPara="1" vertOverflow="ellipsis" vert="horz" wrap="square" anchor="ctr" anchorCtr="1"/>
          <a:lstStyle/>
          <a:p>
            <a:pPr>
              <a:defRPr sz="1000" b="0" i="0" u="none" strike="noStrike" kern="1200" baseline="0">
                <a:ln>
                  <a:noFill/>
                </a:ln>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867811840"/>
        <c:crosses val="autoZero"/>
        <c:crossBetween val="between"/>
        <c:majorUnit val="50"/>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43467425525202641"/>
          <c:y val="5.6836077308518251E-2"/>
          <c:w val="0.44267652152638737"/>
          <c:h val="0.80419319594620053"/>
        </c:manualLayout>
      </c:layout>
      <c:barChart>
        <c:barDir val="bar"/>
        <c:grouping val="clustered"/>
        <c:varyColors val="0"/>
        <c:ser>
          <c:idx val="0"/>
          <c:order val="0"/>
          <c:tx>
            <c:strRef>
              <c:f>'3期圖表'!$C$3</c:f>
              <c:strCache>
                <c:ptCount val="1"/>
                <c:pt idx="0">
                  <c:v>建設類別</c:v>
                </c:pt>
              </c:strCache>
            </c:strRef>
          </c:tx>
          <c:spPr>
            <a:solidFill>
              <a:srgbClr val="CC9900"/>
            </a:solidFill>
            <a:ln>
              <a:noFill/>
            </a:ln>
            <a:effectLst/>
          </c:spPr>
          <c:invertIfNegative val="0"/>
          <c:dLbls>
            <c:dLbl>
              <c:idx val="1"/>
              <c:layout/>
              <c:tx>
                <c:rich>
                  <a:bodyPr/>
                  <a:lstStyle/>
                  <a:p>
                    <a:r>
                      <a:rPr lang="en-US" altLang="zh-TW"/>
                      <a:t>344,721</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ED31-4544-9D41-96C6E99E13D7}"/>
                </c:ext>
              </c:extLst>
            </c:dLbl>
            <c:dLbl>
              <c:idx val="3"/>
              <c:layout/>
              <c:tx>
                <c:rich>
                  <a:bodyPr/>
                  <a:lstStyle/>
                  <a:p>
                    <a:r>
                      <a:rPr lang="en-US" altLang="zh-TW"/>
                      <a:t>92,459</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ED31-4544-9D41-96C6E99E13D7}"/>
                </c:ext>
              </c:extLst>
            </c:dLbl>
            <c:dLbl>
              <c:idx val="4"/>
              <c:layout/>
              <c:tx>
                <c:rich>
                  <a:bodyPr/>
                  <a:lstStyle/>
                  <a:p>
                    <a:r>
                      <a:rPr lang="en-US" altLang="zh-CN"/>
                      <a:t>20,011</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ED31-4544-9D41-96C6E99E13D7}"/>
                </c:ext>
              </c:extLst>
            </c:dLbl>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'3期圖表'!$C$4:$C$10</c:f>
              <c:strCache>
                <c:ptCount val="7"/>
                <c:pt idx="0">
                  <c:v>城鄉建設</c:v>
                </c:pt>
                <c:pt idx="1">
                  <c:v>水環境建設</c:v>
                </c:pt>
                <c:pt idx="2">
                  <c:v>軌道建設</c:v>
                </c:pt>
                <c:pt idx="3">
                  <c:v>數位建設</c:v>
                </c:pt>
                <c:pt idx="4">
                  <c:v>人才培育促進就業建設</c:v>
                </c:pt>
                <c:pt idx="5">
                  <c:v>因應少子化友善育兒空間建設</c:v>
                </c:pt>
                <c:pt idx="6">
                  <c:v>食品安全建設</c:v>
                </c:pt>
              </c:strCache>
            </c:strRef>
          </c:cat>
          <c:val>
            <c:numRef>
              <c:f>'3期圖表'!$D$4:$D$10</c:f>
              <c:numCache>
                <c:formatCode>_(* #,##0_);_(* \(#,##0\);_(* "-"_);_(@_)</c:formatCode>
                <c:ptCount val="7"/>
                <c:pt idx="0">
                  <c:v>1008357381</c:v>
                </c:pt>
                <c:pt idx="1">
                  <c:v>344721538</c:v>
                </c:pt>
                <c:pt idx="2">
                  <c:v>114700000</c:v>
                </c:pt>
                <c:pt idx="3">
                  <c:v>92459890</c:v>
                </c:pt>
                <c:pt idx="4">
                  <c:v>20011607</c:v>
                </c:pt>
                <c:pt idx="5">
                  <c:v>7700000</c:v>
                </c:pt>
                <c:pt idx="6">
                  <c:v>3440000</c:v>
                </c:pt>
              </c:numCache>
            </c:numRef>
          </c:val>
          <c:extLst>
            <c:ext xmlns:c16="http://schemas.microsoft.com/office/drawing/2014/chart" uri="{C3380CC4-5D6E-409C-BE32-E72D297353CC}">
              <c16:uniqueId val="{00000003-ED31-4544-9D41-96C6E99E13D7}"/>
            </c:ext>
          </c:extLst>
        </c:ser>
        <c:dLbls>
          <c:showLegendKey val="0"/>
          <c:showVal val="0"/>
          <c:showCatName val="0"/>
          <c:showSerName val="0"/>
          <c:showPercent val="0"/>
          <c:showBubbleSize val="0"/>
        </c:dLbls>
        <c:gapWidth val="70"/>
        <c:axId val="418766128"/>
        <c:axId val="425083680"/>
      </c:barChart>
      <c:catAx>
        <c:axId val="41876612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83680"/>
        <c:crossesAt val="0"/>
        <c:auto val="1"/>
        <c:lblAlgn val="ctr"/>
        <c:lblOffset val="100"/>
        <c:noMultiLvlLbl val="0"/>
      </c:catAx>
      <c:valAx>
        <c:axId val="425083680"/>
        <c:scaling>
          <c:orientation val="minMax"/>
          <c:max val="1500000000"/>
          <c:min val="0"/>
        </c:scaling>
        <c:delete val="0"/>
        <c:axPos val="b"/>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6128"/>
        <c:crosses val="autoZero"/>
        <c:crossBetween val="between"/>
        <c:majorUnit val="750000000"/>
        <c:minorUnit val="200000"/>
        <c:dispUnits>
          <c:builtInUnit val="thousands"/>
        </c:dispUnits>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0"/>
      <c:depthPercent val="100"/>
      <c:rAngAx val="0"/>
      <c:perspective val="4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4290009203395036E-2"/>
          <c:y val="1.2107133649629403E-2"/>
          <c:w val="0.82899205341267823"/>
          <c:h val="0.8062691316983529"/>
        </c:manualLayout>
      </c:layout>
      <c:pie3DChart>
        <c:varyColors val="1"/>
        <c:ser>
          <c:idx val="0"/>
          <c:order val="0"/>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5C05-4A41-9A45-4DBFFF9F09AC}"/>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5C05-4A41-9A45-4DBFFF9F09AC}"/>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5C05-4A41-9A45-4DBFFF9F09AC}"/>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5C05-4A41-9A45-4DBFFF9F09AC}"/>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5C05-4A41-9A45-4DBFFF9F09AC}"/>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5C05-4A41-9A45-4DBFFF9F09AC}"/>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contourClr>
                  <a:schemeClr val="tx2">
                    <a:lumMod val="50000"/>
                  </a:schemeClr>
                </a:contourClr>
              </a:sp3d>
            </c:spPr>
            <c:extLst>
              <c:ext xmlns:c16="http://schemas.microsoft.com/office/drawing/2014/chart" uri="{C3380CC4-5D6E-409C-BE32-E72D297353CC}">
                <c16:uniqueId val="{0000000D-5C05-4A41-9A45-4DBFFF9F09AC}"/>
              </c:ext>
            </c:extLst>
          </c:dPt>
          <c:dLbls>
            <c:dLbl>
              <c:idx val="0"/>
              <c:layout>
                <c:manualLayout>
                  <c:x val="0.23281686563373122"/>
                  <c:y val="0.14335106107794343"/>
                </c:manualLayout>
              </c:layout>
              <c:tx>
                <c:rich>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01D97578-F8CA-4B4D-A5E7-FEDE8E02AABC}" type="CATEGORYNAME">
                      <a:rPr lang="zh-TW" altLang="en-US"/>
                      <a:pPr>
                        <a:defRPr/>
                      </a:pPr>
                      <a:t>[類別名稱]</a:t>
                    </a:fld>
                    <a:r>
                      <a:rPr lang="zh-TW" altLang="en-US" baseline="0"/>
                      <a:t> </a:t>
                    </a:r>
                  </a:p>
                  <a:p>
                    <a:pPr>
                      <a:defRPr/>
                    </a:pPr>
                    <a:r>
                      <a:rPr lang="en-US" altLang="zh-TW" baseline="0"/>
                      <a:t>63.36</a:t>
                    </a:r>
                    <a:r>
                      <a:rPr lang="zh-TW" altLang="en-US" baseline="0"/>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2246941045606228"/>
                      <c:h val="0.27595269382391591"/>
                    </c:manualLayout>
                  </c15:layout>
                  <c15:dlblFieldTable/>
                  <c15:showDataLabelsRange val="0"/>
                </c:ext>
                <c:ext xmlns:c16="http://schemas.microsoft.com/office/drawing/2014/chart" uri="{C3380CC4-5D6E-409C-BE32-E72D297353CC}">
                  <c16:uniqueId val="{00000001-5C05-4A41-9A45-4DBFFF9F09AC}"/>
                </c:ext>
              </c:extLst>
            </c:dLbl>
            <c:dLbl>
              <c:idx val="1"/>
              <c:layout>
                <c:manualLayout>
                  <c:x val="-0.14089794289871746"/>
                  <c:y val="2.1143439527352117E-2"/>
                </c:manualLayout>
              </c:layout>
              <c:tx>
                <c:rich>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79B79DCC-3283-42EE-BCF7-9B961F9BDFCC}" type="CATEGORYNAME">
                      <a:rPr lang="zh-TW" altLang="en-US"/>
                      <a:pPr>
                        <a:defRPr/>
                      </a:pPr>
                      <a:t>[類別名稱]</a:t>
                    </a:fld>
                    <a:r>
                      <a:rPr lang="zh-TW" altLang="en-US" baseline="0"/>
                      <a:t> </a:t>
                    </a:r>
                  </a:p>
                  <a:p>
                    <a:pPr>
                      <a:defRPr/>
                    </a:pPr>
                    <a:r>
                      <a:rPr lang="en-US" altLang="zh-TW" baseline="0"/>
                      <a:t>21.66</a:t>
                    </a:r>
                    <a:r>
                      <a:rPr lang="zh-TW" altLang="en-US" baseline="0"/>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6251390433815353"/>
                      <c:h val="0.27595269382391591"/>
                    </c:manualLayout>
                  </c15:layout>
                  <c15:dlblFieldTable/>
                  <c15:showDataLabelsRange val="0"/>
                </c:ext>
                <c:ext xmlns:c16="http://schemas.microsoft.com/office/drawing/2014/chart" uri="{C3380CC4-5D6E-409C-BE32-E72D297353CC}">
                  <c16:uniqueId val="{00000003-5C05-4A41-9A45-4DBFFF9F09AC}"/>
                </c:ext>
              </c:extLst>
            </c:dLbl>
            <c:dLbl>
              <c:idx val="2"/>
              <c:layout>
                <c:manualLayout>
                  <c:x val="-0.12774127898692247"/>
                  <c:y val="-0.23230053700580469"/>
                </c:manualLayout>
              </c:layout>
              <c:tx>
                <c:rich>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29F38621-F542-4C53-B1C1-7B192DC9D112}" type="CATEGORYNAME">
                      <a:rPr lang="zh-TW" altLang="en-US" sz="900"/>
                      <a:pPr>
                        <a:defRPr/>
                      </a:pPr>
                      <a:t>[類別名稱]</a:t>
                    </a:fld>
                    <a:r>
                      <a:rPr lang="zh-TW" altLang="en-US" sz="900" baseline="0"/>
                      <a:t> </a:t>
                    </a:r>
                  </a:p>
                  <a:p>
                    <a:pPr>
                      <a:defRPr/>
                    </a:pPr>
                    <a:r>
                      <a:rPr lang="en-US" altLang="zh-TW" sz="900" baseline="0"/>
                      <a:t>7.21</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1357063403781981"/>
                      <c:h val="0.27595269382391591"/>
                    </c:manualLayout>
                  </c15:layout>
                  <c15:dlblFieldTable/>
                  <c15:showDataLabelsRange val="0"/>
                </c:ext>
                <c:ext xmlns:c16="http://schemas.microsoft.com/office/drawing/2014/chart" uri="{C3380CC4-5D6E-409C-BE32-E72D297353CC}">
                  <c16:uniqueId val="{00000005-5C05-4A41-9A45-4DBFFF9F09AC}"/>
                </c:ext>
              </c:extLst>
            </c:dLbl>
            <c:dLbl>
              <c:idx val="3"/>
              <c:layout>
                <c:manualLayout>
                  <c:x val="9.3676647349036662E-2"/>
                  <c:y val="-8.3490692934079694E-2"/>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D3321B83-C4BD-4EDA-80E5-CC276C799C0F}" type="CATEGORYNAME">
                      <a:rPr lang="zh-TW" altLang="en-US" sz="900"/>
                      <a:pPr>
                        <a:defRPr/>
                      </a:pPr>
                      <a:t>[類別名稱]</a:t>
                    </a:fld>
                    <a:r>
                      <a:rPr lang="zh-TW" altLang="en-US" sz="900" baseline="0"/>
                      <a:t> </a:t>
                    </a:r>
                  </a:p>
                  <a:p>
                    <a:pPr>
                      <a:defRPr/>
                    </a:pPr>
                    <a:r>
                      <a:rPr lang="en-US" altLang="zh-TW" sz="900" baseline="0"/>
                      <a:t>5.81</a:t>
                    </a:r>
                    <a:r>
                      <a:rPr lang="zh-TW" altLang="en-US" sz="900" baseline="0"/>
                      <a:t>％</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2208446000881779"/>
                      <c:h val="0.21840098502798841"/>
                    </c:manualLayout>
                  </c15:layout>
                  <c15:dlblFieldTable/>
                  <c15:showDataLabelsRange val="0"/>
                </c:ext>
                <c:ext xmlns:c16="http://schemas.microsoft.com/office/drawing/2014/chart" uri="{C3380CC4-5D6E-409C-BE32-E72D297353CC}">
                  <c16:uniqueId val="{00000007-5C05-4A41-9A45-4DBFFF9F09AC}"/>
                </c:ext>
              </c:extLst>
            </c:dLbl>
            <c:dLbl>
              <c:idx val="4"/>
              <c:layout>
                <c:manualLayout>
                  <c:x val="-1.0564961049019394E-2"/>
                  <c:y val="3.0853001127815659E-2"/>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E1476C75-3948-461D-B3C5-34F318ED9FC6}" type="CATEGORYNAME">
                      <a:rPr lang="zh-TW" altLang="en-US" sz="900"/>
                      <a:pPr>
                        <a:defRPr/>
                      </a:pPr>
                      <a:t>[類別名稱]</a:t>
                    </a:fld>
                    <a:r>
                      <a:rPr lang="zh-TW" altLang="en-US" sz="900" baseline="0"/>
                      <a:t> </a:t>
                    </a:r>
                    <a:r>
                      <a:rPr lang="en-US" altLang="zh-TW" sz="900" baseline="0"/>
                      <a:t>1.26</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36432401985519319"/>
                      <c:h val="0.19053876478318002"/>
                    </c:manualLayout>
                  </c15:layout>
                  <c15:dlblFieldTable/>
                  <c15:showDataLabelsRange val="0"/>
                </c:ext>
                <c:ext xmlns:c16="http://schemas.microsoft.com/office/drawing/2014/chart" uri="{C3380CC4-5D6E-409C-BE32-E72D297353CC}">
                  <c16:uniqueId val="{00000009-5C05-4A41-9A45-4DBFFF9F09AC}"/>
                </c:ext>
              </c:extLst>
            </c:dLbl>
            <c:dLbl>
              <c:idx val="5"/>
              <c:layout>
                <c:manualLayout>
                  <c:x val="-0.31398128140092774"/>
                  <c:y val="7.5402495680155612E-2"/>
                </c:manualLayout>
              </c:layout>
              <c:tx>
                <c:rich>
                  <a:bodyPr rot="0" spcFirstLastPara="1" vertOverflow="ellipsis" vert="horz" wrap="square" lIns="38100" tIns="19050" rIns="38100" bIns="19050" anchor="ctr" anchorCtr="1">
                    <a:noAutofit/>
                  </a:bodyPr>
                  <a:lstStyle/>
                  <a:p>
                    <a:pPr>
                      <a:lnSpc>
                        <a:spcPts val="980"/>
                      </a:lnSpc>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FAE511E9-B485-4B0A-95E2-D94A3C4FB86F}" type="CATEGORYNAME">
                      <a:rPr lang="zh-TW" altLang="en-US" sz="900"/>
                      <a:pPr>
                        <a:lnSpc>
                          <a:spcPts val="980"/>
                        </a:lnSpc>
                        <a:defRPr/>
                      </a:pPr>
                      <a:t>[類別名稱]</a:t>
                    </a:fld>
                    <a:r>
                      <a:rPr lang="zh-TW" altLang="en-US" sz="900" baseline="0"/>
                      <a:t> </a:t>
                    </a:r>
                    <a:r>
                      <a:rPr lang="en-US" altLang="zh-TW" sz="900" baseline="0"/>
                      <a:t>0.48</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lnSpc>
                      <a:spcPts val="980"/>
                    </a:lnSpc>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39884261859219905"/>
                      <c:h val="0.17227073783976737"/>
                    </c:manualLayout>
                  </c15:layout>
                  <c15:dlblFieldTable/>
                  <c15:showDataLabelsRange val="0"/>
                </c:ext>
                <c:ext xmlns:c16="http://schemas.microsoft.com/office/drawing/2014/chart" uri="{C3380CC4-5D6E-409C-BE32-E72D297353CC}">
                  <c16:uniqueId val="{0000000B-5C05-4A41-9A45-4DBFFF9F09AC}"/>
                </c:ext>
              </c:extLst>
            </c:dLbl>
            <c:dLbl>
              <c:idx val="6"/>
              <c:layout>
                <c:manualLayout>
                  <c:x val="-0.35074490502398081"/>
                  <c:y val="-0.10111850341966123"/>
                </c:manualLayout>
              </c:layout>
              <c:tx>
                <c:rich>
                  <a:bodyPr rot="0" spcFirstLastPara="1" vertOverflow="ellipsis" vert="horz" wrap="square" lIns="38100" tIns="19050" rIns="38100" bIns="19050" anchor="ctr" anchorCtr="1">
                    <a:noAutofit/>
                  </a:bodyPr>
                  <a:lstStyle/>
                  <a:p>
                    <a:pPr>
                      <a:lnSpc>
                        <a:spcPts val="980"/>
                      </a:lnSpc>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CDD7440E-7D31-4A80-BD48-E2D7D5473773}" type="CATEGORYNAME">
                      <a:rPr lang="zh-TW" altLang="en-US" sz="900"/>
                      <a:pPr>
                        <a:lnSpc>
                          <a:spcPts val="980"/>
                        </a:lnSpc>
                        <a:defRPr/>
                      </a:pPr>
                      <a:t>[類別名稱]</a:t>
                    </a:fld>
                    <a:r>
                      <a:rPr lang="zh-TW" altLang="en-US" sz="900" baseline="0"/>
                      <a:t> </a:t>
                    </a:r>
                  </a:p>
                  <a:p>
                    <a:pPr>
                      <a:lnSpc>
                        <a:spcPts val="980"/>
                      </a:lnSpc>
                      <a:defRPr/>
                    </a:pPr>
                    <a:r>
                      <a:rPr lang="en-US" altLang="zh-TW" sz="900" baseline="0"/>
                      <a:t>0.22</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lnSpc>
                      <a:spcPts val="980"/>
                    </a:lnSpc>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9581689770149822"/>
                      <c:h val="0.20104659223773114"/>
                    </c:manualLayout>
                  </c15:layout>
                  <c15:dlblFieldTable/>
                  <c15:showDataLabelsRange val="0"/>
                </c:ext>
                <c:ext xmlns:c16="http://schemas.microsoft.com/office/drawing/2014/chart" uri="{C3380CC4-5D6E-409C-BE32-E72D297353CC}">
                  <c16:uniqueId val="{0000000D-5C05-4A41-9A45-4DBFFF9F09AC}"/>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'3期圖表'!$C$4:$C$10</c:f>
              <c:strCache>
                <c:ptCount val="7"/>
                <c:pt idx="0">
                  <c:v>城鄉建設</c:v>
                </c:pt>
                <c:pt idx="1">
                  <c:v>水環境建設</c:v>
                </c:pt>
                <c:pt idx="2">
                  <c:v>軌道建設</c:v>
                </c:pt>
                <c:pt idx="3">
                  <c:v>數位建設</c:v>
                </c:pt>
                <c:pt idx="4">
                  <c:v>人才培育促進就業建設</c:v>
                </c:pt>
                <c:pt idx="5">
                  <c:v>因應少子化友善育兒空間建設</c:v>
                </c:pt>
                <c:pt idx="6">
                  <c:v>食品安全建設</c:v>
                </c:pt>
              </c:strCache>
            </c:strRef>
          </c:cat>
          <c:val>
            <c:numRef>
              <c:f>'3期圖表'!$D$4:$D$10</c:f>
              <c:numCache>
                <c:formatCode>_(* #,##0_);_(* \(#,##0\);_(* "-"_);_(@_)</c:formatCode>
                <c:ptCount val="7"/>
                <c:pt idx="0">
                  <c:v>1008357381</c:v>
                </c:pt>
                <c:pt idx="1">
                  <c:v>344721538</c:v>
                </c:pt>
                <c:pt idx="2">
                  <c:v>114700000</c:v>
                </c:pt>
                <c:pt idx="3">
                  <c:v>92459890</c:v>
                </c:pt>
                <c:pt idx="4">
                  <c:v>20011607</c:v>
                </c:pt>
                <c:pt idx="5">
                  <c:v>7700000</c:v>
                </c:pt>
                <c:pt idx="6">
                  <c:v>3440000</c:v>
                </c:pt>
              </c:numCache>
            </c:numRef>
          </c:val>
          <c:extLst>
            <c:ext xmlns:c16="http://schemas.microsoft.com/office/drawing/2014/chart" uri="{C3380CC4-5D6E-409C-BE32-E72D297353CC}">
              <c16:uniqueId val="{0000000E-5C05-4A41-9A45-4DBFFF9F09AC}"/>
            </c:ext>
          </c:extLst>
        </c:ser>
        <c:ser>
          <c:idx val="1"/>
          <c:order val="1"/>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0-5C05-4A41-9A45-4DBFFF9F09AC}"/>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2-5C05-4A41-9A45-4DBFFF9F09AC}"/>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4-5C05-4A41-9A45-4DBFFF9F09AC}"/>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6-5C05-4A41-9A45-4DBFFF9F09AC}"/>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8-5C05-4A41-9A45-4DBFFF9F09AC}"/>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A-5C05-4A41-9A45-4DBFFF9F09AC}"/>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C-5C05-4A41-9A45-4DBFFF9F09AC}"/>
              </c:ext>
            </c:extLst>
          </c:dPt>
          <c:dLbls>
            <c:dLbl>
              <c:idx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0-5C05-4A41-9A45-4DBFFF9F09AC}"/>
                </c:ext>
              </c:extLst>
            </c:dLbl>
            <c:dLbl>
              <c:idx val="1"/>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2-5C05-4A41-9A45-4DBFFF9F09AC}"/>
                </c:ext>
              </c:extLst>
            </c:dLbl>
            <c:dLbl>
              <c:idx val="2"/>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4-5C05-4A41-9A45-4DBFFF9F09AC}"/>
                </c:ext>
              </c:extLst>
            </c:dLbl>
            <c:dLbl>
              <c:idx val="3"/>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6-5C05-4A41-9A45-4DBFFF9F09AC}"/>
                </c:ext>
              </c:extLst>
            </c:dLbl>
            <c:dLbl>
              <c:idx val="4"/>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8-5C05-4A41-9A45-4DBFFF9F09AC}"/>
                </c:ext>
              </c:extLst>
            </c:dLbl>
            <c:dLbl>
              <c:idx val="5"/>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A-5C05-4A41-9A45-4DBFFF9F09AC}"/>
                </c:ext>
              </c:extLst>
            </c:dLbl>
            <c:dLbl>
              <c:idx val="6"/>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C-5C05-4A41-9A45-4DBFFF9F09AC}"/>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'3期圖表'!$C$4:$C$10</c:f>
              <c:strCache>
                <c:ptCount val="7"/>
                <c:pt idx="0">
                  <c:v>城鄉建設</c:v>
                </c:pt>
                <c:pt idx="1">
                  <c:v>水環境建設</c:v>
                </c:pt>
                <c:pt idx="2">
                  <c:v>軌道建設</c:v>
                </c:pt>
                <c:pt idx="3">
                  <c:v>數位建設</c:v>
                </c:pt>
                <c:pt idx="4">
                  <c:v>人才培育促進就業建設</c:v>
                </c:pt>
                <c:pt idx="5">
                  <c:v>因應少子化友善育兒空間建設</c:v>
                </c:pt>
                <c:pt idx="6">
                  <c:v>食品安全建設</c:v>
                </c:pt>
              </c:strCache>
            </c:strRef>
          </c:cat>
          <c:val>
            <c:numRef>
              <c:f>'3期圖表'!$F$4:$F$10</c:f>
              <c:numCache>
                <c:formatCode>_(* #,##0_);_(* \(#,##0\);_(* "-"_);_(@_)</c:formatCode>
                <c:ptCount val="7"/>
                <c:pt idx="0">
                  <c:v>843208723</c:v>
                </c:pt>
                <c:pt idx="1">
                  <c:v>332299245</c:v>
                </c:pt>
                <c:pt idx="2">
                  <c:v>90730490</c:v>
                </c:pt>
                <c:pt idx="3">
                  <c:v>19936813</c:v>
                </c:pt>
                <c:pt idx="4">
                  <c:v>0</c:v>
                </c:pt>
                <c:pt idx="5">
                  <c:v>5861756</c:v>
                </c:pt>
                <c:pt idx="6">
                  <c:v>3439200</c:v>
                </c:pt>
              </c:numCache>
            </c:numRef>
          </c:val>
          <c:extLst>
            <c:ext xmlns:c16="http://schemas.microsoft.com/office/drawing/2014/chart" uri="{C3380CC4-5D6E-409C-BE32-E72D297353CC}">
              <c16:uniqueId val="{0000001D-5C05-4A41-9A45-4DBFFF9F09AC}"/>
            </c:ext>
          </c:extLst>
        </c:ser>
        <c:ser>
          <c:idx val="2"/>
          <c:order val="2"/>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F-5C05-4A41-9A45-4DBFFF9F09AC}"/>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1-5C05-4A41-9A45-4DBFFF9F09AC}"/>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3-5C05-4A41-9A45-4DBFFF9F09AC}"/>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5-5C05-4A41-9A45-4DBFFF9F09AC}"/>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7-5C05-4A41-9A45-4DBFFF9F09AC}"/>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9-5C05-4A41-9A45-4DBFFF9F09AC}"/>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B-5C05-4A41-9A45-4DBFFF9F09AC}"/>
              </c:ext>
            </c:extLst>
          </c:dPt>
          <c:dLbls>
            <c:dLbl>
              <c:idx val="0"/>
              <c:layout>
                <c:manualLayout>
                  <c:x val="-2.5657985679135218E-2"/>
                  <c:y val="-0.29252163739501347"/>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09D91227-1678-4936-A2E2-CA13007DE0E8}" type="CATEGORYNAME">
                      <a:rPr lang="en-US" altLang="zh-TW"/>
                      <a:pPr>
                        <a:defRPr/>
                      </a:pPr>
                      <a:t>[類別名稱]</a:t>
                    </a:fld>
                    <a:r>
                      <a:rPr lang="en-US"/>
                      <a:t>60.15</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8181818181818182"/>
                      <c:h val="0.13704750530280405"/>
                    </c:manualLayout>
                  </c15:layout>
                  <c15:dlblFieldTable/>
                  <c15:showDataLabelsRange val="0"/>
                </c:ext>
                <c:ext xmlns:c16="http://schemas.microsoft.com/office/drawing/2014/chart" uri="{C3380CC4-5D6E-409C-BE32-E72D297353CC}">
                  <c16:uniqueId val="{0000001F-5C05-4A41-9A45-4DBFFF9F09AC}"/>
                </c:ext>
              </c:extLst>
            </c:dLbl>
            <c:dLbl>
              <c:idx val="1"/>
              <c:layout>
                <c:manualLayout>
                  <c:x val="0.18920986425589559"/>
                  <c:y val="0.13826670285987594"/>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6DC43FA-D6CD-4E97-B5E4-6F7C85A42C21}" type="CATEGORYNAME">
                      <a:rPr lang="en-US" altLang="zh-TW"/>
                      <a:pPr>
                        <a:defRPr/>
                      </a:pPr>
                      <a:t>[類別名稱]</a:t>
                    </a:fld>
                    <a:endParaRPr lang="zh-TW"/>
                  </a:p>
                  <a:p>
                    <a:pPr>
                      <a:defRPr/>
                    </a:pPr>
                    <a:r>
                      <a:rPr lang="en-US"/>
                      <a:t>29.74</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28364020900721576"/>
                      <c:h val="0.13704740460906295"/>
                    </c:manualLayout>
                  </c15:layout>
                  <c15:dlblFieldTable/>
                  <c15:showDataLabelsRange val="0"/>
                </c:ext>
                <c:ext xmlns:c16="http://schemas.microsoft.com/office/drawing/2014/chart" uri="{C3380CC4-5D6E-409C-BE32-E72D297353CC}">
                  <c16:uniqueId val="{00000021-5C05-4A41-9A45-4DBFFF9F09AC}"/>
                </c:ext>
              </c:extLst>
            </c:dLbl>
            <c:dLbl>
              <c:idx val="2"/>
              <c:layout>
                <c:manualLayout>
                  <c:x val="-0.19815625777556611"/>
                  <c:y val="-9.1031749465547623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CE4C024-6F41-4667-81B1-633F33AF7F01}" type="CATEGORYNAME">
                      <a:rPr lang="en-US" altLang="zh-TW"/>
                      <a:pPr>
                        <a:defRPr/>
                      </a:pPr>
                      <a:t>[類別名稱]</a:t>
                    </a:fld>
                    <a:r>
                      <a:rPr lang="zh-TW"/>
                      <a:t> </a:t>
                    </a:r>
                    <a:r>
                      <a:rPr lang="en-US"/>
                      <a:t>6.18</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6388322136518205"/>
                      <c:h val="0.13419333693289814"/>
                    </c:manualLayout>
                  </c15:layout>
                  <c15:dlblFieldTable/>
                  <c15:showDataLabelsRange val="0"/>
                </c:ext>
                <c:ext xmlns:c16="http://schemas.microsoft.com/office/drawing/2014/chart" uri="{C3380CC4-5D6E-409C-BE32-E72D297353CC}">
                  <c16:uniqueId val="{00000023-5C05-4A41-9A45-4DBFFF9F09AC}"/>
                </c:ext>
              </c:extLst>
            </c:dLbl>
            <c:dLbl>
              <c:idx val="3"/>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25-5C05-4A41-9A45-4DBFFF9F09AC}"/>
                </c:ext>
              </c:extLst>
            </c:dLbl>
            <c:dLbl>
              <c:idx val="4"/>
              <c:layout>
                <c:manualLayout>
                  <c:x val="-0.11586630173343286"/>
                  <c:y val="-0.18064994864396966"/>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FB6B5D5C-FC13-4EFE-8F86-80948F08C017}" type="CATEGORYNAME">
                      <a:rPr lang="en-US" altLang="zh-TW"/>
                      <a:pPr>
                        <a:defRPr/>
                      </a:pPr>
                      <a:t>[類別名稱]</a:t>
                    </a:fld>
                    <a:r>
                      <a:rPr lang="en-US"/>
                      <a:t>1.93</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6165104641840147"/>
                      <c:h val="0.1392510020797266"/>
                    </c:manualLayout>
                  </c15:layout>
                  <c15:dlblFieldTable/>
                  <c15:showDataLabelsRange val="0"/>
                </c:ext>
                <c:ext xmlns:c16="http://schemas.microsoft.com/office/drawing/2014/chart" uri="{C3380CC4-5D6E-409C-BE32-E72D297353CC}">
                  <c16:uniqueId val="{00000027-5C05-4A41-9A45-4DBFFF9F09AC}"/>
                </c:ext>
              </c:extLst>
            </c:dLbl>
            <c:dLbl>
              <c:idx val="5"/>
              <c:layout>
                <c:manualLayout>
                  <c:x val="2.808880042022615E-2"/>
                  <c:y val="-8.8650939610879539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AAD1A656-5A80-4AD3-AA42-AD5B3625000D}" type="CATEGORYNAME">
                      <a:rPr lang="en-US" altLang="zh-TW"/>
                      <a:pPr>
                        <a:defRPr/>
                      </a:pPr>
                      <a:t>[類別名稱]</a:t>
                    </a:fld>
                    <a:r>
                      <a:rPr lang="en-US"/>
                      <a:t>1.77</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4061955710375715"/>
                      <c:h val="0.31948547954915746"/>
                    </c:manualLayout>
                  </c15:layout>
                  <c15:dlblFieldTable/>
                  <c15:showDataLabelsRange val="0"/>
                </c:ext>
                <c:ext xmlns:c16="http://schemas.microsoft.com/office/drawing/2014/chart" uri="{C3380CC4-5D6E-409C-BE32-E72D297353CC}">
                  <c16:uniqueId val="{00000029-5C05-4A41-9A45-4DBFFF9F09AC}"/>
                </c:ext>
              </c:extLst>
            </c:dLbl>
            <c:dLbl>
              <c:idx val="6"/>
              <c:layout>
                <c:manualLayout>
                  <c:x val="4.8746233170219234E-2"/>
                  <c:y val="0.18334843688601687"/>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BD6D04A0-07F8-4EBE-AF28-5A4EDF23DF4D}" type="CATEGORYNAME">
                      <a:rPr lang="en-US" altLang="zh-TW"/>
                      <a:pPr>
                        <a:defRPr/>
                      </a:pPr>
                      <a:t>[類別名稱]</a:t>
                    </a:fld>
                    <a:endParaRPr lang="zh-TW"/>
                  </a:p>
                  <a:p>
                    <a:pPr>
                      <a:defRPr/>
                    </a:pPr>
                    <a:r>
                      <a:rPr lang="en-US"/>
                      <a:t>3.94</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1140637527300877"/>
                      <c:h val="0.2807470894792149"/>
                    </c:manualLayout>
                  </c15:layout>
                  <c15:dlblFieldTable/>
                  <c15:showDataLabelsRange val="0"/>
                </c:ext>
                <c:ext xmlns:c16="http://schemas.microsoft.com/office/drawing/2014/chart" uri="{C3380CC4-5D6E-409C-BE32-E72D297353CC}">
                  <c16:uniqueId val="{0000002B-5C05-4A41-9A45-4DBFFF9F09AC}"/>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'3期圖表'!$C$4:$C$10</c:f>
              <c:strCache>
                <c:ptCount val="7"/>
                <c:pt idx="0">
                  <c:v>城鄉建設</c:v>
                </c:pt>
                <c:pt idx="1">
                  <c:v>水環境建設</c:v>
                </c:pt>
                <c:pt idx="2">
                  <c:v>軌道建設</c:v>
                </c:pt>
                <c:pt idx="3">
                  <c:v>數位建設</c:v>
                </c:pt>
                <c:pt idx="4">
                  <c:v>人才培育促進就業建設</c:v>
                </c:pt>
                <c:pt idx="5">
                  <c:v>因應少子化友善育兒空間建設</c:v>
                </c:pt>
                <c:pt idx="6">
                  <c:v>食品安全建設</c:v>
                </c:pt>
              </c:strCache>
            </c:strRef>
          </c:cat>
          <c:val>
            <c:numRef>
              <c:f>'3期圖表'!$E$4:$E$10</c:f>
              <c:numCache>
                <c:formatCode>General</c:formatCode>
                <c:ptCount val="7"/>
              </c:numCache>
            </c:numRef>
          </c:val>
          <c:extLst>
            <c:ext xmlns:c16="http://schemas.microsoft.com/office/drawing/2014/chart" uri="{C3380CC4-5D6E-409C-BE32-E72D297353CC}">
              <c16:uniqueId val="{0000002C-5C05-4A41-9A45-4DBFFF9F09AC}"/>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b="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454962962962963"/>
          <c:y val="9.9974397692657369E-2"/>
          <c:w val="0.82835407407407402"/>
          <c:h val="0.70956603218227454"/>
        </c:manualLayout>
      </c:layout>
      <c:barChart>
        <c:barDir val="col"/>
        <c:grouping val="clustered"/>
        <c:varyColors val="0"/>
        <c:ser>
          <c:idx val="0"/>
          <c:order val="0"/>
          <c:tx>
            <c:strRef>
              <c:f>'3期圖表'!$D$3</c:f>
              <c:strCache>
                <c:ptCount val="1"/>
                <c:pt idx="0">
                  <c:v>前瞻計畫補助款</c:v>
                </c:pt>
              </c:strCache>
            </c:strRef>
          </c:tx>
          <c:spPr>
            <a:pattFill prst="pct70">
              <a:fgClr>
                <a:schemeClr val="accent4">
                  <a:lumMod val="60000"/>
                  <a:lumOff val="40000"/>
                </a:schemeClr>
              </a:fgClr>
              <a:bgClr>
                <a:schemeClr val="bg1"/>
              </a:bgClr>
            </a:pattFill>
            <a:ln>
              <a:noFill/>
            </a:ln>
            <a:effectLst/>
          </c:spPr>
          <c:invertIfNegative val="0"/>
          <c:cat>
            <c:strRef>
              <c:f>'3期圖表'!$C$4:$C$10</c:f>
              <c:strCache>
                <c:ptCount val="7"/>
                <c:pt idx="0">
                  <c:v>城鄉建設</c:v>
                </c:pt>
                <c:pt idx="1">
                  <c:v>水環境建設</c:v>
                </c:pt>
                <c:pt idx="2">
                  <c:v>軌道建設</c:v>
                </c:pt>
                <c:pt idx="3">
                  <c:v>數位建設</c:v>
                </c:pt>
                <c:pt idx="4">
                  <c:v>人才培育促進就業建設</c:v>
                </c:pt>
                <c:pt idx="5">
                  <c:v>因應少子化友善育兒空間建設</c:v>
                </c:pt>
                <c:pt idx="6">
                  <c:v>食品安全建設</c:v>
                </c:pt>
              </c:strCache>
            </c:strRef>
          </c:cat>
          <c:val>
            <c:numRef>
              <c:f>'3期圖表'!$D$4:$D$10</c:f>
              <c:numCache>
                <c:formatCode>_(* #,##0_);_(* \(#,##0\);_(* "-"_);_(@_)</c:formatCode>
                <c:ptCount val="7"/>
                <c:pt idx="0">
                  <c:v>1008357381</c:v>
                </c:pt>
                <c:pt idx="1">
                  <c:v>344721538</c:v>
                </c:pt>
                <c:pt idx="2">
                  <c:v>114700000</c:v>
                </c:pt>
                <c:pt idx="3">
                  <c:v>92459890</c:v>
                </c:pt>
                <c:pt idx="4">
                  <c:v>20011607</c:v>
                </c:pt>
                <c:pt idx="5">
                  <c:v>7700000</c:v>
                </c:pt>
                <c:pt idx="6">
                  <c:v>3440000</c:v>
                </c:pt>
              </c:numCache>
            </c:numRef>
          </c:val>
          <c:extLst>
            <c:ext xmlns:c16="http://schemas.microsoft.com/office/drawing/2014/chart" uri="{C3380CC4-5D6E-409C-BE32-E72D297353CC}">
              <c16:uniqueId val="{00000000-BFCF-4410-93A3-E1EA225C740A}"/>
            </c:ext>
          </c:extLst>
        </c:ser>
        <c:ser>
          <c:idx val="1"/>
          <c:order val="1"/>
          <c:tx>
            <c:strRef>
              <c:f>'3期圖表'!$F$3</c:f>
              <c:strCache>
                <c:ptCount val="1"/>
                <c:pt idx="0">
                  <c:v>補助款累計執行數</c:v>
                </c:pt>
              </c:strCache>
            </c:strRef>
          </c:tx>
          <c:spPr>
            <a:solidFill>
              <a:srgbClr val="CC9900"/>
            </a:solidFill>
            <a:ln>
              <a:noFill/>
            </a:ln>
            <a:effectLst/>
          </c:spPr>
          <c:invertIfNegative val="0"/>
          <c:cat>
            <c:strRef>
              <c:f>'3期圖表'!$C$4:$C$10</c:f>
              <c:strCache>
                <c:ptCount val="7"/>
                <c:pt idx="0">
                  <c:v>城鄉建設</c:v>
                </c:pt>
                <c:pt idx="1">
                  <c:v>水環境建設</c:v>
                </c:pt>
                <c:pt idx="2">
                  <c:v>軌道建設</c:v>
                </c:pt>
                <c:pt idx="3">
                  <c:v>數位建設</c:v>
                </c:pt>
                <c:pt idx="4">
                  <c:v>人才培育促進就業建設</c:v>
                </c:pt>
                <c:pt idx="5">
                  <c:v>因應少子化友善育兒空間建設</c:v>
                </c:pt>
                <c:pt idx="6">
                  <c:v>食品安全建設</c:v>
                </c:pt>
              </c:strCache>
            </c:strRef>
          </c:cat>
          <c:val>
            <c:numRef>
              <c:f>'3期圖表'!$F$4:$F$10</c:f>
              <c:numCache>
                <c:formatCode>_(* #,##0_);_(* \(#,##0\);_(* "-"_);_(@_)</c:formatCode>
                <c:ptCount val="7"/>
                <c:pt idx="0">
                  <c:v>848628014</c:v>
                </c:pt>
                <c:pt idx="1">
                  <c:v>334794511</c:v>
                </c:pt>
                <c:pt idx="2">
                  <c:v>7833480</c:v>
                </c:pt>
                <c:pt idx="3">
                  <c:v>90730490</c:v>
                </c:pt>
                <c:pt idx="4">
                  <c:v>19936813</c:v>
                </c:pt>
                <c:pt idx="5">
                  <c:v>5861756</c:v>
                </c:pt>
                <c:pt idx="6">
                  <c:v>3439200</c:v>
                </c:pt>
              </c:numCache>
            </c:numRef>
          </c:val>
          <c:extLst>
            <c:ext xmlns:c16="http://schemas.microsoft.com/office/drawing/2014/chart" uri="{C3380CC4-5D6E-409C-BE32-E72D297353CC}">
              <c16:uniqueId val="{00000001-BFCF-4410-93A3-E1EA225C740A}"/>
            </c:ext>
          </c:extLst>
        </c:ser>
        <c:dLbls>
          <c:showLegendKey val="0"/>
          <c:showVal val="0"/>
          <c:showCatName val="0"/>
          <c:showSerName val="0"/>
          <c:showPercent val="0"/>
          <c:showBubbleSize val="0"/>
        </c:dLbls>
        <c:gapWidth val="100"/>
        <c:axId val="425089120"/>
        <c:axId val="425089664"/>
      </c:barChart>
      <c:lineChart>
        <c:grouping val="standard"/>
        <c:varyColors val="0"/>
        <c:ser>
          <c:idx val="2"/>
          <c:order val="2"/>
          <c:tx>
            <c:strRef>
              <c:f>'3期圖表'!$G$3</c:f>
              <c:strCache>
                <c:ptCount val="1"/>
                <c:pt idx="0">
                  <c:v>執行率</c:v>
                </c:pt>
              </c:strCache>
            </c:strRef>
          </c:tx>
          <c:spPr>
            <a:ln w="12700" cap="rnd">
              <a:noFill/>
              <a:prstDash val="sysDot"/>
              <a:round/>
            </a:ln>
            <a:effectLst/>
          </c:spPr>
          <c:marker>
            <c:symbol val="circle"/>
            <c:size val="10"/>
            <c:spPr>
              <a:solidFill>
                <a:srgbClr val="FF99CC">
                  <a:alpha val="30000"/>
                </a:srgbClr>
              </a:solidFill>
              <a:ln w="6350">
                <a:noFill/>
                <a:prstDash val="sysDot"/>
              </a:ln>
              <a:effectLst/>
            </c:spPr>
          </c:marker>
          <c:dLbls>
            <c:dLbl>
              <c:idx val="4"/>
              <c:layout/>
              <c:tx>
                <c:rich>
                  <a:bodyPr/>
                  <a:lstStyle/>
                  <a:p>
                    <a:r>
                      <a:rPr lang="en-US" altLang="zh-TW"/>
                      <a:t>99.63</a:t>
                    </a:r>
                  </a:p>
                </c:rich>
              </c:tx>
              <c:dLblPos val="ct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BFCF-4410-93A3-E1EA225C740A}"/>
                </c:ext>
              </c:extLst>
            </c:dLbl>
            <c:dLbl>
              <c:idx val="5"/>
              <c:layout>
                <c:manualLayout>
                  <c:x val="-4.5040485829959516E-2"/>
                  <c:y val="-4.4238000442380007E-3"/>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BFCF-4410-93A3-E1EA225C740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工作表2!$A$2:$A$5</c:f>
              <c:numCache>
                <c:formatCode>General</c:formatCode>
                <c:ptCount val="4"/>
                <c:pt idx="0">
                  <c:v>0</c:v>
                </c:pt>
                <c:pt idx="1">
                  <c:v>0</c:v>
                </c:pt>
                <c:pt idx="2">
                  <c:v>0</c:v>
                </c:pt>
                <c:pt idx="3">
                  <c:v>0</c:v>
                </c:pt>
              </c:numCache>
            </c:numRef>
          </c:cat>
          <c:val>
            <c:numRef>
              <c:f>'3期圖表'!$G$4:$G$10</c:f>
              <c:numCache>
                <c:formatCode>#,##0.00_ </c:formatCode>
                <c:ptCount val="7"/>
                <c:pt idx="0">
                  <c:v>84.16</c:v>
                </c:pt>
                <c:pt idx="1">
                  <c:v>97.12</c:v>
                </c:pt>
                <c:pt idx="2">
                  <c:v>6.83</c:v>
                </c:pt>
                <c:pt idx="3">
                  <c:v>98.13</c:v>
                </c:pt>
                <c:pt idx="4">
                  <c:v>99.63</c:v>
                </c:pt>
                <c:pt idx="5">
                  <c:v>76.13</c:v>
                </c:pt>
                <c:pt idx="6">
                  <c:v>99.98</c:v>
                </c:pt>
              </c:numCache>
            </c:numRef>
          </c:val>
          <c:smooth val="0"/>
          <c:extLst>
            <c:ext xmlns:c16="http://schemas.microsoft.com/office/drawing/2014/chart" uri="{C3380CC4-5D6E-409C-BE32-E72D297353CC}">
              <c16:uniqueId val="{00000004-BFCF-4410-93A3-E1EA225C740A}"/>
            </c:ext>
          </c:extLst>
        </c:ser>
        <c:dLbls>
          <c:showLegendKey val="0"/>
          <c:showVal val="0"/>
          <c:showCatName val="0"/>
          <c:showSerName val="0"/>
          <c:showPercent val="0"/>
          <c:showBubbleSize val="0"/>
        </c:dLbls>
        <c:marker val="1"/>
        <c:smooth val="0"/>
        <c:axId val="425097824"/>
        <c:axId val="425098368"/>
      </c:lineChart>
      <c:catAx>
        <c:axId val="425089120"/>
        <c:scaling>
          <c:orientation val="minMax"/>
        </c:scaling>
        <c:delete val="1"/>
        <c:axPos val="b"/>
        <c:numFmt formatCode="General" sourceLinked="1"/>
        <c:majorTickMark val="none"/>
        <c:minorTickMark val="none"/>
        <c:tickLblPos val="nextTo"/>
        <c:crossAx val="425089664"/>
        <c:crosses val="autoZero"/>
        <c:auto val="1"/>
        <c:lblAlgn val="ctr"/>
        <c:lblOffset val="100"/>
        <c:noMultiLvlLbl val="0"/>
      </c:catAx>
      <c:valAx>
        <c:axId val="4250896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千元</a:t>
                </a:r>
              </a:p>
            </c:rich>
          </c:tx>
          <c:layout>
            <c:manualLayout>
              <c:xMode val="edge"/>
              <c:yMode val="edge"/>
              <c:x val="2.763510404639332E-2"/>
              <c:y val="2.7753318165546041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89120"/>
        <c:crosses val="autoZero"/>
        <c:crossBetween val="between"/>
        <c:majorUnit val="240000000"/>
        <c:dispUnits>
          <c:builtInUnit val="thousands"/>
          <c:dispUnitsLbl>
            <c:layout/>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ispUnitsLbl>
        </c:dispUnits>
      </c:valAx>
      <c:valAx>
        <c:axId val="425098368"/>
        <c:scaling>
          <c:orientation val="minMax"/>
          <c:max val="100"/>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0.95273054139535207"/>
              <c:y val="1.3081677763648711E-5"/>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97824"/>
        <c:crosses val="max"/>
        <c:crossBetween val="between"/>
        <c:majorUnit val="20"/>
      </c:valAx>
      <c:catAx>
        <c:axId val="425097824"/>
        <c:scaling>
          <c:orientation val="minMax"/>
        </c:scaling>
        <c:delete val="1"/>
        <c:axPos val="b"/>
        <c:numFmt formatCode="General" sourceLinked="1"/>
        <c:majorTickMark val="out"/>
        <c:minorTickMark val="none"/>
        <c:tickLblPos val="nextTo"/>
        <c:crossAx val="425098368"/>
        <c:crosses val="autoZero"/>
        <c:auto val="1"/>
        <c:lblAlgn val="ctr"/>
        <c:lblOffset val="100"/>
        <c:noMultiLvlLbl val="0"/>
      </c:catAx>
      <c:spPr>
        <a:noFill/>
        <a:ln>
          <a:noFill/>
        </a:ln>
        <a:effectLst/>
      </c:spPr>
    </c:plotArea>
    <c:legend>
      <c:legendPos val="b"/>
      <c:layout>
        <c:manualLayout>
          <c:xMode val="edge"/>
          <c:yMode val="edge"/>
          <c:x val="0.17665306512799261"/>
          <c:y val="0.92281827412582051"/>
          <c:w val="0.67872105843439912"/>
          <c:h val="6.4253393665158365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0"/>
      <c:depthPercent val="100"/>
      <c:rAngAx val="0"/>
      <c:perspective val="4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6988660500714777E-3"/>
          <c:y val="7.5559075102921799E-2"/>
          <c:w val="0.82899205341267823"/>
          <c:h val="0.8062691316983529"/>
        </c:manualLayout>
      </c:layout>
      <c:pie3DChart>
        <c:varyColors val="1"/>
        <c:ser>
          <c:idx val="0"/>
          <c:order val="0"/>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3BAC-44FA-B63D-B5B6B7EEE1F0}"/>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3BAC-44FA-B63D-B5B6B7EEE1F0}"/>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3BAC-44FA-B63D-B5B6B7EEE1F0}"/>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3BAC-44FA-B63D-B5B6B7EEE1F0}"/>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3BAC-44FA-B63D-B5B6B7EEE1F0}"/>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3BAC-44FA-B63D-B5B6B7EEE1F0}"/>
              </c:ext>
            </c:extLst>
          </c:dPt>
          <c:dLbls>
            <c:dLbl>
              <c:idx val="0"/>
              <c:layout>
                <c:manualLayout>
                  <c:x val="0.14744168936613733"/>
                  <c:y val="7.1036090101089536E-2"/>
                </c:manualLayout>
              </c:layout>
              <c:tx>
                <c:rich>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2CD7CE2E-BA55-448A-ADFE-1244EB9C84A9}" type="CATEGORYNAME">
                      <a:rPr lang="zh-TW" altLang="en-US"/>
                      <a:pPr>
                        <a:defRPr/>
                      </a:pPr>
                      <a:t>[類別名稱]</a:t>
                    </a:fld>
                    <a:r>
                      <a:rPr lang="zh-TW" altLang="en-US" baseline="0"/>
                      <a:t> </a:t>
                    </a:r>
                  </a:p>
                  <a:p>
                    <a:pPr>
                      <a:defRPr/>
                    </a:pPr>
                    <a:r>
                      <a:rPr lang="en-US" altLang="zh-TW" baseline="0"/>
                      <a:t>58.01</a:t>
                    </a:r>
                    <a:r>
                      <a:rPr lang="zh-TW" altLang="en-US" baseline="0"/>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5072755764495186"/>
                      <c:h val="0.26649746192893403"/>
                    </c:manualLayout>
                  </c15:layout>
                  <c15:dlblFieldTable/>
                  <c15:showDataLabelsRange val="0"/>
                </c:ext>
                <c:ext xmlns:c16="http://schemas.microsoft.com/office/drawing/2014/chart" uri="{C3380CC4-5D6E-409C-BE32-E72D297353CC}">
                  <c16:uniqueId val="{00000001-3BAC-44FA-B63D-B5B6B7EEE1F0}"/>
                </c:ext>
              </c:extLst>
            </c:dLbl>
            <c:dLbl>
              <c:idx val="1"/>
              <c:layout>
                <c:manualLayout>
                  <c:x val="-0.25957993571159566"/>
                  <c:y val="7.4791509307065893E-2"/>
                </c:manualLayout>
              </c:layout>
              <c:tx>
                <c:rich>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8F2F5087-9239-4621-A3AD-AA4507625065}" type="CATEGORYNAME">
                      <a:rPr lang="zh-TW" altLang="en-US" spc="-140" baseline="0"/>
                      <a:pPr>
                        <a:defRPr/>
                      </a:pPr>
                      <a:t>[類別名稱]</a:t>
                    </a:fld>
                    <a:endParaRPr lang="zh-TW" altLang="en-US" spc="-140" baseline="0"/>
                  </a:p>
                  <a:p>
                    <a:pPr>
                      <a:defRPr/>
                    </a:pPr>
                    <a:r>
                      <a:rPr lang="en-US" altLang="zh-TW" spc="-140" baseline="0"/>
                      <a:t>19.25</a:t>
                    </a:r>
                    <a:r>
                      <a:rPr lang="zh-TW" altLang="en-US" spc="-140" baseline="0"/>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7759122453548241"/>
                      <c:h val="0.26649746192893403"/>
                    </c:manualLayout>
                  </c15:layout>
                  <c15:dlblFieldTable/>
                  <c15:showDataLabelsRange val="0"/>
                </c:ext>
                <c:ext xmlns:c16="http://schemas.microsoft.com/office/drawing/2014/chart" uri="{C3380CC4-5D6E-409C-BE32-E72D297353CC}">
                  <c16:uniqueId val="{00000003-3BAC-44FA-B63D-B5B6B7EEE1F0}"/>
                </c:ext>
              </c:extLst>
            </c:dLbl>
            <c:dLbl>
              <c:idx val="2"/>
              <c:layout>
                <c:manualLayout>
                  <c:x val="-3.4239268478536956E-3"/>
                  <c:y val="-0.10719267023290951"/>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54D420B9-D5E5-4E01-B425-C7A8C8B6A7E9}" type="CATEGORYNAME">
                      <a:rPr lang="zh-TW" altLang="en-US" spc="-100" baseline="0"/>
                      <a:pPr>
                        <a:defRPr/>
                      </a:pPr>
                      <a:t>[類別名稱]</a:t>
                    </a:fld>
                    <a:r>
                      <a:rPr lang="zh-TW" altLang="en-US" spc="-100" baseline="0"/>
                      <a:t> </a:t>
                    </a:r>
                    <a:r>
                      <a:rPr lang="en-US" altLang="zh-TW" spc="-100" baseline="0"/>
                      <a:t>9.08</a:t>
                    </a:r>
                    <a:r>
                      <a:rPr lang="zh-TW" altLang="en-US" spc="-100" baseline="0"/>
                      <a:t>％</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layout>
                    <c:manualLayout>
                      <c:w val="0.20156113967400349"/>
                      <c:h val="0.22343218102993367"/>
                    </c:manualLayout>
                  </c15:layout>
                  <c15:dlblFieldTable/>
                  <c15:showDataLabelsRange val="0"/>
                </c:ext>
                <c:ext xmlns:c16="http://schemas.microsoft.com/office/drawing/2014/chart" uri="{C3380CC4-5D6E-409C-BE32-E72D297353CC}">
                  <c16:uniqueId val="{00000005-3BAC-44FA-B63D-B5B6B7EEE1F0}"/>
                </c:ext>
              </c:extLst>
            </c:dLbl>
            <c:dLbl>
              <c:idx val="3"/>
              <c:layout>
                <c:manualLayout>
                  <c:x val="7.5962092613840404E-2"/>
                  <c:y val="-7.5309373286289283E-2"/>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772A91C5-D1E9-4F6B-971F-25DFA3947594}" type="CATEGORYNAME">
                      <a:rPr lang="zh-TW" altLang="en-US"/>
                      <a:pPr>
                        <a:defRPr/>
                      </a:pPr>
                      <a:t>[類別名稱]</a:t>
                    </a:fld>
                    <a:r>
                      <a:rPr lang="zh-TW" altLang="en-US" baseline="0"/>
                      <a:t> </a:t>
                    </a:r>
                  </a:p>
                  <a:p>
                    <a:pPr>
                      <a:defRPr/>
                    </a:pPr>
                    <a:r>
                      <a:rPr lang="en-US" altLang="zh-TW" baseline="0"/>
                      <a:t>7.33</a:t>
                    </a:r>
                    <a:r>
                      <a:rPr lang="zh-TW" altLang="en-US"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2834116856950973"/>
                      <c:h val="0.22208121827411167"/>
                    </c:manualLayout>
                  </c15:layout>
                  <c15:dlblFieldTable/>
                  <c15:showDataLabelsRange val="0"/>
                </c:ext>
                <c:ext xmlns:c16="http://schemas.microsoft.com/office/drawing/2014/chart" uri="{C3380CC4-5D6E-409C-BE32-E72D297353CC}">
                  <c16:uniqueId val="{00000007-3BAC-44FA-B63D-B5B6B7EEE1F0}"/>
                </c:ext>
              </c:extLst>
            </c:dLbl>
            <c:dLbl>
              <c:idx val="4"/>
              <c:layout>
                <c:manualLayout>
                  <c:x val="5.291496238164882E-2"/>
                  <c:y val="1.2615238962409594E-2"/>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5068AB5-F8E2-4748-839E-557FB4C2C456}" type="CATEGORYNAME">
                      <a:rPr lang="zh-TW" altLang="en-US"/>
                      <a:pPr>
                        <a:defRPr/>
                      </a:pPr>
                      <a:t>[類別名稱]</a:t>
                    </a:fld>
                    <a:r>
                      <a:rPr lang="zh-TW" altLang="en-US" baseline="0"/>
                      <a:t> </a:t>
                    </a:r>
                    <a:r>
                      <a:rPr lang="en-US" altLang="zh-TW" baseline="0"/>
                      <a:t>5.67</a:t>
                    </a:r>
                    <a:r>
                      <a:rPr lang="zh-TW" altLang="en-US" baseline="0"/>
                      <a:t>％</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42023377030859727"/>
                      <c:h val="0.19621337783284704"/>
                    </c:manualLayout>
                  </c15:layout>
                  <c15:dlblFieldTable/>
                  <c15:showDataLabelsRange val="0"/>
                </c:ext>
                <c:ext xmlns:c16="http://schemas.microsoft.com/office/drawing/2014/chart" uri="{C3380CC4-5D6E-409C-BE32-E72D297353CC}">
                  <c16:uniqueId val="{00000009-3BAC-44FA-B63D-B5B6B7EEE1F0}"/>
                </c:ext>
              </c:extLst>
            </c:dLbl>
            <c:dLbl>
              <c:idx val="5"/>
              <c:layout>
                <c:manualLayout>
                  <c:x val="-0.29884841424855263"/>
                  <c:y val="-9.9682349167590466E-3"/>
                </c:manualLayout>
              </c:layout>
              <c:tx>
                <c:rich>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252DAF35-3573-4451-837C-DB1D093B6AB2}" type="CATEGORYNAME">
                      <a:rPr lang="zh-TW" altLang="en-US"/>
                      <a:pPr>
                        <a:defRPr/>
                      </a:pPr>
                      <a:t>[類別名稱]</a:t>
                    </a:fld>
                    <a:r>
                      <a:rPr lang="zh-TW" altLang="en-US" baseline="0"/>
                      <a:t> </a:t>
                    </a:r>
                    <a:r>
                      <a:rPr lang="en-US" altLang="zh-TW" baseline="0"/>
                      <a:t>0.66</a:t>
                    </a:r>
                    <a:r>
                      <a:rPr lang="zh-TW" altLang="en-US" baseline="0"/>
                      <a:t>％</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layout>
                    <c:manualLayout>
                      <c:w val="0.29497026442328744"/>
                      <c:h val="0.19670036317733608"/>
                    </c:manualLayout>
                  </c15:layout>
                  <c15:dlblFieldTable/>
                  <c15:showDataLabelsRange val="0"/>
                </c:ext>
                <c:ext xmlns:c16="http://schemas.microsoft.com/office/drawing/2014/chart" uri="{C3380CC4-5D6E-409C-BE32-E72D297353CC}">
                  <c16:uniqueId val="{0000000B-3BAC-44FA-B63D-B5B6B7EEE1F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'4期圖表'!$C$4:$C$9</c:f>
              <c:strCache>
                <c:ptCount val="6"/>
                <c:pt idx="0">
                  <c:v>城鄉建設</c:v>
                </c:pt>
                <c:pt idx="1">
                  <c:v>水環境建設</c:v>
                </c:pt>
                <c:pt idx="2">
                  <c:v>綠能建設</c:v>
                </c:pt>
                <c:pt idx="3">
                  <c:v>數位建設</c:v>
                </c:pt>
                <c:pt idx="4">
                  <c:v>人才培育促進就業建設</c:v>
                </c:pt>
                <c:pt idx="5">
                  <c:v>食品安全建設</c:v>
                </c:pt>
              </c:strCache>
            </c:strRef>
          </c:cat>
          <c:val>
            <c:numRef>
              <c:f>'4期圖表'!$D$4:$D$9</c:f>
              <c:numCache>
                <c:formatCode>_(* #,##0_);_(* \(#,##0\);_(* "-"_);_(@_)</c:formatCode>
                <c:ptCount val="6"/>
                <c:pt idx="0">
                  <c:v>676755995</c:v>
                </c:pt>
                <c:pt idx="1">
                  <c:v>224551319</c:v>
                </c:pt>
                <c:pt idx="2">
                  <c:v>105890400</c:v>
                </c:pt>
                <c:pt idx="3">
                  <c:v>85559516</c:v>
                </c:pt>
                <c:pt idx="4">
                  <c:v>66144509</c:v>
                </c:pt>
                <c:pt idx="5">
                  <c:v>7692000</c:v>
                </c:pt>
              </c:numCache>
            </c:numRef>
          </c:val>
          <c:extLst>
            <c:ext xmlns:c16="http://schemas.microsoft.com/office/drawing/2014/chart" uri="{C3380CC4-5D6E-409C-BE32-E72D297353CC}">
              <c16:uniqueId val="{0000000C-3BAC-44FA-B63D-B5B6B7EEE1F0}"/>
            </c:ext>
          </c:extLst>
        </c:ser>
        <c:ser>
          <c:idx val="1"/>
          <c:order val="1"/>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E-3BAC-44FA-B63D-B5B6B7EEE1F0}"/>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0-3BAC-44FA-B63D-B5B6B7EEE1F0}"/>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2-3BAC-44FA-B63D-B5B6B7EEE1F0}"/>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4-3BAC-44FA-B63D-B5B6B7EEE1F0}"/>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6-3BAC-44FA-B63D-B5B6B7EEE1F0}"/>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8-3BAC-44FA-B63D-B5B6B7EEE1F0}"/>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A-3BAC-44FA-B63D-B5B6B7EEE1F0}"/>
              </c:ext>
            </c:extLst>
          </c:dPt>
          <c:dPt>
            <c:idx val="7"/>
            <c:bubble3D val="0"/>
            <c:spPr>
              <a:solidFill>
                <a:schemeClr val="accent4">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C-3BAC-44FA-B63D-B5B6B7EEE1F0}"/>
              </c:ext>
            </c:extLst>
          </c:dPt>
          <c:dLbls>
            <c:dLbl>
              <c:idx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0E-3BAC-44FA-B63D-B5B6B7EEE1F0}"/>
                </c:ext>
              </c:extLst>
            </c:dLbl>
            <c:dLbl>
              <c:idx val="1"/>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0-3BAC-44FA-B63D-B5B6B7EEE1F0}"/>
                </c:ext>
              </c:extLst>
            </c:dLbl>
            <c:dLbl>
              <c:idx val="2"/>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2-3BAC-44FA-B63D-B5B6B7EEE1F0}"/>
                </c:ext>
              </c:extLst>
            </c:dLbl>
            <c:dLbl>
              <c:idx val="3"/>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4-3BAC-44FA-B63D-B5B6B7EEE1F0}"/>
                </c:ext>
              </c:extLst>
            </c:dLbl>
            <c:dLbl>
              <c:idx val="4"/>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6-3BAC-44FA-B63D-B5B6B7EEE1F0}"/>
                </c:ext>
              </c:extLst>
            </c:dLbl>
            <c:dLbl>
              <c:idx val="5"/>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8-3BAC-44FA-B63D-B5B6B7EEE1F0}"/>
                </c:ext>
              </c:extLst>
            </c:dLbl>
            <c:dLbl>
              <c:idx val="6"/>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A-3BAC-44FA-B63D-B5B6B7EEE1F0}"/>
                </c:ext>
              </c:extLst>
            </c:dLbl>
            <c:dLbl>
              <c:idx val="7"/>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C-3BAC-44FA-B63D-B5B6B7EEE1F0}"/>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'4期圖表'!$C$4:$C$9</c:f>
              <c:strCache>
                <c:ptCount val="6"/>
                <c:pt idx="0">
                  <c:v>城鄉建設</c:v>
                </c:pt>
                <c:pt idx="1">
                  <c:v>水環境建設</c:v>
                </c:pt>
                <c:pt idx="2">
                  <c:v>綠能建設</c:v>
                </c:pt>
                <c:pt idx="3">
                  <c:v>數位建設</c:v>
                </c:pt>
                <c:pt idx="4">
                  <c:v>人才培育促進就業建設</c:v>
                </c:pt>
                <c:pt idx="5">
                  <c:v>食品安全建設</c:v>
                </c:pt>
              </c:strCache>
            </c:strRef>
          </c:cat>
          <c:val>
            <c:numRef>
              <c:f>'4期圖表'!$F$4:$F$11</c:f>
              <c:numCache>
                <c:formatCode>_(* #,##0_);_(* \(#,##0\);_(* "-"_);_(@_)</c:formatCode>
                <c:ptCount val="8"/>
                <c:pt idx="0">
                  <c:v>232798348</c:v>
                </c:pt>
                <c:pt idx="1">
                  <c:v>78812282</c:v>
                </c:pt>
                <c:pt idx="2">
                  <c:v>0</c:v>
                </c:pt>
                <c:pt idx="3">
                  <c:v>7165072</c:v>
                </c:pt>
                <c:pt idx="4">
                  <c:v>20969480</c:v>
                </c:pt>
                <c:pt idx="5">
                  <c:v>4572800</c:v>
                </c:pt>
                <c:pt idx="6">
                  <c:v>0</c:v>
                </c:pt>
                <c:pt idx="7">
                  <c:v>0</c:v>
                </c:pt>
              </c:numCache>
            </c:numRef>
          </c:val>
          <c:extLst>
            <c:ext xmlns:c16="http://schemas.microsoft.com/office/drawing/2014/chart" uri="{C3380CC4-5D6E-409C-BE32-E72D297353CC}">
              <c16:uniqueId val="{0000001D-3BAC-44FA-B63D-B5B6B7EEE1F0}"/>
            </c:ext>
          </c:extLst>
        </c:ser>
        <c:ser>
          <c:idx val="2"/>
          <c:order val="2"/>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F-3BAC-44FA-B63D-B5B6B7EEE1F0}"/>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1-3BAC-44FA-B63D-B5B6B7EEE1F0}"/>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3-3BAC-44FA-B63D-B5B6B7EEE1F0}"/>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5-3BAC-44FA-B63D-B5B6B7EEE1F0}"/>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7-3BAC-44FA-B63D-B5B6B7EEE1F0}"/>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9-3BAC-44FA-B63D-B5B6B7EEE1F0}"/>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B-3BAC-44FA-B63D-B5B6B7EEE1F0}"/>
              </c:ext>
            </c:extLst>
          </c:dPt>
          <c:dPt>
            <c:idx val="7"/>
            <c:bubble3D val="0"/>
            <c:spPr>
              <a:solidFill>
                <a:schemeClr val="accent4">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D-3BAC-44FA-B63D-B5B6B7EEE1F0}"/>
              </c:ext>
            </c:extLst>
          </c:dPt>
          <c:dLbls>
            <c:dLbl>
              <c:idx val="0"/>
              <c:layout>
                <c:manualLayout>
                  <c:x val="-2.5657985679135218E-2"/>
                  <c:y val="-0.29252163739501347"/>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09D91227-1678-4936-A2E2-CA13007DE0E8}" type="CATEGORYNAME">
                      <a:rPr lang="en-US" altLang="zh-TW"/>
                      <a:pPr>
                        <a:defRPr/>
                      </a:pPr>
                      <a:t>[類別名稱]</a:t>
                    </a:fld>
                    <a:r>
                      <a:rPr lang="en-US"/>
                      <a:t>60.15</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8181818181818182"/>
                      <c:h val="0.13704750530280405"/>
                    </c:manualLayout>
                  </c15:layout>
                  <c15:dlblFieldTable/>
                  <c15:showDataLabelsRange val="0"/>
                </c:ext>
                <c:ext xmlns:c16="http://schemas.microsoft.com/office/drawing/2014/chart" uri="{C3380CC4-5D6E-409C-BE32-E72D297353CC}">
                  <c16:uniqueId val="{0000001F-3BAC-44FA-B63D-B5B6B7EEE1F0}"/>
                </c:ext>
              </c:extLst>
            </c:dLbl>
            <c:dLbl>
              <c:idx val="1"/>
              <c:layout>
                <c:manualLayout>
                  <c:x val="0.18920986425589559"/>
                  <c:y val="0.13826670285987594"/>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6DC43FA-D6CD-4E97-B5E4-6F7C85A42C21}" type="CATEGORYNAME">
                      <a:rPr lang="en-US" altLang="zh-TW"/>
                      <a:pPr>
                        <a:defRPr/>
                      </a:pPr>
                      <a:t>[類別名稱]</a:t>
                    </a:fld>
                    <a:endParaRPr lang="zh-TW"/>
                  </a:p>
                  <a:p>
                    <a:pPr>
                      <a:defRPr/>
                    </a:pPr>
                    <a:r>
                      <a:rPr lang="en-US"/>
                      <a:t>29.74</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28364020900721576"/>
                      <c:h val="0.13704740460906295"/>
                    </c:manualLayout>
                  </c15:layout>
                  <c15:dlblFieldTable/>
                  <c15:showDataLabelsRange val="0"/>
                </c:ext>
                <c:ext xmlns:c16="http://schemas.microsoft.com/office/drawing/2014/chart" uri="{C3380CC4-5D6E-409C-BE32-E72D297353CC}">
                  <c16:uniqueId val="{00000021-3BAC-44FA-B63D-B5B6B7EEE1F0}"/>
                </c:ext>
              </c:extLst>
            </c:dLbl>
            <c:dLbl>
              <c:idx val="2"/>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23-3BAC-44FA-B63D-B5B6B7EEE1F0}"/>
                </c:ext>
              </c:extLst>
            </c:dLbl>
            <c:dLbl>
              <c:idx val="3"/>
              <c:layout>
                <c:manualLayout>
                  <c:x val="-0.19815625777556611"/>
                  <c:y val="-9.1031749465547623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CE4C024-6F41-4667-81B1-633F33AF7F01}" type="CATEGORYNAME">
                      <a:rPr lang="en-US" altLang="zh-TW"/>
                      <a:pPr>
                        <a:defRPr/>
                      </a:pPr>
                      <a:t>[類別名稱]</a:t>
                    </a:fld>
                    <a:r>
                      <a:rPr lang="zh-TW"/>
                      <a:t> </a:t>
                    </a:r>
                    <a:r>
                      <a:rPr lang="en-US"/>
                      <a:t>6.18</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6388322136518205"/>
                      <c:h val="0.13419333693289814"/>
                    </c:manualLayout>
                  </c15:layout>
                  <c15:dlblFieldTable/>
                  <c15:showDataLabelsRange val="0"/>
                </c:ext>
                <c:ext xmlns:c16="http://schemas.microsoft.com/office/drawing/2014/chart" uri="{C3380CC4-5D6E-409C-BE32-E72D297353CC}">
                  <c16:uniqueId val="{00000025-3BAC-44FA-B63D-B5B6B7EEE1F0}"/>
                </c:ext>
              </c:extLst>
            </c:dLbl>
            <c:dLbl>
              <c:idx val="4"/>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27-3BAC-44FA-B63D-B5B6B7EEE1F0}"/>
                </c:ext>
              </c:extLst>
            </c:dLbl>
            <c:dLbl>
              <c:idx val="5"/>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29-3BAC-44FA-B63D-B5B6B7EEE1F0}"/>
                </c:ext>
              </c:extLst>
            </c:dLbl>
            <c:dLbl>
              <c:idx val="6"/>
              <c:layout>
                <c:manualLayout>
                  <c:x val="-0.11586630173343286"/>
                  <c:y val="-0.18064994864396966"/>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FB6B5D5C-FC13-4EFE-8F86-80948F08C017}" type="CATEGORYNAME">
                      <a:rPr lang="en-US" altLang="zh-TW"/>
                      <a:pPr>
                        <a:defRPr/>
                      </a:pPr>
                      <a:t>[類別名稱]</a:t>
                    </a:fld>
                    <a:r>
                      <a:rPr lang="en-US"/>
                      <a:t>1.93</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6165104641840147"/>
                      <c:h val="0.1392510020797266"/>
                    </c:manualLayout>
                  </c15:layout>
                  <c15:dlblFieldTable/>
                  <c15:showDataLabelsRange val="0"/>
                </c:ext>
                <c:ext xmlns:c16="http://schemas.microsoft.com/office/drawing/2014/chart" uri="{C3380CC4-5D6E-409C-BE32-E72D297353CC}">
                  <c16:uniqueId val="{0000002B-3BAC-44FA-B63D-B5B6B7EEE1F0}"/>
                </c:ext>
              </c:extLst>
            </c:dLbl>
            <c:dLbl>
              <c:idx val="7"/>
              <c:layout>
                <c:manualLayout>
                  <c:x val="2.808880042022615E-2"/>
                  <c:y val="-8.8650939610879539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AAD1A656-5A80-4AD3-AA42-AD5B3625000D}" type="CATEGORYNAME">
                      <a:rPr lang="en-US" altLang="zh-TW"/>
                      <a:pPr>
                        <a:defRPr/>
                      </a:pPr>
                      <a:t>[類別名稱]</a:t>
                    </a:fld>
                    <a:r>
                      <a:rPr lang="en-US"/>
                      <a:t>1.77</a:t>
                    </a:r>
                    <a:r>
                      <a:rPr lang="zh-TW"/>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4061955710375715"/>
                      <c:h val="0.31948547954915746"/>
                    </c:manualLayout>
                  </c15:layout>
                  <c15:dlblFieldTable/>
                  <c15:showDataLabelsRange val="0"/>
                </c:ext>
                <c:ext xmlns:c16="http://schemas.microsoft.com/office/drawing/2014/chart" uri="{C3380CC4-5D6E-409C-BE32-E72D297353CC}">
                  <c16:uniqueId val="{0000002D-3BAC-44FA-B63D-B5B6B7EEE1F0}"/>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'4期圖表'!$C$4:$C$9</c:f>
              <c:strCache>
                <c:ptCount val="6"/>
                <c:pt idx="0">
                  <c:v>城鄉建設</c:v>
                </c:pt>
                <c:pt idx="1">
                  <c:v>水環境建設</c:v>
                </c:pt>
                <c:pt idx="2">
                  <c:v>綠能建設</c:v>
                </c:pt>
                <c:pt idx="3">
                  <c:v>數位建設</c:v>
                </c:pt>
                <c:pt idx="4">
                  <c:v>人才培育促進就業建設</c:v>
                </c:pt>
                <c:pt idx="5">
                  <c:v>食品安全建設</c:v>
                </c:pt>
              </c:strCache>
            </c:strRef>
          </c:cat>
          <c:val>
            <c:numRef>
              <c:f>'4期圖表'!$E$4:$E$11</c:f>
              <c:numCache>
                <c:formatCode>General</c:formatCode>
                <c:ptCount val="8"/>
              </c:numCache>
            </c:numRef>
          </c:val>
          <c:extLst>
            <c:ext xmlns:c16="http://schemas.microsoft.com/office/drawing/2014/chart" uri="{C3380CC4-5D6E-409C-BE32-E72D297353CC}">
              <c16:uniqueId val="{0000002E-3BAC-44FA-B63D-B5B6B7EEE1F0}"/>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b="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4339896544437198"/>
          <c:y val="5.213405485943693E-2"/>
          <c:w val="0.49324047446227914"/>
          <c:h val="0.80419319594620053"/>
        </c:manualLayout>
      </c:layout>
      <c:barChart>
        <c:barDir val="bar"/>
        <c:grouping val="clustered"/>
        <c:varyColors val="0"/>
        <c:ser>
          <c:idx val="0"/>
          <c:order val="0"/>
          <c:tx>
            <c:strRef>
              <c:f>'4期圖表'!$C$3</c:f>
              <c:strCache>
                <c:ptCount val="1"/>
                <c:pt idx="0">
                  <c:v>建設類別</c:v>
                </c:pt>
              </c:strCache>
            </c:strRef>
          </c:tx>
          <c:spPr>
            <a:solidFill>
              <a:srgbClr val="81D8D0"/>
            </a:solidFill>
            <a:ln>
              <a:noFill/>
            </a:ln>
            <a:effectLst/>
          </c:spPr>
          <c:invertIfNegative val="0"/>
          <c:dLbls>
            <c:dLbl>
              <c:idx val="0"/>
              <c:layout/>
              <c:tx>
                <c:rich>
                  <a:bodyPr/>
                  <a:lstStyle/>
                  <a:p>
                    <a:r>
                      <a:rPr lang="en-US" altLang="zh-TW"/>
                      <a:t>676,755</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2714-4B2F-ADAB-FADE6B65AA50}"/>
                </c:ext>
              </c:extLst>
            </c:dLbl>
            <c:dLbl>
              <c:idx val="2"/>
              <c:layout/>
              <c:tx>
                <c:rich>
                  <a:bodyPr/>
                  <a:lstStyle/>
                  <a:p>
                    <a:r>
                      <a:rPr lang="en-US" altLang="zh-CN"/>
                      <a:t>105,890</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2714-4B2F-ADAB-FADE6B65AA50}"/>
                </c:ext>
              </c:extLst>
            </c:dLbl>
            <c:dLbl>
              <c:idx val="3"/>
              <c:layout/>
              <c:tx>
                <c:rich>
                  <a:bodyPr/>
                  <a:lstStyle/>
                  <a:p>
                    <a:r>
                      <a:rPr lang="en-US" altLang="zh-TW"/>
                      <a:t>85,559</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2714-4B2F-ADAB-FADE6B65AA50}"/>
                </c:ext>
              </c:extLst>
            </c:dLbl>
            <c:dLbl>
              <c:idx val="4"/>
              <c:layout/>
              <c:tx>
                <c:rich>
                  <a:bodyPr/>
                  <a:lstStyle/>
                  <a:p>
                    <a:r>
                      <a:rPr lang="en-US" altLang="zh-TW"/>
                      <a:t>66,144</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2714-4B2F-ADAB-FADE6B65AA50}"/>
                </c:ext>
              </c:extLst>
            </c:dLbl>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'4期圖表'!$C$4:$C$9</c:f>
              <c:strCache>
                <c:ptCount val="6"/>
                <c:pt idx="0">
                  <c:v>城鄉建設</c:v>
                </c:pt>
                <c:pt idx="1">
                  <c:v>水環境建設</c:v>
                </c:pt>
                <c:pt idx="2">
                  <c:v>綠能建設</c:v>
                </c:pt>
                <c:pt idx="3">
                  <c:v>數位建設</c:v>
                </c:pt>
                <c:pt idx="4">
                  <c:v>人才培育促進就業建設</c:v>
                </c:pt>
                <c:pt idx="5">
                  <c:v>食品安全建設</c:v>
                </c:pt>
              </c:strCache>
            </c:strRef>
          </c:cat>
          <c:val>
            <c:numRef>
              <c:f>'4期圖表'!$D$4:$D$9</c:f>
              <c:numCache>
                <c:formatCode>_(* #,##0_);_(* \(#,##0\);_(* "-"_);_(@_)</c:formatCode>
                <c:ptCount val="6"/>
                <c:pt idx="0">
                  <c:v>676755995</c:v>
                </c:pt>
                <c:pt idx="1">
                  <c:v>224551319</c:v>
                </c:pt>
                <c:pt idx="2">
                  <c:v>105890400</c:v>
                </c:pt>
                <c:pt idx="3">
                  <c:v>85559516</c:v>
                </c:pt>
                <c:pt idx="4">
                  <c:v>66144509</c:v>
                </c:pt>
                <c:pt idx="5">
                  <c:v>7692000</c:v>
                </c:pt>
              </c:numCache>
            </c:numRef>
          </c:val>
          <c:extLst>
            <c:ext xmlns:c16="http://schemas.microsoft.com/office/drawing/2014/chart" uri="{C3380CC4-5D6E-409C-BE32-E72D297353CC}">
              <c16:uniqueId val="{00000004-2714-4B2F-ADAB-FADE6B65AA50}"/>
            </c:ext>
          </c:extLst>
        </c:ser>
        <c:dLbls>
          <c:showLegendKey val="0"/>
          <c:showVal val="0"/>
          <c:showCatName val="0"/>
          <c:showSerName val="0"/>
          <c:showPercent val="0"/>
          <c:showBubbleSize val="0"/>
        </c:dLbls>
        <c:gapWidth val="70"/>
        <c:axId val="425090208"/>
        <c:axId val="425084768"/>
      </c:barChart>
      <c:catAx>
        <c:axId val="42509020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84768"/>
        <c:crossesAt val="0"/>
        <c:auto val="1"/>
        <c:lblAlgn val="ctr"/>
        <c:lblOffset val="100"/>
        <c:noMultiLvlLbl val="0"/>
      </c:catAx>
      <c:valAx>
        <c:axId val="425084768"/>
        <c:scaling>
          <c:orientation val="minMax"/>
          <c:min val="0"/>
        </c:scaling>
        <c:delete val="0"/>
        <c:axPos val="b"/>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90208"/>
        <c:crosses val="autoZero"/>
        <c:crossBetween val="between"/>
        <c:dispUnits>
          <c:builtInUnit val="thousands"/>
        </c:dispUnits>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454962962962963"/>
          <c:y val="9.9974397692657369E-2"/>
          <c:w val="0.82835407407407402"/>
          <c:h val="0.70956603218227454"/>
        </c:manualLayout>
      </c:layout>
      <c:barChart>
        <c:barDir val="col"/>
        <c:grouping val="clustered"/>
        <c:varyColors val="0"/>
        <c:ser>
          <c:idx val="0"/>
          <c:order val="0"/>
          <c:tx>
            <c:strRef>
              <c:f>'4期圖表'!$D$3</c:f>
              <c:strCache>
                <c:ptCount val="1"/>
                <c:pt idx="0">
                  <c:v>前瞻計畫補助款</c:v>
                </c:pt>
              </c:strCache>
            </c:strRef>
          </c:tx>
          <c:spPr>
            <a:pattFill prst="pct70">
              <a:fgClr>
                <a:srgbClr val="81D8D0"/>
              </a:fgClr>
              <a:bgClr>
                <a:schemeClr val="bg1"/>
              </a:bgClr>
            </a:pattFill>
            <a:ln>
              <a:noFill/>
            </a:ln>
            <a:effectLst/>
          </c:spPr>
          <c:invertIfNegative val="0"/>
          <c:cat>
            <c:strRef>
              <c:f>'4期圖表'!$C$4:$C$9</c:f>
              <c:strCache>
                <c:ptCount val="6"/>
                <c:pt idx="0">
                  <c:v>城鄉建設</c:v>
                </c:pt>
                <c:pt idx="1">
                  <c:v>水環境建設</c:v>
                </c:pt>
                <c:pt idx="2">
                  <c:v>綠能建設</c:v>
                </c:pt>
                <c:pt idx="3">
                  <c:v>數位建設</c:v>
                </c:pt>
                <c:pt idx="4">
                  <c:v>人才培育促進就業建設</c:v>
                </c:pt>
                <c:pt idx="5">
                  <c:v>食品安全建設</c:v>
                </c:pt>
              </c:strCache>
            </c:strRef>
          </c:cat>
          <c:val>
            <c:numRef>
              <c:f>'4期圖表'!$D$4:$D$9</c:f>
              <c:numCache>
                <c:formatCode>_(* #,##0_);_(* \(#,##0\);_(* "-"_);_(@_)</c:formatCode>
                <c:ptCount val="6"/>
                <c:pt idx="0">
                  <c:v>676755995</c:v>
                </c:pt>
                <c:pt idx="1">
                  <c:v>224551319</c:v>
                </c:pt>
                <c:pt idx="2">
                  <c:v>105890400</c:v>
                </c:pt>
                <c:pt idx="3">
                  <c:v>85559516</c:v>
                </c:pt>
                <c:pt idx="4">
                  <c:v>66144509</c:v>
                </c:pt>
                <c:pt idx="5">
                  <c:v>7692000</c:v>
                </c:pt>
              </c:numCache>
            </c:numRef>
          </c:val>
          <c:extLst>
            <c:ext xmlns:c16="http://schemas.microsoft.com/office/drawing/2014/chart" uri="{C3380CC4-5D6E-409C-BE32-E72D297353CC}">
              <c16:uniqueId val="{00000000-B992-409F-B4B9-0466C70F3164}"/>
            </c:ext>
          </c:extLst>
        </c:ser>
        <c:ser>
          <c:idx val="1"/>
          <c:order val="1"/>
          <c:tx>
            <c:strRef>
              <c:f>'4期圖表'!$F$3</c:f>
              <c:strCache>
                <c:ptCount val="1"/>
                <c:pt idx="0">
                  <c:v>補助款累計執行數</c:v>
                </c:pt>
              </c:strCache>
            </c:strRef>
          </c:tx>
          <c:spPr>
            <a:solidFill>
              <a:srgbClr val="81D8D0"/>
            </a:solidFill>
            <a:ln>
              <a:noFill/>
            </a:ln>
            <a:effectLst/>
          </c:spPr>
          <c:invertIfNegative val="0"/>
          <c:cat>
            <c:strRef>
              <c:f>'4期圖表'!$C$4:$C$9</c:f>
              <c:strCache>
                <c:ptCount val="6"/>
                <c:pt idx="0">
                  <c:v>城鄉建設</c:v>
                </c:pt>
                <c:pt idx="1">
                  <c:v>水環境建設</c:v>
                </c:pt>
                <c:pt idx="2">
                  <c:v>綠能建設</c:v>
                </c:pt>
                <c:pt idx="3">
                  <c:v>數位建設</c:v>
                </c:pt>
                <c:pt idx="4">
                  <c:v>人才培育促進就業建設</c:v>
                </c:pt>
                <c:pt idx="5">
                  <c:v>食品安全建設</c:v>
                </c:pt>
              </c:strCache>
            </c:strRef>
          </c:cat>
          <c:val>
            <c:numRef>
              <c:f>'4期圖表'!$F$4:$F$9</c:f>
              <c:numCache>
                <c:formatCode>_(* #,##0_);_(* \(#,##0\);_(* "-"_);_(@_)</c:formatCode>
                <c:ptCount val="6"/>
                <c:pt idx="0">
                  <c:v>464387536</c:v>
                </c:pt>
                <c:pt idx="1">
                  <c:v>136151008</c:v>
                </c:pt>
                <c:pt idx="2">
                  <c:v>101101000</c:v>
                </c:pt>
                <c:pt idx="3">
                  <c:v>83160727</c:v>
                </c:pt>
                <c:pt idx="4">
                  <c:v>63151309</c:v>
                </c:pt>
                <c:pt idx="5">
                  <c:v>7672800</c:v>
                </c:pt>
              </c:numCache>
            </c:numRef>
          </c:val>
          <c:extLst>
            <c:ext xmlns:c16="http://schemas.microsoft.com/office/drawing/2014/chart" uri="{C3380CC4-5D6E-409C-BE32-E72D297353CC}">
              <c16:uniqueId val="{00000001-B992-409F-B4B9-0466C70F3164}"/>
            </c:ext>
          </c:extLst>
        </c:ser>
        <c:dLbls>
          <c:showLegendKey val="0"/>
          <c:showVal val="0"/>
          <c:showCatName val="0"/>
          <c:showSerName val="0"/>
          <c:showPercent val="0"/>
          <c:showBubbleSize val="0"/>
        </c:dLbls>
        <c:gapWidth val="100"/>
        <c:axId val="425090752"/>
        <c:axId val="425094560"/>
      </c:barChart>
      <c:lineChart>
        <c:grouping val="standard"/>
        <c:varyColors val="0"/>
        <c:ser>
          <c:idx val="2"/>
          <c:order val="2"/>
          <c:tx>
            <c:strRef>
              <c:f>'4期圖表'!$G$3</c:f>
              <c:strCache>
                <c:ptCount val="1"/>
                <c:pt idx="0">
                  <c:v>執行率</c:v>
                </c:pt>
              </c:strCache>
            </c:strRef>
          </c:tx>
          <c:spPr>
            <a:ln w="12700" cap="rnd">
              <a:noFill/>
              <a:prstDash val="sysDot"/>
              <a:round/>
            </a:ln>
            <a:effectLst/>
          </c:spPr>
          <c:marker>
            <c:symbol val="circle"/>
            <c:size val="10"/>
            <c:spPr>
              <a:solidFill>
                <a:srgbClr val="C00000">
                  <a:alpha val="30000"/>
                </a:srgbClr>
              </a:solidFill>
              <a:ln w="6350">
                <a:noFill/>
                <a:prstDash val="sysDot"/>
              </a:ln>
              <a:effectLst/>
            </c:spPr>
          </c:marker>
          <c:dLbls>
            <c:dLbl>
              <c:idx val="2"/>
              <c:layout/>
              <c:tx>
                <c:rich>
                  <a:bodyPr/>
                  <a:lstStyle/>
                  <a:p>
                    <a:r>
                      <a:rPr lang="en-US" altLang="zh-TW"/>
                      <a:t>95.48</a:t>
                    </a:r>
                  </a:p>
                </c:rich>
              </c:tx>
              <c:dLblPos val="ct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B992-409F-B4B9-0466C70F316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[1]工作表2!$A$2:$A$5</c:f>
            </c:multiLvlStrRef>
          </c:cat>
          <c:val>
            <c:numRef>
              <c:f>'4期圖表'!$G$4:$G$9</c:f>
              <c:numCache>
                <c:formatCode>#,##0.00_ </c:formatCode>
                <c:ptCount val="6"/>
                <c:pt idx="0">
                  <c:v>68.62</c:v>
                </c:pt>
                <c:pt idx="1">
                  <c:v>60.63</c:v>
                </c:pt>
                <c:pt idx="2">
                  <c:v>95.48</c:v>
                </c:pt>
                <c:pt idx="3">
                  <c:v>97.2</c:v>
                </c:pt>
                <c:pt idx="4">
                  <c:v>95.47</c:v>
                </c:pt>
                <c:pt idx="5">
                  <c:v>99.75</c:v>
                </c:pt>
              </c:numCache>
            </c:numRef>
          </c:val>
          <c:smooth val="0"/>
          <c:extLst>
            <c:ext xmlns:c16="http://schemas.microsoft.com/office/drawing/2014/chart" uri="{C3380CC4-5D6E-409C-BE32-E72D297353CC}">
              <c16:uniqueId val="{00000003-B992-409F-B4B9-0466C70F3164}"/>
            </c:ext>
          </c:extLst>
        </c:ser>
        <c:dLbls>
          <c:showLegendKey val="0"/>
          <c:showVal val="0"/>
          <c:showCatName val="0"/>
          <c:showSerName val="0"/>
          <c:showPercent val="0"/>
          <c:showBubbleSize val="0"/>
        </c:dLbls>
        <c:marker val="1"/>
        <c:smooth val="0"/>
        <c:axId val="425084224"/>
        <c:axId val="425091296"/>
      </c:lineChart>
      <c:catAx>
        <c:axId val="425090752"/>
        <c:scaling>
          <c:orientation val="minMax"/>
        </c:scaling>
        <c:delete val="1"/>
        <c:axPos val="b"/>
        <c:numFmt formatCode="General" sourceLinked="1"/>
        <c:majorTickMark val="none"/>
        <c:minorTickMark val="none"/>
        <c:tickLblPos val="nextTo"/>
        <c:crossAx val="425094560"/>
        <c:crosses val="autoZero"/>
        <c:auto val="1"/>
        <c:lblAlgn val="ctr"/>
        <c:lblOffset val="100"/>
        <c:noMultiLvlLbl val="0"/>
      </c:catAx>
      <c:valAx>
        <c:axId val="4250945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千元</a:t>
                </a:r>
              </a:p>
            </c:rich>
          </c:tx>
          <c:layout>
            <c:manualLayout>
              <c:xMode val="edge"/>
              <c:yMode val="edge"/>
              <c:x val="2.763510404639332E-2"/>
              <c:y val="2.7753318165546041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90752"/>
        <c:crosses val="autoZero"/>
        <c:crossBetween val="between"/>
        <c:dispUnits>
          <c:builtInUnit val="thousands"/>
          <c:dispUnitsLbl>
            <c:layout/>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ispUnitsLbl>
        </c:dispUnits>
      </c:valAx>
      <c:valAx>
        <c:axId val="425091296"/>
        <c:scaling>
          <c:orientation val="minMax"/>
          <c:max val="100"/>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0.94620093932580362"/>
              <c:y val="1.3233639912663542E-5"/>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25084224"/>
        <c:crosses val="max"/>
        <c:crossBetween val="between"/>
        <c:majorUnit val="25"/>
      </c:valAx>
      <c:catAx>
        <c:axId val="425084224"/>
        <c:scaling>
          <c:orientation val="minMax"/>
        </c:scaling>
        <c:delete val="1"/>
        <c:axPos val="b"/>
        <c:numFmt formatCode="General" sourceLinked="1"/>
        <c:majorTickMark val="out"/>
        <c:minorTickMark val="none"/>
        <c:tickLblPos val="nextTo"/>
        <c:crossAx val="425091296"/>
        <c:crosses val="autoZero"/>
        <c:auto val="1"/>
        <c:lblAlgn val="ctr"/>
        <c:lblOffset val="100"/>
        <c:noMultiLvlLbl val="0"/>
      </c:catAx>
      <c:spPr>
        <a:noFill/>
        <a:ln>
          <a:noFill/>
        </a:ln>
        <a:effectLst/>
      </c:spPr>
    </c:plotArea>
    <c:legend>
      <c:legendPos val="b"/>
      <c:layout>
        <c:manualLayout>
          <c:xMode val="edge"/>
          <c:yMode val="edge"/>
          <c:x val="0.17665301631615341"/>
          <c:y val="0.93259088399437484"/>
          <c:w val="0.67872105843439912"/>
          <c:h val="6.4253393665158365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57"/>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0929242967030966E-2"/>
          <c:y val="0.13376644245999864"/>
          <c:w val="0.93504682584422905"/>
          <c:h val="0.86623351221224731"/>
        </c:manualLayout>
      </c:layout>
      <c:pie3DChart>
        <c:varyColors val="1"/>
        <c:ser>
          <c:idx val="0"/>
          <c:order val="0"/>
          <c:dPt>
            <c:idx val="0"/>
            <c:bubble3D val="0"/>
            <c:spPr>
              <a:solidFill>
                <a:schemeClr val="accent1">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7689-4867-AC47-1418ACA4E2EF}"/>
              </c:ext>
            </c:extLst>
          </c:dPt>
          <c:dPt>
            <c:idx val="1"/>
            <c:bubble3D val="0"/>
            <c:spPr>
              <a:solidFill>
                <a:schemeClr val="accent2">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7689-4867-AC47-1418ACA4E2EF}"/>
              </c:ext>
            </c:extLst>
          </c:dPt>
          <c:dPt>
            <c:idx val="2"/>
            <c:bubble3D val="0"/>
            <c:spPr>
              <a:solidFill>
                <a:schemeClr val="accent3">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7689-4867-AC47-1418ACA4E2EF}"/>
              </c:ext>
            </c:extLst>
          </c:dPt>
          <c:dLbls>
            <c:dLbl>
              <c:idx val="0"/>
              <c:layout>
                <c:manualLayout>
                  <c:x val="-0.12872651888490844"/>
                  <c:y val="-0.1378860524600030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C386926A-5D0F-4211-A52D-E3BEF2466608}"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fld id="{B3BB1386-A90B-4A79-ADA6-EAB00EF2BB3C}" type="VALUE">
                      <a:rPr lang="en-US" altLang="zh-TW"/>
                      <a:pPr>
                        <a:defRPr b="0">
                          <a:solidFill>
                            <a:sysClr val="windowText" lastClr="000000"/>
                          </a:solidFill>
                        </a:defRPr>
                      </a:pPr>
                      <a:t>[值]</a:t>
                    </a:fld>
                    <a:r>
                      <a:rPr lang="zh-TW" altLang="en-US"/>
                      <a:t>件</a:t>
                    </a:r>
                    <a:endParaRPr lang="zh-TW" altLang="en-US" baseline="0"/>
                  </a:p>
                  <a:p>
                    <a:pPr>
                      <a:defRPr b="0">
                        <a:solidFill>
                          <a:sysClr val="windowText" lastClr="000000"/>
                        </a:solidFill>
                      </a:defRPr>
                    </a:pPr>
                    <a:r>
                      <a:rPr lang="en-US" altLang="zh-TW"/>
                      <a:t>21.27</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1-7689-4867-AC47-1418ACA4E2EF}"/>
                </c:ext>
              </c:extLst>
            </c:dLbl>
            <c:dLbl>
              <c:idx val="1"/>
              <c:layout>
                <c:manualLayout>
                  <c:x val="-9.5718935825862411E-2"/>
                  <c:y val="-0.24208586187873019"/>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4DF7877D-805B-4C80-8FBE-A716D3C7ACBA}"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fld id="{36B0924B-A5A0-4DB4-81FF-D7B51D33A06E}" type="VALUE">
                      <a:rPr lang="en-US" altLang="zh-TW"/>
                      <a:pPr>
                        <a:defRPr b="0">
                          <a:solidFill>
                            <a:sysClr val="windowText" lastClr="000000"/>
                          </a:solidFill>
                        </a:defRPr>
                      </a:pPr>
                      <a:t>[值]</a:t>
                    </a:fld>
                    <a:r>
                      <a:rPr lang="zh-TW" altLang="en-US"/>
                      <a:t>件</a:t>
                    </a:r>
                    <a:endParaRPr lang="zh-TW" altLang="en-US" baseline="0"/>
                  </a:p>
                  <a:p>
                    <a:pPr>
                      <a:defRPr b="0">
                        <a:solidFill>
                          <a:sysClr val="windowText" lastClr="000000"/>
                        </a:solidFill>
                      </a:defRPr>
                    </a:pPr>
                    <a:r>
                      <a:rPr lang="en-US" altLang="zh-TW"/>
                      <a:t>22.38</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3-7689-4867-AC47-1418ACA4E2EF}"/>
                </c:ext>
              </c:extLst>
            </c:dLbl>
            <c:dLbl>
              <c:idx val="2"/>
              <c:layout>
                <c:manualLayout>
                  <c:x val="0.21358113145787488"/>
                  <c:y val="0.1873619539595767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4A84ABF1-D682-4737-AEA7-857AE6B3EE2E}"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fld id="{F09FA0BC-ECA0-4422-85E0-F16991024F48}" type="VALUE">
                      <a:rPr lang="en-US" altLang="zh-TW"/>
                      <a:pPr>
                        <a:defRPr b="0">
                          <a:solidFill>
                            <a:sysClr val="windowText" lastClr="000000"/>
                          </a:solidFill>
                        </a:defRPr>
                      </a:pPr>
                      <a:t>[值]</a:t>
                    </a:fld>
                    <a:r>
                      <a:rPr lang="zh-TW" altLang="en-US"/>
                      <a:t>件</a:t>
                    </a:r>
                    <a:endParaRPr lang="zh-TW" altLang="en-US" baseline="0"/>
                  </a:p>
                  <a:p>
                    <a:pPr>
                      <a:defRPr b="0">
                        <a:solidFill>
                          <a:sysClr val="windowText" lastClr="000000"/>
                        </a:solidFill>
                      </a:defRPr>
                    </a:pPr>
                    <a:r>
                      <a:rPr lang="en-US" altLang="zh-TW"/>
                      <a:t>56.35</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3094688221709006"/>
                      <c:h val="0.3503184713375796"/>
                    </c:manualLayout>
                  </c15:layout>
                  <c15:dlblFieldTable/>
                  <c15:showDataLabelsRange val="0"/>
                </c:ext>
                <c:ext xmlns:c16="http://schemas.microsoft.com/office/drawing/2014/chart" uri="{C3380CC4-5D6E-409C-BE32-E72D297353CC}">
                  <c16:uniqueId val="{00000005-7689-4867-AC47-1418ACA4E2EF}"/>
                </c:ext>
              </c:extLst>
            </c:dLbl>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圖2!$A$4:$A$6</c:f>
              <c:strCache>
                <c:ptCount val="3"/>
                <c:pt idx="0">
                  <c:v>工程類</c:v>
                </c:pt>
                <c:pt idx="1">
                  <c:v>財物類</c:v>
                </c:pt>
                <c:pt idx="2">
                  <c:v>勞務類</c:v>
                </c:pt>
              </c:strCache>
            </c:strRef>
          </c:cat>
          <c:val>
            <c:numRef>
              <c:f>圖2!$B$4:$B$6</c:f>
              <c:numCache>
                <c:formatCode>#,##0_ </c:formatCode>
                <c:ptCount val="3"/>
                <c:pt idx="0">
                  <c:v>404</c:v>
                </c:pt>
                <c:pt idx="1">
                  <c:v>425</c:v>
                </c:pt>
                <c:pt idx="2">
                  <c:v>1070</c:v>
                </c:pt>
              </c:numCache>
            </c:numRef>
          </c:val>
          <c:extLst>
            <c:ext xmlns:c16="http://schemas.microsoft.com/office/drawing/2014/chart" uri="{C3380CC4-5D6E-409C-BE32-E72D297353CC}">
              <c16:uniqueId val="{00000006-7689-4867-AC47-1418ACA4E2EF}"/>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72"/>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3121557230238949E-3"/>
          <c:y val="0.1149585646056538"/>
          <c:w val="0.85313316264069672"/>
          <c:h val="0.80286975603459398"/>
        </c:manualLayout>
      </c:layout>
      <c:pie3DChart>
        <c:varyColors val="1"/>
        <c:ser>
          <c:idx val="0"/>
          <c:order val="0"/>
          <c:dPt>
            <c:idx val="0"/>
            <c:bubble3D val="0"/>
            <c:spPr>
              <a:solidFill>
                <a:schemeClr val="accent1">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131B-4052-BC67-3B990EABAFE2}"/>
              </c:ext>
            </c:extLst>
          </c:dPt>
          <c:dPt>
            <c:idx val="1"/>
            <c:bubble3D val="0"/>
            <c:spPr>
              <a:solidFill>
                <a:schemeClr val="accent2">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131B-4052-BC67-3B990EABAFE2}"/>
              </c:ext>
            </c:extLst>
          </c:dPt>
          <c:dPt>
            <c:idx val="2"/>
            <c:bubble3D val="0"/>
            <c:spPr>
              <a:solidFill>
                <a:schemeClr val="accent3">
                  <a:lumMod val="60000"/>
                  <a:lumOff val="4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131B-4052-BC67-3B990EABAFE2}"/>
              </c:ext>
            </c:extLst>
          </c:dPt>
          <c:dLbls>
            <c:dLbl>
              <c:idx val="0"/>
              <c:layout>
                <c:manualLayout>
                  <c:x val="-0.25321871514987671"/>
                  <c:y val="0.10280063168821989"/>
                </c:manualLayout>
              </c:layout>
              <c:tx>
                <c:rich>
                  <a:bodyPr rot="0" spcFirstLastPara="1" vertOverflow="ellipsis" vert="horz" wrap="square" anchor="ctr" anchorCtr="1"/>
                  <a:lstStyle/>
                  <a:p>
                    <a:pPr>
                      <a:lnSpc>
                        <a:spcPts val="1200"/>
                      </a:lnSpc>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EF08ACC2-6309-43AC-8CF1-BC535BC17CA0}" type="CATEGORYNAME">
                      <a:rPr lang="zh-TW" altLang="en-US"/>
                      <a:pPr>
                        <a:lnSpc>
                          <a:spcPts val="1200"/>
                        </a:lnSpc>
                        <a:defRPr b="0">
                          <a:solidFill>
                            <a:sysClr val="windowText" lastClr="000000"/>
                          </a:solidFill>
                        </a:defRPr>
                      </a:pPr>
                      <a:t>[類別名稱]</a:t>
                    </a:fld>
                    <a:endParaRPr lang="zh-TW" altLang="en-US" baseline="0"/>
                  </a:p>
                  <a:p>
                    <a:pPr>
                      <a:lnSpc>
                        <a:spcPts val="1200"/>
                      </a:lnSpc>
                      <a:defRPr b="0">
                        <a:solidFill>
                          <a:sysClr val="windowText" lastClr="000000"/>
                        </a:solidFill>
                      </a:defRPr>
                    </a:pPr>
                    <a:r>
                      <a:rPr lang="en-US" altLang="zh-TW"/>
                      <a:t>56</a:t>
                    </a:r>
                    <a:r>
                      <a:rPr lang="zh-TW" altLang="en-US"/>
                      <a:t>億</a:t>
                    </a:r>
                    <a:r>
                      <a:rPr lang="en-US" altLang="zh-TW"/>
                      <a:t>8,479</a:t>
                    </a:r>
                    <a:r>
                      <a:rPr lang="zh-TW" altLang="en-US"/>
                      <a:t>萬餘元</a:t>
                    </a:r>
                    <a:endParaRPr lang="zh-TW" altLang="en-US" baseline="0"/>
                  </a:p>
                  <a:p>
                    <a:pPr>
                      <a:lnSpc>
                        <a:spcPts val="1200"/>
                      </a:lnSpc>
                      <a:defRPr b="0">
                        <a:solidFill>
                          <a:sysClr val="windowText" lastClr="000000"/>
                        </a:solidFill>
                      </a:defRPr>
                    </a:pPr>
                    <a:r>
                      <a:rPr lang="en-US" altLang="zh-TW"/>
                      <a:t>57.10</a:t>
                    </a:r>
                    <a:r>
                      <a:rPr lang="zh-TW" altLang="en-US"/>
                      <a:t>％</a:t>
                    </a:r>
                  </a:p>
                </c:rich>
              </c:tx>
              <c:spPr>
                <a:noFill/>
                <a:ln>
                  <a:noFill/>
                </a:ln>
                <a:effectLst/>
              </c:spPr>
              <c:txPr>
                <a:bodyPr rot="0" spcFirstLastPara="1" vertOverflow="ellipsis" vert="horz" wrap="square" anchor="ctr" anchorCtr="1"/>
                <a:lstStyle/>
                <a:p>
                  <a:pPr>
                    <a:lnSpc>
                      <a:spcPts val="1200"/>
                    </a:lnSpc>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3991986514478168"/>
                      <c:h val="0.30219491416032007"/>
                    </c:manualLayout>
                  </c15:layout>
                  <c15:dlblFieldTable/>
                  <c15:showDataLabelsRange val="0"/>
                </c:ext>
                <c:ext xmlns:c16="http://schemas.microsoft.com/office/drawing/2014/chart" uri="{C3380CC4-5D6E-409C-BE32-E72D297353CC}">
                  <c16:uniqueId val="{00000001-131B-4052-BC67-3B990EABAFE2}"/>
                </c:ext>
              </c:extLst>
            </c:dLbl>
            <c:dLbl>
              <c:idx val="1"/>
              <c:layout>
                <c:manualLayout>
                  <c:x val="-2.1460917170762952E-3"/>
                  <c:y val="0"/>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7222F5FF-FF55-423F-AE9C-F06D49F7998B}"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r>
                      <a:rPr lang="en-US" altLang="zh-TW"/>
                      <a:t>9</a:t>
                    </a:r>
                    <a:r>
                      <a:rPr lang="zh-TW" altLang="en-US"/>
                      <a:t>億</a:t>
                    </a:r>
                    <a:r>
                      <a:rPr lang="en-US" altLang="zh-TW"/>
                      <a:t>5,428</a:t>
                    </a:r>
                    <a:r>
                      <a:rPr lang="zh-TW" altLang="en-US"/>
                      <a:t>萬餘元</a:t>
                    </a:r>
                    <a:endParaRPr lang="zh-TW" altLang="en-US" baseline="0"/>
                  </a:p>
                  <a:p>
                    <a:pPr>
                      <a:defRPr b="0">
                        <a:solidFill>
                          <a:sysClr val="windowText" lastClr="000000"/>
                        </a:solidFill>
                      </a:defRPr>
                    </a:pPr>
                    <a:r>
                      <a:rPr lang="en-US" altLang="zh-TW"/>
                      <a:t>9.59</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33215944037038286"/>
                      <c:h val="0.3694901252097586"/>
                    </c:manualLayout>
                  </c15:layout>
                  <c15:dlblFieldTable/>
                  <c15:showDataLabelsRange val="0"/>
                </c:ext>
                <c:ext xmlns:c16="http://schemas.microsoft.com/office/drawing/2014/chart" uri="{C3380CC4-5D6E-409C-BE32-E72D297353CC}">
                  <c16:uniqueId val="{00000003-131B-4052-BC67-3B990EABAFE2}"/>
                </c:ext>
              </c:extLst>
            </c:dLbl>
            <c:dLbl>
              <c:idx val="2"/>
              <c:layout>
                <c:manualLayout>
                  <c:x val="0.12875553377716198"/>
                  <c:y val="-0.26885245901639343"/>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929EF9AD-A82C-453A-8098-470B937C3986}" type="CATEGORYNAME">
                      <a:rPr lang="zh-TW" altLang="en-US"/>
                      <a:pPr>
                        <a:defRPr b="0">
                          <a:solidFill>
                            <a:sysClr val="windowText" lastClr="000000"/>
                          </a:solidFill>
                        </a:defRPr>
                      </a:pPr>
                      <a:t>[類別名稱]</a:t>
                    </a:fld>
                    <a:endParaRPr lang="zh-TW" altLang="en-US" baseline="0"/>
                  </a:p>
                  <a:p>
                    <a:pPr>
                      <a:defRPr b="0">
                        <a:solidFill>
                          <a:sysClr val="windowText" lastClr="000000"/>
                        </a:solidFill>
                      </a:defRPr>
                    </a:pPr>
                    <a:r>
                      <a:rPr lang="en-US" altLang="zh-TW"/>
                      <a:t>33</a:t>
                    </a:r>
                    <a:r>
                      <a:rPr lang="zh-TW" altLang="en-US"/>
                      <a:t>億</a:t>
                    </a:r>
                    <a:r>
                      <a:rPr lang="en-US" altLang="zh-TW"/>
                      <a:t>1,636</a:t>
                    </a:r>
                    <a:r>
                      <a:rPr lang="zh-TW" altLang="en-US"/>
                      <a:t>萬餘元</a:t>
                    </a:r>
                    <a:endParaRPr lang="zh-TW" altLang="en-US" baseline="0"/>
                  </a:p>
                  <a:p>
                    <a:pPr>
                      <a:defRPr b="0">
                        <a:solidFill>
                          <a:sysClr val="windowText" lastClr="000000"/>
                        </a:solidFill>
                      </a:defRPr>
                    </a:pPr>
                    <a:r>
                      <a:rPr lang="en-US" altLang="zh-TW"/>
                      <a:t>33.31</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39662930828157744"/>
                      <c:h val="0.39211875564734738"/>
                    </c:manualLayout>
                  </c15:layout>
                  <c15:dlblFieldTable/>
                  <c15:showDataLabelsRange val="0"/>
                </c:ext>
                <c:ext xmlns:c16="http://schemas.microsoft.com/office/drawing/2014/chart" uri="{C3380CC4-5D6E-409C-BE32-E72D297353CC}">
                  <c16:uniqueId val="{00000005-131B-4052-BC67-3B990EABAFE2}"/>
                </c:ext>
              </c:extLst>
            </c:dLbl>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圖2!$A$11:$A$13</c:f>
              <c:strCache>
                <c:ptCount val="3"/>
                <c:pt idx="0">
                  <c:v>工程類</c:v>
                </c:pt>
                <c:pt idx="1">
                  <c:v>財物類</c:v>
                </c:pt>
                <c:pt idx="2">
                  <c:v>勞務類</c:v>
                </c:pt>
              </c:strCache>
            </c:strRef>
          </c:cat>
          <c:val>
            <c:numRef>
              <c:f>圖2!$B$11:$B$13</c:f>
              <c:numCache>
                <c:formatCode>#,##0_ </c:formatCode>
                <c:ptCount val="3"/>
                <c:pt idx="0">
                  <c:v>5684792</c:v>
                </c:pt>
                <c:pt idx="1">
                  <c:v>954284</c:v>
                </c:pt>
                <c:pt idx="2">
                  <c:v>3316368</c:v>
                </c:pt>
              </c:numCache>
            </c:numRef>
          </c:val>
          <c:extLst>
            <c:ext xmlns:c16="http://schemas.microsoft.com/office/drawing/2014/chart" uri="{C3380CC4-5D6E-409C-BE32-E72D297353CC}">
              <c16:uniqueId val="{00000006-131B-4052-BC67-3B990EABAFE2}"/>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41444600900428746"/>
          <c:y val="3.8455706377770058E-2"/>
          <c:w val="0.42617147295240859"/>
          <c:h val="0.84725112710193518"/>
        </c:manualLayout>
      </c:layout>
      <c:barChart>
        <c:barDir val="bar"/>
        <c:grouping val="clustered"/>
        <c:varyColors val="0"/>
        <c:ser>
          <c:idx val="0"/>
          <c:order val="0"/>
          <c:tx>
            <c:strRef>
              <c:f>'1期圖表'!$C$4:$C$9</c:f>
              <c:strCache>
                <c:ptCount val="6"/>
                <c:pt idx="0">
                  <c:v>城鄉建設</c:v>
                </c:pt>
                <c:pt idx="1">
                  <c:v>水環境建設</c:v>
                </c:pt>
                <c:pt idx="2">
                  <c:v>數位建設</c:v>
                </c:pt>
                <c:pt idx="3">
                  <c:v>軌道建設</c:v>
                </c:pt>
                <c:pt idx="4">
                  <c:v>因應少子化友善育兒空間建設</c:v>
                </c:pt>
                <c:pt idx="5">
                  <c:v>食品安全建設</c:v>
                </c:pt>
              </c:strCache>
            </c:strRef>
          </c:tx>
          <c:spPr>
            <a:pattFill prst="pct70">
              <a:fgClr>
                <a:srgbClr val="000080"/>
              </a:fgClr>
              <a:bgClr>
                <a:schemeClr val="bg1"/>
              </a:bgClr>
            </a:pattFill>
            <a:ln>
              <a:noFill/>
            </a:ln>
            <a:effectLst/>
          </c:spPr>
          <c:invertIfNegative val="0"/>
          <c:dLbls>
            <c:dLbl>
              <c:idx val="0"/>
              <c:layout>
                <c:manualLayout>
                  <c:x val="3.2076984763432237E-2"/>
                  <c:y val="-1.1695771322200184E-16"/>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C0F3-410E-B663-6A40DCB8439D}"/>
                </c:ext>
              </c:extLst>
            </c:dLbl>
            <c:dLbl>
              <c:idx val="1"/>
              <c:layout/>
              <c:tx>
                <c:rich>
                  <a:bodyPr/>
                  <a:lstStyle/>
                  <a:p>
                    <a:r>
                      <a:rPr lang="en-US" altLang="zh-TW"/>
                      <a:t>368,071</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C0F3-410E-B663-6A40DCB8439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'1期圖表'!$C$4:$C$9</c:f>
              <c:strCache>
                <c:ptCount val="6"/>
                <c:pt idx="0">
                  <c:v>城鄉建設</c:v>
                </c:pt>
                <c:pt idx="1">
                  <c:v>水環境建設</c:v>
                </c:pt>
                <c:pt idx="2">
                  <c:v>數位建設</c:v>
                </c:pt>
                <c:pt idx="3">
                  <c:v>軌道建設</c:v>
                </c:pt>
                <c:pt idx="4">
                  <c:v>因應少子化友善育兒空間建設</c:v>
                </c:pt>
                <c:pt idx="5">
                  <c:v>食品安全建設</c:v>
                </c:pt>
              </c:strCache>
            </c:strRef>
          </c:cat>
          <c:val>
            <c:numRef>
              <c:f>'1期圖表'!$E$4:$E$9</c:f>
              <c:numCache>
                <c:formatCode>#,##0</c:formatCode>
                <c:ptCount val="6"/>
                <c:pt idx="0">
                  <c:v>732551040</c:v>
                </c:pt>
                <c:pt idx="1">
                  <c:v>368071803</c:v>
                </c:pt>
                <c:pt idx="2">
                  <c:v>76702171</c:v>
                </c:pt>
                <c:pt idx="3">
                  <c:v>24000000</c:v>
                </c:pt>
                <c:pt idx="4">
                  <c:v>21957000</c:v>
                </c:pt>
                <c:pt idx="5">
                  <c:v>2700000</c:v>
                </c:pt>
              </c:numCache>
            </c:numRef>
          </c:val>
          <c:extLst>
            <c:ext xmlns:c16="http://schemas.microsoft.com/office/drawing/2014/chart" uri="{C3380CC4-5D6E-409C-BE32-E72D297353CC}">
              <c16:uniqueId val="{00000002-C0F3-410E-B663-6A40DCB8439D}"/>
            </c:ext>
          </c:extLst>
        </c:ser>
        <c:dLbls>
          <c:showLegendKey val="0"/>
          <c:showVal val="0"/>
          <c:showCatName val="0"/>
          <c:showSerName val="0"/>
          <c:showPercent val="0"/>
          <c:showBubbleSize val="0"/>
        </c:dLbls>
        <c:gapWidth val="70"/>
        <c:axId val="418755248"/>
        <c:axId val="418756336"/>
      </c:barChart>
      <c:catAx>
        <c:axId val="41875524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spc="-1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56336"/>
        <c:crosses val="autoZero"/>
        <c:auto val="1"/>
        <c:lblAlgn val="ctr"/>
        <c:lblOffset val="100"/>
        <c:noMultiLvlLbl val="0"/>
      </c:catAx>
      <c:valAx>
        <c:axId val="418756336"/>
        <c:scaling>
          <c:orientation val="minMax"/>
          <c:max val="800000000"/>
          <c:min val="0"/>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55248"/>
        <c:crosses val="autoZero"/>
        <c:crossBetween val="between"/>
        <c:majorUnit val="400000000"/>
        <c:dispUnits>
          <c:builtInUnit val="thousands"/>
          <c:dispUnitsLbl>
            <c:layout>
              <c:manualLayout>
                <c:xMode val="edge"/>
                <c:yMode val="edge"/>
                <c:x val="0.92113281950170267"/>
                <c:y val="0.92215640243345443"/>
              </c:manualLayout>
            </c:layout>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千元</a:t>
                  </a:r>
                </a:p>
              </c:rich>
            </c:tx>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ispUnitsLbl>
        </c:dispUnits>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0"/>
      <c:depthPercent val="100"/>
      <c:rAngAx val="0"/>
      <c:perspective val="4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899109656289606E-3"/>
          <c:y val="1.7097006275230856E-3"/>
          <c:w val="0.85528115187151998"/>
          <c:h val="0.83531264791924364"/>
        </c:manualLayout>
      </c:layout>
      <c:pie3DChart>
        <c:varyColors val="1"/>
        <c:ser>
          <c:idx val="0"/>
          <c:order val="0"/>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EFA6-4359-94A9-3C3BB702344D}"/>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EFA6-4359-94A9-3C3BB702344D}"/>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EFA6-4359-94A9-3C3BB702344D}"/>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EFA6-4359-94A9-3C3BB702344D}"/>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EFA6-4359-94A9-3C3BB702344D}"/>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EFA6-4359-94A9-3C3BB702344D}"/>
              </c:ext>
            </c:extLst>
          </c:dPt>
          <c:dLbls>
            <c:dLbl>
              <c:idx val="0"/>
              <c:layout>
                <c:manualLayout>
                  <c:x val="0.13661161730203472"/>
                  <c:y val="9.1581647947559852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09D91227-1678-4936-A2E2-CA13007DE0E8}" type="CATEGORYNAME">
                      <a:rPr lang="zh-TW" altLang="en-US"/>
                      <a:pPr>
                        <a:defRPr/>
                      </a:pPr>
                      <a:t>[類別名稱]</a:t>
                    </a:fld>
                    <a:r>
                      <a:rPr lang="en-US" altLang="zh-TW"/>
                      <a:t>59.75</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29822724476431717"/>
                      <c:h val="0.23857018665813978"/>
                    </c:manualLayout>
                  </c15:layout>
                  <c15:dlblFieldTable/>
                  <c15:showDataLabelsRange val="0"/>
                </c:ext>
                <c:ext xmlns:c16="http://schemas.microsoft.com/office/drawing/2014/chart" uri="{C3380CC4-5D6E-409C-BE32-E72D297353CC}">
                  <c16:uniqueId val="{00000001-EFA6-4359-94A9-3C3BB702344D}"/>
                </c:ext>
              </c:extLst>
            </c:dLbl>
            <c:dLbl>
              <c:idx val="1"/>
              <c:layout>
                <c:manualLayout>
                  <c:x val="-0.16782053519334261"/>
                  <c:y val="2.293232143570886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6DC43FA-D6CD-4E97-B5E4-6F7C85A42C21}" type="CATEGORYNAME">
                      <a:rPr lang="zh-TW" altLang="en-US"/>
                      <a:pPr>
                        <a:defRPr/>
                      </a:pPr>
                      <a:t>[類別名稱]</a:t>
                    </a:fld>
                    <a:endParaRPr lang="zh-TW" altLang="en-US"/>
                  </a:p>
                  <a:p>
                    <a:pPr>
                      <a:defRPr/>
                    </a:pPr>
                    <a:r>
                      <a:rPr lang="en-US" altLang="zh-TW"/>
                      <a:t>30.02</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3149810773317539"/>
                      <c:h val="0.2068442983332667"/>
                    </c:manualLayout>
                  </c15:layout>
                  <c15:dlblFieldTable/>
                  <c15:showDataLabelsRange val="0"/>
                </c:ext>
                <c:ext xmlns:c16="http://schemas.microsoft.com/office/drawing/2014/chart" uri="{C3380CC4-5D6E-409C-BE32-E72D297353CC}">
                  <c16:uniqueId val="{00000003-EFA6-4359-94A9-3C3BB702344D}"/>
                </c:ext>
              </c:extLst>
            </c:dLbl>
            <c:dLbl>
              <c:idx val="2"/>
              <c:layout>
                <c:manualLayout>
                  <c:x val="0.12548646328544055"/>
                  <c:y val="-0.15302694951836604"/>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CE4C024-6F41-4667-81B1-633F33AF7F01}" type="CATEGORYNAME">
                      <a:rPr lang="zh-TW" altLang="en-US"/>
                      <a:pPr>
                        <a:defRPr/>
                      </a:pPr>
                      <a:t>[類別名稱]</a:t>
                    </a:fld>
                    <a:r>
                      <a:rPr lang="zh-TW" altLang="en-US"/>
                      <a:t> </a:t>
                    </a:r>
                    <a:r>
                      <a:rPr lang="en-US" altLang="zh-TW"/>
                      <a:t>6.26</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22656506418900457"/>
                      <c:h val="0.22302600023981772"/>
                    </c:manualLayout>
                  </c15:layout>
                  <c15:dlblFieldTable/>
                  <c15:showDataLabelsRange val="0"/>
                </c:ext>
                <c:ext xmlns:c16="http://schemas.microsoft.com/office/drawing/2014/chart" uri="{C3380CC4-5D6E-409C-BE32-E72D297353CC}">
                  <c16:uniqueId val="{00000005-EFA6-4359-94A9-3C3BB702344D}"/>
                </c:ext>
              </c:extLst>
            </c:dLbl>
            <c:dLbl>
              <c:idx val="3"/>
              <c:layout>
                <c:manualLayout>
                  <c:x val="0.17670793165629306"/>
                  <c:y val="2.7978736160518007E-5"/>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FB6B5D5C-FC13-4EFE-8F86-80948F08C017}" type="CATEGORYNAME">
                      <a:rPr lang="zh-TW" altLang="en-US"/>
                      <a:pPr>
                        <a:defRPr/>
                      </a:pPr>
                      <a:t>[類別名稱]</a:t>
                    </a:fld>
                    <a:r>
                      <a:rPr lang="en-US" altLang="zh-TW"/>
                      <a:t>1.96</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269105549180429"/>
                      <c:h val="0.21539330109117072"/>
                    </c:manualLayout>
                  </c15:layout>
                  <c15:dlblFieldTable/>
                  <c15:showDataLabelsRange val="0"/>
                </c:ext>
                <c:ext xmlns:c16="http://schemas.microsoft.com/office/drawing/2014/chart" uri="{C3380CC4-5D6E-409C-BE32-E72D297353CC}">
                  <c16:uniqueId val="{00000007-EFA6-4359-94A9-3C3BB702344D}"/>
                </c:ext>
              </c:extLst>
            </c:dLbl>
            <c:dLbl>
              <c:idx val="4"/>
              <c:layout>
                <c:manualLayout>
                  <c:x val="-8.7522320287532943E-2"/>
                  <c:y val="6.9931851792637473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AAD1A656-5A80-4AD3-AA42-AD5B3625000D}" type="CATEGORYNAME">
                      <a:rPr lang="zh-TW" altLang="en-US"/>
                      <a:pPr>
                        <a:defRPr/>
                      </a:pPr>
                      <a:t>[類別名稱]</a:t>
                    </a:fld>
                    <a:r>
                      <a:rPr lang="en-US" altLang="zh-TW"/>
                      <a:t>1.79</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45276313261379603"/>
                      <c:h val="0.19643520924097685"/>
                    </c:manualLayout>
                  </c15:layout>
                  <c15:dlblFieldTable/>
                  <c15:showDataLabelsRange val="0"/>
                </c:ext>
                <c:ext xmlns:c16="http://schemas.microsoft.com/office/drawing/2014/chart" uri="{C3380CC4-5D6E-409C-BE32-E72D297353CC}">
                  <c16:uniqueId val="{00000009-EFA6-4359-94A9-3C3BB702344D}"/>
                </c:ext>
              </c:extLst>
            </c:dLbl>
            <c:dLbl>
              <c:idx val="5"/>
              <c:layout>
                <c:manualLayout>
                  <c:x val="-0.27971916539311026"/>
                  <c:y val="-2.8553299492385786E-2"/>
                </c:manualLayout>
              </c:layout>
              <c:tx>
                <c:rich>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BD6D04A0-07F8-4EBE-AF28-5A4EDF23DF4D}" type="CATEGORYNAME">
                      <a:rPr lang="zh-TW" altLang="en-US"/>
                      <a:pPr>
                        <a:defRPr/>
                      </a:pPr>
                      <a:t>[類別名稱]</a:t>
                    </a:fld>
                    <a:endParaRPr lang="zh-TW" altLang="en-US"/>
                  </a:p>
                  <a:p>
                    <a:pPr>
                      <a:defRPr/>
                    </a:pPr>
                    <a:r>
                      <a:rPr lang="en-US" altLang="zh-TW"/>
                      <a:t>0.22</a:t>
                    </a:r>
                    <a:r>
                      <a:rPr lang="zh-TW" altLang="en-US"/>
                      <a:t>％</a:t>
                    </a:r>
                  </a:p>
                </c:rich>
              </c:tx>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30364475092057414"/>
                      <c:h val="0.19271653543307088"/>
                    </c:manualLayout>
                  </c15:layout>
                  <c15:dlblFieldTable/>
                  <c15:showDataLabelsRange val="0"/>
                </c:ext>
                <c:ext xmlns:c16="http://schemas.microsoft.com/office/drawing/2014/chart" uri="{C3380CC4-5D6E-409C-BE32-E72D297353CC}">
                  <c16:uniqueId val="{0000000B-EFA6-4359-94A9-3C3BB702344D}"/>
                </c:ext>
              </c:extLst>
            </c:dLbl>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'1期圖表'!$C$4:$C$9</c:f>
              <c:strCache>
                <c:ptCount val="6"/>
                <c:pt idx="0">
                  <c:v>城鄉建設</c:v>
                </c:pt>
                <c:pt idx="1">
                  <c:v>水環境建設</c:v>
                </c:pt>
                <c:pt idx="2">
                  <c:v>數位建設</c:v>
                </c:pt>
                <c:pt idx="3">
                  <c:v>軌道建設</c:v>
                </c:pt>
                <c:pt idx="4">
                  <c:v>因應少子化友善育兒空間建設</c:v>
                </c:pt>
                <c:pt idx="5">
                  <c:v>食品安全建設</c:v>
                </c:pt>
              </c:strCache>
            </c:strRef>
          </c:cat>
          <c:val>
            <c:numRef>
              <c:f>'1期圖表'!$E$4:$E$9</c:f>
              <c:numCache>
                <c:formatCode>#,##0</c:formatCode>
                <c:ptCount val="6"/>
                <c:pt idx="0">
                  <c:v>732551040</c:v>
                </c:pt>
                <c:pt idx="1">
                  <c:v>368071803</c:v>
                </c:pt>
                <c:pt idx="2">
                  <c:v>76702171</c:v>
                </c:pt>
                <c:pt idx="3">
                  <c:v>24000000</c:v>
                </c:pt>
                <c:pt idx="4">
                  <c:v>21957000</c:v>
                </c:pt>
                <c:pt idx="5">
                  <c:v>2700000</c:v>
                </c:pt>
              </c:numCache>
            </c:numRef>
          </c:val>
          <c:extLst>
            <c:ext xmlns:c16="http://schemas.microsoft.com/office/drawing/2014/chart" uri="{C3380CC4-5D6E-409C-BE32-E72D297353CC}">
              <c16:uniqueId val="{0000000C-EFA6-4359-94A9-3C3BB702344D}"/>
            </c:ext>
          </c:extLst>
        </c:ser>
        <c:ser>
          <c:idx val="1"/>
          <c:order val="1"/>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E-EFA6-4359-94A9-3C3BB702344D}"/>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0-EFA6-4359-94A9-3C3BB702344D}"/>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2-EFA6-4359-94A9-3C3BB702344D}"/>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4-EFA6-4359-94A9-3C3BB702344D}"/>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6-EFA6-4359-94A9-3C3BB702344D}"/>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8-EFA6-4359-94A9-3C3BB702344D}"/>
              </c:ext>
            </c:extLst>
          </c:dPt>
          <c:dLbls>
            <c:dLbl>
              <c:idx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0E-EFA6-4359-94A9-3C3BB702344D}"/>
                </c:ext>
              </c:extLst>
            </c:dLbl>
            <c:dLbl>
              <c:idx val="1"/>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0-EFA6-4359-94A9-3C3BB702344D}"/>
                </c:ext>
              </c:extLst>
            </c:dLbl>
            <c:dLbl>
              <c:idx val="2"/>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2-EFA6-4359-94A9-3C3BB702344D}"/>
                </c:ext>
              </c:extLst>
            </c:dLbl>
            <c:dLbl>
              <c:idx val="3"/>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4-EFA6-4359-94A9-3C3BB702344D}"/>
                </c:ext>
              </c:extLst>
            </c:dLbl>
            <c:dLbl>
              <c:idx val="4"/>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6-EFA6-4359-94A9-3C3BB702344D}"/>
                </c:ext>
              </c:extLst>
            </c:dLbl>
            <c:dLbl>
              <c:idx val="5"/>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8-EFA6-4359-94A9-3C3BB702344D}"/>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'1期圖表'!$C$4:$C$9</c:f>
              <c:strCache>
                <c:ptCount val="6"/>
                <c:pt idx="0">
                  <c:v>城鄉建設</c:v>
                </c:pt>
                <c:pt idx="1">
                  <c:v>水環境建設</c:v>
                </c:pt>
                <c:pt idx="2">
                  <c:v>數位建設</c:v>
                </c:pt>
                <c:pt idx="3">
                  <c:v>軌道建設</c:v>
                </c:pt>
                <c:pt idx="4">
                  <c:v>因應少子化友善育兒空間建設</c:v>
                </c:pt>
                <c:pt idx="5">
                  <c:v>食品安全建設</c:v>
                </c:pt>
              </c:strCache>
            </c:strRef>
          </c:cat>
          <c:val>
            <c:numRef>
              <c:f>'1期圖表'!$F$4:$F$9</c:f>
              <c:numCache>
                <c:formatCode>#,##0</c:formatCode>
                <c:ptCount val="6"/>
                <c:pt idx="0">
                  <c:v>716929883</c:v>
                </c:pt>
                <c:pt idx="1">
                  <c:v>366416238</c:v>
                </c:pt>
                <c:pt idx="2">
                  <c:v>74634959</c:v>
                </c:pt>
                <c:pt idx="3">
                  <c:v>21859962</c:v>
                </c:pt>
                <c:pt idx="4">
                  <c:v>21400000</c:v>
                </c:pt>
                <c:pt idx="5">
                  <c:v>2299149</c:v>
                </c:pt>
              </c:numCache>
            </c:numRef>
          </c:val>
          <c:extLst>
            <c:ext xmlns:c16="http://schemas.microsoft.com/office/drawing/2014/chart" uri="{C3380CC4-5D6E-409C-BE32-E72D297353CC}">
              <c16:uniqueId val="{00000019-EFA6-4359-94A9-3C3BB702344D}"/>
            </c:ext>
          </c:extLst>
        </c:ser>
        <c:ser>
          <c:idx val="2"/>
          <c:order val="2"/>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B-EFA6-4359-94A9-3C3BB702344D}"/>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D-EFA6-4359-94A9-3C3BB702344D}"/>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F-EFA6-4359-94A9-3C3BB702344D}"/>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1-EFA6-4359-94A9-3C3BB702344D}"/>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3-EFA6-4359-94A9-3C3BB702344D}"/>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5-EFA6-4359-94A9-3C3BB702344D}"/>
              </c:ext>
            </c:extLst>
          </c:dPt>
          <c:dLbls>
            <c:dLbl>
              <c:idx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B-EFA6-4359-94A9-3C3BB702344D}"/>
                </c:ext>
              </c:extLst>
            </c:dLbl>
            <c:dLbl>
              <c:idx val="1"/>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D-EFA6-4359-94A9-3C3BB702344D}"/>
                </c:ext>
              </c:extLst>
            </c:dLbl>
            <c:dLbl>
              <c:idx val="2"/>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F-EFA6-4359-94A9-3C3BB702344D}"/>
                </c:ext>
              </c:extLst>
            </c:dLbl>
            <c:dLbl>
              <c:idx val="3"/>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21-EFA6-4359-94A9-3C3BB702344D}"/>
                </c:ext>
              </c:extLst>
            </c:dLbl>
            <c:dLbl>
              <c:idx val="4"/>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23-EFA6-4359-94A9-3C3BB702344D}"/>
                </c:ext>
              </c:extLst>
            </c:dLbl>
            <c:dLbl>
              <c:idx val="5"/>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25-EFA6-4359-94A9-3C3BB702344D}"/>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'1期圖表'!$C$4:$C$9</c:f>
              <c:strCache>
                <c:ptCount val="6"/>
                <c:pt idx="0">
                  <c:v>城鄉建設</c:v>
                </c:pt>
                <c:pt idx="1">
                  <c:v>水環境建設</c:v>
                </c:pt>
                <c:pt idx="2">
                  <c:v>數位建設</c:v>
                </c:pt>
                <c:pt idx="3">
                  <c:v>軌道建設</c:v>
                </c:pt>
                <c:pt idx="4">
                  <c:v>因應少子化友善育兒空間建設</c:v>
                </c:pt>
                <c:pt idx="5">
                  <c:v>食品安全建設</c:v>
                </c:pt>
              </c:strCache>
            </c:strRef>
          </c:cat>
          <c:val>
            <c:numRef>
              <c:f>'1期圖表'!$E$4:$E$9</c:f>
              <c:numCache>
                <c:formatCode>#,##0</c:formatCode>
                <c:ptCount val="6"/>
                <c:pt idx="0">
                  <c:v>732551040</c:v>
                </c:pt>
                <c:pt idx="1">
                  <c:v>368071803</c:v>
                </c:pt>
                <c:pt idx="2">
                  <c:v>76702171</c:v>
                </c:pt>
                <c:pt idx="3">
                  <c:v>24000000</c:v>
                </c:pt>
                <c:pt idx="4">
                  <c:v>21957000</c:v>
                </c:pt>
                <c:pt idx="5">
                  <c:v>2700000</c:v>
                </c:pt>
              </c:numCache>
            </c:numRef>
          </c:val>
          <c:extLst>
            <c:ext xmlns:c16="http://schemas.microsoft.com/office/drawing/2014/chart" uri="{C3380CC4-5D6E-409C-BE32-E72D297353CC}">
              <c16:uniqueId val="{00000026-EFA6-4359-94A9-3C3BB702344D}"/>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b="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454962962962963"/>
          <c:y val="0.1173097739060736"/>
          <c:w val="0.82835407407407402"/>
          <c:h val="0.64051763468216782"/>
        </c:manualLayout>
      </c:layout>
      <c:barChart>
        <c:barDir val="col"/>
        <c:grouping val="clustered"/>
        <c:varyColors val="0"/>
        <c:ser>
          <c:idx val="0"/>
          <c:order val="0"/>
          <c:tx>
            <c:strRef>
              <c:f>'1期圖表'!$E$3</c:f>
              <c:strCache>
                <c:ptCount val="1"/>
                <c:pt idx="0">
                  <c:v>前瞻計畫補助款</c:v>
                </c:pt>
              </c:strCache>
            </c:strRef>
          </c:tx>
          <c:spPr>
            <a:pattFill prst="pct70">
              <a:fgClr>
                <a:srgbClr val="000080"/>
              </a:fgClr>
              <a:bgClr>
                <a:sysClr val="window" lastClr="FFFFFF"/>
              </a:bgClr>
            </a:pattFill>
            <a:ln>
              <a:noFill/>
            </a:ln>
            <a:effectLst/>
          </c:spPr>
          <c:invertIfNegative val="0"/>
          <c:cat>
            <c:numRef>
              <c:f>工作表2!$A$2:$A$5</c:f>
              <c:numCache>
                <c:formatCode>General</c:formatCode>
                <c:ptCount val="4"/>
                <c:pt idx="0">
                  <c:v>0</c:v>
                </c:pt>
                <c:pt idx="1">
                  <c:v>0</c:v>
                </c:pt>
                <c:pt idx="2">
                  <c:v>0</c:v>
                </c:pt>
                <c:pt idx="3">
                  <c:v>0</c:v>
                </c:pt>
              </c:numCache>
            </c:numRef>
          </c:cat>
          <c:val>
            <c:numRef>
              <c:f>'1期圖表'!$E$4:$E$9</c:f>
              <c:numCache>
                <c:formatCode>#,##0</c:formatCode>
                <c:ptCount val="6"/>
                <c:pt idx="0">
                  <c:v>732551040</c:v>
                </c:pt>
                <c:pt idx="1">
                  <c:v>368071803</c:v>
                </c:pt>
                <c:pt idx="2">
                  <c:v>76702171</c:v>
                </c:pt>
                <c:pt idx="3">
                  <c:v>24000000</c:v>
                </c:pt>
                <c:pt idx="4">
                  <c:v>21957000</c:v>
                </c:pt>
                <c:pt idx="5">
                  <c:v>2700000</c:v>
                </c:pt>
              </c:numCache>
            </c:numRef>
          </c:val>
          <c:extLst>
            <c:ext xmlns:c16="http://schemas.microsoft.com/office/drawing/2014/chart" uri="{C3380CC4-5D6E-409C-BE32-E72D297353CC}">
              <c16:uniqueId val="{00000000-AA01-4B8F-9FB7-7C374C1747A9}"/>
            </c:ext>
          </c:extLst>
        </c:ser>
        <c:ser>
          <c:idx val="1"/>
          <c:order val="1"/>
          <c:tx>
            <c:strRef>
              <c:f>'1期圖表'!$F$3</c:f>
              <c:strCache>
                <c:ptCount val="1"/>
                <c:pt idx="0">
                  <c:v>補助款累計執行數</c:v>
                </c:pt>
              </c:strCache>
            </c:strRef>
          </c:tx>
          <c:spPr>
            <a:solidFill>
              <a:srgbClr val="000080"/>
            </a:solidFill>
            <a:ln>
              <a:noFill/>
            </a:ln>
            <a:effectLst/>
          </c:spPr>
          <c:invertIfNegative val="0"/>
          <c:cat>
            <c:numRef>
              <c:f>工作表2!$A$2:$A$5</c:f>
              <c:numCache>
                <c:formatCode>General</c:formatCode>
                <c:ptCount val="4"/>
                <c:pt idx="0">
                  <c:v>0</c:v>
                </c:pt>
                <c:pt idx="1">
                  <c:v>0</c:v>
                </c:pt>
                <c:pt idx="2">
                  <c:v>0</c:v>
                </c:pt>
                <c:pt idx="3">
                  <c:v>0</c:v>
                </c:pt>
              </c:numCache>
            </c:numRef>
          </c:cat>
          <c:val>
            <c:numRef>
              <c:f>'1期圖表'!$F$4:$F$9</c:f>
              <c:numCache>
                <c:formatCode>#,##0</c:formatCode>
                <c:ptCount val="6"/>
                <c:pt idx="0">
                  <c:v>716929883</c:v>
                </c:pt>
                <c:pt idx="1">
                  <c:v>366416238</c:v>
                </c:pt>
                <c:pt idx="2">
                  <c:v>74634959</c:v>
                </c:pt>
                <c:pt idx="3">
                  <c:v>21859962</c:v>
                </c:pt>
                <c:pt idx="4">
                  <c:v>21400000</c:v>
                </c:pt>
                <c:pt idx="5">
                  <c:v>2299149</c:v>
                </c:pt>
              </c:numCache>
            </c:numRef>
          </c:val>
          <c:extLst>
            <c:ext xmlns:c16="http://schemas.microsoft.com/office/drawing/2014/chart" uri="{C3380CC4-5D6E-409C-BE32-E72D297353CC}">
              <c16:uniqueId val="{00000001-AA01-4B8F-9FB7-7C374C1747A9}"/>
            </c:ext>
          </c:extLst>
        </c:ser>
        <c:dLbls>
          <c:showLegendKey val="0"/>
          <c:showVal val="0"/>
          <c:showCatName val="0"/>
          <c:showSerName val="0"/>
          <c:showPercent val="0"/>
          <c:showBubbleSize val="0"/>
        </c:dLbls>
        <c:gapWidth val="100"/>
        <c:axId val="418765040"/>
        <c:axId val="418757424"/>
      </c:barChart>
      <c:lineChart>
        <c:grouping val="standard"/>
        <c:varyColors val="0"/>
        <c:ser>
          <c:idx val="2"/>
          <c:order val="2"/>
          <c:tx>
            <c:strRef>
              <c:f>'1期圖表'!$G$3</c:f>
              <c:strCache>
                <c:ptCount val="1"/>
                <c:pt idx="0">
                  <c:v>執行率</c:v>
                </c:pt>
              </c:strCache>
            </c:strRef>
          </c:tx>
          <c:spPr>
            <a:ln w="12700" cap="rnd">
              <a:noFill/>
              <a:prstDash val="sysDot"/>
              <a:round/>
            </a:ln>
            <a:effectLst/>
          </c:spPr>
          <c:marker>
            <c:symbol val="circle"/>
            <c:size val="10"/>
            <c:spPr>
              <a:solidFill>
                <a:srgbClr val="FFC000">
                  <a:alpha val="30000"/>
                </a:srgbClr>
              </a:solidFill>
              <a:ln w="6350">
                <a:solidFill>
                  <a:srgbClr val="FFFF00"/>
                </a:solidFill>
                <a:prstDash val="sysDot"/>
              </a:ln>
              <a:effectLst/>
            </c:spPr>
          </c:marker>
          <c:dLbls>
            <c:dLbl>
              <c:idx val="5"/>
              <c:layout>
                <c:manualLayout>
                  <c:x val="-4.8332908285249915E-2"/>
                  <c:y val="0"/>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AA01-4B8F-9FB7-7C374C1747A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工作表2!$A$2:$A$5</c:f>
              <c:numCache>
                <c:formatCode>General</c:formatCode>
                <c:ptCount val="4"/>
                <c:pt idx="0">
                  <c:v>0</c:v>
                </c:pt>
                <c:pt idx="1">
                  <c:v>0</c:v>
                </c:pt>
                <c:pt idx="2">
                  <c:v>0</c:v>
                </c:pt>
                <c:pt idx="3">
                  <c:v>0</c:v>
                </c:pt>
              </c:numCache>
            </c:numRef>
          </c:cat>
          <c:val>
            <c:numRef>
              <c:f>'1期圖表'!$G$4:$G$9</c:f>
              <c:numCache>
                <c:formatCode>#,##0.00_ </c:formatCode>
                <c:ptCount val="6"/>
                <c:pt idx="0">
                  <c:v>97.87</c:v>
                </c:pt>
                <c:pt idx="1">
                  <c:v>99.55</c:v>
                </c:pt>
                <c:pt idx="2">
                  <c:v>97.3</c:v>
                </c:pt>
                <c:pt idx="3">
                  <c:v>91.08</c:v>
                </c:pt>
                <c:pt idx="4">
                  <c:v>97.46</c:v>
                </c:pt>
                <c:pt idx="5">
                  <c:v>85.15</c:v>
                </c:pt>
              </c:numCache>
            </c:numRef>
          </c:val>
          <c:smooth val="0"/>
          <c:extLst>
            <c:ext xmlns:c16="http://schemas.microsoft.com/office/drawing/2014/chart" uri="{C3380CC4-5D6E-409C-BE32-E72D297353CC}">
              <c16:uniqueId val="{00000003-AA01-4B8F-9FB7-7C374C1747A9}"/>
            </c:ext>
          </c:extLst>
        </c:ser>
        <c:dLbls>
          <c:showLegendKey val="0"/>
          <c:showVal val="0"/>
          <c:showCatName val="0"/>
          <c:showSerName val="0"/>
          <c:showPercent val="0"/>
          <c:showBubbleSize val="0"/>
        </c:dLbls>
        <c:marker val="1"/>
        <c:smooth val="0"/>
        <c:axId val="418765584"/>
        <c:axId val="418758512"/>
      </c:lineChart>
      <c:catAx>
        <c:axId val="418765040"/>
        <c:scaling>
          <c:orientation val="minMax"/>
        </c:scaling>
        <c:delete val="1"/>
        <c:axPos val="b"/>
        <c:numFmt formatCode="General" sourceLinked="1"/>
        <c:majorTickMark val="none"/>
        <c:minorTickMark val="none"/>
        <c:tickLblPos val="nextTo"/>
        <c:crossAx val="418757424"/>
        <c:crosses val="autoZero"/>
        <c:auto val="1"/>
        <c:lblAlgn val="ctr"/>
        <c:lblOffset val="100"/>
        <c:noMultiLvlLbl val="0"/>
      </c:catAx>
      <c:valAx>
        <c:axId val="4187574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千元</a:t>
                </a:r>
              </a:p>
            </c:rich>
          </c:tx>
          <c:layout>
            <c:manualLayout>
              <c:xMode val="edge"/>
              <c:yMode val="edge"/>
              <c:x val="2.7635028154231814E-2"/>
              <c:y val="1.578274085882414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5040"/>
        <c:crosses val="autoZero"/>
        <c:crossBetween val="between"/>
        <c:dispUnits>
          <c:builtInUnit val="thousands"/>
        </c:dispUnits>
      </c:valAx>
      <c:valAx>
        <c:axId val="418758512"/>
        <c:scaling>
          <c:orientation val="minMax"/>
          <c:max val="100"/>
          <c:min val="0"/>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solidFill>
                      <a:sysClr val="windowText" lastClr="000000"/>
                    </a:solidFill>
                  </a:rPr>
                  <a:t>％</a:t>
                </a:r>
              </a:p>
            </c:rich>
          </c:tx>
          <c:layout>
            <c:manualLayout>
              <c:xMode val="edge"/>
              <c:yMode val="edge"/>
              <c:x val="0.94620093885644208"/>
              <c:y val="1.7800177840755594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5584"/>
        <c:crosses val="max"/>
        <c:crossBetween val="between"/>
        <c:majorUnit val="25"/>
      </c:valAx>
      <c:catAx>
        <c:axId val="418765584"/>
        <c:scaling>
          <c:orientation val="minMax"/>
        </c:scaling>
        <c:delete val="1"/>
        <c:axPos val="b"/>
        <c:numFmt formatCode="General" sourceLinked="1"/>
        <c:majorTickMark val="out"/>
        <c:minorTickMark val="none"/>
        <c:tickLblPos val="nextTo"/>
        <c:crossAx val="418758512"/>
        <c:crosses val="autoZero"/>
        <c:auto val="1"/>
        <c:lblAlgn val="ctr"/>
        <c:lblOffset val="100"/>
        <c:noMultiLvlLbl val="0"/>
      </c:catAx>
      <c:spPr>
        <a:noFill/>
        <a:ln>
          <a:noFill/>
        </a:ln>
        <a:effectLst/>
      </c:spPr>
    </c:plotArea>
    <c:legend>
      <c:legendPos val="b"/>
      <c:layout>
        <c:manualLayout>
          <c:xMode val="edge"/>
          <c:yMode val="edge"/>
          <c:x val="0.16063941788935773"/>
          <c:y val="0.89931207474321329"/>
          <c:w val="0.67872105843439912"/>
          <c:h val="6.4253393665158365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41470774405626482"/>
          <c:y val="5.6836077308518251E-2"/>
          <c:w val="0.40586530081798028"/>
          <c:h val="0.80419319594620053"/>
        </c:manualLayout>
      </c:layout>
      <c:barChart>
        <c:barDir val="bar"/>
        <c:grouping val="clustered"/>
        <c:varyColors val="0"/>
        <c:ser>
          <c:idx val="0"/>
          <c:order val="0"/>
          <c:tx>
            <c:strRef>
              <c:f>'2期圖表'!$C$3</c:f>
              <c:strCache>
                <c:ptCount val="1"/>
                <c:pt idx="0">
                  <c:v>建設類別</c:v>
                </c:pt>
              </c:strCache>
            </c:strRef>
          </c:tx>
          <c:spPr>
            <a:pattFill prst="pct75">
              <a:fgClr>
                <a:schemeClr val="accent6">
                  <a:lumMod val="75000"/>
                </a:schemeClr>
              </a:fgClr>
              <a:bgClr>
                <a:schemeClr val="bg1"/>
              </a:bgClr>
            </a:pattFill>
            <a:ln>
              <a:noFill/>
            </a:ln>
            <a:effectLst/>
          </c:spPr>
          <c:invertIfNegative val="0"/>
          <c:dLbls>
            <c:dLbl>
              <c:idx val="0"/>
              <c:layout>
                <c:manualLayout>
                  <c:x val="-1.4239317706834012E-16"/>
                  <c:y val="-3.7436541649399087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8648482531916521"/>
                      <c:h val="0.19638365105677577"/>
                    </c:manualLayout>
                  </c15:layout>
                </c:ext>
                <c:ext xmlns:c16="http://schemas.microsoft.com/office/drawing/2014/chart" uri="{C3380CC4-5D6E-409C-BE32-E72D297353CC}">
                  <c16:uniqueId val="{00000000-32F5-4626-B7BD-B9EACB282592}"/>
                </c:ext>
              </c:extLst>
            </c:dLbl>
            <c:dLbl>
              <c:idx val="5"/>
              <c:layout>
                <c:manualLayout>
                  <c:x val="-2.3300970873786409E-2"/>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32F5-4626-B7BD-B9EACB282592}"/>
                </c:ext>
              </c:extLst>
            </c:dLbl>
            <c:dLbl>
              <c:idx val="6"/>
              <c:layout>
                <c:manualLayout>
                  <c:x val="-2.3300970873786478E-2"/>
                  <c:y val="-1.5126337910518804E-1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32F5-4626-B7BD-B9EACB28259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'2期圖表'!$C$4:$C$10</c:f>
              <c:strCache>
                <c:ptCount val="7"/>
                <c:pt idx="0">
                  <c:v>城鄉建設</c:v>
                </c:pt>
                <c:pt idx="1">
                  <c:v>水環境建設</c:v>
                </c:pt>
                <c:pt idx="2">
                  <c:v>數位建設</c:v>
                </c:pt>
                <c:pt idx="3">
                  <c:v>軌道建設</c:v>
                </c:pt>
                <c:pt idx="4">
                  <c:v>因應少子化友善育兒空間建設</c:v>
                </c:pt>
                <c:pt idx="5">
                  <c:v>食品安全建設</c:v>
                </c:pt>
                <c:pt idx="6">
                  <c:v>人才培育促進就業建設</c:v>
                </c:pt>
              </c:strCache>
            </c:strRef>
          </c:cat>
          <c:val>
            <c:numRef>
              <c:f>'2期圖表'!$D$4:$D$10</c:f>
              <c:numCache>
                <c:formatCode>_(* #,##0_);_(* \(#,##0\);_(* "-"_);_(@_)</c:formatCode>
                <c:ptCount val="7"/>
                <c:pt idx="0">
                  <c:v>1923118</c:v>
                </c:pt>
                <c:pt idx="1">
                  <c:v>849924</c:v>
                </c:pt>
                <c:pt idx="2">
                  <c:v>187958</c:v>
                </c:pt>
                <c:pt idx="3">
                  <c:v>70200</c:v>
                </c:pt>
                <c:pt idx="4">
                  <c:v>29126</c:v>
                </c:pt>
                <c:pt idx="5">
                  <c:v>6320</c:v>
                </c:pt>
                <c:pt idx="6">
                  <c:v>777</c:v>
                </c:pt>
              </c:numCache>
            </c:numRef>
          </c:val>
          <c:extLst>
            <c:ext xmlns:c16="http://schemas.microsoft.com/office/drawing/2014/chart" uri="{C3380CC4-5D6E-409C-BE32-E72D297353CC}">
              <c16:uniqueId val="{00000003-32F5-4626-B7BD-B9EACB282592}"/>
            </c:ext>
          </c:extLst>
        </c:ser>
        <c:dLbls>
          <c:showLegendKey val="0"/>
          <c:showVal val="0"/>
          <c:showCatName val="0"/>
          <c:showSerName val="0"/>
          <c:showPercent val="0"/>
          <c:showBubbleSize val="0"/>
        </c:dLbls>
        <c:gapWidth val="70"/>
        <c:axId val="418760144"/>
        <c:axId val="418762320"/>
      </c:barChart>
      <c:catAx>
        <c:axId val="41876014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2320"/>
        <c:crossesAt val="0"/>
        <c:auto val="1"/>
        <c:lblAlgn val="ctr"/>
        <c:lblOffset val="100"/>
        <c:noMultiLvlLbl val="0"/>
      </c:catAx>
      <c:valAx>
        <c:axId val="418762320"/>
        <c:scaling>
          <c:orientation val="minMax"/>
          <c:max val="2000000"/>
          <c:min val="0"/>
        </c:scaling>
        <c:delete val="0"/>
        <c:axPos val="b"/>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0144"/>
        <c:crosses val="autoZero"/>
        <c:crossBetween val="between"/>
        <c:minorUnit val="200000"/>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userShapes r:id="rId5"/>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0"/>
      <c:depthPercent val="100"/>
      <c:rAngAx val="0"/>
      <c:perspective val="4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6463018918476399"/>
          <c:y val="3.6793555603261453E-3"/>
          <c:w val="0.67303744995013615"/>
          <c:h val="0.65100768384400487"/>
        </c:manualLayout>
      </c:layout>
      <c:pie3DChart>
        <c:varyColors val="1"/>
        <c:ser>
          <c:idx val="0"/>
          <c:order val="0"/>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DA08-463E-B7E9-E642C3C96C0F}"/>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DA08-463E-B7E9-E642C3C96C0F}"/>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DA08-463E-B7E9-E642C3C96C0F}"/>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DA08-463E-B7E9-E642C3C96C0F}"/>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DA08-463E-B7E9-E642C3C96C0F}"/>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contourClr>
                  <a:schemeClr val="tx2">
                    <a:lumMod val="50000"/>
                  </a:schemeClr>
                </a:contourClr>
              </a:sp3d>
            </c:spPr>
            <c:extLst>
              <c:ext xmlns:c16="http://schemas.microsoft.com/office/drawing/2014/chart" uri="{C3380CC4-5D6E-409C-BE32-E72D297353CC}">
                <c16:uniqueId val="{0000000B-DA08-463E-B7E9-E642C3C96C0F}"/>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D-DA08-463E-B7E9-E642C3C96C0F}"/>
              </c:ext>
            </c:extLst>
          </c:dPt>
          <c:dLbls>
            <c:dLbl>
              <c:idx val="0"/>
              <c:layout>
                <c:manualLayout>
                  <c:x val="0.26130345474301536"/>
                  <c:y val="8.1477725002603543E-2"/>
                </c:manualLayout>
              </c:layout>
              <c:tx>
                <c:rich>
                  <a:bodyPr rot="0" spcFirstLastPara="1" vertOverflow="ellipsis" vert="horz" wrap="square" lIns="38100" tIns="19050" rIns="38100" bIns="19050" anchor="ctr" anchorCtr="1">
                    <a:sp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00076BD1-C8E7-4384-A46D-932BA51C24A7}" type="CATEGORYNAME">
                      <a:rPr lang="zh-TW" altLang="en-US" sz="900"/>
                      <a:pPr>
                        <a:defRPr sz="900" b="0">
                          <a:solidFill>
                            <a:sysClr val="windowText" lastClr="000000"/>
                          </a:solidFill>
                          <a:latin typeface="標楷體" panose="03000509000000000000" pitchFamily="65" charset="-120"/>
                          <a:ea typeface="標楷體" panose="03000509000000000000" pitchFamily="65" charset="-120"/>
                        </a:defRPr>
                      </a:pPr>
                      <a:t>[類別名稱]</a:t>
                    </a:fld>
                    <a:r>
                      <a:rPr lang="zh-TW" altLang="en-US" sz="900" baseline="0"/>
                      <a:t>
</a:t>
                    </a:r>
                    <a:r>
                      <a:rPr lang="en-US" altLang="zh-TW" sz="900" baseline="0"/>
                      <a:t>62.69</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2211720226843101"/>
                      <c:h val="0.24151811385853938"/>
                    </c:manualLayout>
                  </c15:layout>
                  <c15:dlblFieldTable/>
                  <c15:showDataLabelsRange val="0"/>
                </c:ext>
                <c:ext xmlns:c16="http://schemas.microsoft.com/office/drawing/2014/chart" uri="{C3380CC4-5D6E-409C-BE32-E72D297353CC}">
                  <c16:uniqueId val="{00000001-DA08-463E-B7E9-E642C3C96C0F}"/>
                </c:ext>
              </c:extLst>
            </c:dLbl>
            <c:dLbl>
              <c:idx val="1"/>
              <c:layout>
                <c:manualLayout>
                  <c:x val="-0.16068071535954037"/>
                  <c:y val="-9.7934305241547795E-2"/>
                </c:manualLayout>
              </c:layout>
              <c:tx>
                <c:rich>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9075338E-1829-4891-B81B-52ED65328830}" type="CATEGORYNAME">
                      <a:rPr lang="zh-TW" altLang="en-US" sz="900" spc="-100" baseline="0"/>
                      <a:pPr>
                        <a:defRPr sz="900" b="0">
                          <a:solidFill>
                            <a:sysClr val="windowText" lastClr="000000"/>
                          </a:solidFill>
                          <a:latin typeface="標楷體" panose="03000509000000000000" pitchFamily="65" charset="-120"/>
                          <a:ea typeface="標楷體" panose="03000509000000000000" pitchFamily="65" charset="-120"/>
                        </a:defRPr>
                      </a:pPr>
                      <a:t>[類別名稱]</a:t>
                    </a:fld>
                    <a:r>
                      <a:rPr lang="zh-TW" altLang="en-US" sz="900" baseline="0"/>
                      <a:t>
</a:t>
                    </a:r>
                    <a:r>
                      <a:rPr lang="en-US" altLang="zh-TW" sz="900" baseline="0"/>
                      <a:t>27.71</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34327806141434586"/>
                      <c:h val="0.23841792053221067"/>
                    </c:manualLayout>
                  </c15:layout>
                  <c15:dlblFieldTable/>
                  <c15:showDataLabelsRange val="0"/>
                </c:ext>
                <c:ext xmlns:c16="http://schemas.microsoft.com/office/drawing/2014/chart" uri="{C3380CC4-5D6E-409C-BE32-E72D297353CC}">
                  <c16:uniqueId val="{00000003-DA08-463E-B7E9-E642C3C96C0F}"/>
                </c:ext>
              </c:extLst>
            </c:dLbl>
            <c:dLbl>
              <c:idx val="2"/>
              <c:layout>
                <c:manualLayout>
                  <c:x val="8.0343613711802001E-2"/>
                  <c:y val="-5.8873096584606051E-2"/>
                </c:manualLayout>
              </c:layout>
              <c:tx>
                <c:rich>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1572A532-9C52-4215-8F4C-AE68E97AF714}" type="CATEGORYNAME">
                      <a:rPr lang="zh-TW" altLang="en-US" sz="900"/>
                      <a:pPr>
                        <a:defRPr sz="900" b="0">
                          <a:solidFill>
                            <a:sysClr val="windowText" lastClr="000000"/>
                          </a:solidFill>
                          <a:latin typeface="標楷體" panose="03000509000000000000" pitchFamily="65" charset="-120"/>
                          <a:ea typeface="標楷體" panose="03000509000000000000" pitchFamily="65" charset="-120"/>
                        </a:defRPr>
                      </a:pPr>
                      <a:t>[類別名稱]</a:t>
                    </a:fld>
                    <a:r>
                      <a:rPr lang="zh-TW" altLang="en-US" sz="900" baseline="0"/>
                      <a:t> </a:t>
                    </a:r>
                    <a:r>
                      <a:rPr lang="en-US" altLang="zh-TW" sz="900" baseline="0"/>
                      <a:t>6.13</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6745940193203638"/>
                      <c:h val="0.20706533304958502"/>
                    </c:manualLayout>
                  </c15:layout>
                  <c15:dlblFieldTable/>
                  <c15:showDataLabelsRange val="0"/>
                </c:ext>
                <c:ext xmlns:c16="http://schemas.microsoft.com/office/drawing/2014/chart" uri="{C3380CC4-5D6E-409C-BE32-E72D297353CC}">
                  <c16:uniqueId val="{00000005-DA08-463E-B7E9-E642C3C96C0F}"/>
                </c:ext>
              </c:extLst>
            </c:dLbl>
            <c:dLbl>
              <c:idx val="3"/>
              <c:layout>
                <c:manualLayout>
                  <c:x val="0.21435631037613673"/>
                  <c:y val="0.12197032301655363"/>
                </c:manualLayout>
              </c:layout>
              <c:tx>
                <c:rich>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E8FA53D7-A694-430B-807E-E373720700DC}" type="CATEGORYNAME">
                      <a:rPr lang="zh-TW" altLang="en-US" sz="900"/>
                      <a:pPr>
                        <a:defRPr sz="900" b="0">
                          <a:solidFill>
                            <a:sysClr val="windowText" lastClr="000000"/>
                          </a:solidFill>
                          <a:latin typeface="標楷體" panose="03000509000000000000" pitchFamily="65" charset="-120"/>
                          <a:ea typeface="標楷體" panose="03000509000000000000" pitchFamily="65" charset="-120"/>
                        </a:defRPr>
                      </a:pPr>
                      <a:t>[類別名稱]</a:t>
                    </a:fld>
                    <a:r>
                      <a:rPr lang="zh-TW" altLang="en-US" sz="900" baseline="0"/>
                      <a:t> </a:t>
                    </a:r>
                    <a:r>
                      <a:rPr lang="en-US" altLang="zh-TW" sz="900" baseline="0"/>
                      <a:t>2.29</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3899051843472308"/>
                      <c:h val="0.20224786258153374"/>
                    </c:manualLayout>
                  </c15:layout>
                  <c15:dlblFieldTable/>
                  <c15:showDataLabelsRange val="0"/>
                </c:ext>
                <c:ext xmlns:c16="http://schemas.microsoft.com/office/drawing/2014/chart" uri="{C3380CC4-5D6E-409C-BE32-E72D297353CC}">
                  <c16:uniqueId val="{00000007-DA08-463E-B7E9-E642C3C96C0F}"/>
                </c:ext>
              </c:extLst>
            </c:dLbl>
            <c:dLbl>
              <c:idx val="4"/>
              <c:layout>
                <c:manualLayout>
                  <c:x val="-3.7091042376791686E-2"/>
                  <c:y val="0.23011538161690184"/>
                </c:manualLayout>
              </c:layout>
              <c:tx>
                <c:rich>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9A30DB56-5F0E-46E5-8E80-A394B267843E}" type="CATEGORYNAME">
                      <a:rPr lang="zh-TW" altLang="en-US" sz="900"/>
                      <a:pPr>
                        <a:defRPr sz="900" b="0">
                          <a:solidFill>
                            <a:sysClr val="windowText" lastClr="000000"/>
                          </a:solidFill>
                          <a:latin typeface="標楷體" panose="03000509000000000000" pitchFamily="65" charset="-120"/>
                          <a:ea typeface="標楷體" panose="03000509000000000000" pitchFamily="65" charset="-120"/>
                        </a:defRPr>
                      </a:pPr>
                      <a:t>[類別名稱]</a:t>
                    </a:fld>
                    <a:r>
                      <a:rPr lang="zh-TW" altLang="en-US" sz="900" baseline="0"/>
                      <a:t> </a:t>
                    </a:r>
                    <a:r>
                      <a:rPr lang="en-US" altLang="zh-TW" sz="900" baseline="0"/>
                      <a:t>0.95</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42489841180060434"/>
                      <c:h val="0.20018138821756187"/>
                    </c:manualLayout>
                  </c15:layout>
                  <c15:dlblFieldTable/>
                  <c15:showDataLabelsRange val="0"/>
                </c:ext>
                <c:ext xmlns:c16="http://schemas.microsoft.com/office/drawing/2014/chart" uri="{C3380CC4-5D6E-409C-BE32-E72D297353CC}">
                  <c16:uniqueId val="{00000009-DA08-463E-B7E9-E642C3C96C0F}"/>
                </c:ext>
              </c:extLst>
            </c:dLbl>
            <c:dLbl>
              <c:idx val="5"/>
              <c:layout>
                <c:manualLayout>
                  <c:x val="-0.32372661238706218"/>
                  <c:y val="0.19186221771783477"/>
                </c:manualLayout>
              </c:layout>
              <c:tx>
                <c:rich>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63ADB75C-F21B-409C-8416-DCAD1468BFD0}" type="CATEGORYNAME">
                      <a:rPr lang="zh-TW" altLang="en-US" sz="900"/>
                      <a:pPr>
                        <a:defRPr sz="900" b="0">
                          <a:solidFill>
                            <a:sysClr val="windowText" lastClr="000000"/>
                          </a:solidFill>
                          <a:latin typeface="標楷體" panose="03000509000000000000" pitchFamily="65" charset="-120"/>
                          <a:ea typeface="標楷體" panose="03000509000000000000" pitchFamily="65" charset="-120"/>
                        </a:defRPr>
                      </a:pPr>
                      <a:t>[類別名稱]</a:t>
                    </a:fld>
                    <a:r>
                      <a:rPr lang="zh-TW" altLang="en-US" sz="900" baseline="0"/>
                      <a:t> </a:t>
                    </a:r>
                    <a:r>
                      <a:rPr lang="en-US" altLang="zh-TW" sz="900" baseline="0"/>
                      <a:t>0.21</a:t>
                    </a:r>
                    <a:r>
                      <a:rPr lang="zh-TW" altLang="en-US" sz="900"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35025601714719495"/>
                      <c:h val="0.20041520830597725"/>
                    </c:manualLayout>
                  </c15:layout>
                  <c15:dlblFieldTable/>
                  <c15:showDataLabelsRange val="0"/>
                </c:ext>
                <c:ext xmlns:c16="http://schemas.microsoft.com/office/drawing/2014/chart" uri="{C3380CC4-5D6E-409C-BE32-E72D297353CC}">
                  <c16:uniqueId val="{0000000B-DA08-463E-B7E9-E642C3C96C0F}"/>
                </c:ext>
              </c:extLst>
            </c:dLbl>
            <c:dLbl>
              <c:idx val="6"/>
              <c:layout>
                <c:manualLayout>
                  <c:x val="-0.29438455412827652"/>
                  <c:y val="-7.3072945089784569E-2"/>
                </c:manualLayout>
              </c:layout>
              <c:tx>
                <c:rich>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900"/>
                      <a:t>人才培育促進就業建設 </a:t>
                    </a:r>
                    <a:r>
                      <a:rPr lang="en-US" altLang="zh-TW" sz="900"/>
                      <a:t>0.03</a:t>
                    </a:r>
                    <a:r>
                      <a:rPr lang="zh-TW" altLang="en-US" sz="900"/>
                      <a:t>％</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40570494023785769"/>
                      <c:h val="0.24556950183207296"/>
                    </c:manualLayout>
                  </c15:layout>
                </c:ext>
                <c:ext xmlns:c16="http://schemas.microsoft.com/office/drawing/2014/chart" uri="{C3380CC4-5D6E-409C-BE32-E72D297353CC}">
                  <c16:uniqueId val="{0000000D-DA08-463E-B7E9-E642C3C96C0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'2期圖表'!$C$4:$C$10</c:f>
              <c:strCache>
                <c:ptCount val="7"/>
                <c:pt idx="0">
                  <c:v>城鄉建設</c:v>
                </c:pt>
                <c:pt idx="1">
                  <c:v>水環境建設</c:v>
                </c:pt>
                <c:pt idx="2">
                  <c:v>數位建設</c:v>
                </c:pt>
                <c:pt idx="3">
                  <c:v>軌道建設</c:v>
                </c:pt>
                <c:pt idx="4">
                  <c:v>因應少子化友善育兒空間建設</c:v>
                </c:pt>
                <c:pt idx="5">
                  <c:v>食品安全建設</c:v>
                </c:pt>
                <c:pt idx="6">
                  <c:v>人才培育促進就業建設</c:v>
                </c:pt>
              </c:strCache>
            </c:strRef>
          </c:cat>
          <c:val>
            <c:numRef>
              <c:f>'2期圖表'!$D$4:$D$10</c:f>
              <c:numCache>
                <c:formatCode>_(* #,##0_);_(* \(#,##0\);_(* "-"_);_(@_)</c:formatCode>
                <c:ptCount val="7"/>
                <c:pt idx="0">
                  <c:v>1923118924</c:v>
                </c:pt>
                <c:pt idx="1">
                  <c:v>849924715</c:v>
                </c:pt>
                <c:pt idx="2">
                  <c:v>187958932</c:v>
                </c:pt>
                <c:pt idx="3">
                  <c:v>70200000</c:v>
                </c:pt>
                <c:pt idx="4">
                  <c:v>29126000</c:v>
                </c:pt>
                <c:pt idx="5">
                  <c:v>6320000</c:v>
                </c:pt>
                <c:pt idx="6">
                  <c:v>777789</c:v>
                </c:pt>
              </c:numCache>
            </c:numRef>
          </c:val>
          <c:extLst>
            <c:ext xmlns:c16="http://schemas.microsoft.com/office/drawing/2014/chart" uri="{C3380CC4-5D6E-409C-BE32-E72D297353CC}">
              <c16:uniqueId val="{0000000E-DA08-463E-B7E9-E642C3C96C0F}"/>
            </c:ext>
          </c:extLst>
        </c:ser>
        <c:ser>
          <c:idx val="1"/>
          <c:order val="1"/>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0-DA08-463E-B7E9-E642C3C96C0F}"/>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2-DA08-463E-B7E9-E642C3C96C0F}"/>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4-DA08-463E-B7E9-E642C3C96C0F}"/>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6-DA08-463E-B7E9-E642C3C96C0F}"/>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8-DA08-463E-B7E9-E642C3C96C0F}"/>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A-DA08-463E-B7E9-E642C3C96C0F}"/>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C-DA08-463E-B7E9-E642C3C96C0F}"/>
              </c:ext>
            </c:extLst>
          </c:dPt>
          <c:dLbls>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hade val="58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0-DA08-463E-B7E9-E642C3C96C0F}"/>
                </c:ext>
              </c:extLst>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hade val="86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2-DA08-463E-B7E9-E642C3C96C0F}"/>
                </c:ext>
              </c:extLst>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86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4-DA08-463E-B7E9-E642C3C96C0F}"/>
                </c:ext>
              </c:extLst>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90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6-DA08-463E-B7E9-E642C3C96C0F}"/>
                </c:ext>
              </c:extLst>
            </c:dLbl>
            <c:dLbl>
              <c:idx val="4"/>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83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8-DA08-463E-B7E9-E642C3C96C0F}"/>
                </c:ext>
              </c:extLst>
            </c:dLbl>
            <c:dLbl>
              <c:idx val="5"/>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58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A-DA08-463E-B7E9-E642C3C96C0F}"/>
                </c:ext>
              </c:extLst>
            </c:dLbl>
            <c:dLbl>
              <c:idx val="6"/>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48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1C-DA08-463E-B7E9-E642C3C96C0F}"/>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'2期圖表'!$C$4:$C$10</c:f>
              <c:strCache>
                <c:ptCount val="7"/>
                <c:pt idx="0">
                  <c:v>城鄉建設</c:v>
                </c:pt>
                <c:pt idx="1">
                  <c:v>水環境建設</c:v>
                </c:pt>
                <c:pt idx="2">
                  <c:v>數位建設</c:v>
                </c:pt>
                <c:pt idx="3">
                  <c:v>軌道建設</c:v>
                </c:pt>
                <c:pt idx="4">
                  <c:v>因應少子化友善育兒空間建設</c:v>
                </c:pt>
                <c:pt idx="5">
                  <c:v>食品安全建設</c:v>
                </c:pt>
                <c:pt idx="6">
                  <c:v>人才培育促進就業建設</c:v>
                </c:pt>
              </c:strCache>
            </c:strRef>
          </c:cat>
          <c:val>
            <c:numRef>
              <c:f>'2期圖表'!$F$4:$F$10</c:f>
              <c:numCache>
                <c:formatCode>_(* #,##0_);_(* \(#,##0\);_(* "-"_);_(@_)</c:formatCode>
                <c:ptCount val="7"/>
                <c:pt idx="0">
                  <c:v>1662559364</c:v>
                </c:pt>
                <c:pt idx="1">
                  <c:v>806029071</c:v>
                </c:pt>
                <c:pt idx="2">
                  <c:v>187684171</c:v>
                </c:pt>
                <c:pt idx="3">
                  <c:v>0</c:v>
                </c:pt>
                <c:pt idx="4">
                  <c:v>28514628</c:v>
                </c:pt>
                <c:pt idx="5">
                  <c:v>6291954</c:v>
                </c:pt>
                <c:pt idx="6">
                  <c:v>777789</c:v>
                </c:pt>
              </c:numCache>
            </c:numRef>
          </c:val>
          <c:extLst>
            <c:ext xmlns:c16="http://schemas.microsoft.com/office/drawing/2014/chart" uri="{C3380CC4-5D6E-409C-BE32-E72D297353CC}">
              <c16:uniqueId val="{0000001D-DA08-463E-B7E9-E642C3C96C0F}"/>
            </c:ext>
          </c:extLst>
        </c:ser>
        <c:ser>
          <c:idx val="2"/>
          <c:order val="2"/>
          <c:dPt>
            <c:idx val="0"/>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F-DA08-463E-B7E9-E642C3C96C0F}"/>
              </c:ext>
            </c:extLst>
          </c:dPt>
          <c:dPt>
            <c:idx val="1"/>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1-DA08-463E-B7E9-E642C3C96C0F}"/>
              </c:ext>
            </c:extLst>
          </c:dPt>
          <c:dPt>
            <c:idx val="2"/>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3-DA08-463E-B7E9-E642C3C96C0F}"/>
              </c:ext>
            </c:extLst>
          </c:dPt>
          <c:dPt>
            <c:idx val="3"/>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5-DA08-463E-B7E9-E642C3C96C0F}"/>
              </c:ext>
            </c:extLst>
          </c:dPt>
          <c:dPt>
            <c:idx val="4"/>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7-DA08-463E-B7E9-E642C3C96C0F}"/>
              </c:ext>
            </c:extLst>
          </c:dPt>
          <c:dPt>
            <c:idx val="5"/>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9-DA08-463E-B7E9-E642C3C96C0F}"/>
              </c:ext>
            </c:extLst>
          </c:dPt>
          <c:dPt>
            <c:idx val="6"/>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B-DA08-463E-B7E9-E642C3C96C0F}"/>
              </c:ext>
            </c:extLst>
          </c:dPt>
          <c:dLbls>
            <c:dLbl>
              <c:idx val="0"/>
              <c:layout>
                <c:manualLayout>
                  <c:x val="-2.5657985679135218E-2"/>
                  <c:y val="-0.29252163739501347"/>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09D91227-1678-4936-A2E2-CA13007DE0E8}" type="CATEGORYNAME">
                      <a:rPr lang="zh-TW" altLang="en-US"/>
                      <a:pPr>
                        <a:defRPr>
                          <a:solidFill>
                            <a:sysClr val="windowText" lastClr="000000"/>
                          </a:solidFill>
                          <a:latin typeface="標楷體" panose="03000509000000000000" pitchFamily="65" charset="-120"/>
                          <a:ea typeface="標楷體" panose="03000509000000000000" pitchFamily="65" charset="-120"/>
                        </a:defRPr>
                      </a:pPr>
                      <a:t>[類別名稱]</a:t>
                    </a:fld>
                    <a:r>
                      <a:rPr lang="en-US" altLang="zh-TW"/>
                      <a:t>60.15</a:t>
                    </a:r>
                    <a:r>
                      <a:rPr lang="zh-TW" altLang="en-US"/>
                      <a:t>％</a:t>
                    </a:r>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8181818181818182"/>
                      <c:h val="0.13704750530280405"/>
                    </c:manualLayout>
                  </c15:layout>
                  <c15:dlblFieldTable/>
                  <c15:showDataLabelsRange val="0"/>
                </c:ext>
                <c:ext xmlns:c16="http://schemas.microsoft.com/office/drawing/2014/chart" uri="{C3380CC4-5D6E-409C-BE32-E72D297353CC}">
                  <c16:uniqueId val="{0000001F-DA08-463E-B7E9-E642C3C96C0F}"/>
                </c:ext>
              </c:extLst>
            </c:dLbl>
            <c:dLbl>
              <c:idx val="1"/>
              <c:layout>
                <c:manualLayout>
                  <c:x val="0.18920986425589559"/>
                  <c:y val="0.13826670285987594"/>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6DC43FA-D6CD-4E97-B5E4-6F7C85A42C21}" type="CATEGORYNAME">
                      <a:rPr lang="zh-TW" altLang="en-US" baseline="0"/>
                      <a:pPr>
                        <a:defRPr>
                          <a:solidFill>
                            <a:sysClr val="windowText" lastClr="000000"/>
                          </a:solidFill>
                          <a:latin typeface="標楷體" panose="03000509000000000000" pitchFamily="65" charset="-120"/>
                          <a:ea typeface="標楷體" panose="03000509000000000000" pitchFamily="65" charset="-120"/>
                        </a:defRPr>
                      </a:pPr>
                      <a:t>[類別名稱]</a:t>
                    </a:fld>
                    <a:endParaRPr lang="zh-TW" altLang="en-US" baseline="0"/>
                  </a:p>
                  <a:p>
                    <a:pPr>
                      <a:defRPr>
                        <a:solidFill>
                          <a:sysClr val="windowText" lastClr="000000"/>
                        </a:solidFill>
                        <a:latin typeface="標楷體" panose="03000509000000000000" pitchFamily="65" charset="-120"/>
                        <a:ea typeface="標楷體" panose="03000509000000000000" pitchFamily="65" charset="-120"/>
                      </a:defRPr>
                    </a:pPr>
                    <a:r>
                      <a:rPr lang="en-US" altLang="zh-TW" baseline="0"/>
                      <a:t>29.74</a:t>
                    </a:r>
                    <a:r>
                      <a:rPr lang="zh-TW" altLang="en-US" baseline="0"/>
                      <a:t>％</a:t>
                    </a:r>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28364020900721576"/>
                      <c:h val="0.13704740460906295"/>
                    </c:manualLayout>
                  </c15:layout>
                  <c15:dlblFieldTable/>
                  <c15:showDataLabelsRange val="0"/>
                </c:ext>
                <c:ext xmlns:c16="http://schemas.microsoft.com/office/drawing/2014/chart" uri="{C3380CC4-5D6E-409C-BE32-E72D297353CC}">
                  <c16:uniqueId val="{00000021-DA08-463E-B7E9-E642C3C96C0F}"/>
                </c:ext>
              </c:extLst>
            </c:dLbl>
            <c:dLbl>
              <c:idx val="2"/>
              <c:layout>
                <c:manualLayout>
                  <c:x val="-0.19815625777556611"/>
                  <c:y val="-9.1031749465547623E-2"/>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3CE4C024-6F41-4667-81B1-633F33AF7F01}" type="CATEGORYNAME">
                      <a:rPr lang="zh-TW" altLang="en-US" b="1"/>
                      <a:pPr>
                        <a:defRPr>
                          <a:solidFill>
                            <a:sysClr val="windowText" lastClr="000000"/>
                          </a:solidFill>
                          <a:latin typeface="標楷體" panose="03000509000000000000" pitchFamily="65" charset="-120"/>
                          <a:ea typeface="標楷體" panose="03000509000000000000" pitchFamily="65" charset="-120"/>
                        </a:defRPr>
                      </a:pPr>
                      <a:t>[類別名稱]</a:t>
                    </a:fld>
                    <a:r>
                      <a:rPr lang="zh-TW" altLang="en-US" b="1"/>
                      <a:t> </a:t>
                    </a:r>
                    <a:r>
                      <a:rPr lang="en-US" altLang="zh-TW" b="1"/>
                      <a:t>6.18</a:t>
                    </a:r>
                    <a:r>
                      <a:rPr lang="zh-TW" altLang="en-US" b="1"/>
                      <a:t>％</a:t>
                    </a:r>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6388322136518205"/>
                      <c:h val="0.13419333693289814"/>
                    </c:manualLayout>
                  </c15:layout>
                  <c15:dlblFieldTable/>
                  <c15:showDataLabelsRange val="0"/>
                </c:ext>
                <c:ext xmlns:c16="http://schemas.microsoft.com/office/drawing/2014/chart" uri="{C3380CC4-5D6E-409C-BE32-E72D297353CC}">
                  <c16:uniqueId val="{00000023-DA08-463E-B7E9-E642C3C96C0F}"/>
                </c:ext>
              </c:extLst>
            </c:dLbl>
            <c:dLbl>
              <c:idx val="3"/>
              <c:layout>
                <c:manualLayout>
                  <c:x val="-0.11586630173343286"/>
                  <c:y val="-0.18064994864396966"/>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FB6B5D5C-FC13-4EFE-8F86-80948F08C017}" type="CATEGORYNAME">
                      <a:rPr lang="zh-TW" altLang="en-US"/>
                      <a:pPr>
                        <a:defRPr>
                          <a:solidFill>
                            <a:sysClr val="windowText" lastClr="000000"/>
                          </a:solidFill>
                          <a:latin typeface="標楷體" panose="03000509000000000000" pitchFamily="65" charset="-120"/>
                          <a:ea typeface="標楷體" panose="03000509000000000000" pitchFamily="65" charset="-120"/>
                        </a:defRPr>
                      </a:pPr>
                      <a:t>[類別名稱]</a:t>
                    </a:fld>
                    <a:r>
                      <a:rPr lang="en-US" altLang="zh-TW"/>
                      <a:t>1.93</a:t>
                    </a:r>
                    <a:r>
                      <a:rPr lang="zh-TW" altLang="en-US"/>
                      <a:t>％</a:t>
                    </a:r>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6165104641840147"/>
                      <c:h val="0.1392510020797266"/>
                    </c:manualLayout>
                  </c15:layout>
                  <c15:dlblFieldTable/>
                  <c15:showDataLabelsRange val="0"/>
                </c:ext>
                <c:ext xmlns:c16="http://schemas.microsoft.com/office/drawing/2014/chart" uri="{C3380CC4-5D6E-409C-BE32-E72D297353CC}">
                  <c16:uniqueId val="{00000025-DA08-463E-B7E9-E642C3C96C0F}"/>
                </c:ext>
              </c:extLst>
            </c:dLbl>
            <c:dLbl>
              <c:idx val="4"/>
              <c:layout>
                <c:manualLayout>
                  <c:x val="2.808880042022615E-2"/>
                  <c:y val="-8.8650939610879539E-2"/>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AAD1A656-5A80-4AD3-AA42-AD5B3625000D}" type="CATEGORYNAME">
                      <a:rPr lang="zh-TW" altLang="en-US"/>
                      <a:pPr>
                        <a:defRPr>
                          <a:solidFill>
                            <a:sysClr val="windowText" lastClr="000000"/>
                          </a:solidFill>
                          <a:latin typeface="標楷體" panose="03000509000000000000" pitchFamily="65" charset="-120"/>
                          <a:ea typeface="標楷體" panose="03000509000000000000" pitchFamily="65" charset="-120"/>
                        </a:defRPr>
                      </a:pPr>
                      <a:t>[類別名稱]</a:t>
                    </a:fld>
                    <a:r>
                      <a:rPr lang="en-US" altLang="zh-TW"/>
                      <a:t>1.77</a:t>
                    </a:r>
                    <a:r>
                      <a:rPr lang="zh-TW" altLang="en-US"/>
                      <a:t>％</a:t>
                    </a:r>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4061955710375715"/>
                      <c:h val="0.31948547954915746"/>
                    </c:manualLayout>
                  </c15:layout>
                  <c15:dlblFieldTable/>
                  <c15:showDataLabelsRange val="0"/>
                </c:ext>
                <c:ext xmlns:c16="http://schemas.microsoft.com/office/drawing/2014/chart" uri="{C3380CC4-5D6E-409C-BE32-E72D297353CC}">
                  <c16:uniqueId val="{00000027-DA08-463E-B7E9-E642C3C96C0F}"/>
                </c:ext>
              </c:extLst>
            </c:dLbl>
            <c:dLbl>
              <c:idx val="5"/>
              <c:layout>
                <c:manualLayout>
                  <c:x val="4.8746233170219234E-2"/>
                  <c:y val="0.18334843688601687"/>
                </c:manualLayout>
              </c:layout>
              <c:tx>
                <c:rich>
                  <a:bodyPr rot="0" spcFirstLastPara="1" vertOverflow="ellipsis" vert="horz" wrap="square" lIns="38100" tIns="19050" rIns="38100" bIns="19050" anchor="ctr" anchorCtr="1">
                    <a:noAutofit/>
                  </a:bodyPr>
                  <a:lstStyle/>
                  <a:p>
                    <a:pPr>
                      <a:defRPr sz="1000" b="1" i="0" u="none" strike="noStrike" kern="1200" spc="-80" baseline="0">
                        <a:solidFill>
                          <a:sysClr val="windowText" lastClr="000000"/>
                        </a:solidFill>
                        <a:latin typeface="標楷體" panose="03000509000000000000" pitchFamily="65" charset="-120"/>
                        <a:ea typeface="標楷體" panose="03000509000000000000" pitchFamily="65" charset="-120"/>
                        <a:cs typeface="+mn-cs"/>
                      </a:defRPr>
                    </a:pPr>
                    <a:fld id="{BD6D04A0-07F8-4EBE-AF28-5A4EDF23DF4D}" type="CATEGORYNAME">
                      <a:rPr lang="zh-TW" altLang="en-US" b="1" spc="-80" baseline="0"/>
                      <a:pPr>
                        <a:defRPr spc="-80">
                          <a:solidFill>
                            <a:sysClr val="windowText" lastClr="000000"/>
                          </a:solidFill>
                          <a:latin typeface="標楷體" panose="03000509000000000000" pitchFamily="65" charset="-120"/>
                          <a:ea typeface="標楷體" panose="03000509000000000000" pitchFamily="65" charset="-120"/>
                        </a:defRPr>
                      </a:pPr>
                      <a:t>[類別名稱]</a:t>
                    </a:fld>
                    <a:endParaRPr lang="zh-TW" altLang="en-US" b="1" spc="-80" baseline="0"/>
                  </a:p>
                  <a:p>
                    <a:pPr>
                      <a:defRPr spc="-80">
                        <a:solidFill>
                          <a:sysClr val="windowText" lastClr="000000"/>
                        </a:solidFill>
                        <a:latin typeface="標楷體" panose="03000509000000000000" pitchFamily="65" charset="-120"/>
                        <a:ea typeface="標楷體" panose="03000509000000000000" pitchFamily="65" charset="-120"/>
                      </a:defRPr>
                    </a:pPr>
                    <a:r>
                      <a:rPr lang="en-US" altLang="zh-TW" b="1" spc="0" baseline="0"/>
                      <a:t>3.94</a:t>
                    </a:r>
                    <a:r>
                      <a:rPr lang="zh-TW" altLang="en-US" b="1" spc="0" baseline="0"/>
                      <a:t>％</a:t>
                    </a:r>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8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1140637527300877"/>
                      <c:h val="0.2807470894792149"/>
                    </c:manualLayout>
                  </c15:layout>
                  <c15:dlblFieldTable/>
                  <c15:showDataLabelsRange val="0"/>
                </c:ext>
                <c:ext xmlns:c16="http://schemas.microsoft.com/office/drawing/2014/chart" uri="{C3380CC4-5D6E-409C-BE32-E72D297353CC}">
                  <c16:uniqueId val="{00000029-DA08-463E-B7E9-E642C3C96C0F}"/>
                </c:ext>
              </c:extLst>
            </c:dLbl>
            <c:dLbl>
              <c:idx val="6"/>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tint val="48000"/>
                        </a:schemeClr>
                      </a:solidFill>
                      <a:latin typeface="+mn-lt"/>
                      <a:ea typeface="+mn-ea"/>
                      <a:cs typeface="+mn-cs"/>
                    </a:defRPr>
                  </a:pPr>
                  <a:endParaRPr lang="zh-TW"/>
                </a:p>
              </c:txPr>
              <c:dLblPos val="outEnd"/>
              <c:showLegendKey val="0"/>
              <c:showVal val="0"/>
              <c:showCatName val="1"/>
              <c:showSerName val="0"/>
              <c:showPercent val="0"/>
              <c:showBubbleSize val="0"/>
              <c:extLst>
                <c:ext xmlns:c16="http://schemas.microsoft.com/office/drawing/2014/chart" uri="{C3380CC4-5D6E-409C-BE32-E72D297353CC}">
                  <c16:uniqueId val="{0000002B-DA08-463E-B7E9-E642C3C96C0F}"/>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'2期圖表'!$C$4:$C$10</c:f>
              <c:strCache>
                <c:ptCount val="7"/>
                <c:pt idx="0">
                  <c:v>城鄉建設</c:v>
                </c:pt>
                <c:pt idx="1">
                  <c:v>水環境建設</c:v>
                </c:pt>
                <c:pt idx="2">
                  <c:v>數位建設</c:v>
                </c:pt>
                <c:pt idx="3">
                  <c:v>軌道建設</c:v>
                </c:pt>
                <c:pt idx="4">
                  <c:v>因應少子化友善育兒空間建設</c:v>
                </c:pt>
                <c:pt idx="5">
                  <c:v>食品安全建設</c:v>
                </c:pt>
                <c:pt idx="6">
                  <c:v>人才培育促進就業建設</c:v>
                </c:pt>
              </c:strCache>
            </c:strRef>
          </c:cat>
          <c:val>
            <c:numRef>
              <c:f>'2期圖表'!$E$4:$E$10</c:f>
              <c:numCache>
                <c:formatCode>General</c:formatCode>
                <c:ptCount val="7"/>
              </c:numCache>
            </c:numRef>
          </c:val>
          <c:extLst>
            <c:ext xmlns:c16="http://schemas.microsoft.com/office/drawing/2014/chart" uri="{C3380CC4-5D6E-409C-BE32-E72D297353CC}">
              <c16:uniqueId val="{0000002C-DA08-463E-B7E9-E642C3C96C0F}"/>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454962962962963"/>
          <c:y val="0.12063826404075573"/>
          <c:w val="0.82835407407407402"/>
          <c:h val="0.62261430744452395"/>
        </c:manualLayout>
      </c:layout>
      <c:barChart>
        <c:barDir val="col"/>
        <c:grouping val="clustered"/>
        <c:varyColors val="0"/>
        <c:ser>
          <c:idx val="0"/>
          <c:order val="0"/>
          <c:tx>
            <c:strRef>
              <c:f>'2期圖表'!$D$3</c:f>
              <c:strCache>
                <c:ptCount val="1"/>
                <c:pt idx="0">
                  <c:v>前瞻計畫補助款</c:v>
                </c:pt>
              </c:strCache>
            </c:strRef>
          </c:tx>
          <c:spPr>
            <a:pattFill prst="pct75">
              <a:fgClr>
                <a:srgbClr val="70AD47">
                  <a:lumMod val="40000"/>
                  <a:lumOff val="60000"/>
                </a:srgbClr>
              </a:fgClr>
              <a:bgClr>
                <a:sysClr val="window" lastClr="FFFFFF"/>
              </a:bgClr>
            </a:pattFill>
            <a:ln>
              <a:noFill/>
            </a:ln>
            <a:effectLst/>
          </c:spPr>
          <c:invertIfNegative val="0"/>
          <c:cat>
            <c:strRef>
              <c:f>'2期圖表'!$C$4:$C$10</c:f>
              <c:strCache>
                <c:ptCount val="7"/>
                <c:pt idx="0">
                  <c:v>城鄉建設</c:v>
                </c:pt>
                <c:pt idx="1">
                  <c:v>水環境建設</c:v>
                </c:pt>
                <c:pt idx="2">
                  <c:v>數位建設</c:v>
                </c:pt>
                <c:pt idx="3">
                  <c:v>軌道建設</c:v>
                </c:pt>
                <c:pt idx="4">
                  <c:v>因應少子化友善育兒空間建設</c:v>
                </c:pt>
                <c:pt idx="5">
                  <c:v>食品安全建設</c:v>
                </c:pt>
                <c:pt idx="6">
                  <c:v>人才培育促進就業建設</c:v>
                </c:pt>
              </c:strCache>
            </c:strRef>
          </c:cat>
          <c:val>
            <c:numRef>
              <c:f>'2期圖表'!$D$4:$D$10</c:f>
              <c:numCache>
                <c:formatCode>_(* #,##0_);_(* \(#,##0\);_(* "-"_);_(@_)</c:formatCode>
                <c:ptCount val="7"/>
                <c:pt idx="0">
                  <c:v>1923118924</c:v>
                </c:pt>
                <c:pt idx="1">
                  <c:v>849924715</c:v>
                </c:pt>
                <c:pt idx="2">
                  <c:v>187958932</c:v>
                </c:pt>
                <c:pt idx="3">
                  <c:v>70200000</c:v>
                </c:pt>
                <c:pt idx="4">
                  <c:v>29126000</c:v>
                </c:pt>
                <c:pt idx="5">
                  <c:v>6320000</c:v>
                </c:pt>
                <c:pt idx="6">
                  <c:v>777789</c:v>
                </c:pt>
              </c:numCache>
            </c:numRef>
          </c:val>
          <c:extLst>
            <c:ext xmlns:c16="http://schemas.microsoft.com/office/drawing/2014/chart" uri="{C3380CC4-5D6E-409C-BE32-E72D297353CC}">
              <c16:uniqueId val="{00000000-FE19-40CD-801B-808E6878BC78}"/>
            </c:ext>
          </c:extLst>
        </c:ser>
        <c:ser>
          <c:idx val="1"/>
          <c:order val="1"/>
          <c:tx>
            <c:strRef>
              <c:f>'2期圖表'!$F$3</c:f>
              <c:strCache>
                <c:ptCount val="1"/>
                <c:pt idx="0">
                  <c:v>補助款累計執行數</c:v>
                </c:pt>
              </c:strCache>
            </c:strRef>
          </c:tx>
          <c:spPr>
            <a:solidFill>
              <a:srgbClr val="70AD47">
                <a:lumMod val="60000"/>
                <a:lumOff val="40000"/>
              </a:srgbClr>
            </a:solidFill>
            <a:ln>
              <a:noFill/>
            </a:ln>
            <a:effectLst/>
          </c:spPr>
          <c:invertIfNegative val="0"/>
          <c:cat>
            <c:strRef>
              <c:f>'2期圖表'!$C$4:$C$10</c:f>
              <c:strCache>
                <c:ptCount val="7"/>
                <c:pt idx="0">
                  <c:v>城鄉建設</c:v>
                </c:pt>
                <c:pt idx="1">
                  <c:v>水環境建設</c:v>
                </c:pt>
                <c:pt idx="2">
                  <c:v>數位建設</c:v>
                </c:pt>
                <c:pt idx="3">
                  <c:v>軌道建設</c:v>
                </c:pt>
                <c:pt idx="4">
                  <c:v>因應少子化友善育兒空間建設</c:v>
                </c:pt>
                <c:pt idx="5">
                  <c:v>食品安全建設</c:v>
                </c:pt>
                <c:pt idx="6">
                  <c:v>人才培育促進就業建設</c:v>
                </c:pt>
              </c:strCache>
            </c:strRef>
          </c:cat>
          <c:val>
            <c:numRef>
              <c:f>'2期圖表'!$F$4:$F$10</c:f>
              <c:numCache>
                <c:formatCode>_(* #,##0_);_(* \(#,##0\);_(* "-"_);_(@_)</c:formatCode>
                <c:ptCount val="7"/>
                <c:pt idx="0">
                  <c:v>1839894768</c:v>
                </c:pt>
                <c:pt idx="1">
                  <c:v>840871801</c:v>
                </c:pt>
                <c:pt idx="2">
                  <c:v>187684171</c:v>
                </c:pt>
                <c:pt idx="3">
                  <c:v>24000000</c:v>
                </c:pt>
                <c:pt idx="4">
                  <c:v>28514628</c:v>
                </c:pt>
                <c:pt idx="5">
                  <c:v>6291954</c:v>
                </c:pt>
                <c:pt idx="6">
                  <c:v>777789</c:v>
                </c:pt>
              </c:numCache>
            </c:numRef>
          </c:val>
          <c:extLst>
            <c:ext xmlns:c16="http://schemas.microsoft.com/office/drawing/2014/chart" uri="{C3380CC4-5D6E-409C-BE32-E72D297353CC}">
              <c16:uniqueId val="{00000001-FE19-40CD-801B-808E6878BC78}"/>
            </c:ext>
          </c:extLst>
        </c:ser>
        <c:dLbls>
          <c:showLegendKey val="0"/>
          <c:showVal val="0"/>
          <c:showCatName val="0"/>
          <c:showSerName val="0"/>
          <c:showPercent val="0"/>
          <c:showBubbleSize val="0"/>
        </c:dLbls>
        <c:gapWidth val="100"/>
        <c:axId val="418760688"/>
        <c:axId val="418761232"/>
      </c:barChart>
      <c:lineChart>
        <c:grouping val="standard"/>
        <c:varyColors val="0"/>
        <c:ser>
          <c:idx val="2"/>
          <c:order val="2"/>
          <c:tx>
            <c:strRef>
              <c:f>'2期圖表'!$G$3</c:f>
              <c:strCache>
                <c:ptCount val="1"/>
                <c:pt idx="0">
                  <c:v>執行率</c:v>
                </c:pt>
              </c:strCache>
            </c:strRef>
          </c:tx>
          <c:spPr>
            <a:ln w="12700" cap="rnd">
              <a:noFill/>
              <a:prstDash val="sysDot"/>
              <a:round/>
            </a:ln>
            <a:effectLst/>
          </c:spPr>
          <c:marker>
            <c:symbol val="circle"/>
            <c:size val="10"/>
            <c:spPr>
              <a:solidFill>
                <a:srgbClr val="ED7D31">
                  <a:lumMod val="75000"/>
                  <a:alpha val="30000"/>
                </a:srgbClr>
              </a:solidFill>
              <a:ln w="6350">
                <a:noFill/>
                <a:prstDash val="sysDot"/>
              </a:ln>
              <a:effectLst/>
            </c:spPr>
          </c:marker>
          <c:dLbls>
            <c:dLbl>
              <c:idx val="3"/>
              <c:layout/>
              <c:tx>
                <c:rich>
                  <a:bodyPr/>
                  <a:lstStyle/>
                  <a:p>
                    <a:r>
                      <a:rPr lang="en-US" altLang="zh-TW"/>
                      <a:t>34.19</a:t>
                    </a:r>
                  </a:p>
                </c:rich>
              </c:tx>
              <c:dLblPos val="ct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FE19-40CD-801B-808E6878BC7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[1]工作表2!$A$2:$A$5</c:f>
              <c:numCache>
                <c:formatCode>General</c:formatCode>
                <c:ptCount val="4"/>
                <c:pt idx="0">
                  <c:v>0</c:v>
                </c:pt>
                <c:pt idx="1">
                  <c:v>0</c:v>
                </c:pt>
                <c:pt idx="2">
                  <c:v>0</c:v>
                </c:pt>
                <c:pt idx="3">
                  <c:v>0</c:v>
                </c:pt>
              </c:numCache>
            </c:numRef>
          </c:cat>
          <c:val>
            <c:numRef>
              <c:f>'2期圖表'!$G$4:$G$10</c:f>
              <c:numCache>
                <c:formatCode>#,##0.00_ </c:formatCode>
                <c:ptCount val="7"/>
                <c:pt idx="0">
                  <c:v>95.67</c:v>
                </c:pt>
                <c:pt idx="1">
                  <c:v>98.93</c:v>
                </c:pt>
                <c:pt idx="2">
                  <c:v>99.85</c:v>
                </c:pt>
                <c:pt idx="3">
                  <c:v>34.19</c:v>
                </c:pt>
                <c:pt idx="4">
                  <c:v>97.9</c:v>
                </c:pt>
                <c:pt idx="5">
                  <c:v>99.56</c:v>
                </c:pt>
                <c:pt idx="6">
                  <c:v>100</c:v>
                </c:pt>
              </c:numCache>
            </c:numRef>
          </c:val>
          <c:smooth val="0"/>
          <c:extLst>
            <c:ext xmlns:c16="http://schemas.microsoft.com/office/drawing/2014/chart" uri="{C3380CC4-5D6E-409C-BE32-E72D297353CC}">
              <c16:uniqueId val="{00000003-FE19-40CD-801B-808E6878BC78}"/>
            </c:ext>
          </c:extLst>
        </c:ser>
        <c:dLbls>
          <c:showLegendKey val="0"/>
          <c:showVal val="0"/>
          <c:showCatName val="0"/>
          <c:showSerName val="0"/>
          <c:showPercent val="0"/>
          <c:showBubbleSize val="0"/>
        </c:dLbls>
        <c:marker val="1"/>
        <c:smooth val="0"/>
        <c:axId val="418763408"/>
        <c:axId val="418762864"/>
      </c:lineChart>
      <c:catAx>
        <c:axId val="418760688"/>
        <c:scaling>
          <c:orientation val="minMax"/>
        </c:scaling>
        <c:delete val="1"/>
        <c:axPos val="b"/>
        <c:numFmt formatCode="General" sourceLinked="1"/>
        <c:majorTickMark val="none"/>
        <c:minorTickMark val="none"/>
        <c:tickLblPos val="nextTo"/>
        <c:crossAx val="418761232"/>
        <c:crosses val="autoZero"/>
        <c:auto val="1"/>
        <c:lblAlgn val="ctr"/>
        <c:lblOffset val="100"/>
        <c:noMultiLvlLbl val="0"/>
      </c:catAx>
      <c:valAx>
        <c:axId val="4187612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千元</a:t>
                </a:r>
              </a:p>
            </c:rich>
          </c:tx>
          <c:layout>
            <c:manualLayout>
              <c:xMode val="edge"/>
              <c:yMode val="edge"/>
              <c:x val="2.763510404639332E-2"/>
              <c:y val="2.7753318165546041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0688"/>
        <c:crosses val="autoZero"/>
        <c:crossBetween val="between"/>
        <c:dispUnits>
          <c:builtInUnit val="thousands"/>
          <c:dispUnitsLbl>
            <c:layout/>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ispUnitsLbl>
        </c:dispUnits>
      </c:valAx>
      <c:valAx>
        <c:axId val="418762864"/>
        <c:scaling>
          <c:orientation val="minMax"/>
          <c:max val="100"/>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0.94620093932580362"/>
              <c:y val="1.3233639912663542E-5"/>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418763408"/>
        <c:crosses val="max"/>
        <c:crossBetween val="between"/>
        <c:majorUnit val="20"/>
      </c:valAx>
      <c:catAx>
        <c:axId val="418763408"/>
        <c:scaling>
          <c:orientation val="minMax"/>
        </c:scaling>
        <c:delete val="1"/>
        <c:axPos val="b"/>
        <c:numFmt formatCode="General" sourceLinked="1"/>
        <c:majorTickMark val="out"/>
        <c:minorTickMark val="none"/>
        <c:tickLblPos val="nextTo"/>
        <c:crossAx val="418762864"/>
        <c:crosses val="autoZero"/>
        <c:auto val="1"/>
        <c:lblAlgn val="ctr"/>
        <c:lblOffset val="100"/>
        <c:noMultiLvlLbl val="0"/>
      </c:catAx>
      <c:spPr>
        <a:noFill/>
        <a:ln>
          <a:noFill/>
        </a:ln>
        <a:effectLst/>
      </c:spPr>
    </c:plotArea>
    <c:legend>
      <c:legendPos val="b"/>
      <c:layout>
        <c:manualLayout>
          <c:xMode val="edge"/>
          <c:yMode val="edge"/>
          <c:x val="0.1584343991179713"/>
          <c:y val="0.92281835811247581"/>
          <c:w val="0.67872105843439912"/>
          <c:h val="6.4253393665158365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0.09354</cdr:x>
      <cdr:y>0.17695</cdr:y>
    </cdr:from>
    <cdr:to>
      <cdr:x>0.09381</cdr:x>
      <cdr:y>0.88642</cdr:y>
    </cdr:to>
    <cdr:cxnSp macro="">
      <cdr:nvCxnSpPr>
        <cdr:cNvPr id="3" name="直線接點 2"/>
        <cdr:cNvCxnSpPr/>
      </cdr:nvCxnSpPr>
      <cdr:spPr>
        <a:xfrm xmlns:a="http://schemas.openxmlformats.org/drawingml/2006/main">
          <a:off x="497143" y="414957"/>
          <a:ext cx="1435" cy="1663747"/>
        </a:xfrm>
        <a:prstGeom xmlns:a="http://schemas.openxmlformats.org/drawingml/2006/main" prst="line">
          <a:avLst/>
        </a:prstGeom>
        <a:ln xmlns:a="http://schemas.openxmlformats.org/drawingml/2006/main" w="15875"/>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0.08284</cdr:x>
      <cdr:y>0.17922</cdr:y>
    </cdr:from>
    <cdr:to>
      <cdr:x>0.09386</cdr:x>
      <cdr:y>0.17987</cdr:y>
    </cdr:to>
    <cdr:cxnSp macro="">
      <cdr:nvCxnSpPr>
        <cdr:cNvPr id="4" name="直線接點 3"/>
        <cdr:cNvCxnSpPr/>
      </cdr:nvCxnSpPr>
      <cdr:spPr>
        <a:xfrm xmlns:a="http://schemas.openxmlformats.org/drawingml/2006/main" flipH="1">
          <a:off x="440306" y="457381"/>
          <a:ext cx="58571" cy="1659"/>
        </a:xfrm>
        <a:prstGeom xmlns:a="http://schemas.openxmlformats.org/drawingml/2006/main" prst="line">
          <a:avLst/>
        </a:prstGeom>
        <a:ln xmlns:a="http://schemas.openxmlformats.org/drawingml/2006/main" w="15875"/>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0.08286</cdr:x>
      <cdr:y>0.5303</cdr:y>
    </cdr:from>
    <cdr:to>
      <cdr:x>0.09389</cdr:x>
      <cdr:y>0.53095</cdr:y>
    </cdr:to>
    <cdr:cxnSp macro="">
      <cdr:nvCxnSpPr>
        <cdr:cNvPr id="6" name="直線接點 5"/>
        <cdr:cNvCxnSpPr/>
      </cdr:nvCxnSpPr>
      <cdr:spPr>
        <a:xfrm xmlns:a="http://schemas.openxmlformats.org/drawingml/2006/main" flipH="1">
          <a:off x="440408" y="1243583"/>
          <a:ext cx="58624" cy="1524"/>
        </a:xfrm>
        <a:prstGeom xmlns:a="http://schemas.openxmlformats.org/drawingml/2006/main" prst="line">
          <a:avLst/>
        </a:prstGeom>
        <a:ln xmlns:a="http://schemas.openxmlformats.org/drawingml/2006/main" w="15875"/>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0.08472</cdr:x>
      <cdr:y>0.88304</cdr:y>
    </cdr:from>
    <cdr:to>
      <cdr:x>0.09575</cdr:x>
      <cdr:y>0.88369</cdr:y>
    </cdr:to>
    <cdr:cxnSp macro="">
      <cdr:nvCxnSpPr>
        <cdr:cNvPr id="7" name="直線接點 6"/>
        <cdr:cNvCxnSpPr/>
      </cdr:nvCxnSpPr>
      <cdr:spPr>
        <a:xfrm xmlns:a="http://schemas.openxmlformats.org/drawingml/2006/main" flipH="1">
          <a:off x="450272" y="2070777"/>
          <a:ext cx="58624" cy="1525"/>
        </a:xfrm>
        <a:prstGeom xmlns:a="http://schemas.openxmlformats.org/drawingml/2006/main" prst="line">
          <a:avLst/>
        </a:prstGeom>
        <a:ln xmlns:a="http://schemas.openxmlformats.org/drawingml/2006/main" w="15875"/>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0.10587</cdr:x>
      <cdr:y>0.75419</cdr:y>
    </cdr:from>
    <cdr:to>
      <cdr:x>0.2392</cdr:x>
      <cdr:y>0.86316</cdr:y>
    </cdr:to>
    <cdr:sp macro="" textlink="">
      <cdr:nvSpPr>
        <cdr:cNvPr id="2" name="文字方塊 2"/>
        <cdr:cNvSpPr txBox="1"/>
      </cdr:nvSpPr>
      <cdr:spPr>
        <a:xfrm xmlns:a="http://schemas.openxmlformats.org/drawingml/2006/main">
          <a:off x="609739" y="2222638"/>
          <a:ext cx="767908" cy="32113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solidFill>
                <a:sysClr val="windowText" lastClr="000000"/>
              </a:solidFill>
              <a:latin typeface="標楷體" panose="03000509000000000000" pitchFamily="65" charset="-120"/>
              <a:ea typeface="標楷體" panose="03000509000000000000" pitchFamily="65" charset="-120"/>
            </a:rPr>
            <a:t>城鄉建設</a:t>
          </a:r>
        </a:p>
      </cdr:txBody>
    </cdr:sp>
  </cdr:relSizeAnchor>
  <cdr:relSizeAnchor xmlns:cdr="http://schemas.openxmlformats.org/drawingml/2006/chartDrawing">
    <cdr:from>
      <cdr:x>0.24346</cdr:x>
      <cdr:y>0.75495</cdr:y>
    </cdr:from>
    <cdr:to>
      <cdr:x>0.37679</cdr:x>
      <cdr:y>0.86392</cdr:y>
    </cdr:to>
    <cdr:sp macro="" textlink="">
      <cdr:nvSpPr>
        <cdr:cNvPr id="3" name="文字方塊 2"/>
        <cdr:cNvSpPr txBox="1"/>
      </cdr:nvSpPr>
      <cdr:spPr>
        <a:xfrm xmlns:a="http://schemas.openxmlformats.org/drawingml/2006/main">
          <a:off x="1402195" y="2224878"/>
          <a:ext cx="767907" cy="321138"/>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solidFill>
                <a:sysClr val="windowText" lastClr="000000"/>
              </a:solidFill>
              <a:latin typeface="標楷體" panose="03000509000000000000" pitchFamily="65" charset="-120"/>
              <a:ea typeface="標楷體" panose="03000509000000000000" pitchFamily="65" charset="-120"/>
            </a:rPr>
            <a:t>水環境建設</a:t>
          </a:r>
        </a:p>
      </cdr:txBody>
    </cdr:sp>
  </cdr:relSizeAnchor>
  <cdr:relSizeAnchor xmlns:cdr="http://schemas.openxmlformats.org/drawingml/2006/chartDrawing">
    <cdr:from>
      <cdr:x>0.65986</cdr:x>
      <cdr:y>0.75869</cdr:y>
    </cdr:from>
    <cdr:to>
      <cdr:x>0.79737</cdr:x>
      <cdr:y>0.86767</cdr:y>
    </cdr:to>
    <cdr:sp macro="" textlink="">
      <cdr:nvSpPr>
        <cdr:cNvPr id="4" name="文字方塊 1"/>
        <cdr:cNvSpPr txBox="1"/>
      </cdr:nvSpPr>
      <cdr:spPr>
        <a:xfrm xmlns:a="http://schemas.openxmlformats.org/drawingml/2006/main">
          <a:off x="3800425" y="2235878"/>
          <a:ext cx="791982" cy="321168"/>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36000" tIns="36000" r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spc="-100" baseline="0">
              <a:solidFill>
                <a:sysClr val="windowText" lastClr="000000"/>
              </a:solidFill>
              <a:latin typeface="標楷體" panose="03000509000000000000" pitchFamily="65" charset="-120"/>
              <a:ea typeface="標楷體" panose="03000509000000000000" pitchFamily="65" charset="-120"/>
            </a:rPr>
            <a:t>因應少子化友善育兒空間建設</a:t>
          </a:r>
        </a:p>
      </cdr:txBody>
    </cdr:sp>
  </cdr:relSizeAnchor>
  <cdr:relSizeAnchor xmlns:cdr="http://schemas.openxmlformats.org/drawingml/2006/chartDrawing">
    <cdr:from>
      <cdr:x>0.38368</cdr:x>
      <cdr:y>0.75593</cdr:y>
    </cdr:from>
    <cdr:to>
      <cdr:x>0.51701</cdr:x>
      <cdr:y>0.8649</cdr:y>
    </cdr:to>
    <cdr:sp macro="" textlink="">
      <cdr:nvSpPr>
        <cdr:cNvPr id="5" name="文字方塊 2"/>
        <cdr:cNvSpPr txBox="1"/>
      </cdr:nvSpPr>
      <cdr:spPr>
        <a:xfrm xmlns:a="http://schemas.openxmlformats.org/drawingml/2006/main">
          <a:off x="2209800" y="2227743"/>
          <a:ext cx="767908" cy="32113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solidFill>
                <a:sysClr val="windowText" lastClr="000000"/>
              </a:solidFill>
              <a:latin typeface="標楷體" panose="03000509000000000000" pitchFamily="65" charset="-120"/>
              <a:ea typeface="標楷體" panose="03000509000000000000" pitchFamily="65" charset="-120"/>
            </a:rPr>
            <a:t>數位建設</a:t>
          </a:r>
        </a:p>
      </cdr:txBody>
    </cdr:sp>
  </cdr:relSizeAnchor>
  <cdr:relSizeAnchor xmlns:cdr="http://schemas.openxmlformats.org/drawingml/2006/chartDrawing">
    <cdr:from>
      <cdr:x>0.5204</cdr:x>
      <cdr:y>0.75612</cdr:y>
    </cdr:from>
    <cdr:to>
      <cdr:x>0.65373</cdr:x>
      <cdr:y>0.86509</cdr:y>
    </cdr:to>
    <cdr:sp macro="" textlink="">
      <cdr:nvSpPr>
        <cdr:cNvPr id="6" name="文字方塊 2"/>
        <cdr:cNvSpPr txBox="1"/>
      </cdr:nvSpPr>
      <cdr:spPr>
        <a:xfrm xmlns:a="http://schemas.openxmlformats.org/drawingml/2006/main">
          <a:off x="2997200" y="2228326"/>
          <a:ext cx="767908" cy="321138"/>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solidFill>
                <a:sysClr val="windowText" lastClr="000000"/>
              </a:solidFill>
              <a:latin typeface="標楷體" panose="03000509000000000000" pitchFamily="65" charset="-120"/>
              <a:ea typeface="標楷體" panose="03000509000000000000" pitchFamily="65" charset="-120"/>
            </a:rPr>
            <a:t>軌道建設</a:t>
          </a:r>
        </a:p>
      </cdr:txBody>
    </cdr:sp>
  </cdr:relSizeAnchor>
  <cdr:relSizeAnchor xmlns:cdr="http://schemas.openxmlformats.org/drawingml/2006/chartDrawing">
    <cdr:from>
      <cdr:x>0.79934</cdr:x>
      <cdr:y>0.75828</cdr:y>
    </cdr:from>
    <cdr:to>
      <cdr:x>0.93267</cdr:x>
      <cdr:y>0.86725</cdr:y>
    </cdr:to>
    <cdr:sp macro="" textlink="">
      <cdr:nvSpPr>
        <cdr:cNvPr id="7" name="文字方塊 2"/>
        <cdr:cNvSpPr txBox="1"/>
      </cdr:nvSpPr>
      <cdr:spPr>
        <a:xfrm xmlns:a="http://schemas.openxmlformats.org/drawingml/2006/main">
          <a:off x="4603750" y="2234676"/>
          <a:ext cx="767908" cy="321138"/>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solidFill>
                <a:sysClr val="windowText" lastClr="000000"/>
              </a:solidFill>
              <a:latin typeface="標楷體" panose="03000509000000000000" pitchFamily="65" charset="-120"/>
              <a:ea typeface="標楷體" panose="03000509000000000000" pitchFamily="65" charset="-120"/>
            </a:rPr>
            <a:t>食品安全</a:t>
          </a:r>
          <a:endParaRPr lang="en-US" altLang="zh-TW" sz="900" baseline="0">
            <a:solidFill>
              <a:sysClr val="windowText" lastClr="000000"/>
            </a:solidFill>
            <a:latin typeface="標楷體" panose="03000509000000000000" pitchFamily="65" charset="-120"/>
            <a:ea typeface="標楷體" panose="03000509000000000000" pitchFamily="65" charset="-120"/>
          </a:endParaRPr>
        </a:p>
        <a:p xmlns:a="http://schemas.openxmlformats.org/drawingml/2006/main">
          <a:pPr algn="ctr">
            <a:lnSpc>
              <a:spcPts val="900"/>
            </a:lnSpc>
          </a:pPr>
          <a:r>
            <a:rPr lang="zh-TW" altLang="en-US" sz="900" baseline="0">
              <a:solidFill>
                <a:sysClr val="windowText" lastClr="000000"/>
              </a:solidFill>
              <a:latin typeface="標楷體" panose="03000509000000000000" pitchFamily="65" charset="-120"/>
              <a:ea typeface="標楷體" panose="03000509000000000000" pitchFamily="65" charset="-120"/>
            </a:rPr>
            <a:t>建設</a:t>
          </a:r>
        </a:p>
      </cdr:txBody>
    </cdr:sp>
  </cdr:relSizeAnchor>
</c:userShapes>
</file>

<file path=word/drawings/drawing3.xml><?xml version="1.0" encoding="utf-8"?>
<c:userShapes xmlns:c="http://schemas.openxmlformats.org/drawingml/2006/chart">
  <cdr:relSizeAnchor xmlns:cdr="http://schemas.openxmlformats.org/drawingml/2006/chartDrawing">
    <cdr:from>
      <cdr:x>0.88227</cdr:x>
      <cdr:y>0.85908</cdr:y>
    </cdr:from>
    <cdr:to>
      <cdr:x>1</cdr:x>
      <cdr:y>0.98489</cdr:y>
    </cdr:to>
    <cdr:sp macro="" textlink="">
      <cdr:nvSpPr>
        <cdr:cNvPr id="4" name="文字方塊 3"/>
        <cdr:cNvSpPr txBox="1"/>
      </cdr:nvSpPr>
      <cdr:spPr>
        <a:xfrm xmlns:a="http://schemas.openxmlformats.org/drawingml/2006/main">
          <a:off x="2885243" y="1658371"/>
          <a:ext cx="385007" cy="24286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千元</a:t>
          </a:r>
        </a:p>
      </cdr:txBody>
    </cdr:sp>
  </cdr:relSizeAnchor>
</c:userShapes>
</file>

<file path=word/drawings/drawing4.xml><?xml version="1.0" encoding="utf-8"?>
<c:userShapes xmlns:c="http://schemas.openxmlformats.org/drawingml/2006/chart">
  <cdr:relSizeAnchor xmlns:cdr="http://schemas.openxmlformats.org/drawingml/2006/chartDrawing">
    <cdr:from>
      <cdr:x>0.09886</cdr:x>
      <cdr:y>0.76413</cdr:y>
    </cdr:from>
    <cdr:to>
      <cdr:x>0.23219</cdr:x>
      <cdr:y>0.8731</cdr:y>
    </cdr:to>
    <cdr:sp macro="" textlink="">
      <cdr:nvSpPr>
        <cdr:cNvPr id="2" name="文字方塊 2"/>
        <cdr:cNvSpPr txBox="1"/>
      </cdr:nvSpPr>
      <cdr:spPr>
        <a:xfrm xmlns:a="http://schemas.openxmlformats.org/drawingml/2006/main">
          <a:off x="620221" y="2049580"/>
          <a:ext cx="836486" cy="292284"/>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城鄉建設</a:t>
          </a:r>
        </a:p>
      </cdr:txBody>
    </cdr:sp>
  </cdr:relSizeAnchor>
  <cdr:relSizeAnchor xmlns:cdr="http://schemas.openxmlformats.org/drawingml/2006/chartDrawing">
    <cdr:from>
      <cdr:x>0.22089</cdr:x>
      <cdr:y>0.76489</cdr:y>
    </cdr:from>
    <cdr:to>
      <cdr:x>0.35422</cdr:x>
      <cdr:y>0.87386</cdr:y>
    </cdr:to>
    <cdr:sp macro="" textlink="">
      <cdr:nvSpPr>
        <cdr:cNvPr id="3" name="文字方塊 2"/>
        <cdr:cNvSpPr txBox="1"/>
      </cdr:nvSpPr>
      <cdr:spPr>
        <a:xfrm xmlns:a="http://schemas.openxmlformats.org/drawingml/2006/main">
          <a:off x="1385820" y="2051614"/>
          <a:ext cx="836486" cy="292284"/>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水環境建設</a:t>
          </a:r>
        </a:p>
      </cdr:txBody>
    </cdr:sp>
  </cdr:relSizeAnchor>
  <cdr:relSizeAnchor xmlns:cdr="http://schemas.openxmlformats.org/drawingml/2006/chartDrawing">
    <cdr:from>
      <cdr:x>0.56783</cdr:x>
      <cdr:y>0.76647</cdr:y>
    </cdr:from>
    <cdr:to>
      <cdr:x>0.70534</cdr:x>
      <cdr:y>0.87545</cdr:y>
    </cdr:to>
    <cdr:sp macro="" textlink="">
      <cdr:nvSpPr>
        <cdr:cNvPr id="4" name="文字方塊 1"/>
        <cdr:cNvSpPr txBox="1"/>
      </cdr:nvSpPr>
      <cdr:spPr>
        <a:xfrm xmlns:a="http://schemas.openxmlformats.org/drawingml/2006/main">
          <a:off x="3562453" y="2055852"/>
          <a:ext cx="862710" cy="292310"/>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36000" tIns="36000" r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spc="-100" baseline="0">
              <a:latin typeface="標楷體" panose="03000509000000000000" pitchFamily="65" charset="-120"/>
              <a:ea typeface="標楷體" panose="03000509000000000000" pitchFamily="65" charset="-120"/>
            </a:rPr>
            <a:t>因應少子化友善育兒空間建設</a:t>
          </a:r>
        </a:p>
      </cdr:txBody>
    </cdr:sp>
  </cdr:relSizeAnchor>
  <cdr:relSizeAnchor xmlns:cdr="http://schemas.openxmlformats.org/drawingml/2006/chartDrawing">
    <cdr:from>
      <cdr:x>0.33796</cdr:x>
      <cdr:y>0.76587</cdr:y>
    </cdr:from>
    <cdr:to>
      <cdr:x>0.47129</cdr:x>
      <cdr:y>0.87484</cdr:y>
    </cdr:to>
    <cdr:sp macro="" textlink="">
      <cdr:nvSpPr>
        <cdr:cNvPr id="5" name="文字方塊 2"/>
        <cdr:cNvSpPr txBox="1"/>
      </cdr:nvSpPr>
      <cdr:spPr>
        <a:xfrm xmlns:a="http://schemas.openxmlformats.org/drawingml/2006/main">
          <a:off x="2120294" y="2054242"/>
          <a:ext cx="836486" cy="292284"/>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數位建設</a:t>
          </a:r>
        </a:p>
      </cdr:txBody>
    </cdr:sp>
  </cdr:relSizeAnchor>
  <cdr:relSizeAnchor xmlns:cdr="http://schemas.openxmlformats.org/drawingml/2006/chartDrawing">
    <cdr:from>
      <cdr:x>0.45263</cdr:x>
      <cdr:y>0.76553</cdr:y>
    </cdr:from>
    <cdr:to>
      <cdr:x>0.58596</cdr:x>
      <cdr:y>0.8745</cdr:y>
    </cdr:to>
    <cdr:sp macro="" textlink="">
      <cdr:nvSpPr>
        <cdr:cNvPr id="6" name="文字方塊 2"/>
        <cdr:cNvSpPr txBox="1"/>
      </cdr:nvSpPr>
      <cdr:spPr>
        <a:xfrm xmlns:a="http://schemas.openxmlformats.org/drawingml/2006/main">
          <a:off x="2839710" y="2053347"/>
          <a:ext cx="836486" cy="292283"/>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軌道建設</a:t>
          </a:r>
        </a:p>
      </cdr:txBody>
    </cdr:sp>
  </cdr:relSizeAnchor>
  <cdr:relSizeAnchor xmlns:cdr="http://schemas.openxmlformats.org/drawingml/2006/chartDrawing">
    <cdr:from>
      <cdr:x>0.69461</cdr:x>
      <cdr:y>0.76284</cdr:y>
    </cdr:from>
    <cdr:to>
      <cdr:x>0.82794</cdr:x>
      <cdr:y>0.87181</cdr:y>
    </cdr:to>
    <cdr:sp macro="" textlink="">
      <cdr:nvSpPr>
        <cdr:cNvPr id="7" name="文字方塊 2"/>
        <cdr:cNvSpPr txBox="1"/>
      </cdr:nvSpPr>
      <cdr:spPr>
        <a:xfrm xmlns:a="http://schemas.openxmlformats.org/drawingml/2006/main">
          <a:off x="4357845" y="2046126"/>
          <a:ext cx="836486" cy="292284"/>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食品安全</a:t>
          </a:r>
          <a:endParaRPr lang="en-US" altLang="zh-TW" sz="900" baseline="0">
            <a:latin typeface="標楷體" panose="03000509000000000000" pitchFamily="65" charset="-120"/>
            <a:ea typeface="標楷體" panose="03000509000000000000" pitchFamily="65" charset="-120"/>
          </a:endParaRPr>
        </a:p>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建設</a:t>
          </a:r>
        </a:p>
      </cdr:txBody>
    </cdr:sp>
  </cdr:relSizeAnchor>
  <cdr:relSizeAnchor xmlns:cdr="http://schemas.openxmlformats.org/drawingml/2006/chartDrawing">
    <cdr:from>
      <cdr:x>0.81367</cdr:x>
      <cdr:y>0.76624</cdr:y>
    </cdr:from>
    <cdr:to>
      <cdr:x>0.947</cdr:x>
      <cdr:y>0.87521</cdr:y>
    </cdr:to>
    <cdr:sp macro="" textlink="">
      <cdr:nvSpPr>
        <cdr:cNvPr id="8" name="文字方塊 2"/>
        <cdr:cNvSpPr txBox="1"/>
      </cdr:nvSpPr>
      <cdr:spPr>
        <a:xfrm xmlns:a="http://schemas.openxmlformats.org/drawingml/2006/main">
          <a:off x="5104804" y="2055235"/>
          <a:ext cx="836486" cy="292284"/>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人才培育促進就業建設</a:t>
          </a:r>
        </a:p>
      </cdr:txBody>
    </cdr:sp>
  </cdr:relSizeAnchor>
</c:userShapes>
</file>

<file path=word/drawings/drawing5.xml><?xml version="1.0" encoding="utf-8"?>
<c:userShapes xmlns:c="http://schemas.openxmlformats.org/drawingml/2006/chart">
  <cdr:relSizeAnchor xmlns:cdr="http://schemas.openxmlformats.org/drawingml/2006/chartDrawing">
    <cdr:from>
      <cdr:x>0.90292</cdr:x>
      <cdr:y>0.85608</cdr:y>
    </cdr:from>
    <cdr:to>
      <cdr:x>1</cdr:x>
      <cdr:y>0.94305</cdr:y>
    </cdr:to>
    <cdr:sp macro="" textlink="">
      <cdr:nvSpPr>
        <cdr:cNvPr id="4" name="文字方塊 3"/>
        <cdr:cNvSpPr txBox="1"/>
      </cdr:nvSpPr>
      <cdr:spPr>
        <a:xfrm xmlns:a="http://schemas.openxmlformats.org/drawingml/2006/main">
          <a:off x="2948200" y="1654746"/>
          <a:ext cx="316970" cy="16811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千元</a:t>
          </a:r>
        </a:p>
      </cdr:txBody>
    </cdr:sp>
  </cdr:relSizeAnchor>
</c:userShapes>
</file>

<file path=word/drawings/drawing6.xml><?xml version="1.0" encoding="utf-8"?>
<c:userShapes xmlns:c="http://schemas.openxmlformats.org/drawingml/2006/chart">
  <cdr:relSizeAnchor xmlns:cdr="http://schemas.openxmlformats.org/drawingml/2006/chartDrawing">
    <cdr:from>
      <cdr:x>0.1035</cdr:x>
      <cdr:y>0.81237</cdr:y>
    </cdr:from>
    <cdr:to>
      <cdr:x>0.23683</cdr:x>
      <cdr:y>0.92134</cdr:y>
    </cdr:to>
    <cdr:sp macro="" textlink="">
      <cdr:nvSpPr>
        <cdr:cNvPr id="2" name="文字方塊 2"/>
        <cdr:cNvSpPr txBox="1"/>
      </cdr:nvSpPr>
      <cdr:spPr>
        <a:xfrm xmlns:a="http://schemas.openxmlformats.org/drawingml/2006/main">
          <a:off x="649336" y="2332180"/>
          <a:ext cx="836486" cy="312835"/>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城鄉建設</a:t>
          </a:r>
        </a:p>
      </cdr:txBody>
    </cdr:sp>
  </cdr:relSizeAnchor>
  <cdr:relSizeAnchor xmlns:cdr="http://schemas.openxmlformats.org/drawingml/2006/chartDrawing">
    <cdr:from>
      <cdr:x>0.22607</cdr:x>
      <cdr:y>0.81313</cdr:y>
    </cdr:from>
    <cdr:to>
      <cdr:x>0.3594</cdr:x>
      <cdr:y>0.9221</cdr:y>
    </cdr:to>
    <cdr:sp macro="" textlink="">
      <cdr:nvSpPr>
        <cdr:cNvPr id="3" name="文字方塊 2"/>
        <cdr:cNvSpPr txBox="1"/>
      </cdr:nvSpPr>
      <cdr:spPr>
        <a:xfrm xmlns:a="http://schemas.openxmlformats.org/drawingml/2006/main">
          <a:off x="1319110" y="2113370"/>
          <a:ext cx="777982" cy="28321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水環境建設</a:t>
          </a:r>
        </a:p>
      </cdr:txBody>
    </cdr:sp>
  </cdr:relSizeAnchor>
  <cdr:relSizeAnchor xmlns:cdr="http://schemas.openxmlformats.org/drawingml/2006/chartDrawing">
    <cdr:from>
      <cdr:x>0.69649</cdr:x>
      <cdr:y>0.81243</cdr:y>
    </cdr:from>
    <cdr:to>
      <cdr:x>0.834</cdr:x>
      <cdr:y>0.92141</cdr:y>
    </cdr:to>
    <cdr:sp macro="" textlink="">
      <cdr:nvSpPr>
        <cdr:cNvPr id="4" name="文字方塊 1"/>
        <cdr:cNvSpPr txBox="1"/>
      </cdr:nvSpPr>
      <cdr:spPr>
        <a:xfrm xmlns:a="http://schemas.openxmlformats.org/drawingml/2006/main">
          <a:off x="4064047" y="2111538"/>
          <a:ext cx="802373" cy="283245"/>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36000" tIns="36000" r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spc="-100" baseline="0">
              <a:latin typeface="標楷體" panose="03000509000000000000" pitchFamily="65" charset="-120"/>
              <a:ea typeface="標楷體" panose="03000509000000000000" pitchFamily="65" charset="-120"/>
            </a:rPr>
            <a:t>因應少子化友善育兒空間建設</a:t>
          </a:r>
        </a:p>
      </cdr:txBody>
    </cdr:sp>
  </cdr:relSizeAnchor>
  <cdr:relSizeAnchor xmlns:cdr="http://schemas.openxmlformats.org/drawingml/2006/chartDrawing">
    <cdr:from>
      <cdr:x>0.3477</cdr:x>
      <cdr:y>0.81411</cdr:y>
    </cdr:from>
    <cdr:to>
      <cdr:x>0.48103</cdr:x>
      <cdr:y>0.92308</cdr:y>
    </cdr:to>
    <cdr:sp macro="" textlink="">
      <cdr:nvSpPr>
        <cdr:cNvPr id="5" name="文字方塊 2"/>
        <cdr:cNvSpPr txBox="1"/>
      </cdr:nvSpPr>
      <cdr:spPr>
        <a:xfrm xmlns:a="http://schemas.openxmlformats.org/drawingml/2006/main">
          <a:off x="2028839" y="2115917"/>
          <a:ext cx="777982" cy="28321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軌道建設</a:t>
          </a:r>
        </a:p>
      </cdr:txBody>
    </cdr:sp>
  </cdr:relSizeAnchor>
  <cdr:relSizeAnchor xmlns:cdr="http://schemas.openxmlformats.org/drawingml/2006/chartDrawing">
    <cdr:from>
      <cdr:x>0.57571</cdr:x>
      <cdr:y>0.81222</cdr:y>
    </cdr:from>
    <cdr:to>
      <cdr:x>0.70904</cdr:x>
      <cdr:y>0.92119</cdr:y>
    </cdr:to>
    <cdr:sp macro="" textlink="">
      <cdr:nvSpPr>
        <cdr:cNvPr id="6" name="文字方塊 2"/>
        <cdr:cNvSpPr txBox="1"/>
      </cdr:nvSpPr>
      <cdr:spPr>
        <a:xfrm xmlns:a="http://schemas.openxmlformats.org/drawingml/2006/main">
          <a:off x="3359293" y="2110999"/>
          <a:ext cx="777982" cy="28321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人才培育促進就業建設</a:t>
          </a:r>
        </a:p>
      </cdr:txBody>
    </cdr:sp>
  </cdr:relSizeAnchor>
  <cdr:relSizeAnchor xmlns:cdr="http://schemas.openxmlformats.org/drawingml/2006/chartDrawing">
    <cdr:from>
      <cdr:x>0.81806</cdr:x>
      <cdr:y>0.80745</cdr:y>
    </cdr:from>
    <cdr:to>
      <cdr:x>0.95139</cdr:x>
      <cdr:y>0.91642</cdr:y>
    </cdr:to>
    <cdr:sp macro="" textlink="">
      <cdr:nvSpPr>
        <cdr:cNvPr id="7" name="文字方塊 2"/>
        <cdr:cNvSpPr txBox="1"/>
      </cdr:nvSpPr>
      <cdr:spPr>
        <a:xfrm xmlns:a="http://schemas.openxmlformats.org/drawingml/2006/main">
          <a:off x="4773411" y="2098597"/>
          <a:ext cx="777983" cy="283220"/>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食品安全</a:t>
          </a:r>
          <a:endParaRPr lang="en-US" altLang="zh-TW" sz="900" baseline="0">
            <a:latin typeface="標楷體" panose="03000509000000000000" pitchFamily="65" charset="-120"/>
            <a:ea typeface="標楷體" panose="03000509000000000000" pitchFamily="65" charset="-120"/>
          </a:endParaRPr>
        </a:p>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建設</a:t>
          </a:r>
        </a:p>
      </cdr:txBody>
    </cdr:sp>
  </cdr:relSizeAnchor>
  <cdr:relSizeAnchor xmlns:cdr="http://schemas.openxmlformats.org/drawingml/2006/chartDrawing">
    <cdr:from>
      <cdr:x>0.46453</cdr:x>
      <cdr:y>0.81116</cdr:y>
    </cdr:from>
    <cdr:to>
      <cdr:x>0.59786</cdr:x>
      <cdr:y>0.92013</cdr:y>
    </cdr:to>
    <cdr:sp macro="" textlink="">
      <cdr:nvSpPr>
        <cdr:cNvPr id="8" name="文字方塊 2"/>
        <cdr:cNvSpPr txBox="1"/>
      </cdr:nvSpPr>
      <cdr:spPr>
        <a:xfrm xmlns:a="http://schemas.openxmlformats.org/drawingml/2006/main">
          <a:off x="2710530" y="2108249"/>
          <a:ext cx="777982" cy="28321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數位建設</a:t>
          </a:r>
        </a:p>
      </cdr:txBody>
    </cdr:sp>
  </cdr:relSizeAnchor>
</c:userShapes>
</file>

<file path=word/drawings/drawing7.xml><?xml version="1.0" encoding="utf-8"?>
<c:userShapes xmlns:c="http://schemas.openxmlformats.org/drawingml/2006/chart">
  <cdr:relSizeAnchor xmlns:cdr="http://schemas.openxmlformats.org/drawingml/2006/chartDrawing">
    <cdr:from>
      <cdr:x>0.88494</cdr:x>
      <cdr:y>0.85335</cdr:y>
    </cdr:from>
    <cdr:to>
      <cdr:x>1</cdr:x>
      <cdr:y>0.96063</cdr:y>
    </cdr:to>
    <cdr:sp macro="" textlink="">
      <cdr:nvSpPr>
        <cdr:cNvPr id="4" name="文字方塊 3"/>
        <cdr:cNvSpPr txBox="1"/>
      </cdr:nvSpPr>
      <cdr:spPr>
        <a:xfrm xmlns:a="http://schemas.openxmlformats.org/drawingml/2006/main">
          <a:off x="2889478" y="1649465"/>
          <a:ext cx="375692" cy="20738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千元</a:t>
          </a:r>
        </a:p>
      </cdr:txBody>
    </cdr:sp>
  </cdr:relSizeAnchor>
</c:userShapes>
</file>

<file path=word/drawings/drawing8.xml><?xml version="1.0" encoding="utf-8"?>
<c:userShapes xmlns:c="http://schemas.openxmlformats.org/drawingml/2006/chart">
  <cdr:relSizeAnchor xmlns:cdr="http://schemas.openxmlformats.org/drawingml/2006/chartDrawing">
    <cdr:from>
      <cdr:x>0.1035</cdr:x>
      <cdr:y>0.81237</cdr:y>
    </cdr:from>
    <cdr:to>
      <cdr:x>0.23683</cdr:x>
      <cdr:y>0.92134</cdr:y>
    </cdr:to>
    <cdr:sp macro="" textlink="">
      <cdr:nvSpPr>
        <cdr:cNvPr id="2" name="文字方塊 2"/>
        <cdr:cNvSpPr txBox="1"/>
      </cdr:nvSpPr>
      <cdr:spPr>
        <a:xfrm xmlns:a="http://schemas.openxmlformats.org/drawingml/2006/main">
          <a:off x="649336" y="2332180"/>
          <a:ext cx="836486" cy="312835"/>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城鄉建設</a:t>
          </a:r>
        </a:p>
      </cdr:txBody>
    </cdr:sp>
  </cdr:relSizeAnchor>
  <cdr:relSizeAnchor xmlns:cdr="http://schemas.openxmlformats.org/drawingml/2006/chartDrawing">
    <cdr:from>
      <cdr:x>0.24873</cdr:x>
      <cdr:y>0.81679</cdr:y>
    </cdr:from>
    <cdr:to>
      <cdr:x>0.38206</cdr:x>
      <cdr:y>0.92576</cdr:y>
    </cdr:to>
    <cdr:sp macro="" textlink="">
      <cdr:nvSpPr>
        <cdr:cNvPr id="3" name="文字方塊 2"/>
        <cdr:cNvSpPr txBox="1"/>
      </cdr:nvSpPr>
      <cdr:spPr>
        <a:xfrm xmlns:a="http://schemas.openxmlformats.org/drawingml/2006/main">
          <a:off x="1451347" y="2122895"/>
          <a:ext cx="777982" cy="28321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水環境建設</a:t>
          </a:r>
        </a:p>
      </cdr:txBody>
    </cdr:sp>
  </cdr:relSizeAnchor>
  <cdr:relSizeAnchor xmlns:cdr="http://schemas.openxmlformats.org/drawingml/2006/chartDrawing">
    <cdr:from>
      <cdr:x>0.51749</cdr:x>
      <cdr:y>0.82144</cdr:y>
    </cdr:from>
    <cdr:to>
      <cdr:x>0.65082</cdr:x>
      <cdr:y>0.93041</cdr:y>
    </cdr:to>
    <cdr:sp macro="" textlink="">
      <cdr:nvSpPr>
        <cdr:cNvPr id="5" name="文字方塊 2"/>
        <cdr:cNvSpPr txBox="1"/>
      </cdr:nvSpPr>
      <cdr:spPr>
        <a:xfrm xmlns:a="http://schemas.openxmlformats.org/drawingml/2006/main">
          <a:off x="3019563" y="2134967"/>
          <a:ext cx="777982" cy="28321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數位建設</a:t>
          </a:r>
        </a:p>
      </cdr:txBody>
    </cdr:sp>
  </cdr:relSizeAnchor>
  <cdr:relSizeAnchor xmlns:cdr="http://schemas.openxmlformats.org/drawingml/2006/chartDrawing">
    <cdr:from>
      <cdr:x>0.38004</cdr:x>
      <cdr:y>0.81722</cdr:y>
    </cdr:from>
    <cdr:to>
      <cdr:x>0.51337</cdr:x>
      <cdr:y>0.92619</cdr:y>
    </cdr:to>
    <cdr:sp macro="" textlink="">
      <cdr:nvSpPr>
        <cdr:cNvPr id="6" name="文字方塊 2"/>
        <cdr:cNvSpPr txBox="1"/>
      </cdr:nvSpPr>
      <cdr:spPr>
        <a:xfrm xmlns:a="http://schemas.openxmlformats.org/drawingml/2006/main">
          <a:off x="2217530" y="2123988"/>
          <a:ext cx="777982" cy="28321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綠能建設</a:t>
          </a:r>
        </a:p>
      </cdr:txBody>
    </cdr:sp>
  </cdr:relSizeAnchor>
  <cdr:relSizeAnchor xmlns:cdr="http://schemas.openxmlformats.org/drawingml/2006/chartDrawing">
    <cdr:from>
      <cdr:x>0.79763</cdr:x>
      <cdr:y>0.81098</cdr:y>
    </cdr:from>
    <cdr:to>
      <cdr:x>0.93096</cdr:x>
      <cdr:y>0.91995</cdr:y>
    </cdr:to>
    <cdr:sp macro="" textlink="">
      <cdr:nvSpPr>
        <cdr:cNvPr id="7" name="文字方塊 2"/>
        <cdr:cNvSpPr txBox="1"/>
      </cdr:nvSpPr>
      <cdr:spPr>
        <a:xfrm xmlns:a="http://schemas.openxmlformats.org/drawingml/2006/main">
          <a:off x="4654209" y="2107783"/>
          <a:ext cx="777983" cy="283220"/>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食品安全</a:t>
          </a:r>
          <a:endParaRPr lang="en-US" altLang="zh-TW" sz="900" baseline="0">
            <a:latin typeface="標楷體" panose="03000509000000000000" pitchFamily="65" charset="-120"/>
            <a:ea typeface="標楷體" panose="03000509000000000000" pitchFamily="65" charset="-120"/>
          </a:endParaRPr>
        </a:p>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建設</a:t>
          </a:r>
        </a:p>
      </cdr:txBody>
    </cdr:sp>
  </cdr:relSizeAnchor>
  <cdr:relSizeAnchor xmlns:cdr="http://schemas.openxmlformats.org/drawingml/2006/chartDrawing">
    <cdr:from>
      <cdr:x>0.66136</cdr:x>
      <cdr:y>0.8115</cdr:y>
    </cdr:from>
    <cdr:to>
      <cdr:x>0.79469</cdr:x>
      <cdr:y>0.92047</cdr:y>
    </cdr:to>
    <cdr:sp macro="" textlink="">
      <cdr:nvSpPr>
        <cdr:cNvPr id="8" name="文字方塊 2"/>
        <cdr:cNvSpPr txBox="1"/>
      </cdr:nvSpPr>
      <cdr:spPr>
        <a:xfrm xmlns:a="http://schemas.openxmlformats.org/drawingml/2006/main">
          <a:off x="3859064" y="2109136"/>
          <a:ext cx="777983" cy="28321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人才培育促進就業建設</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CCABE-80F8-4E26-B070-F3331BD35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各主管別決算審核檔頭A4.dot</Template>
  <TotalTime>87</TotalTime>
  <Pages>36</Pages>
  <Words>24120</Words>
  <Characters>10623</Characters>
  <Application>Microsoft Office Word</Application>
  <DocSecurity>0</DocSecurity>
  <Lines>88</Lines>
  <Paragraphs>69</Paragraphs>
  <ScaleCrop>false</ScaleCrop>
  <Company>N.A.O.</Company>
  <LinksUpToDate>false</LinksUpToDate>
  <CharactersWithSpaces>34674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dc:title>
  <dc:subject/>
  <dc:creator>臺北市審計處</dc:creator>
  <cp:keywords/>
  <cp:lastModifiedBy>談采庭</cp:lastModifiedBy>
  <cp:revision>15</cp:revision>
  <cp:lastPrinted>2024-06-20T01:47:00Z</cp:lastPrinted>
  <dcterms:created xsi:type="dcterms:W3CDTF">2025-07-09T06:20:00Z</dcterms:created>
  <dcterms:modified xsi:type="dcterms:W3CDTF">2025-07-11T03:13:00Z</dcterms:modified>
</cp:coreProperties>
</file>