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drawings/drawing4.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5.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drawings/drawing6.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drawings/drawing7.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drawings/drawing8.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303917" w14:textId="77777777" w:rsidR="00390F18" w:rsidRDefault="00390F18" w:rsidP="00B22285">
      <w:pPr>
        <w:overflowPunct w:val="0"/>
        <w:adjustRightInd w:val="0"/>
        <w:snapToGrid w:val="0"/>
        <w:spacing w:beforeLines="10" w:before="24" w:afterLines="10" w:after="24" w:line="460" w:lineRule="exact"/>
        <w:jc w:val="center"/>
        <w:rPr>
          <w:rFonts w:eastAsia="標楷體"/>
          <w:b/>
          <w:bCs/>
          <w:spacing w:val="10"/>
          <w:sz w:val="40"/>
          <w:szCs w:val="20"/>
        </w:rPr>
        <w:sectPr w:rsidR="00390F18" w:rsidSect="0087331F">
          <w:footerReference w:type="default" r:id="rId8"/>
          <w:pgSz w:w="11907" w:h="16839" w:code="9"/>
          <w:pgMar w:top="1418" w:right="1134" w:bottom="1418" w:left="1134" w:header="0" w:footer="964" w:gutter="0"/>
          <w:pgNumType w:start="1"/>
          <w:cols w:space="425"/>
          <w:docGrid w:linePitch="360"/>
        </w:sectPr>
      </w:pPr>
    </w:p>
    <w:p w14:paraId="4BC0C642" w14:textId="668A01A3" w:rsidR="00F0179B" w:rsidRPr="001528BE" w:rsidRDefault="00F0179B" w:rsidP="00B22285">
      <w:pPr>
        <w:overflowPunct w:val="0"/>
        <w:adjustRightInd w:val="0"/>
        <w:snapToGrid w:val="0"/>
        <w:spacing w:beforeLines="10" w:before="24" w:afterLines="10" w:after="24" w:line="460" w:lineRule="exact"/>
        <w:jc w:val="center"/>
        <w:rPr>
          <w:rFonts w:eastAsia="標楷體"/>
          <w:b/>
          <w:bCs/>
          <w:spacing w:val="10"/>
          <w:sz w:val="40"/>
          <w:szCs w:val="20"/>
        </w:rPr>
      </w:pPr>
      <w:r w:rsidRPr="001528BE">
        <w:rPr>
          <w:rFonts w:eastAsia="標楷體" w:hint="eastAsia"/>
          <w:b/>
          <w:bCs/>
          <w:spacing w:val="10"/>
          <w:sz w:val="40"/>
          <w:szCs w:val="20"/>
        </w:rPr>
        <w:lastRenderedPageBreak/>
        <w:t>戊、附　錄</w:t>
      </w:r>
    </w:p>
    <w:p w14:paraId="08207C31" w14:textId="77777777" w:rsidR="004F2179" w:rsidRPr="001528BE" w:rsidRDefault="004F2179" w:rsidP="00C255C0">
      <w:pPr>
        <w:adjustRightInd w:val="0"/>
        <w:snapToGrid w:val="0"/>
        <w:spacing w:line="460" w:lineRule="exact"/>
        <w:jc w:val="both"/>
        <w:rPr>
          <w:rFonts w:ascii="標楷體" w:eastAsia="標楷體"/>
          <w:b/>
          <w:spacing w:val="10"/>
          <w:sz w:val="36"/>
          <w:szCs w:val="36"/>
        </w:rPr>
      </w:pPr>
      <w:r w:rsidRPr="001528BE">
        <w:rPr>
          <w:rFonts w:ascii="標楷體" w:eastAsia="標楷體" w:hint="eastAsia"/>
          <w:b/>
          <w:spacing w:val="10"/>
          <w:sz w:val="34"/>
          <w:szCs w:val="20"/>
        </w:rPr>
        <w:t>壹、</w:t>
      </w:r>
      <w:r w:rsidRPr="001528BE">
        <w:rPr>
          <w:rFonts w:ascii="標楷體" w:eastAsia="標楷體" w:hint="eastAsia"/>
          <w:b/>
          <w:spacing w:val="10"/>
          <w:sz w:val="36"/>
          <w:szCs w:val="36"/>
        </w:rPr>
        <w:t>公庫年度出納終結報告之查核</w:t>
      </w:r>
    </w:p>
    <w:p w14:paraId="61492463" w14:textId="22A03214" w:rsidR="004F2179" w:rsidRPr="001528BE" w:rsidRDefault="004F2179" w:rsidP="004F2179">
      <w:pPr>
        <w:adjustRightInd w:val="0"/>
        <w:snapToGrid w:val="0"/>
        <w:spacing w:line="464" w:lineRule="exact"/>
        <w:ind w:firstLineChars="200" w:firstLine="520"/>
        <w:jc w:val="both"/>
        <w:rPr>
          <w:rFonts w:ascii="標楷體" w:eastAsia="標楷體"/>
          <w:spacing w:val="10"/>
        </w:rPr>
      </w:pPr>
      <w:proofErr w:type="gramStart"/>
      <w:r w:rsidRPr="001528BE">
        <w:rPr>
          <w:rFonts w:ascii="標楷體" w:eastAsia="標楷體" w:hint="eastAsia"/>
          <w:spacing w:val="10"/>
        </w:rPr>
        <w:t>113</w:t>
      </w:r>
      <w:proofErr w:type="gramEnd"/>
      <w:r w:rsidRPr="001528BE">
        <w:rPr>
          <w:rFonts w:ascii="標楷體" w:eastAsia="標楷體" w:hint="eastAsia"/>
          <w:spacing w:val="10"/>
        </w:rPr>
        <w:t>年度澎湖縣總決算公庫年度出納終結報告，經予書面審核</w:t>
      </w:r>
      <w:r w:rsidRPr="001528BE">
        <w:rPr>
          <w:rFonts w:ascii="標楷體" w:eastAsia="標楷體" w:hAnsi="標楷體" w:hint="eastAsia"/>
          <w:spacing w:val="10"/>
        </w:rPr>
        <w:t>，</w:t>
      </w:r>
      <w:r w:rsidRPr="001528BE">
        <w:rPr>
          <w:rFonts w:ascii="標楷體" w:eastAsia="標楷體" w:hint="eastAsia"/>
          <w:spacing w:val="10"/>
        </w:rPr>
        <w:t>並派員就地抽查，茲將公庫收支及結存等情形分述如次：</w:t>
      </w:r>
    </w:p>
    <w:p w14:paraId="4E05D9D5" w14:textId="77777777" w:rsidR="004F2179" w:rsidRPr="001528BE" w:rsidRDefault="004F2179" w:rsidP="004F2179">
      <w:pPr>
        <w:adjustRightInd w:val="0"/>
        <w:snapToGrid w:val="0"/>
        <w:spacing w:line="464" w:lineRule="exact"/>
        <w:ind w:firstLineChars="100" w:firstLine="340"/>
        <w:jc w:val="both"/>
        <w:outlineLvl w:val="0"/>
        <w:rPr>
          <w:rFonts w:ascii="標楷體" w:eastAsia="標楷體"/>
          <w:b/>
          <w:spacing w:val="10"/>
          <w:sz w:val="32"/>
          <w:szCs w:val="32"/>
        </w:rPr>
      </w:pPr>
      <w:r w:rsidRPr="001528BE">
        <w:rPr>
          <w:rFonts w:ascii="標楷體" w:eastAsia="標楷體" w:hint="eastAsia"/>
          <w:b/>
          <w:spacing w:val="10"/>
          <w:sz w:val="32"/>
          <w:szCs w:val="32"/>
        </w:rPr>
        <w:t>一、公庫收支餘</w:t>
      </w:r>
      <w:proofErr w:type="gramStart"/>
      <w:r w:rsidRPr="001528BE">
        <w:rPr>
          <w:rFonts w:ascii="標楷體" w:eastAsia="標楷體" w:hint="eastAsia"/>
          <w:b/>
          <w:spacing w:val="10"/>
          <w:sz w:val="32"/>
          <w:szCs w:val="32"/>
        </w:rPr>
        <w:t>絀</w:t>
      </w:r>
      <w:proofErr w:type="gramEnd"/>
      <w:r w:rsidRPr="001528BE">
        <w:rPr>
          <w:rFonts w:ascii="標楷體" w:eastAsia="標楷體" w:hint="eastAsia"/>
          <w:b/>
          <w:spacing w:val="10"/>
          <w:sz w:val="32"/>
          <w:szCs w:val="32"/>
        </w:rPr>
        <w:t>及結存情形</w:t>
      </w:r>
    </w:p>
    <w:p w14:paraId="5182A17C" w14:textId="77777777" w:rsidR="004F2179" w:rsidRPr="001528BE" w:rsidRDefault="004F2179" w:rsidP="004F2179">
      <w:pPr>
        <w:adjustRightInd w:val="0"/>
        <w:snapToGrid w:val="0"/>
        <w:spacing w:line="464" w:lineRule="exact"/>
        <w:ind w:firstLineChars="100" w:firstLine="300"/>
        <w:jc w:val="both"/>
        <w:outlineLvl w:val="2"/>
        <w:rPr>
          <w:rFonts w:ascii="標楷體" w:eastAsia="標楷體"/>
          <w:b/>
          <w:spacing w:val="10"/>
          <w:sz w:val="28"/>
          <w:szCs w:val="28"/>
        </w:rPr>
      </w:pPr>
      <w:r w:rsidRPr="001528BE">
        <w:rPr>
          <w:rFonts w:ascii="標楷體" w:eastAsia="標楷體" w:hint="eastAsia"/>
          <w:b/>
          <w:spacing w:val="10"/>
          <w:sz w:val="28"/>
          <w:szCs w:val="28"/>
        </w:rPr>
        <w:t>（一）公庫收支餘</w:t>
      </w:r>
      <w:proofErr w:type="gramStart"/>
      <w:r w:rsidRPr="001528BE">
        <w:rPr>
          <w:rFonts w:ascii="標楷體" w:eastAsia="標楷體" w:hint="eastAsia"/>
          <w:b/>
          <w:spacing w:val="10"/>
          <w:sz w:val="28"/>
          <w:szCs w:val="28"/>
        </w:rPr>
        <w:t>絀</w:t>
      </w:r>
      <w:proofErr w:type="gramEnd"/>
    </w:p>
    <w:p w14:paraId="1B79FB79"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proofErr w:type="gramStart"/>
      <w:r w:rsidRPr="001528BE">
        <w:rPr>
          <w:rFonts w:ascii="標楷體" w:eastAsia="標楷體" w:hint="eastAsia"/>
          <w:spacing w:val="10"/>
        </w:rPr>
        <w:t>113</w:t>
      </w:r>
      <w:proofErr w:type="gramEnd"/>
      <w:r w:rsidRPr="001528BE">
        <w:rPr>
          <w:rFonts w:ascii="標楷體" w:eastAsia="標楷體" w:hint="eastAsia"/>
          <w:spacing w:val="10"/>
        </w:rPr>
        <w:t>年度收入部分，繳付公庫數</w:t>
      </w:r>
      <w:r w:rsidRPr="001528BE">
        <w:rPr>
          <w:rFonts w:ascii="標楷體" w:eastAsia="標楷體" w:hAnsi="標楷體" w:hint="eastAsia"/>
          <w:spacing w:val="10"/>
        </w:rPr>
        <w:t>1</w:t>
      </w:r>
      <w:r w:rsidRPr="001528BE">
        <w:rPr>
          <w:rFonts w:ascii="標楷體" w:eastAsia="標楷體" w:hAnsi="標楷體"/>
          <w:spacing w:val="10"/>
        </w:rPr>
        <w:t>32</w:t>
      </w:r>
      <w:r w:rsidRPr="001528BE">
        <w:rPr>
          <w:rFonts w:ascii="標楷體" w:eastAsia="標楷體" w:hint="eastAsia"/>
          <w:spacing w:val="10"/>
        </w:rPr>
        <w:t>億</w:t>
      </w:r>
      <w:r w:rsidRPr="001528BE">
        <w:rPr>
          <w:rFonts w:ascii="標楷體" w:eastAsia="標楷體" w:hAnsi="標楷體" w:hint="eastAsia"/>
          <w:spacing w:val="10"/>
        </w:rPr>
        <w:t>315</w:t>
      </w:r>
      <w:r w:rsidRPr="001528BE">
        <w:rPr>
          <w:rFonts w:ascii="標楷體" w:eastAsia="標楷體" w:hint="eastAsia"/>
          <w:spacing w:val="10"/>
        </w:rPr>
        <w:t>萬餘元</w:t>
      </w:r>
      <w:r w:rsidRPr="001528BE">
        <w:rPr>
          <w:rFonts w:ascii="標楷體" w:eastAsia="標楷體" w:hAnsi="標楷體" w:hint="eastAsia"/>
          <w:spacing w:val="10"/>
        </w:rPr>
        <w:t>；</w:t>
      </w:r>
      <w:r w:rsidRPr="001528BE">
        <w:rPr>
          <w:rFonts w:ascii="標楷體" w:eastAsia="標楷體" w:hint="eastAsia"/>
          <w:spacing w:val="10"/>
        </w:rPr>
        <w:t>支出部分，</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w:t>
      </w:r>
      <w:r w:rsidRPr="001528BE">
        <w:rPr>
          <w:rFonts w:ascii="標楷體" w:eastAsia="標楷體" w:hAnsi="標楷體"/>
          <w:spacing w:val="10"/>
        </w:rPr>
        <w:t>129</w:t>
      </w:r>
      <w:r w:rsidRPr="001528BE">
        <w:rPr>
          <w:rFonts w:ascii="標楷體" w:eastAsia="標楷體" w:hint="eastAsia"/>
          <w:spacing w:val="10"/>
        </w:rPr>
        <w:t>億</w:t>
      </w:r>
      <w:r w:rsidRPr="001528BE">
        <w:rPr>
          <w:rFonts w:ascii="標楷體" w:eastAsia="標楷體" w:hAnsi="標楷體" w:hint="eastAsia"/>
          <w:spacing w:val="10"/>
        </w:rPr>
        <w:t>7</w:t>
      </w:r>
      <w:r w:rsidRPr="001528BE">
        <w:rPr>
          <w:rFonts w:ascii="標楷體" w:eastAsia="標楷體" w:hAnsi="標楷體"/>
          <w:spacing w:val="10"/>
        </w:rPr>
        <w:t>,802</w:t>
      </w:r>
      <w:r w:rsidRPr="001528BE">
        <w:rPr>
          <w:rFonts w:ascii="標楷體" w:eastAsia="標楷體" w:hint="eastAsia"/>
          <w:spacing w:val="10"/>
        </w:rPr>
        <w:t>萬餘元，收支相抵計賸餘</w:t>
      </w:r>
      <w:r w:rsidRPr="001528BE">
        <w:rPr>
          <w:rFonts w:ascii="標楷體" w:eastAsia="標楷體" w:hAnsi="標楷體"/>
          <w:spacing w:val="10"/>
        </w:rPr>
        <w:t>2</w:t>
      </w:r>
      <w:r w:rsidRPr="001528BE">
        <w:rPr>
          <w:rFonts w:ascii="標楷體" w:eastAsia="標楷體" w:hint="eastAsia"/>
          <w:spacing w:val="10"/>
        </w:rPr>
        <w:t>億</w:t>
      </w:r>
      <w:r w:rsidRPr="001528BE">
        <w:rPr>
          <w:rFonts w:ascii="標楷體" w:eastAsia="標楷體" w:hAnsi="標楷體"/>
          <w:spacing w:val="10"/>
        </w:rPr>
        <w:t>2,513</w:t>
      </w:r>
      <w:r w:rsidRPr="001528BE">
        <w:rPr>
          <w:rFonts w:ascii="標楷體" w:eastAsia="標楷體" w:hint="eastAsia"/>
          <w:spacing w:val="10"/>
        </w:rPr>
        <w:t>萬餘元，其餘</w:t>
      </w:r>
      <w:proofErr w:type="gramStart"/>
      <w:r w:rsidRPr="001528BE">
        <w:rPr>
          <w:rFonts w:ascii="標楷體" w:eastAsia="標楷體" w:hint="eastAsia"/>
          <w:spacing w:val="10"/>
        </w:rPr>
        <w:t>絀</w:t>
      </w:r>
      <w:proofErr w:type="gramEnd"/>
      <w:r w:rsidRPr="001528BE">
        <w:rPr>
          <w:rFonts w:ascii="標楷體" w:eastAsia="標楷體" w:hint="eastAsia"/>
          <w:spacing w:val="10"/>
        </w:rPr>
        <w:t>情形如次：</w:t>
      </w:r>
    </w:p>
    <w:p w14:paraId="31B11A3D" w14:textId="591AF33C"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b/>
          <w:spacing w:val="10"/>
        </w:rPr>
        <w:t>1.11</w:t>
      </w:r>
      <w:r w:rsidR="00467F34" w:rsidRPr="001528BE">
        <w:rPr>
          <w:rFonts w:ascii="標楷體" w:eastAsia="標楷體" w:hint="eastAsia"/>
          <w:b/>
          <w:spacing w:val="10"/>
        </w:rPr>
        <w:t>3</w:t>
      </w:r>
      <w:r w:rsidRPr="001528BE">
        <w:rPr>
          <w:rFonts w:ascii="標楷體" w:eastAsia="標楷體" w:hint="eastAsia"/>
          <w:b/>
          <w:spacing w:val="10"/>
        </w:rPr>
        <w:t>年度總決算部分：</w:t>
      </w:r>
      <w:r w:rsidRPr="001528BE">
        <w:rPr>
          <w:rFonts w:ascii="標楷體" w:eastAsia="標楷體" w:hint="eastAsia"/>
          <w:spacing w:val="10"/>
        </w:rPr>
        <w:t>歲入</w:t>
      </w:r>
      <w:proofErr w:type="gramStart"/>
      <w:r w:rsidRPr="001528BE">
        <w:rPr>
          <w:rFonts w:ascii="標楷體" w:eastAsia="標楷體" w:hint="eastAsia"/>
          <w:spacing w:val="10"/>
        </w:rPr>
        <w:t>實收數</w:t>
      </w:r>
      <w:r w:rsidRPr="001528BE">
        <w:rPr>
          <w:rFonts w:ascii="標楷體" w:eastAsia="標楷體" w:hAnsi="標楷體" w:hint="eastAsia"/>
          <w:spacing w:val="10"/>
        </w:rPr>
        <w:t>1</w:t>
      </w:r>
      <w:r w:rsidRPr="001528BE">
        <w:rPr>
          <w:rFonts w:ascii="標楷體" w:eastAsia="標楷體" w:hAnsi="標楷體"/>
          <w:spacing w:val="10"/>
        </w:rPr>
        <w:t>21</w:t>
      </w:r>
      <w:r w:rsidRPr="001528BE">
        <w:rPr>
          <w:rFonts w:ascii="標楷體" w:eastAsia="標楷體" w:hint="eastAsia"/>
          <w:spacing w:val="10"/>
        </w:rPr>
        <w:t>億</w:t>
      </w:r>
      <w:proofErr w:type="gramEnd"/>
      <w:r w:rsidRPr="001528BE">
        <w:rPr>
          <w:rFonts w:ascii="標楷體" w:eastAsia="標楷體" w:hAnsi="標楷體" w:hint="eastAsia"/>
          <w:spacing w:val="10"/>
        </w:rPr>
        <w:t>5,880</w:t>
      </w:r>
      <w:r w:rsidRPr="001528BE">
        <w:rPr>
          <w:rFonts w:ascii="標楷體" w:eastAsia="標楷體" w:hint="eastAsia"/>
          <w:spacing w:val="10"/>
        </w:rPr>
        <w:t>萬餘元，歲出</w:t>
      </w:r>
      <w:proofErr w:type="gramStart"/>
      <w:r w:rsidRPr="001528BE">
        <w:rPr>
          <w:rFonts w:ascii="標楷體" w:eastAsia="標楷體" w:hint="eastAsia"/>
          <w:spacing w:val="10"/>
        </w:rPr>
        <w:t>實支數</w:t>
      </w:r>
      <w:r w:rsidRPr="001528BE">
        <w:rPr>
          <w:rFonts w:ascii="標楷體" w:eastAsia="標楷體" w:hAnsi="標楷體"/>
          <w:spacing w:val="10"/>
        </w:rPr>
        <w:t>112</w:t>
      </w:r>
      <w:r w:rsidRPr="001528BE">
        <w:rPr>
          <w:rFonts w:ascii="標楷體" w:eastAsia="標楷體" w:hint="eastAsia"/>
          <w:spacing w:val="10"/>
        </w:rPr>
        <w:t>億</w:t>
      </w:r>
      <w:proofErr w:type="gramEnd"/>
      <w:r w:rsidRPr="001528BE">
        <w:rPr>
          <w:rFonts w:ascii="標楷體" w:eastAsia="標楷體" w:hAnsi="標楷體"/>
          <w:spacing w:val="10"/>
        </w:rPr>
        <w:t>8,367</w:t>
      </w:r>
      <w:r w:rsidRPr="001528BE">
        <w:rPr>
          <w:rFonts w:ascii="標楷體" w:eastAsia="標楷體" w:hint="eastAsia"/>
          <w:spacing w:val="10"/>
        </w:rPr>
        <w:t>萬餘元，收支相抵計</w:t>
      </w:r>
      <w:r w:rsidRPr="001528BE">
        <w:rPr>
          <w:rFonts w:ascii="標楷體" w:eastAsia="標楷體" w:hint="eastAsia"/>
          <w:spacing w:val="10"/>
          <w:lang w:eastAsia="zh-HK"/>
        </w:rPr>
        <w:t>賸餘</w:t>
      </w:r>
      <w:r w:rsidRPr="001528BE">
        <w:rPr>
          <w:rFonts w:ascii="標楷體" w:eastAsia="標楷體" w:hAnsi="標楷體"/>
          <w:spacing w:val="10"/>
        </w:rPr>
        <w:t>8</w:t>
      </w:r>
      <w:r w:rsidRPr="001528BE">
        <w:rPr>
          <w:rFonts w:ascii="標楷體" w:eastAsia="標楷體" w:hint="eastAsia"/>
          <w:spacing w:val="10"/>
        </w:rPr>
        <w:t>億</w:t>
      </w:r>
      <w:r w:rsidRPr="001528BE">
        <w:rPr>
          <w:rFonts w:ascii="標楷體" w:eastAsia="標楷體" w:hAnsi="標楷體"/>
          <w:spacing w:val="10"/>
        </w:rPr>
        <w:t>7,512</w:t>
      </w:r>
      <w:r w:rsidRPr="001528BE">
        <w:rPr>
          <w:rFonts w:ascii="標楷體" w:eastAsia="標楷體" w:hint="eastAsia"/>
          <w:spacing w:val="10"/>
        </w:rPr>
        <w:t>萬餘元。</w:t>
      </w:r>
    </w:p>
    <w:p w14:paraId="7248625C" w14:textId="588E24E3"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b/>
          <w:spacing w:val="10"/>
        </w:rPr>
        <w:t>2.不屬於</w:t>
      </w:r>
      <w:proofErr w:type="gramStart"/>
      <w:r w:rsidRPr="001528BE">
        <w:rPr>
          <w:rFonts w:ascii="標楷體" w:eastAsia="標楷體" w:hint="eastAsia"/>
          <w:b/>
          <w:spacing w:val="10"/>
        </w:rPr>
        <w:t>11</w:t>
      </w:r>
      <w:r w:rsidR="00467F34" w:rsidRPr="001528BE">
        <w:rPr>
          <w:rFonts w:ascii="標楷體" w:eastAsia="標楷體" w:hint="eastAsia"/>
          <w:b/>
          <w:spacing w:val="10"/>
        </w:rPr>
        <w:t>3</w:t>
      </w:r>
      <w:proofErr w:type="gramEnd"/>
      <w:r w:rsidRPr="001528BE">
        <w:rPr>
          <w:rFonts w:ascii="標楷體" w:eastAsia="標楷體" w:hint="eastAsia"/>
          <w:b/>
          <w:spacing w:val="10"/>
        </w:rPr>
        <w:t>年度總決算部分：</w:t>
      </w:r>
      <w:r w:rsidRPr="001528BE">
        <w:rPr>
          <w:rFonts w:ascii="標楷體" w:eastAsia="標楷體" w:hint="eastAsia"/>
          <w:spacing w:val="10"/>
        </w:rPr>
        <w:t>以前年度收入計收</w:t>
      </w:r>
      <w:r w:rsidRPr="001528BE">
        <w:rPr>
          <w:rFonts w:ascii="標楷體" w:eastAsia="標楷體" w:hAnsi="標楷體" w:hint="eastAsia"/>
          <w:spacing w:val="10"/>
        </w:rPr>
        <w:t>1</w:t>
      </w:r>
      <w:r w:rsidRPr="001528BE">
        <w:rPr>
          <w:rFonts w:ascii="標楷體" w:eastAsia="標楷體" w:hAnsi="標楷體"/>
          <w:spacing w:val="10"/>
        </w:rPr>
        <w:t>0</w:t>
      </w:r>
      <w:r w:rsidRPr="001528BE">
        <w:rPr>
          <w:rFonts w:ascii="標楷體" w:eastAsia="標楷體" w:hint="eastAsia"/>
          <w:spacing w:val="10"/>
        </w:rPr>
        <w:t>億</w:t>
      </w:r>
      <w:r w:rsidRPr="001528BE">
        <w:rPr>
          <w:rFonts w:ascii="標楷體" w:eastAsia="標楷體" w:hAnsi="標楷體" w:hint="eastAsia"/>
          <w:spacing w:val="10"/>
        </w:rPr>
        <w:t>4</w:t>
      </w:r>
      <w:r w:rsidRPr="001528BE">
        <w:rPr>
          <w:rFonts w:ascii="標楷體" w:eastAsia="標楷體" w:hAnsi="標楷體"/>
          <w:spacing w:val="10"/>
        </w:rPr>
        <w:t>,435</w:t>
      </w:r>
      <w:r w:rsidRPr="001528BE">
        <w:rPr>
          <w:rFonts w:ascii="標楷體" w:eastAsia="標楷體" w:hint="eastAsia"/>
          <w:spacing w:val="10"/>
        </w:rPr>
        <w:t>萬餘元</w:t>
      </w:r>
      <w:r w:rsidRPr="001528BE">
        <w:rPr>
          <w:rFonts w:ascii="標楷體" w:eastAsia="標楷體" w:hAnsi="標楷體" w:hint="eastAsia"/>
          <w:spacing w:val="10"/>
        </w:rPr>
        <w:t>；</w:t>
      </w:r>
      <w:r w:rsidRPr="001528BE">
        <w:rPr>
          <w:rFonts w:ascii="標楷體" w:eastAsia="標楷體" w:hint="eastAsia"/>
          <w:spacing w:val="10"/>
        </w:rPr>
        <w:t>以前年度支出及墊付款</w:t>
      </w:r>
      <w:proofErr w:type="gramStart"/>
      <w:r w:rsidRPr="001528BE">
        <w:rPr>
          <w:rFonts w:ascii="標楷體" w:eastAsia="標楷體" w:hint="eastAsia"/>
          <w:spacing w:val="10"/>
        </w:rPr>
        <w:t>等計支</w:t>
      </w:r>
      <w:r w:rsidRPr="001528BE">
        <w:rPr>
          <w:rFonts w:ascii="標楷體" w:eastAsia="標楷體"/>
          <w:spacing w:val="10"/>
        </w:rPr>
        <w:t>16</w:t>
      </w:r>
      <w:r w:rsidRPr="001528BE">
        <w:rPr>
          <w:rFonts w:ascii="標楷體" w:eastAsia="標楷體" w:hint="eastAsia"/>
          <w:spacing w:val="10"/>
        </w:rPr>
        <w:t>億</w:t>
      </w:r>
      <w:proofErr w:type="gramEnd"/>
      <w:r w:rsidRPr="001528BE">
        <w:rPr>
          <w:rFonts w:ascii="標楷體" w:eastAsia="標楷體"/>
          <w:spacing w:val="10"/>
        </w:rPr>
        <w:t>9,434</w:t>
      </w:r>
      <w:r w:rsidRPr="001528BE">
        <w:rPr>
          <w:rFonts w:ascii="標楷體" w:eastAsia="標楷體" w:hint="eastAsia"/>
          <w:spacing w:val="10"/>
        </w:rPr>
        <w:t>萬餘元，收支相抵計短</w:t>
      </w:r>
      <w:proofErr w:type="gramStart"/>
      <w:r w:rsidRPr="001528BE">
        <w:rPr>
          <w:rFonts w:ascii="標楷體" w:eastAsia="標楷體" w:hint="eastAsia"/>
          <w:spacing w:val="10"/>
        </w:rPr>
        <w:t>絀</w:t>
      </w:r>
      <w:proofErr w:type="gramEnd"/>
      <w:r w:rsidRPr="001528BE">
        <w:rPr>
          <w:rFonts w:ascii="標楷體" w:eastAsia="標楷體"/>
          <w:spacing w:val="10"/>
        </w:rPr>
        <w:t>6</w:t>
      </w:r>
      <w:r w:rsidRPr="001528BE">
        <w:rPr>
          <w:rFonts w:ascii="標楷體" w:eastAsia="標楷體" w:hint="eastAsia"/>
          <w:spacing w:val="10"/>
        </w:rPr>
        <w:t>億</w:t>
      </w:r>
      <w:r w:rsidRPr="001528BE">
        <w:rPr>
          <w:rFonts w:ascii="標楷體" w:eastAsia="標楷體"/>
          <w:spacing w:val="10"/>
        </w:rPr>
        <w:t>4,999</w:t>
      </w:r>
      <w:r w:rsidRPr="001528BE">
        <w:rPr>
          <w:rFonts w:ascii="標楷體" w:eastAsia="標楷體" w:hint="eastAsia"/>
          <w:spacing w:val="10"/>
        </w:rPr>
        <w:t>萬餘元。</w:t>
      </w:r>
    </w:p>
    <w:p w14:paraId="5DF25935"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spacing w:val="10"/>
        </w:rPr>
        <w:t>上述賸餘與短</w:t>
      </w:r>
      <w:proofErr w:type="gramStart"/>
      <w:r w:rsidRPr="001528BE">
        <w:rPr>
          <w:rFonts w:ascii="標楷體" w:eastAsia="標楷體" w:hint="eastAsia"/>
          <w:spacing w:val="10"/>
        </w:rPr>
        <w:t>絀</w:t>
      </w:r>
      <w:proofErr w:type="gramEnd"/>
      <w:r w:rsidRPr="001528BE">
        <w:rPr>
          <w:rFonts w:ascii="標楷體" w:eastAsia="標楷體" w:hint="eastAsia"/>
          <w:spacing w:val="10"/>
        </w:rPr>
        <w:t>相抵後，計賸餘</w:t>
      </w:r>
      <w:r w:rsidRPr="001528BE">
        <w:rPr>
          <w:rFonts w:ascii="標楷體" w:eastAsia="標楷體"/>
          <w:spacing w:val="10"/>
        </w:rPr>
        <w:t>2</w:t>
      </w:r>
      <w:r w:rsidRPr="001528BE">
        <w:rPr>
          <w:rFonts w:ascii="標楷體" w:eastAsia="標楷體" w:hint="eastAsia"/>
          <w:spacing w:val="10"/>
        </w:rPr>
        <w:t>億2</w:t>
      </w:r>
      <w:r w:rsidRPr="001528BE">
        <w:rPr>
          <w:rFonts w:ascii="標楷體" w:eastAsia="標楷體"/>
          <w:spacing w:val="10"/>
        </w:rPr>
        <w:t>,</w:t>
      </w:r>
      <w:r w:rsidRPr="001528BE">
        <w:rPr>
          <w:rFonts w:ascii="標楷體" w:eastAsia="標楷體" w:hint="eastAsia"/>
          <w:spacing w:val="10"/>
        </w:rPr>
        <w:t>513萬餘元，即為</w:t>
      </w:r>
      <w:proofErr w:type="gramStart"/>
      <w:r w:rsidRPr="001528BE">
        <w:rPr>
          <w:rFonts w:ascii="標楷體" w:eastAsia="標楷體"/>
          <w:spacing w:val="10"/>
        </w:rPr>
        <w:t>113</w:t>
      </w:r>
      <w:proofErr w:type="gramEnd"/>
      <w:r w:rsidRPr="001528BE">
        <w:rPr>
          <w:rFonts w:ascii="標楷體" w:eastAsia="標楷體" w:hint="eastAsia"/>
          <w:spacing w:val="10"/>
        </w:rPr>
        <w:t>年度縣庫賸餘。</w:t>
      </w:r>
    </w:p>
    <w:p w14:paraId="355534C6" w14:textId="77777777" w:rsidR="004F2179" w:rsidRPr="001528BE" w:rsidRDefault="004F2179" w:rsidP="004F2179">
      <w:pPr>
        <w:adjustRightInd w:val="0"/>
        <w:snapToGrid w:val="0"/>
        <w:spacing w:line="464" w:lineRule="exact"/>
        <w:ind w:firstLineChars="100" w:firstLine="300"/>
        <w:jc w:val="both"/>
        <w:outlineLvl w:val="2"/>
        <w:rPr>
          <w:rFonts w:ascii="標楷體" w:eastAsia="標楷體"/>
          <w:b/>
          <w:spacing w:val="10"/>
          <w:sz w:val="28"/>
          <w:szCs w:val="28"/>
        </w:rPr>
      </w:pPr>
      <w:r w:rsidRPr="001528BE">
        <w:rPr>
          <w:rFonts w:ascii="標楷體" w:eastAsia="標楷體" w:hint="eastAsia"/>
          <w:b/>
          <w:spacing w:val="10"/>
          <w:sz w:val="28"/>
          <w:szCs w:val="28"/>
        </w:rPr>
        <w:t>（二）公庫結存</w:t>
      </w:r>
    </w:p>
    <w:p w14:paraId="20D666B3" w14:textId="7CE2C2DB" w:rsidR="004F2179" w:rsidRPr="001528BE" w:rsidRDefault="004F2179" w:rsidP="004F2179">
      <w:pPr>
        <w:adjustRightInd w:val="0"/>
        <w:snapToGrid w:val="0"/>
        <w:spacing w:line="464" w:lineRule="exact"/>
        <w:ind w:firstLineChars="200" w:firstLine="520"/>
        <w:jc w:val="both"/>
        <w:rPr>
          <w:rFonts w:ascii="標楷體" w:eastAsia="標楷體"/>
          <w:spacing w:val="10"/>
        </w:rPr>
      </w:pPr>
      <w:proofErr w:type="gramStart"/>
      <w:r w:rsidRPr="001528BE">
        <w:rPr>
          <w:rFonts w:ascii="標楷體" w:eastAsia="標楷體" w:hint="eastAsia"/>
          <w:spacing w:val="10"/>
        </w:rPr>
        <w:t>113</w:t>
      </w:r>
      <w:proofErr w:type="gramEnd"/>
      <w:r w:rsidRPr="001528BE">
        <w:rPr>
          <w:rFonts w:ascii="標楷體" w:eastAsia="標楷體" w:hint="eastAsia"/>
          <w:spacing w:val="10"/>
        </w:rPr>
        <w:t>年度</w:t>
      </w:r>
      <w:r w:rsidRPr="001528BE">
        <w:rPr>
          <w:rFonts w:ascii="標楷體" w:eastAsia="標楷體"/>
          <w:spacing w:val="10"/>
        </w:rPr>
        <w:t>縣</w:t>
      </w:r>
      <w:r w:rsidRPr="001528BE">
        <w:rPr>
          <w:rFonts w:ascii="標楷體" w:eastAsia="標楷體" w:hint="eastAsia"/>
          <w:spacing w:val="10"/>
        </w:rPr>
        <w:t>庫賸餘2億2,513萬餘元，加計短期借款</w:t>
      </w:r>
      <w:proofErr w:type="gramStart"/>
      <w:r w:rsidRPr="001528BE">
        <w:rPr>
          <w:rFonts w:ascii="標楷體" w:eastAsia="標楷體" w:hint="eastAsia"/>
          <w:spacing w:val="10"/>
        </w:rPr>
        <w:t>淨減舉</w:t>
      </w:r>
      <w:proofErr w:type="gramEnd"/>
      <w:r w:rsidRPr="001528BE">
        <w:rPr>
          <w:rFonts w:ascii="標楷體" w:eastAsia="標楷體" w:hint="eastAsia"/>
          <w:spacing w:val="10"/>
        </w:rPr>
        <w:t>借數7億9</w:t>
      </w:r>
      <w:r w:rsidRPr="001528BE">
        <w:rPr>
          <w:rFonts w:ascii="標楷體" w:eastAsia="標楷體"/>
          <w:spacing w:val="10"/>
        </w:rPr>
        <w:t>,</w:t>
      </w:r>
      <w:r w:rsidRPr="001528BE">
        <w:rPr>
          <w:rFonts w:ascii="標楷體" w:eastAsia="標楷體" w:hint="eastAsia"/>
          <w:spacing w:val="10"/>
        </w:rPr>
        <w:t>904萬餘元、特種基金淨增保管款存放餘額1億</w:t>
      </w:r>
      <w:r w:rsidRPr="001528BE">
        <w:rPr>
          <w:rFonts w:ascii="標楷體" w:eastAsia="標楷體"/>
          <w:spacing w:val="10"/>
        </w:rPr>
        <w:t>9</w:t>
      </w:r>
      <w:r w:rsidRPr="001528BE">
        <w:rPr>
          <w:rFonts w:ascii="標楷體" w:eastAsia="標楷體" w:hint="eastAsia"/>
          <w:spacing w:val="10"/>
        </w:rPr>
        <w:t>,</w:t>
      </w:r>
      <w:r w:rsidRPr="001528BE">
        <w:rPr>
          <w:rFonts w:ascii="標楷體" w:eastAsia="標楷體"/>
          <w:spacing w:val="10"/>
        </w:rPr>
        <w:t>191</w:t>
      </w:r>
      <w:r w:rsidRPr="001528BE">
        <w:rPr>
          <w:rFonts w:ascii="標楷體" w:eastAsia="標楷體" w:hint="eastAsia"/>
          <w:spacing w:val="10"/>
        </w:rPr>
        <w:t>萬餘元、各機關淨</w:t>
      </w:r>
      <w:r w:rsidR="00467F34" w:rsidRPr="001528BE">
        <w:rPr>
          <w:rFonts w:ascii="標楷體" w:eastAsia="標楷體" w:hint="eastAsia"/>
          <w:spacing w:val="10"/>
        </w:rPr>
        <w:t>增</w:t>
      </w:r>
      <w:r w:rsidRPr="001528BE">
        <w:rPr>
          <w:rFonts w:ascii="標楷體" w:eastAsia="標楷體" w:hint="eastAsia"/>
          <w:spacing w:val="10"/>
        </w:rPr>
        <w:t>保管款存放餘額3億8</w:t>
      </w:r>
      <w:r w:rsidRPr="001528BE">
        <w:rPr>
          <w:rFonts w:ascii="標楷體" w:eastAsia="標楷體"/>
          <w:spacing w:val="10"/>
        </w:rPr>
        <w:t>,</w:t>
      </w:r>
      <w:r w:rsidRPr="001528BE">
        <w:rPr>
          <w:rFonts w:ascii="標楷體" w:eastAsia="標楷體" w:hint="eastAsia"/>
          <w:spacing w:val="10"/>
        </w:rPr>
        <w:t>200萬餘元，</w:t>
      </w:r>
      <w:proofErr w:type="gramStart"/>
      <w:r w:rsidRPr="001528BE">
        <w:rPr>
          <w:rFonts w:ascii="標楷體" w:eastAsia="標楷體" w:hint="eastAsia"/>
          <w:spacing w:val="10"/>
        </w:rPr>
        <w:t>11</w:t>
      </w:r>
      <w:r w:rsidR="00467F34" w:rsidRPr="001528BE">
        <w:rPr>
          <w:rFonts w:ascii="標楷體" w:eastAsia="標楷體" w:hint="eastAsia"/>
          <w:spacing w:val="10"/>
        </w:rPr>
        <w:t>3</w:t>
      </w:r>
      <w:proofErr w:type="gramEnd"/>
      <w:r w:rsidRPr="001528BE">
        <w:rPr>
          <w:rFonts w:ascii="標楷體" w:eastAsia="標楷體" w:hint="eastAsia"/>
          <w:spacing w:val="10"/>
        </w:rPr>
        <w:t>年度</w:t>
      </w:r>
      <w:proofErr w:type="gramStart"/>
      <w:r w:rsidRPr="001528BE">
        <w:rPr>
          <w:rFonts w:ascii="標楷體" w:eastAsia="標楷體" w:hint="eastAsia"/>
          <w:spacing w:val="10"/>
        </w:rPr>
        <w:t>縣庫無結存</w:t>
      </w:r>
      <w:proofErr w:type="gramEnd"/>
      <w:r w:rsidRPr="001528BE">
        <w:rPr>
          <w:rFonts w:ascii="標楷體" w:eastAsia="標楷體" w:hint="eastAsia"/>
          <w:spacing w:val="10"/>
        </w:rPr>
        <w:t>數。</w:t>
      </w:r>
    </w:p>
    <w:p w14:paraId="5C2EA18A" w14:textId="77777777" w:rsidR="004F2179" w:rsidRPr="001528BE" w:rsidRDefault="004F2179" w:rsidP="004F2179">
      <w:pPr>
        <w:adjustRightInd w:val="0"/>
        <w:snapToGrid w:val="0"/>
        <w:spacing w:line="464" w:lineRule="exact"/>
        <w:ind w:leftChars="100" w:left="880" w:hangingChars="188" w:hanging="640"/>
        <w:jc w:val="both"/>
        <w:outlineLvl w:val="0"/>
        <w:rPr>
          <w:rFonts w:ascii="標楷體" w:eastAsia="標楷體" w:hAnsi="標楷體"/>
          <w:b/>
          <w:spacing w:val="10"/>
          <w:sz w:val="32"/>
          <w:szCs w:val="32"/>
        </w:rPr>
      </w:pPr>
      <w:r w:rsidRPr="001528BE">
        <w:rPr>
          <w:rFonts w:ascii="標楷體" w:eastAsia="標楷體" w:hAnsi="標楷體" w:hint="eastAsia"/>
          <w:b/>
          <w:spacing w:val="10"/>
          <w:sz w:val="32"/>
          <w:szCs w:val="32"/>
        </w:rPr>
        <w:t>二、</w:t>
      </w:r>
      <w:proofErr w:type="gramStart"/>
      <w:r w:rsidRPr="001528BE">
        <w:rPr>
          <w:rFonts w:ascii="標楷體" w:eastAsia="標楷體" w:hAnsi="標楷體"/>
          <w:b/>
          <w:spacing w:val="10"/>
          <w:sz w:val="32"/>
          <w:szCs w:val="32"/>
        </w:rPr>
        <w:t>113</w:t>
      </w:r>
      <w:proofErr w:type="gramEnd"/>
      <w:r w:rsidRPr="001528BE">
        <w:rPr>
          <w:rFonts w:ascii="標楷體" w:eastAsia="標楷體" w:hint="eastAsia"/>
          <w:b/>
          <w:spacing w:val="10"/>
          <w:sz w:val="32"/>
          <w:szCs w:val="32"/>
        </w:rPr>
        <w:t>年度</w:t>
      </w:r>
      <w:r w:rsidRPr="001528BE">
        <w:rPr>
          <w:rFonts w:ascii="標楷體" w:eastAsia="標楷體" w:hAnsi="標楷體" w:hint="eastAsia"/>
          <w:b/>
          <w:spacing w:val="10"/>
          <w:sz w:val="32"/>
          <w:szCs w:val="32"/>
        </w:rPr>
        <w:t>總決算收支實現審定數與繳付公庫數及</w:t>
      </w:r>
      <w:proofErr w:type="gramStart"/>
      <w:r w:rsidRPr="001528BE">
        <w:rPr>
          <w:rFonts w:ascii="標楷體" w:eastAsia="標楷體" w:hAnsi="標楷體" w:hint="eastAsia"/>
          <w:b/>
          <w:spacing w:val="10"/>
          <w:sz w:val="32"/>
          <w:szCs w:val="32"/>
        </w:rPr>
        <w:t>公庫撥入</w:t>
      </w:r>
      <w:proofErr w:type="gramEnd"/>
      <w:r w:rsidRPr="001528BE">
        <w:rPr>
          <w:rFonts w:ascii="標楷體" w:eastAsia="標楷體" w:hAnsi="標楷體" w:hint="eastAsia"/>
          <w:b/>
          <w:spacing w:val="10"/>
          <w:sz w:val="32"/>
          <w:szCs w:val="32"/>
        </w:rPr>
        <w:t>數之分析</w:t>
      </w:r>
    </w:p>
    <w:p w14:paraId="03F81409" w14:textId="77777777" w:rsidR="004F2179" w:rsidRPr="001528BE" w:rsidRDefault="004F2179" w:rsidP="004F2179">
      <w:pPr>
        <w:adjustRightInd w:val="0"/>
        <w:snapToGrid w:val="0"/>
        <w:spacing w:line="464" w:lineRule="exact"/>
        <w:ind w:firstLineChars="100" w:firstLine="300"/>
        <w:jc w:val="both"/>
        <w:outlineLvl w:val="2"/>
        <w:rPr>
          <w:rFonts w:ascii="標楷體" w:eastAsia="標楷體"/>
          <w:b/>
          <w:spacing w:val="10"/>
          <w:sz w:val="28"/>
          <w:szCs w:val="28"/>
        </w:rPr>
      </w:pPr>
      <w:r w:rsidRPr="001528BE">
        <w:rPr>
          <w:rFonts w:ascii="標楷體" w:eastAsia="標楷體" w:hint="eastAsia"/>
          <w:b/>
          <w:spacing w:val="10"/>
          <w:sz w:val="28"/>
          <w:szCs w:val="28"/>
        </w:rPr>
        <w:t>（一）總決算收入實現審定數與繳付公庫數之分析</w:t>
      </w:r>
    </w:p>
    <w:p w14:paraId="5F255C22"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proofErr w:type="gramStart"/>
      <w:r w:rsidRPr="001528BE">
        <w:rPr>
          <w:rFonts w:ascii="標楷體" w:eastAsia="標楷體" w:hint="eastAsia"/>
          <w:spacing w:val="10"/>
        </w:rPr>
        <w:t>113</w:t>
      </w:r>
      <w:proofErr w:type="gramEnd"/>
      <w:r w:rsidRPr="001528BE">
        <w:rPr>
          <w:rFonts w:ascii="標楷體" w:eastAsia="標楷體" w:hint="eastAsia"/>
          <w:spacing w:val="10"/>
        </w:rPr>
        <w:t>年度總決算收入實現審定數132億2</w:t>
      </w:r>
      <w:r w:rsidRPr="001528BE">
        <w:rPr>
          <w:rFonts w:ascii="標楷體" w:eastAsia="標楷體"/>
          <w:spacing w:val="10"/>
        </w:rPr>
        <w:t>,</w:t>
      </w:r>
      <w:r w:rsidRPr="001528BE">
        <w:rPr>
          <w:rFonts w:ascii="標楷體" w:eastAsia="標楷體" w:hint="eastAsia"/>
          <w:spacing w:val="10"/>
        </w:rPr>
        <w:t>484萬餘元，與繳付公庫數13</w:t>
      </w:r>
      <w:r w:rsidRPr="001528BE">
        <w:rPr>
          <w:rFonts w:ascii="標楷體" w:eastAsia="標楷體"/>
          <w:spacing w:val="10"/>
        </w:rPr>
        <w:t>2</w:t>
      </w:r>
      <w:r w:rsidRPr="001528BE">
        <w:rPr>
          <w:rFonts w:ascii="標楷體" w:eastAsia="標楷體" w:hint="eastAsia"/>
          <w:spacing w:val="10"/>
        </w:rPr>
        <w:t>億</w:t>
      </w:r>
      <w:r w:rsidRPr="001528BE">
        <w:rPr>
          <w:rFonts w:ascii="標楷體" w:eastAsia="標楷體"/>
          <w:spacing w:val="10"/>
        </w:rPr>
        <w:t>315</w:t>
      </w:r>
      <w:r w:rsidRPr="001528BE">
        <w:rPr>
          <w:rFonts w:ascii="標楷體" w:eastAsia="標楷體" w:hint="eastAsia"/>
          <w:spacing w:val="10"/>
        </w:rPr>
        <w:t>萬餘元相較，差異</w:t>
      </w:r>
      <w:r w:rsidRPr="001528BE">
        <w:rPr>
          <w:rFonts w:ascii="標楷體" w:eastAsia="標楷體"/>
          <w:spacing w:val="10"/>
        </w:rPr>
        <w:t>2</w:t>
      </w:r>
      <w:r w:rsidRPr="001528BE">
        <w:rPr>
          <w:rFonts w:ascii="標楷體" w:eastAsia="標楷體" w:hint="eastAsia"/>
          <w:spacing w:val="10"/>
        </w:rPr>
        <w:t>,</w:t>
      </w:r>
      <w:r w:rsidRPr="001528BE">
        <w:rPr>
          <w:rFonts w:ascii="標楷體" w:eastAsia="標楷體"/>
          <w:spacing w:val="10"/>
        </w:rPr>
        <w:t>168</w:t>
      </w:r>
      <w:r w:rsidRPr="001528BE">
        <w:rPr>
          <w:rFonts w:ascii="標楷體" w:eastAsia="標楷體" w:hint="eastAsia"/>
          <w:spacing w:val="10"/>
        </w:rPr>
        <w:t>萬餘元，其差異原因如次：</w:t>
      </w:r>
    </w:p>
    <w:p w14:paraId="374C6D67"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spacing w:val="10"/>
        </w:rPr>
        <w:t>1.減項</w:t>
      </w:r>
      <w:r w:rsidRPr="001528BE">
        <w:rPr>
          <w:rFonts w:ascii="標楷體" w:eastAsia="標楷體"/>
          <w:spacing w:val="10"/>
        </w:rPr>
        <w:t>2</w:t>
      </w:r>
      <w:r w:rsidRPr="001528BE">
        <w:rPr>
          <w:rFonts w:ascii="標楷體" w:eastAsia="標楷體" w:hint="eastAsia"/>
          <w:spacing w:val="10"/>
        </w:rPr>
        <w:t>,</w:t>
      </w:r>
      <w:r w:rsidRPr="001528BE">
        <w:rPr>
          <w:rFonts w:ascii="標楷體" w:eastAsia="標楷體"/>
          <w:spacing w:val="10"/>
        </w:rPr>
        <w:t>179</w:t>
      </w:r>
      <w:r w:rsidRPr="001528BE">
        <w:rPr>
          <w:rFonts w:ascii="標楷體" w:eastAsia="標楷體" w:hint="eastAsia"/>
          <w:spacing w:val="10"/>
        </w:rPr>
        <w:t>萬餘元，</w:t>
      </w:r>
      <w:proofErr w:type="gramStart"/>
      <w:r w:rsidRPr="001528BE">
        <w:rPr>
          <w:rFonts w:ascii="標楷體" w:eastAsia="標楷體" w:hint="eastAsia"/>
          <w:spacing w:val="10"/>
        </w:rPr>
        <w:t>係本室修正</w:t>
      </w:r>
      <w:proofErr w:type="gramEnd"/>
      <w:r w:rsidRPr="001528BE">
        <w:rPr>
          <w:rFonts w:ascii="標楷體" w:eastAsia="標楷體" w:hint="eastAsia"/>
          <w:spacing w:val="10"/>
        </w:rPr>
        <w:t>數。</w:t>
      </w:r>
    </w:p>
    <w:p w14:paraId="0A0DD539"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spacing w:val="10"/>
        </w:rPr>
        <w:t>2.</w:t>
      </w:r>
      <w:proofErr w:type="gramStart"/>
      <w:r w:rsidRPr="001528BE">
        <w:rPr>
          <w:rFonts w:ascii="標楷體" w:eastAsia="標楷體" w:hint="eastAsia"/>
          <w:spacing w:val="10"/>
        </w:rPr>
        <w:t>加項</w:t>
      </w:r>
      <w:proofErr w:type="gramEnd"/>
      <w:r w:rsidRPr="001528BE">
        <w:rPr>
          <w:rFonts w:ascii="標楷體" w:eastAsia="標楷體" w:hint="eastAsia"/>
          <w:spacing w:val="10"/>
        </w:rPr>
        <w:t>10萬餘元，係以前年度</w:t>
      </w:r>
      <w:proofErr w:type="gramStart"/>
      <w:r w:rsidRPr="001528BE">
        <w:rPr>
          <w:rFonts w:ascii="標楷體" w:eastAsia="標楷體" w:hint="eastAsia"/>
          <w:spacing w:val="10"/>
        </w:rPr>
        <w:t>待納庫繳</w:t>
      </w:r>
      <w:proofErr w:type="gramEnd"/>
      <w:r w:rsidRPr="001528BE">
        <w:rPr>
          <w:rFonts w:ascii="標楷體" w:eastAsia="標楷體" w:hint="eastAsia"/>
          <w:spacing w:val="10"/>
        </w:rPr>
        <w:t>庫數10萬餘元。</w:t>
      </w:r>
    </w:p>
    <w:p w14:paraId="4FB9A627"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rPr>
      </w:pPr>
      <w:r w:rsidRPr="001528BE">
        <w:rPr>
          <w:rFonts w:ascii="標楷體" w:eastAsia="標楷體" w:hint="eastAsia"/>
          <w:spacing w:val="10"/>
        </w:rPr>
        <w:t>3.</w:t>
      </w:r>
      <w:proofErr w:type="gramStart"/>
      <w:r w:rsidRPr="001528BE">
        <w:rPr>
          <w:rFonts w:ascii="標楷體" w:eastAsia="標楷體" w:hint="eastAsia"/>
          <w:spacing w:val="10"/>
        </w:rPr>
        <w:t>上述加項與</w:t>
      </w:r>
      <w:proofErr w:type="gramEnd"/>
      <w:r w:rsidRPr="001528BE">
        <w:rPr>
          <w:rFonts w:ascii="標楷體" w:eastAsia="標楷體" w:hint="eastAsia"/>
          <w:spacing w:val="10"/>
        </w:rPr>
        <w:t>減項數額相抵後，差額2</w:t>
      </w:r>
      <w:r w:rsidRPr="001528BE">
        <w:rPr>
          <w:rFonts w:ascii="標楷體" w:eastAsia="標楷體"/>
          <w:spacing w:val="10"/>
        </w:rPr>
        <w:t>,</w:t>
      </w:r>
      <w:r w:rsidRPr="001528BE">
        <w:rPr>
          <w:rFonts w:ascii="標楷體" w:eastAsia="標楷體" w:hint="eastAsia"/>
          <w:spacing w:val="10"/>
        </w:rPr>
        <w:t>168萬餘元，即為總決算收入實現審定數與繳付公庫數之差額。</w:t>
      </w:r>
    </w:p>
    <w:p w14:paraId="2027F3B9" w14:textId="77777777" w:rsidR="004F2179" w:rsidRPr="001528BE" w:rsidRDefault="004F2179" w:rsidP="004F2179">
      <w:pPr>
        <w:adjustRightInd w:val="0"/>
        <w:snapToGrid w:val="0"/>
        <w:spacing w:line="464" w:lineRule="exact"/>
        <w:ind w:firstLineChars="100" w:firstLine="300"/>
        <w:jc w:val="both"/>
        <w:outlineLvl w:val="2"/>
        <w:rPr>
          <w:rFonts w:ascii="標楷體" w:eastAsia="標楷體"/>
          <w:b/>
          <w:spacing w:val="10"/>
          <w:sz w:val="28"/>
          <w:szCs w:val="28"/>
        </w:rPr>
      </w:pPr>
      <w:r w:rsidRPr="001528BE">
        <w:rPr>
          <w:rFonts w:ascii="標楷體" w:eastAsia="標楷體" w:hint="eastAsia"/>
          <w:b/>
          <w:spacing w:val="10"/>
          <w:sz w:val="28"/>
          <w:szCs w:val="28"/>
        </w:rPr>
        <w:t>（二）總決算支出實現審定數與</w:t>
      </w:r>
      <w:proofErr w:type="gramStart"/>
      <w:r w:rsidRPr="001528BE">
        <w:rPr>
          <w:rFonts w:ascii="標楷體" w:eastAsia="標楷體" w:hint="eastAsia"/>
          <w:b/>
          <w:spacing w:val="10"/>
          <w:sz w:val="28"/>
          <w:szCs w:val="28"/>
        </w:rPr>
        <w:t>公庫撥入</w:t>
      </w:r>
      <w:proofErr w:type="gramEnd"/>
      <w:r w:rsidRPr="001528BE">
        <w:rPr>
          <w:rFonts w:ascii="標楷體" w:eastAsia="標楷體" w:hint="eastAsia"/>
          <w:b/>
          <w:spacing w:val="10"/>
          <w:sz w:val="28"/>
          <w:szCs w:val="28"/>
        </w:rPr>
        <w:t>數之分析</w:t>
      </w:r>
    </w:p>
    <w:p w14:paraId="37BDB39C" w14:textId="77777777" w:rsidR="004F2179" w:rsidRPr="001528BE" w:rsidRDefault="004F2179" w:rsidP="004F2179">
      <w:pPr>
        <w:adjustRightInd w:val="0"/>
        <w:snapToGrid w:val="0"/>
        <w:spacing w:line="464" w:lineRule="exact"/>
        <w:ind w:firstLineChars="200" w:firstLine="520"/>
        <w:jc w:val="both"/>
        <w:rPr>
          <w:rFonts w:ascii="標楷體" w:eastAsia="標楷體"/>
          <w:spacing w:val="10"/>
          <w:szCs w:val="20"/>
        </w:rPr>
      </w:pPr>
      <w:proofErr w:type="gramStart"/>
      <w:r w:rsidRPr="001528BE">
        <w:rPr>
          <w:rFonts w:ascii="標楷體" w:eastAsia="標楷體"/>
          <w:spacing w:val="10"/>
        </w:rPr>
        <w:t>113</w:t>
      </w:r>
      <w:proofErr w:type="gramEnd"/>
      <w:r w:rsidRPr="001528BE">
        <w:rPr>
          <w:rFonts w:ascii="標楷體" w:eastAsia="標楷體" w:hint="eastAsia"/>
          <w:spacing w:val="10"/>
        </w:rPr>
        <w:t>年度總決算支出實現審定數125億3</w:t>
      </w:r>
      <w:r w:rsidRPr="001528BE">
        <w:rPr>
          <w:rFonts w:ascii="標楷體" w:eastAsia="標楷體"/>
          <w:spacing w:val="10"/>
        </w:rPr>
        <w:t>,</w:t>
      </w:r>
      <w:r w:rsidRPr="001528BE">
        <w:rPr>
          <w:rFonts w:ascii="標楷體" w:eastAsia="標楷體" w:hint="eastAsia"/>
          <w:spacing w:val="10"/>
        </w:rPr>
        <w:t>691萬餘元，與</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w:t>
      </w:r>
      <w:r w:rsidRPr="001528BE">
        <w:rPr>
          <w:rFonts w:ascii="標楷體" w:eastAsia="標楷體"/>
          <w:spacing w:val="10"/>
        </w:rPr>
        <w:t>129</w:t>
      </w:r>
      <w:r w:rsidRPr="001528BE">
        <w:rPr>
          <w:rFonts w:ascii="標楷體" w:eastAsia="標楷體" w:hint="eastAsia"/>
          <w:spacing w:val="10"/>
        </w:rPr>
        <w:t>億7,</w:t>
      </w:r>
      <w:r w:rsidRPr="001528BE">
        <w:rPr>
          <w:rFonts w:ascii="標楷體" w:eastAsia="標楷體"/>
          <w:spacing w:val="10"/>
        </w:rPr>
        <w:t>802</w:t>
      </w:r>
      <w:r w:rsidRPr="001528BE">
        <w:rPr>
          <w:rFonts w:ascii="標楷體" w:eastAsia="標楷體" w:hint="eastAsia"/>
          <w:spacing w:val="10"/>
        </w:rPr>
        <w:t>萬餘元相較，差異</w:t>
      </w:r>
      <w:r w:rsidRPr="001528BE">
        <w:rPr>
          <w:rFonts w:ascii="標楷體" w:eastAsia="標楷體"/>
          <w:spacing w:val="10"/>
        </w:rPr>
        <w:t>4</w:t>
      </w:r>
      <w:r w:rsidRPr="001528BE">
        <w:rPr>
          <w:rFonts w:ascii="標楷體" w:eastAsia="標楷體" w:hint="eastAsia"/>
          <w:spacing w:val="10"/>
        </w:rPr>
        <w:t>億</w:t>
      </w:r>
      <w:r w:rsidRPr="001528BE">
        <w:rPr>
          <w:rFonts w:ascii="標楷體" w:eastAsia="標楷體"/>
          <w:spacing w:val="10"/>
        </w:rPr>
        <w:t>4,111</w:t>
      </w:r>
      <w:r w:rsidRPr="001528BE">
        <w:rPr>
          <w:rFonts w:ascii="標楷體" w:eastAsia="標楷體" w:hAnsi="Courier New" w:hint="eastAsia"/>
          <w:spacing w:val="10"/>
        </w:rPr>
        <w:t>萬餘元</w:t>
      </w:r>
      <w:r w:rsidRPr="001528BE">
        <w:rPr>
          <w:rFonts w:ascii="標楷體" w:eastAsia="標楷體" w:hint="eastAsia"/>
          <w:spacing w:val="10"/>
        </w:rPr>
        <w:t>，其差異原因如次：</w:t>
      </w:r>
    </w:p>
    <w:p w14:paraId="03A03261" w14:textId="77777777" w:rsidR="004F2179" w:rsidRPr="001528BE" w:rsidRDefault="004F2179" w:rsidP="004F2179">
      <w:pPr>
        <w:adjustRightInd w:val="0"/>
        <w:snapToGrid w:val="0"/>
        <w:spacing w:line="464" w:lineRule="exact"/>
        <w:ind w:firstLineChars="200" w:firstLine="520"/>
        <w:jc w:val="both"/>
        <w:rPr>
          <w:rFonts w:eastAsia="標楷體"/>
          <w:spacing w:val="10"/>
        </w:rPr>
      </w:pPr>
      <w:r w:rsidRPr="001528BE">
        <w:rPr>
          <w:rFonts w:ascii="標楷體" w:eastAsia="標楷體" w:hint="eastAsia"/>
          <w:spacing w:val="10"/>
        </w:rPr>
        <w:t>1.</w:t>
      </w:r>
      <w:proofErr w:type="gramStart"/>
      <w:r w:rsidRPr="001528BE">
        <w:rPr>
          <w:rFonts w:ascii="標楷體" w:eastAsia="標楷體" w:hint="eastAsia"/>
          <w:spacing w:val="10"/>
        </w:rPr>
        <w:t>加項</w:t>
      </w:r>
      <w:r w:rsidRPr="001528BE">
        <w:rPr>
          <w:rFonts w:ascii="標楷體" w:eastAsia="標楷體"/>
          <w:spacing w:val="10"/>
        </w:rPr>
        <w:t>7</w:t>
      </w:r>
      <w:r w:rsidRPr="001528BE">
        <w:rPr>
          <w:rFonts w:ascii="標楷體" w:eastAsia="標楷體" w:hint="eastAsia"/>
          <w:spacing w:val="10"/>
        </w:rPr>
        <w:t>億</w:t>
      </w:r>
      <w:proofErr w:type="gramEnd"/>
      <w:r w:rsidRPr="001528BE">
        <w:rPr>
          <w:rFonts w:ascii="標楷體" w:eastAsia="標楷體"/>
          <w:spacing w:val="10"/>
        </w:rPr>
        <w:t>5</w:t>
      </w:r>
      <w:r w:rsidRPr="001528BE">
        <w:rPr>
          <w:rFonts w:ascii="標楷體" w:eastAsia="標楷體" w:hint="eastAsia"/>
          <w:spacing w:val="10"/>
        </w:rPr>
        <w:t>,</w:t>
      </w:r>
      <w:r w:rsidRPr="001528BE">
        <w:rPr>
          <w:rFonts w:ascii="標楷體" w:eastAsia="標楷體"/>
          <w:spacing w:val="10"/>
        </w:rPr>
        <w:t>082</w:t>
      </w:r>
      <w:r w:rsidRPr="001528BE">
        <w:rPr>
          <w:rFonts w:ascii="標楷體" w:eastAsia="標楷體" w:hint="eastAsia"/>
          <w:spacing w:val="10"/>
        </w:rPr>
        <w:t>萬餘元，包括：</w:t>
      </w:r>
    </w:p>
    <w:p w14:paraId="33B96A63"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rPr>
      </w:pPr>
      <w:r w:rsidRPr="001528BE">
        <w:rPr>
          <w:rFonts w:ascii="標楷體" w:eastAsia="標楷體" w:hint="eastAsia"/>
          <w:spacing w:val="10"/>
        </w:rPr>
        <w:lastRenderedPageBreak/>
        <w:t>（1）預付款</w:t>
      </w:r>
      <w:r w:rsidRPr="001528BE">
        <w:rPr>
          <w:rFonts w:ascii="標楷體" w:eastAsia="標楷體"/>
          <w:spacing w:val="10"/>
        </w:rPr>
        <w:t>1</w:t>
      </w:r>
      <w:r w:rsidRPr="001528BE">
        <w:rPr>
          <w:rFonts w:ascii="標楷體" w:eastAsia="標楷體" w:hint="eastAsia"/>
          <w:spacing w:val="10"/>
        </w:rPr>
        <w:t>億</w:t>
      </w:r>
      <w:r w:rsidRPr="001528BE">
        <w:rPr>
          <w:rFonts w:ascii="標楷體" w:eastAsia="標楷體"/>
          <w:spacing w:val="10"/>
        </w:rPr>
        <w:t>1</w:t>
      </w:r>
      <w:r w:rsidRPr="001528BE">
        <w:rPr>
          <w:rFonts w:ascii="標楷體" w:eastAsia="標楷體" w:hint="eastAsia"/>
          <w:spacing w:val="10"/>
        </w:rPr>
        <w:t>,</w:t>
      </w:r>
      <w:r w:rsidRPr="001528BE">
        <w:rPr>
          <w:rFonts w:ascii="標楷體" w:eastAsia="標楷體"/>
          <w:spacing w:val="10"/>
        </w:rPr>
        <w:t>547</w:t>
      </w:r>
      <w:r w:rsidRPr="001528BE">
        <w:rPr>
          <w:rFonts w:ascii="標楷體" w:eastAsia="標楷體" w:hint="eastAsia"/>
          <w:spacing w:val="10"/>
        </w:rPr>
        <w:t>萬餘元。</w:t>
      </w:r>
    </w:p>
    <w:p w14:paraId="6B3325D0"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rPr>
      </w:pPr>
      <w:r w:rsidRPr="001528BE">
        <w:rPr>
          <w:rFonts w:ascii="標楷體" w:eastAsia="標楷體" w:hint="eastAsia"/>
          <w:spacing w:val="10"/>
        </w:rPr>
        <w:t>（2）退還收入（預收）款</w:t>
      </w:r>
      <w:r w:rsidRPr="001528BE">
        <w:rPr>
          <w:rFonts w:ascii="標楷體" w:eastAsia="標楷體"/>
          <w:spacing w:val="10"/>
        </w:rPr>
        <w:t>3</w:t>
      </w:r>
      <w:r w:rsidRPr="001528BE">
        <w:rPr>
          <w:rFonts w:ascii="標楷體" w:eastAsia="標楷體" w:hint="eastAsia"/>
          <w:spacing w:val="10"/>
        </w:rPr>
        <w:t>億7</w:t>
      </w:r>
      <w:r w:rsidRPr="001528BE">
        <w:rPr>
          <w:rFonts w:ascii="標楷體" w:eastAsia="標楷體"/>
          <w:spacing w:val="10"/>
        </w:rPr>
        <w:t>,</w:t>
      </w:r>
      <w:r w:rsidRPr="001528BE">
        <w:rPr>
          <w:rFonts w:ascii="標楷體" w:eastAsia="標楷體" w:hint="eastAsia"/>
          <w:spacing w:val="10"/>
        </w:rPr>
        <w:t>385萬餘元。</w:t>
      </w:r>
    </w:p>
    <w:p w14:paraId="243E9234"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rPr>
      </w:pPr>
      <w:r w:rsidRPr="001528BE">
        <w:rPr>
          <w:rFonts w:ascii="標楷體" w:eastAsia="標楷體" w:hint="eastAsia"/>
          <w:spacing w:val="10"/>
        </w:rPr>
        <w:t>（3）墊付數2億</w:t>
      </w:r>
      <w:r w:rsidRPr="001528BE">
        <w:rPr>
          <w:rFonts w:ascii="標楷體" w:eastAsia="標楷體"/>
          <w:spacing w:val="10"/>
        </w:rPr>
        <w:t>4</w:t>
      </w:r>
      <w:r w:rsidRPr="001528BE">
        <w:rPr>
          <w:rFonts w:ascii="標楷體" w:eastAsia="標楷體" w:hint="eastAsia"/>
          <w:spacing w:val="10"/>
        </w:rPr>
        <w:t>,</w:t>
      </w:r>
      <w:r w:rsidRPr="001528BE">
        <w:rPr>
          <w:rFonts w:ascii="標楷體" w:eastAsia="標楷體"/>
          <w:spacing w:val="10"/>
        </w:rPr>
        <w:t>220</w:t>
      </w:r>
      <w:r w:rsidRPr="001528BE">
        <w:rPr>
          <w:rFonts w:ascii="標楷體" w:eastAsia="標楷體" w:hint="eastAsia"/>
          <w:spacing w:val="10"/>
        </w:rPr>
        <w:t>萬餘</w:t>
      </w:r>
      <w:r w:rsidRPr="001528BE">
        <w:rPr>
          <w:rFonts w:ascii="標楷體" w:eastAsia="標楷體" w:hAnsi="Courier New" w:hint="eastAsia"/>
          <w:spacing w:val="10"/>
        </w:rPr>
        <w:t>元</w:t>
      </w:r>
      <w:r w:rsidRPr="001528BE">
        <w:rPr>
          <w:rFonts w:ascii="標楷體" w:eastAsia="標楷體" w:hint="eastAsia"/>
          <w:spacing w:val="10"/>
        </w:rPr>
        <w:t>。</w:t>
      </w:r>
    </w:p>
    <w:p w14:paraId="0F7B8F43"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rPr>
      </w:pPr>
      <w:r w:rsidRPr="001528BE">
        <w:rPr>
          <w:rFonts w:ascii="標楷體" w:eastAsia="標楷體" w:hint="eastAsia"/>
          <w:spacing w:val="10"/>
        </w:rPr>
        <w:t>（</w:t>
      </w:r>
      <w:r w:rsidRPr="001528BE">
        <w:rPr>
          <w:rFonts w:ascii="標楷體" w:eastAsia="標楷體"/>
          <w:spacing w:val="10"/>
        </w:rPr>
        <w:t>4</w:t>
      </w:r>
      <w:r w:rsidRPr="001528BE">
        <w:rPr>
          <w:rFonts w:ascii="標楷體" w:eastAsia="標楷體" w:hint="eastAsia"/>
          <w:spacing w:val="10"/>
        </w:rPr>
        <w:t>）</w:t>
      </w:r>
      <w:proofErr w:type="gramStart"/>
      <w:r w:rsidRPr="001528BE">
        <w:rPr>
          <w:rFonts w:ascii="標楷體" w:eastAsia="標楷體" w:hint="eastAsia"/>
          <w:spacing w:val="10"/>
        </w:rPr>
        <w:t>本室修正</w:t>
      </w:r>
      <w:proofErr w:type="gramEnd"/>
      <w:r w:rsidRPr="001528BE">
        <w:rPr>
          <w:rFonts w:ascii="標楷體" w:eastAsia="標楷體" w:hint="eastAsia"/>
          <w:spacing w:val="10"/>
        </w:rPr>
        <w:t>數1,</w:t>
      </w:r>
      <w:r w:rsidRPr="001528BE">
        <w:rPr>
          <w:rFonts w:ascii="標楷體" w:eastAsia="標楷體"/>
          <w:spacing w:val="10"/>
        </w:rPr>
        <w:t>928</w:t>
      </w:r>
      <w:r w:rsidRPr="001528BE">
        <w:rPr>
          <w:rFonts w:ascii="標楷體" w:eastAsia="標楷體" w:hint="eastAsia"/>
          <w:spacing w:val="10"/>
        </w:rPr>
        <w:t>萬餘元。</w:t>
      </w:r>
    </w:p>
    <w:p w14:paraId="1233C3ED" w14:textId="77777777" w:rsidR="004F2179" w:rsidRPr="001528BE" w:rsidRDefault="004F2179" w:rsidP="004F2179">
      <w:pPr>
        <w:adjustRightInd w:val="0"/>
        <w:snapToGrid w:val="0"/>
        <w:spacing w:line="450" w:lineRule="exact"/>
        <w:ind w:firstLineChars="200" w:firstLine="520"/>
        <w:jc w:val="both"/>
        <w:rPr>
          <w:rFonts w:ascii="標楷體" w:eastAsia="標楷體" w:hAnsi="標楷體"/>
          <w:spacing w:val="10"/>
        </w:rPr>
      </w:pPr>
      <w:r w:rsidRPr="001528BE">
        <w:rPr>
          <w:rFonts w:ascii="標楷體" w:eastAsia="標楷體" w:hAnsi="標楷體" w:hint="eastAsia"/>
          <w:spacing w:val="10"/>
        </w:rPr>
        <w:t>2.減項3</w:t>
      </w:r>
      <w:r w:rsidRPr="001528BE">
        <w:rPr>
          <w:rFonts w:ascii="標楷體" w:eastAsia="標楷體" w:hAnsi="標楷體" w:hint="eastAsia"/>
          <w:spacing w:val="10"/>
          <w:lang w:eastAsia="zh-HK"/>
        </w:rPr>
        <w:t>億</w:t>
      </w:r>
      <w:r w:rsidRPr="001528BE">
        <w:rPr>
          <w:rFonts w:ascii="標楷體" w:eastAsia="標楷體" w:hAnsi="標楷體"/>
          <w:spacing w:val="10"/>
          <w:lang w:eastAsia="zh-HK"/>
        </w:rPr>
        <w:t>971</w:t>
      </w:r>
      <w:r w:rsidRPr="001528BE">
        <w:rPr>
          <w:rFonts w:ascii="標楷體" w:eastAsia="標楷體" w:hAnsi="標楷體" w:hint="eastAsia"/>
          <w:spacing w:val="10"/>
        </w:rPr>
        <w:t>萬餘元，包括：</w:t>
      </w:r>
    </w:p>
    <w:p w14:paraId="66F0129E" w14:textId="77777777" w:rsidR="004F2179" w:rsidRPr="001528BE" w:rsidRDefault="004F2179" w:rsidP="004F2179">
      <w:pPr>
        <w:adjustRightInd w:val="0"/>
        <w:snapToGrid w:val="0"/>
        <w:spacing w:line="450" w:lineRule="exact"/>
        <w:ind w:firstLineChars="200" w:firstLine="520"/>
        <w:jc w:val="both"/>
        <w:rPr>
          <w:rFonts w:ascii="標楷體" w:eastAsia="標楷體" w:hAnsi="標楷體"/>
          <w:spacing w:val="10"/>
        </w:rPr>
      </w:pPr>
      <w:r w:rsidRPr="001528BE">
        <w:rPr>
          <w:rFonts w:ascii="標楷體" w:eastAsia="標楷體" w:hAnsi="標楷體" w:hint="eastAsia"/>
          <w:spacing w:val="10"/>
        </w:rPr>
        <w:t>（1）以前年度撥款於</w:t>
      </w:r>
      <w:proofErr w:type="gramStart"/>
      <w:r w:rsidRPr="001528BE">
        <w:rPr>
          <w:rFonts w:ascii="標楷體" w:eastAsia="標楷體" w:hAnsi="標楷體"/>
          <w:spacing w:val="10"/>
        </w:rPr>
        <w:t>113</w:t>
      </w:r>
      <w:proofErr w:type="gramEnd"/>
      <w:r w:rsidRPr="001528BE">
        <w:rPr>
          <w:rFonts w:ascii="標楷體" w:eastAsia="標楷體" w:hAnsi="標楷體" w:hint="eastAsia"/>
          <w:spacing w:val="10"/>
        </w:rPr>
        <w:t>年度實現數</w:t>
      </w:r>
      <w:r w:rsidRPr="001528BE">
        <w:rPr>
          <w:rFonts w:ascii="標楷體" w:eastAsia="標楷體" w:hAnsi="標楷體"/>
          <w:spacing w:val="10"/>
        </w:rPr>
        <w:t>4</w:t>
      </w:r>
      <w:r w:rsidRPr="001528BE">
        <w:rPr>
          <w:rFonts w:ascii="標楷體" w:eastAsia="標楷體" w:hAnsi="標楷體" w:hint="eastAsia"/>
          <w:spacing w:val="10"/>
        </w:rPr>
        <w:t>,</w:t>
      </w:r>
      <w:r w:rsidRPr="001528BE">
        <w:rPr>
          <w:rFonts w:ascii="標楷體" w:eastAsia="標楷體" w:hAnsi="標楷體"/>
          <w:spacing w:val="10"/>
        </w:rPr>
        <w:t>746</w:t>
      </w:r>
      <w:r w:rsidRPr="001528BE">
        <w:rPr>
          <w:rFonts w:ascii="標楷體" w:eastAsia="標楷體" w:hAnsi="標楷體" w:hint="eastAsia"/>
          <w:spacing w:val="10"/>
        </w:rPr>
        <w:t>萬餘元。</w:t>
      </w:r>
    </w:p>
    <w:p w14:paraId="23072818" w14:textId="77777777" w:rsidR="004F2179" w:rsidRPr="001528BE" w:rsidRDefault="004F2179" w:rsidP="004F2179">
      <w:pPr>
        <w:adjustRightInd w:val="0"/>
        <w:snapToGrid w:val="0"/>
        <w:spacing w:line="450" w:lineRule="exact"/>
        <w:ind w:firstLineChars="200" w:firstLine="520"/>
        <w:jc w:val="both"/>
        <w:rPr>
          <w:rFonts w:ascii="標楷體" w:eastAsia="標楷體" w:hAnsi="標楷體"/>
          <w:spacing w:val="10"/>
        </w:rPr>
      </w:pPr>
      <w:r w:rsidRPr="001528BE">
        <w:rPr>
          <w:rFonts w:ascii="標楷體" w:eastAsia="標楷體" w:hAnsi="標楷體" w:hint="eastAsia"/>
          <w:spacing w:val="10"/>
        </w:rPr>
        <w:t>（2）以前年度撥款墊付轉正數</w:t>
      </w:r>
      <w:r w:rsidRPr="001528BE">
        <w:rPr>
          <w:rFonts w:ascii="標楷體" w:eastAsia="標楷體" w:hAnsi="標楷體"/>
          <w:spacing w:val="10"/>
        </w:rPr>
        <w:t>2</w:t>
      </w:r>
      <w:r w:rsidRPr="001528BE">
        <w:rPr>
          <w:rFonts w:ascii="標楷體" w:eastAsia="標楷體" w:hAnsi="標楷體" w:hint="eastAsia"/>
          <w:spacing w:val="10"/>
        </w:rPr>
        <w:t>億</w:t>
      </w:r>
      <w:r w:rsidRPr="001528BE">
        <w:rPr>
          <w:rFonts w:ascii="標楷體" w:eastAsia="標楷體" w:hAnsi="標楷體"/>
          <w:spacing w:val="10"/>
        </w:rPr>
        <w:t>6</w:t>
      </w:r>
      <w:r w:rsidRPr="001528BE">
        <w:rPr>
          <w:rFonts w:ascii="標楷體" w:eastAsia="標楷體" w:hAnsi="標楷體" w:hint="eastAsia"/>
          <w:spacing w:val="10"/>
        </w:rPr>
        <w:t>,</w:t>
      </w:r>
      <w:r w:rsidRPr="001528BE">
        <w:rPr>
          <w:rFonts w:ascii="標楷體" w:eastAsia="標楷體" w:hAnsi="標楷體"/>
          <w:spacing w:val="10"/>
        </w:rPr>
        <w:t>224</w:t>
      </w:r>
      <w:r w:rsidRPr="001528BE">
        <w:rPr>
          <w:rFonts w:ascii="標楷體" w:eastAsia="標楷體" w:hAnsi="標楷體" w:hint="eastAsia"/>
          <w:spacing w:val="10"/>
        </w:rPr>
        <w:t>萬餘元。</w:t>
      </w:r>
    </w:p>
    <w:p w14:paraId="6499DB63"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rPr>
      </w:pPr>
      <w:r w:rsidRPr="001528BE">
        <w:rPr>
          <w:rFonts w:ascii="標楷體" w:eastAsia="標楷體" w:hint="eastAsia"/>
          <w:spacing w:val="10"/>
        </w:rPr>
        <w:t>3.</w:t>
      </w:r>
      <w:proofErr w:type="gramStart"/>
      <w:r w:rsidRPr="001528BE">
        <w:rPr>
          <w:rFonts w:ascii="標楷體" w:eastAsia="標楷體" w:hint="eastAsia"/>
          <w:spacing w:val="10"/>
        </w:rPr>
        <w:t>上述加項與</w:t>
      </w:r>
      <w:proofErr w:type="gramEnd"/>
      <w:r w:rsidRPr="001528BE">
        <w:rPr>
          <w:rFonts w:ascii="標楷體" w:eastAsia="標楷體" w:hint="eastAsia"/>
          <w:spacing w:val="10"/>
        </w:rPr>
        <w:t>減項數額相抵後，差異4億4,111萬餘元，即為總決算支出實現審定數與</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數之差額。</w:t>
      </w:r>
    </w:p>
    <w:p w14:paraId="7D82476B" w14:textId="77777777" w:rsidR="004F2179" w:rsidRPr="001528BE" w:rsidRDefault="004F2179" w:rsidP="004F2179">
      <w:pPr>
        <w:adjustRightInd w:val="0"/>
        <w:snapToGrid w:val="0"/>
        <w:spacing w:line="450" w:lineRule="exact"/>
        <w:ind w:leftChars="100" w:left="240"/>
        <w:jc w:val="both"/>
        <w:outlineLvl w:val="0"/>
        <w:rPr>
          <w:rFonts w:ascii="標楷體" w:eastAsia="標楷體" w:hAnsi="標楷體"/>
          <w:b/>
          <w:spacing w:val="10"/>
          <w:sz w:val="32"/>
          <w:szCs w:val="32"/>
        </w:rPr>
      </w:pPr>
      <w:r w:rsidRPr="001528BE">
        <w:rPr>
          <w:rFonts w:ascii="標楷體" w:eastAsia="標楷體" w:hAnsi="標楷體" w:hint="eastAsia"/>
          <w:b/>
          <w:spacing w:val="10"/>
          <w:sz w:val="32"/>
          <w:szCs w:val="32"/>
        </w:rPr>
        <w:t>三、</w:t>
      </w:r>
      <w:proofErr w:type="gramStart"/>
      <w:r w:rsidRPr="001528BE">
        <w:rPr>
          <w:rFonts w:ascii="標楷體" w:eastAsia="標楷體" w:hAnsi="標楷體"/>
          <w:b/>
          <w:spacing w:val="10"/>
          <w:sz w:val="32"/>
          <w:szCs w:val="32"/>
        </w:rPr>
        <w:t>113</w:t>
      </w:r>
      <w:proofErr w:type="gramEnd"/>
      <w:r w:rsidRPr="001528BE">
        <w:rPr>
          <w:rFonts w:ascii="標楷體" w:eastAsia="標楷體" w:hAnsi="標楷體" w:hint="eastAsia"/>
          <w:b/>
          <w:spacing w:val="10"/>
          <w:sz w:val="32"/>
          <w:szCs w:val="32"/>
        </w:rPr>
        <w:t>年度總決算餘</w:t>
      </w:r>
      <w:proofErr w:type="gramStart"/>
      <w:r w:rsidRPr="001528BE">
        <w:rPr>
          <w:rFonts w:ascii="標楷體" w:eastAsia="標楷體" w:hAnsi="標楷體" w:hint="eastAsia"/>
          <w:b/>
          <w:spacing w:val="10"/>
          <w:sz w:val="32"/>
          <w:szCs w:val="32"/>
        </w:rPr>
        <w:t>絀</w:t>
      </w:r>
      <w:proofErr w:type="gramEnd"/>
      <w:r w:rsidRPr="001528BE">
        <w:rPr>
          <w:rFonts w:ascii="標楷體" w:eastAsia="標楷體" w:hAnsi="標楷體" w:hint="eastAsia"/>
          <w:b/>
          <w:spacing w:val="10"/>
          <w:sz w:val="32"/>
          <w:szCs w:val="32"/>
        </w:rPr>
        <w:t>審定數與</w:t>
      </w:r>
      <w:r w:rsidRPr="001528BE">
        <w:rPr>
          <w:rFonts w:ascii="標楷體" w:eastAsia="標楷體" w:hAnsi="標楷體"/>
          <w:b/>
          <w:spacing w:val="10"/>
          <w:sz w:val="32"/>
          <w:szCs w:val="32"/>
        </w:rPr>
        <w:t>縣</w:t>
      </w:r>
      <w:r w:rsidRPr="001528BE">
        <w:rPr>
          <w:rFonts w:ascii="標楷體" w:eastAsia="標楷體" w:hAnsi="標楷體" w:hint="eastAsia"/>
          <w:b/>
          <w:spacing w:val="10"/>
          <w:sz w:val="32"/>
          <w:szCs w:val="32"/>
        </w:rPr>
        <w:t>庫餘</w:t>
      </w:r>
      <w:proofErr w:type="gramStart"/>
      <w:r w:rsidRPr="001528BE">
        <w:rPr>
          <w:rFonts w:ascii="標楷體" w:eastAsia="標楷體" w:hAnsi="標楷體" w:hint="eastAsia"/>
          <w:b/>
          <w:spacing w:val="10"/>
          <w:sz w:val="32"/>
          <w:szCs w:val="32"/>
        </w:rPr>
        <w:t>絀</w:t>
      </w:r>
      <w:proofErr w:type="gramEnd"/>
      <w:r w:rsidRPr="001528BE">
        <w:rPr>
          <w:rFonts w:ascii="標楷體" w:eastAsia="標楷體" w:hAnsi="標楷體" w:hint="eastAsia"/>
          <w:b/>
          <w:spacing w:val="10"/>
          <w:sz w:val="32"/>
          <w:szCs w:val="32"/>
        </w:rPr>
        <w:t>之分析</w:t>
      </w:r>
    </w:p>
    <w:p w14:paraId="09FAC7A4" w14:textId="258FC45E"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proofErr w:type="gramStart"/>
      <w:r w:rsidRPr="001528BE">
        <w:rPr>
          <w:rFonts w:ascii="標楷體" w:eastAsia="標楷體"/>
          <w:spacing w:val="10"/>
        </w:rPr>
        <w:t>113</w:t>
      </w:r>
      <w:proofErr w:type="gramEnd"/>
      <w:r w:rsidRPr="001528BE">
        <w:rPr>
          <w:rFonts w:ascii="標楷體" w:eastAsia="標楷體" w:hint="eastAsia"/>
          <w:spacing w:val="10"/>
        </w:rPr>
        <w:t>年度審定歲入決算數</w:t>
      </w:r>
      <w:r w:rsidRPr="001528BE">
        <w:rPr>
          <w:rFonts w:ascii="標楷體" w:eastAsia="標楷體"/>
          <w:spacing w:val="10"/>
        </w:rPr>
        <w:t>131</w:t>
      </w:r>
      <w:r w:rsidRPr="001528BE">
        <w:rPr>
          <w:rFonts w:ascii="標楷體" w:eastAsia="標楷體" w:hint="eastAsia"/>
          <w:spacing w:val="10"/>
        </w:rPr>
        <w:t>億4</w:t>
      </w:r>
      <w:r w:rsidRPr="001528BE">
        <w:rPr>
          <w:rFonts w:ascii="標楷體" w:eastAsia="標楷體"/>
          <w:spacing w:val="10"/>
        </w:rPr>
        <w:t>,259</w:t>
      </w:r>
      <w:r w:rsidRPr="001528BE">
        <w:rPr>
          <w:rFonts w:ascii="標楷體" w:eastAsia="標楷體" w:hint="eastAsia"/>
          <w:spacing w:val="10"/>
        </w:rPr>
        <w:t>萬餘元，歲出決算數</w:t>
      </w:r>
      <w:r w:rsidRPr="001528BE">
        <w:rPr>
          <w:rFonts w:ascii="標楷體" w:eastAsia="標楷體"/>
          <w:spacing w:val="10"/>
        </w:rPr>
        <w:t>124</w:t>
      </w:r>
      <w:r w:rsidRPr="001528BE">
        <w:rPr>
          <w:rFonts w:ascii="標楷體" w:eastAsia="標楷體" w:hint="eastAsia"/>
          <w:spacing w:val="10"/>
        </w:rPr>
        <w:t>億1</w:t>
      </w:r>
      <w:r w:rsidRPr="001528BE">
        <w:rPr>
          <w:rFonts w:ascii="標楷體" w:eastAsia="標楷體"/>
          <w:spacing w:val="10"/>
        </w:rPr>
        <w:t>,451</w:t>
      </w:r>
      <w:r w:rsidRPr="001528BE">
        <w:rPr>
          <w:rFonts w:ascii="標楷體" w:eastAsia="標楷體" w:hint="eastAsia"/>
          <w:spacing w:val="10"/>
        </w:rPr>
        <w:t>萬餘元，相抵後歲入歲出賸餘7億2</w:t>
      </w:r>
      <w:r w:rsidRPr="001528BE">
        <w:rPr>
          <w:rFonts w:ascii="標楷體" w:eastAsia="標楷體"/>
          <w:spacing w:val="10"/>
        </w:rPr>
        <w:t>,</w:t>
      </w:r>
      <w:r w:rsidRPr="001528BE">
        <w:rPr>
          <w:rFonts w:ascii="標楷體" w:eastAsia="標楷體" w:hint="eastAsia"/>
          <w:spacing w:val="10"/>
        </w:rPr>
        <w:t>808萬餘元；繳付公庫數132億315萬餘元，</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數129億7,802萬餘元，相抵後縣庫收支</w:t>
      </w:r>
      <w:r w:rsidRPr="001528BE">
        <w:rPr>
          <w:rFonts w:ascii="標楷體" w:eastAsia="標楷體" w:hint="eastAsia"/>
          <w:spacing w:val="10"/>
          <w:szCs w:val="20"/>
        </w:rPr>
        <w:t>賸餘2億2</w:t>
      </w:r>
      <w:r w:rsidRPr="001528BE">
        <w:rPr>
          <w:rFonts w:ascii="標楷體" w:eastAsia="標楷體"/>
          <w:spacing w:val="10"/>
          <w:szCs w:val="20"/>
        </w:rPr>
        <w:t>,</w:t>
      </w:r>
      <w:r w:rsidRPr="001528BE">
        <w:rPr>
          <w:rFonts w:ascii="標楷體" w:eastAsia="標楷體" w:hint="eastAsia"/>
          <w:spacing w:val="10"/>
          <w:szCs w:val="20"/>
        </w:rPr>
        <w:t>513萬餘元</w:t>
      </w:r>
      <w:r w:rsidRPr="001528BE">
        <w:rPr>
          <w:rFonts w:ascii="標楷體" w:eastAsia="標楷體" w:hint="eastAsia"/>
          <w:spacing w:val="10"/>
        </w:rPr>
        <w:t>。</w:t>
      </w:r>
      <w:proofErr w:type="gramStart"/>
      <w:r w:rsidRPr="001528BE">
        <w:rPr>
          <w:rFonts w:ascii="標楷體" w:eastAsia="標楷體"/>
          <w:spacing w:val="10"/>
        </w:rPr>
        <w:t>113</w:t>
      </w:r>
      <w:proofErr w:type="gramEnd"/>
      <w:r w:rsidRPr="001528BE">
        <w:rPr>
          <w:rFonts w:ascii="標楷體" w:eastAsia="標楷體" w:hint="eastAsia"/>
          <w:spacing w:val="10"/>
        </w:rPr>
        <w:t>年度縣庫收支</w:t>
      </w:r>
      <w:r w:rsidR="00467F34" w:rsidRPr="001528BE">
        <w:rPr>
          <w:rFonts w:ascii="標楷體" w:eastAsia="標楷體" w:hint="eastAsia"/>
          <w:spacing w:val="10"/>
        </w:rPr>
        <w:t>賸餘</w:t>
      </w:r>
      <w:r w:rsidRPr="001528BE">
        <w:rPr>
          <w:rFonts w:ascii="標楷體" w:eastAsia="標楷體" w:hint="eastAsia"/>
          <w:spacing w:val="10"/>
        </w:rPr>
        <w:t>與歲入歲出賸餘審</w:t>
      </w:r>
      <w:r w:rsidRPr="001528BE">
        <w:rPr>
          <w:rFonts w:ascii="標楷體" w:eastAsia="標楷體" w:hint="eastAsia"/>
          <w:spacing w:val="10"/>
          <w:szCs w:val="20"/>
        </w:rPr>
        <w:t>定數差異</w:t>
      </w:r>
      <w:r w:rsidRPr="001528BE">
        <w:rPr>
          <w:rFonts w:ascii="標楷體" w:eastAsia="標楷體"/>
          <w:spacing w:val="10"/>
          <w:szCs w:val="20"/>
        </w:rPr>
        <w:t>5</w:t>
      </w:r>
      <w:r w:rsidRPr="001528BE">
        <w:rPr>
          <w:rFonts w:ascii="標楷體" w:eastAsia="標楷體" w:hint="eastAsia"/>
          <w:spacing w:val="10"/>
          <w:szCs w:val="20"/>
        </w:rPr>
        <w:t>億</w:t>
      </w:r>
      <w:r w:rsidRPr="001528BE">
        <w:rPr>
          <w:rFonts w:ascii="標楷體" w:eastAsia="標楷體"/>
          <w:spacing w:val="10"/>
          <w:szCs w:val="20"/>
        </w:rPr>
        <w:t>294</w:t>
      </w:r>
      <w:r w:rsidRPr="001528BE">
        <w:rPr>
          <w:rFonts w:ascii="標楷體" w:eastAsia="標楷體" w:hint="eastAsia"/>
          <w:spacing w:val="10"/>
          <w:szCs w:val="20"/>
        </w:rPr>
        <w:t>萬餘元，其差異情形分析如次：</w:t>
      </w:r>
      <w:r w:rsidRPr="001528BE">
        <w:rPr>
          <w:rFonts w:ascii="標楷體" w:eastAsia="標楷體"/>
          <w:spacing w:val="10"/>
          <w:szCs w:val="20"/>
        </w:rPr>
        <w:t xml:space="preserve"> </w:t>
      </w:r>
    </w:p>
    <w:p w14:paraId="74C9841D" w14:textId="77777777" w:rsidR="004F2179" w:rsidRPr="001528BE" w:rsidRDefault="004F2179" w:rsidP="004F2179">
      <w:pPr>
        <w:adjustRightInd w:val="0"/>
        <w:snapToGrid w:val="0"/>
        <w:spacing w:line="450" w:lineRule="exact"/>
        <w:ind w:firstLineChars="100" w:firstLine="260"/>
        <w:jc w:val="both"/>
        <w:outlineLvl w:val="2"/>
        <w:rPr>
          <w:rFonts w:ascii="標楷體" w:eastAsia="標楷體"/>
          <w:spacing w:val="10"/>
          <w:szCs w:val="20"/>
        </w:rPr>
      </w:pPr>
      <w:r w:rsidRPr="001528BE">
        <w:rPr>
          <w:rFonts w:ascii="標楷體" w:eastAsia="標楷體" w:hint="eastAsia"/>
          <w:spacing w:val="10"/>
          <w:szCs w:val="20"/>
        </w:rPr>
        <w:t>（一）</w:t>
      </w:r>
      <w:proofErr w:type="gramStart"/>
      <w:r w:rsidRPr="001528BE">
        <w:rPr>
          <w:rFonts w:ascii="標楷體" w:eastAsia="標楷體" w:hint="eastAsia"/>
          <w:spacing w:val="10"/>
          <w:szCs w:val="20"/>
        </w:rPr>
        <w:t>加項</w:t>
      </w:r>
      <w:r w:rsidRPr="001528BE">
        <w:rPr>
          <w:rFonts w:ascii="標楷體" w:eastAsia="標楷體"/>
          <w:spacing w:val="10"/>
          <w:szCs w:val="20"/>
        </w:rPr>
        <w:t>29億</w:t>
      </w:r>
      <w:proofErr w:type="gramEnd"/>
      <w:r w:rsidRPr="001528BE">
        <w:rPr>
          <w:rFonts w:ascii="標楷體" w:eastAsia="標楷體"/>
          <w:spacing w:val="10"/>
          <w:szCs w:val="20"/>
        </w:rPr>
        <w:t>7,996</w:t>
      </w:r>
      <w:r w:rsidRPr="001528BE">
        <w:rPr>
          <w:rFonts w:ascii="標楷體" w:eastAsia="標楷體" w:hint="eastAsia"/>
          <w:spacing w:val="10"/>
          <w:szCs w:val="20"/>
        </w:rPr>
        <w:t>萬餘元，包括：</w:t>
      </w:r>
    </w:p>
    <w:p w14:paraId="71DE4CCF"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hint="eastAsia"/>
          <w:spacing w:val="10"/>
          <w:szCs w:val="20"/>
        </w:rPr>
        <w:t>1.</w:t>
      </w:r>
      <w:r w:rsidRPr="001528BE">
        <w:rPr>
          <w:rFonts w:ascii="標楷體" w:eastAsia="標楷體"/>
          <w:spacing w:val="10"/>
          <w:szCs w:val="20"/>
        </w:rPr>
        <w:t>113</w:t>
      </w:r>
      <w:r w:rsidRPr="001528BE">
        <w:rPr>
          <w:rFonts w:ascii="標楷體" w:eastAsia="標楷體" w:hint="eastAsia"/>
          <w:spacing w:val="10"/>
          <w:szCs w:val="20"/>
        </w:rPr>
        <w:t>年度</w:t>
      </w:r>
      <w:r w:rsidRPr="001528BE">
        <w:rPr>
          <w:rFonts w:ascii="標楷體" w:eastAsia="標楷體"/>
          <w:spacing w:val="10"/>
          <w:szCs w:val="20"/>
        </w:rPr>
        <w:t>縣</w:t>
      </w:r>
      <w:r w:rsidRPr="001528BE">
        <w:rPr>
          <w:rFonts w:ascii="標楷體" w:eastAsia="標楷體" w:hint="eastAsia"/>
          <w:spacing w:val="10"/>
          <w:szCs w:val="20"/>
        </w:rPr>
        <w:t>庫已列支，而不屬</w:t>
      </w:r>
      <w:proofErr w:type="gramStart"/>
      <w:r w:rsidRPr="001528BE">
        <w:rPr>
          <w:rFonts w:ascii="標楷體" w:eastAsia="標楷體"/>
          <w:spacing w:val="10"/>
          <w:szCs w:val="20"/>
        </w:rPr>
        <w:t>113</w:t>
      </w:r>
      <w:proofErr w:type="gramEnd"/>
      <w:r w:rsidRPr="001528BE">
        <w:rPr>
          <w:rFonts w:ascii="標楷體" w:eastAsia="標楷體" w:hint="eastAsia"/>
          <w:spacing w:val="10"/>
          <w:szCs w:val="20"/>
        </w:rPr>
        <w:t>年度總決算歲出部分</w:t>
      </w:r>
      <w:r w:rsidRPr="001528BE">
        <w:rPr>
          <w:rFonts w:ascii="標楷體" w:eastAsia="標楷體"/>
          <w:spacing w:val="10"/>
          <w:szCs w:val="20"/>
        </w:rPr>
        <w:t>19</w:t>
      </w:r>
      <w:r w:rsidRPr="001528BE">
        <w:rPr>
          <w:rFonts w:ascii="標楷體" w:eastAsia="標楷體" w:hint="eastAsia"/>
          <w:spacing w:val="10"/>
          <w:szCs w:val="20"/>
        </w:rPr>
        <w:t>億</w:t>
      </w:r>
      <w:r w:rsidRPr="001528BE">
        <w:rPr>
          <w:rFonts w:ascii="標楷體" w:eastAsia="標楷體"/>
          <w:spacing w:val="10"/>
          <w:szCs w:val="20"/>
        </w:rPr>
        <w:t>6,200</w:t>
      </w:r>
      <w:r w:rsidRPr="001528BE">
        <w:rPr>
          <w:rFonts w:ascii="標楷體" w:eastAsia="標楷體" w:hint="eastAsia"/>
          <w:spacing w:val="10"/>
          <w:szCs w:val="20"/>
        </w:rPr>
        <w:t>萬餘元。</w:t>
      </w:r>
    </w:p>
    <w:p w14:paraId="7835A033"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szCs w:val="20"/>
        </w:rPr>
      </w:pPr>
      <w:r w:rsidRPr="001528BE">
        <w:rPr>
          <w:rFonts w:ascii="標楷體" w:eastAsia="標楷體" w:hint="eastAsia"/>
          <w:spacing w:val="10"/>
          <w:szCs w:val="20"/>
        </w:rPr>
        <w:t>（1）支付各機關以前年度支出13億</w:t>
      </w:r>
      <w:r w:rsidRPr="001528BE">
        <w:rPr>
          <w:rFonts w:ascii="標楷體" w:eastAsia="標楷體"/>
          <w:spacing w:val="10"/>
          <w:szCs w:val="20"/>
        </w:rPr>
        <w:t>4,537</w:t>
      </w:r>
      <w:r w:rsidRPr="001528BE">
        <w:rPr>
          <w:rFonts w:ascii="標楷體" w:eastAsia="標楷體" w:hint="eastAsia"/>
          <w:spacing w:val="10"/>
          <w:szCs w:val="20"/>
        </w:rPr>
        <w:t>萬餘元。</w:t>
      </w:r>
    </w:p>
    <w:p w14:paraId="3C4FC03C"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szCs w:val="20"/>
        </w:rPr>
      </w:pPr>
      <w:r w:rsidRPr="001528BE">
        <w:rPr>
          <w:rFonts w:ascii="標楷體" w:eastAsia="標楷體" w:hint="eastAsia"/>
          <w:spacing w:val="10"/>
          <w:szCs w:val="20"/>
        </w:rPr>
        <w:t>（2）退還以前年度歲入3億7</w:t>
      </w:r>
      <w:r w:rsidRPr="001528BE">
        <w:rPr>
          <w:rFonts w:ascii="標楷體" w:eastAsia="標楷體"/>
          <w:spacing w:val="10"/>
          <w:szCs w:val="20"/>
        </w:rPr>
        <w:t>,</w:t>
      </w:r>
      <w:r w:rsidRPr="001528BE">
        <w:rPr>
          <w:rFonts w:ascii="標楷體" w:eastAsia="標楷體" w:hint="eastAsia"/>
          <w:spacing w:val="10"/>
          <w:szCs w:val="20"/>
        </w:rPr>
        <w:t>385萬餘元。</w:t>
      </w:r>
    </w:p>
    <w:p w14:paraId="5A8E9370"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szCs w:val="20"/>
        </w:rPr>
      </w:pPr>
      <w:r w:rsidRPr="001528BE">
        <w:rPr>
          <w:rFonts w:ascii="標楷體" w:eastAsia="標楷體" w:hint="eastAsia"/>
          <w:spacing w:val="10"/>
          <w:szCs w:val="20"/>
        </w:rPr>
        <w:t>（</w:t>
      </w:r>
      <w:r w:rsidRPr="001528BE">
        <w:rPr>
          <w:rFonts w:ascii="標楷體" w:eastAsia="標楷體"/>
          <w:spacing w:val="10"/>
          <w:szCs w:val="20"/>
        </w:rPr>
        <w:t>3</w:t>
      </w:r>
      <w:r w:rsidRPr="001528BE">
        <w:rPr>
          <w:rFonts w:ascii="標楷體" w:eastAsia="標楷體" w:hint="eastAsia"/>
          <w:spacing w:val="10"/>
          <w:szCs w:val="20"/>
        </w:rPr>
        <w:t>）新增墊付款2億</w:t>
      </w:r>
      <w:r w:rsidRPr="001528BE">
        <w:rPr>
          <w:rFonts w:ascii="標楷體" w:eastAsia="標楷體"/>
          <w:spacing w:val="10"/>
          <w:szCs w:val="20"/>
        </w:rPr>
        <w:t>4,277</w:t>
      </w:r>
      <w:r w:rsidRPr="001528BE">
        <w:rPr>
          <w:rFonts w:ascii="標楷體" w:eastAsia="標楷體" w:hint="eastAsia"/>
          <w:spacing w:val="10"/>
          <w:szCs w:val="20"/>
        </w:rPr>
        <w:t>萬餘元。</w:t>
      </w:r>
    </w:p>
    <w:p w14:paraId="2ABB2121"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hint="eastAsia"/>
          <w:spacing w:val="10"/>
          <w:szCs w:val="20"/>
        </w:rPr>
        <w:t>2.總</w:t>
      </w:r>
      <w:proofErr w:type="gramStart"/>
      <w:r w:rsidRPr="001528BE">
        <w:rPr>
          <w:rFonts w:ascii="標楷體" w:eastAsia="標楷體" w:hint="eastAsia"/>
          <w:spacing w:val="10"/>
          <w:szCs w:val="20"/>
        </w:rPr>
        <w:t>決算列</w:t>
      </w:r>
      <w:r w:rsidRPr="001528BE">
        <w:rPr>
          <w:rFonts w:ascii="標楷體" w:eastAsia="標楷體"/>
          <w:spacing w:val="10"/>
          <w:szCs w:val="20"/>
        </w:rPr>
        <w:t>縣</w:t>
      </w:r>
      <w:r w:rsidRPr="001528BE">
        <w:rPr>
          <w:rFonts w:ascii="標楷體" w:eastAsia="標楷體" w:hint="eastAsia"/>
          <w:spacing w:val="10"/>
          <w:szCs w:val="20"/>
        </w:rPr>
        <w:t>庫</w:t>
      </w:r>
      <w:proofErr w:type="gramEnd"/>
      <w:r w:rsidRPr="001528BE">
        <w:rPr>
          <w:rFonts w:ascii="標楷體" w:eastAsia="標楷體" w:hint="eastAsia"/>
          <w:spacing w:val="10"/>
          <w:szCs w:val="20"/>
        </w:rPr>
        <w:t>尚未收到之應收歲入款</w:t>
      </w:r>
      <w:r w:rsidRPr="001528BE">
        <w:rPr>
          <w:rFonts w:ascii="標楷體" w:eastAsia="標楷體"/>
          <w:spacing w:val="10"/>
          <w:szCs w:val="20"/>
        </w:rPr>
        <w:t>9</w:t>
      </w:r>
      <w:r w:rsidRPr="001528BE">
        <w:rPr>
          <w:rFonts w:ascii="標楷體" w:eastAsia="標楷體" w:hint="eastAsia"/>
          <w:spacing w:val="10"/>
          <w:szCs w:val="20"/>
        </w:rPr>
        <w:t>億</w:t>
      </w:r>
      <w:r w:rsidRPr="001528BE">
        <w:rPr>
          <w:rFonts w:ascii="標楷體" w:eastAsia="標楷體"/>
          <w:spacing w:val="10"/>
          <w:szCs w:val="20"/>
        </w:rPr>
        <w:t>3,699</w:t>
      </w:r>
      <w:r w:rsidRPr="001528BE">
        <w:rPr>
          <w:rFonts w:ascii="標楷體" w:eastAsia="標楷體" w:hint="eastAsia"/>
          <w:spacing w:val="10"/>
          <w:szCs w:val="20"/>
        </w:rPr>
        <w:t>萬餘元。</w:t>
      </w:r>
    </w:p>
    <w:p w14:paraId="67F2C8FA"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spacing w:val="10"/>
          <w:szCs w:val="20"/>
        </w:rPr>
        <w:t>3</w:t>
      </w:r>
      <w:r w:rsidRPr="001528BE">
        <w:rPr>
          <w:rFonts w:ascii="標楷體" w:eastAsia="標楷體" w:hint="eastAsia"/>
          <w:spacing w:val="10"/>
          <w:szCs w:val="20"/>
        </w:rPr>
        <w:t>.</w:t>
      </w:r>
      <w:proofErr w:type="gramStart"/>
      <w:r w:rsidRPr="001528BE">
        <w:rPr>
          <w:rFonts w:ascii="標楷體" w:eastAsia="標楷體" w:hint="eastAsia"/>
          <w:spacing w:val="10"/>
          <w:szCs w:val="20"/>
        </w:rPr>
        <w:t>本室修正</w:t>
      </w:r>
      <w:proofErr w:type="gramEnd"/>
      <w:r w:rsidRPr="001528BE">
        <w:rPr>
          <w:rFonts w:ascii="標楷體" w:eastAsia="標楷體" w:hint="eastAsia"/>
          <w:spacing w:val="10"/>
          <w:szCs w:val="20"/>
        </w:rPr>
        <w:t>數</w:t>
      </w:r>
      <w:r w:rsidRPr="001528BE">
        <w:rPr>
          <w:rFonts w:ascii="標楷體" w:eastAsia="標楷體"/>
          <w:spacing w:val="10"/>
          <w:szCs w:val="20"/>
        </w:rPr>
        <w:t>8,096</w:t>
      </w:r>
      <w:r w:rsidRPr="001528BE">
        <w:rPr>
          <w:rFonts w:ascii="標楷體" w:eastAsia="標楷體" w:hint="eastAsia"/>
          <w:spacing w:val="10"/>
          <w:szCs w:val="20"/>
        </w:rPr>
        <w:t>萬餘元。</w:t>
      </w:r>
    </w:p>
    <w:p w14:paraId="6814FE6D" w14:textId="77777777" w:rsidR="004F2179" w:rsidRPr="001528BE" w:rsidRDefault="004F2179" w:rsidP="004F2179">
      <w:pPr>
        <w:adjustRightInd w:val="0"/>
        <w:snapToGrid w:val="0"/>
        <w:spacing w:line="450" w:lineRule="exact"/>
        <w:ind w:firstLineChars="100" w:firstLine="260"/>
        <w:jc w:val="both"/>
        <w:outlineLvl w:val="2"/>
        <w:rPr>
          <w:rFonts w:ascii="標楷體" w:eastAsia="標楷體"/>
          <w:spacing w:val="10"/>
          <w:szCs w:val="20"/>
        </w:rPr>
      </w:pPr>
      <w:r w:rsidRPr="001528BE">
        <w:rPr>
          <w:rFonts w:ascii="標楷體" w:eastAsia="標楷體" w:hint="eastAsia"/>
          <w:spacing w:val="10"/>
          <w:szCs w:val="20"/>
        </w:rPr>
        <w:t>（二）減項</w:t>
      </w:r>
      <w:r w:rsidRPr="001528BE">
        <w:rPr>
          <w:rFonts w:ascii="標楷體" w:eastAsia="標楷體"/>
          <w:spacing w:val="10"/>
          <w:szCs w:val="20"/>
        </w:rPr>
        <w:t>24</w:t>
      </w:r>
      <w:r w:rsidRPr="001528BE">
        <w:rPr>
          <w:rFonts w:ascii="標楷體" w:eastAsia="標楷體" w:hint="eastAsia"/>
          <w:spacing w:val="10"/>
          <w:szCs w:val="20"/>
        </w:rPr>
        <w:t>億</w:t>
      </w:r>
      <w:r w:rsidRPr="001528BE">
        <w:rPr>
          <w:rFonts w:ascii="標楷體" w:eastAsia="標楷體"/>
          <w:spacing w:val="10"/>
          <w:szCs w:val="20"/>
        </w:rPr>
        <w:t>7,701</w:t>
      </w:r>
      <w:r w:rsidRPr="001528BE">
        <w:rPr>
          <w:rFonts w:ascii="標楷體" w:eastAsia="標楷體" w:hint="eastAsia"/>
          <w:spacing w:val="10"/>
          <w:szCs w:val="20"/>
        </w:rPr>
        <w:t>萬餘元，包括：</w:t>
      </w:r>
    </w:p>
    <w:p w14:paraId="0871931D"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hint="eastAsia"/>
          <w:spacing w:val="10"/>
          <w:szCs w:val="20"/>
        </w:rPr>
        <w:t>1.</w:t>
      </w:r>
      <w:r w:rsidRPr="001528BE">
        <w:rPr>
          <w:rFonts w:ascii="標楷體" w:eastAsia="標楷體"/>
          <w:spacing w:val="10"/>
          <w:szCs w:val="20"/>
        </w:rPr>
        <w:t>113</w:t>
      </w:r>
      <w:r w:rsidRPr="001528BE">
        <w:rPr>
          <w:rFonts w:ascii="標楷體" w:eastAsia="標楷體" w:hint="eastAsia"/>
          <w:spacing w:val="10"/>
          <w:szCs w:val="20"/>
        </w:rPr>
        <w:t>年度</w:t>
      </w:r>
      <w:r w:rsidRPr="001528BE">
        <w:rPr>
          <w:rFonts w:ascii="標楷體" w:eastAsia="標楷體"/>
          <w:spacing w:val="10"/>
          <w:szCs w:val="20"/>
        </w:rPr>
        <w:t>縣</w:t>
      </w:r>
      <w:r w:rsidRPr="001528BE">
        <w:rPr>
          <w:rFonts w:ascii="標楷體" w:eastAsia="標楷體" w:hint="eastAsia"/>
          <w:spacing w:val="10"/>
          <w:szCs w:val="20"/>
        </w:rPr>
        <w:t>庫</w:t>
      </w:r>
      <w:proofErr w:type="gramStart"/>
      <w:r w:rsidRPr="001528BE">
        <w:rPr>
          <w:rFonts w:ascii="標楷體" w:eastAsia="標楷體" w:hint="eastAsia"/>
          <w:spacing w:val="10"/>
          <w:szCs w:val="20"/>
        </w:rPr>
        <w:t>已列收</w:t>
      </w:r>
      <w:proofErr w:type="gramEnd"/>
      <w:r w:rsidRPr="001528BE">
        <w:rPr>
          <w:rFonts w:ascii="標楷體" w:eastAsia="標楷體" w:hint="eastAsia"/>
          <w:spacing w:val="10"/>
          <w:szCs w:val="20"/>
        </w:rPr>
        <w:t>，而不屬</w:t>
      </w:r>
      <w:proofErr w:type="gramStart"/>
      <w:r w:rsidRPr="001528BE">
        <w:rPr>
          <w:rFonts w:ascii="標楷體" w:eastAsia="標楷體"/>
          <w:spacing w:val="10"/>
          <w:szCs w:val="20"/>
        </w:rPr>
        <w:t>113</w:t>
      </w:r>
      <w:proofErr w:type="gramEnd"/>
      <w:r w:rsidRPr="001528BE">
        <w:rPr>
          <w:rFonts w:ascii="標楷體" w:eastAsia="標楷體" w:hint="eastAsia"/>
          <w:spacing w:val="10"/>
          <w:szCs w:val="20"/>
        </w:rPr>
        <w:t>年度總決算歲入部分</w:t>
      </w:r>
      <w:r w:rsidRPr="001528BE">
        <w:rPr>
          <w:rFonts w:ascii="標楷體" w:eastAsia="標楷體"/>
          <w:spacing w:val="10"/>
          <w:szCs w:val="20"/>
        </w:rPr>
        <w:t>10</w:t>
      </w:r>
      <w:r w:rsidRPr="001528BE">
        <w:rPr>
          <w:rFonts w:ascii="標楷體" w:eastAsia="標楷體" w:hint="eastAsia"/>
          <w:spacing w:val="10"/>
          <w:szCs w:val="20"/>
        </w:rPr>
        <w:t>億</w:t>
      </w:r>
      <w:r w:rsidRPr="001528BE">
        <w:rPr>
          <w:rFonts w:ascii="標楷體" w:eastAsia="標楷體"/>
          <w:spacing w:val="10"/>
          <w:szCs w:val="20"/>
        </w:rPr>
        <w:t>4,435</w:t>
      </w:r>
      <w:r w:rsidRPr="001528BE">
        <w:rPr>
          <w:rFonts w:ascii="標楷體" w:eastAsia="標楷體" w:hint="eastAsia"/>
          <w:spacing w:val="10"/>
          <w:szCs w:val="20"/>
        </w:rPr>
        <w:t>萬餘元。</w:t>
      </w:r>
    </w:p>
    <w:p w14:paraId="08256826" w14:textId="77777777" w:rsidR="004F2179" w:rsidRPr="001528BE" w:rsidRDefault="004F2179" w:rsidP="004F2179">
      <w:pPr>
        <w:adjustRightInd w:val="0"/>
        <w:snapToGrid w:val="0"/>
        <w:spacing w:line="450" w:lineRule="exact"/>
        <w:ind w:firstLineChars="300" w:firstLine="780"/>
        <w:jc w:val="both"/>
        <w:rPr>
          <w:rFonts w:ascii="標楷體" w:eastAsia="標楷體"/>
          <w:spacing w:val="10"/>
          <w:szCs w:val="20"/>
        </w:rPr>
      </w:pPr>
      <w:r w:rsidRPr="001528BE">
        <w:rPr>
          <w:rFonts w:ascii="標楷體" w:eastAsia="標楷體" w:hint="eastAsia"/>
          <w:spacing w:val="10"/>
          <w:szCs w:val="20"/>
        </w:rPr>
        <w:t>（1）各機關解繳以前年度歲入</w:t>
      </w:r>
      <w:r w:rsidRPr="001528BE">
        <w:rPr>
          <w:rFonts w:ascii="標楷體" w:eastAsia="標楷體"/>
          <w:spacing w:val="10"/>
          <w:szCs w:val="20"/>
        </w:rPr>
        <w:t>10</w:t>
      </w:r>
      <w:r w:rsidRPr="001528BE">
        <w:rPr>
          <w:rFonts w:ascii="標楷體" w:eastAsia="標楷體" w:hint="eastAsia"/>
          <w:spacing w:val="10"/>
          <w:szCs w:val="20"/>
        </w:rPr>
        <w:t>億</w:t>
      </w:r>
      <w:r w:rsidRPr="001528BE">
        <w:rPr>
          <w:rFonts w:ascii="標楷體" w:eastAsia="標楷體"/>
          <w:spacing w:val="10"/>
          <w:szCs w:val="20"/>
        </w:rPr>
        <w:t>4,424</w:t>
      </w:r>
      <w:r w:rsidRPr="001528BE">
        <w:rPr>
          <w:rFonts w:ascii="標楷體" w:eastAsia="標楷體" w:hint="eastAsia"/>
          <w:spacing w:val="10"/>
          <w:szCs w:val="20"/>
        </w:rPr>
        <w:t>萬餘元。</w:t>
      </w:r>
    </w:p>
    <w:p w14:paraId="1E193E84" w14:textId="4BD1CEB8" w:rsidR="004F2179" w:rsidRPr="001528BE" w:rsidRDefault="004F2179" w:rsidP="004F2179">
      <w:pPr>
        <w:adjustRightInd w:val="0"/>
        <w:snapToGrid w:val="0"/>
        <w:spacing w:line="450" w:lineRule="exact"/>
        <w:ind w:firstLineChars="300" w:firstLine="780"/>
        <w:jc w:val="both"/>
        <w:rPr>
          <w:rFonts w:ascii="標楷體" w:eastAsia="標楷體"/>
          <w:spacing w:val="10"/>
          <w:szCs w:val="20"/>
        </w:rPr>
      </w:pPr>
      <w:r w:rsidRPr="001528BE">
        <w:rPr>
          <w:rFonts w:ascii="標楷體" w:eastAsia="標楷體" w:hint="eastAsia"/>
          <w:spacing w:val="10"/>
          <w:szCs w:val="20"/>
        </w:rPr>
        <w:t>（</w:t>
      </w:r>
      <w:r w:rsidRPr="001528BE">
        <w:rPr>
          <w:rFonts w:ascii="標楷體" w:eastAsia="標楷體"/>
          <w:spacing w:val="10"/>
          <w:szCs w:val="20"/>
        </w:rPr>
        <w:t>2</w:t>
      </w:r>
      <w:r w:rsidRPr="001528BE">
        <w:rPr>
          <w:rFonts w:ascii="標楷體" w:eastAsia="標楷體" w:hint="eastAsia"/>
          <w:spacing w:val="10"/>
          <w:szCs w:val="20"/>
        </w:rPr>
        <w:t>）解繳</w:t>
      </w:r>
      <w:proofErr w:type="gramStart"/>
      <w:r w:rsidRPr="001528BE">
        <w:rPr>
          <w:rFonts w:ascii="標楷體" w:eastAsia="標楷體" w:hint="eastAsia"/>
          <w:spacing w:val="10"/>
          <w:szCs w:val="20"/>
        </w:rPr>
        <w:t>11</w:t>
      </w:r>
      <w:r w:rsidR="00467F34" w:rsidRPr="001528BE">
        <w:rPr>
          <w:rFonts w:ascii="標楷體" w:eastAsia="標楷體" w:hint="eastAsia"/>
          <w:spacing w:val="10"/>
          <w:szCs w:val="20"/>
        </w:rPr>
        <w:t>2</w:t>
      </w:r>
      <w:proofErr w:type="gramEnd"/>
      <w:r w:rsidRPr="001528BE">
        <w:rPr>
          <w:rFonts w:ascii="標楷體" w:eastAsia="標楷體" w:hint="eastAsia"/>
          <w:spacing w:val="10"/>
          <w:szCs w:val="20"/>
        </w:rPr>
        <w:t>年度審核修正增列歲入實現數</w:t>
      </w:r>
      <w:r w:rsidRPr="001528BE">
        <w:rPr>
          <w:rFonts w:ascii="標楷體" w:eastAsia="標楷體"/>
          <w:spacing w:val="10"/>
          <w:szCs w:val="20"/>
        </w:rPr>
        <w:t>10</w:t>
      </w:r>
      <w:r w:rsidRPr="001528BE">
        <w:rPr>
          <w:rFonts w:ascii="標楷體" w:eastAsia="標楷體" w:hint="eastAsia"/>
          <w:spacing w:val="10"/>
          <w:szCs w:val="20"/>
        </w:rPr>
        <w:t>萬餘元。</w:t>
      </w:r>
    </w:p>
    <w:p w14:paraId="49801715"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hint="eastAsia"/>
          <w:spacing w:val="10"/>
          <w:szCs w:val="20"/>
        </w:rPr>
        <w:t>2.總</w:t>
      </w:r>
      <w:proofErr w:type="gramStart"/>
      <w:r w:rsidRPr="001528BE">
        <w:rPr>
          <w:rFonts w:ascii="標楷體" w:eastAsia="標楷體" w:hint="eastAsia"/>
          <w:spacing w:val="10"/>
          <w:szCs w:val="20"/>
        </w:rPr>
        <w:t>決算列</w:t>
      </w:r>
      <w:r w:rsidRPr="001528BE">
        <w:rPr>
          <w:rFonts w:ascii="標楷體" w:eastAsia="標楷體"/>
          <w:spacing w:val="10"/>
          <w:szCs w:val="20"/>
        </w:rPr>
        <w:t>縣</w:t>
      </w:r>
      <w:r w:rsidRPr="001528BE">
        <w:rPr>
          <w:rFonts w:ascii="標楷體" w:eastAsia="標楷體" w:hint="eastAsia"/>
          <w:spacing w:val="10"/>
          <w:szCs w:val="20"/>
        </w:rPr>
        <w:t>庫</w:t>
      </w:r>
      <w:proofErr w:type="gramEnd"/>
      <w:r w:rsidRPr="001528BE">
        <w:rPr>
          <w:rFonts w:ascii="標楷體" w:eastAsia="標楷體" w:hint="eastAsia"/>
          <w:spacing w:val="10"/>
          <w:szCs w:val="20"/>
        </w:rPr>
        <w:t>尚未撥付之應付歲出款</w:t>
      </w:r>
      <w:r w:rsidRPr="001528BE">
        <w:rPr>
          <w:rFonts w:ascii="標楷體" w:eastAsia="標楷體"/>
          <w:spacing w:val="10"/>
          <w:szCs w:val="20"/>
        </w:rPr>
        <w:t>11</w:t>
      </w:r>
      <w:r w:rsidRPr="001528BE">
        <w:rPr>
          <w:rFonts w:ascii="標楷體" w:eastAsia="標楷體" w:hint="eastAsia"/>
          <w:spacing w:val="10"/>
          <w:szCs w:val="20"/>
        </w:rPr>
        <w:t>億</w:t>
      </w:r>
      <w:r w:rsidRPr="001528BE">
        <w:rPr>
          <w:rFonts w:ascii="標楷體" w:eastAsia="標楷體"/>
          <w:spacing w:val="10"/>
          <w:szCs w:val="20"/>
        </w:rPr>
        <w:t>6,500</w:t>
      </w:r>
      <w:r w:rsidRPr="001528BE">
        <w:rPr>
          <w:rFonts w:ascii="標楷體" w:eastAsia="標楷體" w:hint="eastAsia"/>
          <w:spacing w:val="10"/>
          <w:szCs w:val="20"/>
        </w:rPr>
        <w:t>萬餘元。</w:t>
      </w:r>
    </w:p>
    <w:p w14:paraId="52026542" w14:textId="77777777" w:rsidR="004F2179" w:rsidRPr="001528BE" w:rsidRDefault="004F2179" w:rsidP="004F2179">
      <w:pPr>
        <w:adjustRightInd w:val="0"/>
        <w:snapToGrid w:val="0"/>
        <w:spacing w:line="450" w:lineRule="exact"/>
        <w:ind w:firstLineChars="200" w:firstLine="520"/>
        <w:jc w:val="both"/>
        <w:rPr>
          <w:rFonts w:ascii="標楷體" w:eastAsia="標楷體"/>
          <w:spacing w:val="10"/>
          <w:szCs w:val="20"/>
        </w:rPr>
      </w:pPr>
      <w:r w:rsidRPr="001528BE">
        <w:rPr>
          <w:rFonts w:ascii="標楷體" w:eastAsia="標楷體" w:hint="eastAsia"/>
          <w:spacing w:val="10"/>
          <w:szCs w:val="20"/>
        </w:rPr>
        <w:t>3.墊付款轉正</w:t>
      </w:r>
      <w:r w:rsidRPr="001528BE">
        <w:rPr>
          <w:rFonts w:ascii="標楷體" w:eastAsia="標楷體"/>
          <w:spacing w:val="10"/>
          <w:szCs w:val="20"/>
        </w:rPr>
        <w:t>2</w:t>
      </w:r>
      <w:r w:rsidRPr="001528BE">
        <w:rPr>
          <w:rFonts w:ascii="標楷體" w:eastAsia="標楷體" w:hint="eastAsia"/>
          <w:spacing w:val="10"/>
          <w:szCs w:val="20"/>
        </w:rPr>
        <w:t>億</w:t>
      </w:r>
      <w:r w:rsidRPr="001528BE">
        <w:rPr>
          <w:rFonts w:ascii="標楷體" w:eastAsia="標楷體"/>
          <w:spacing w:val="10"/>
          <w:szCs w:val="20"/>
        </w:rPr>
        <w:t>6,765</w:t>
      </w:r>
      <w:r w:rsidRPr="001528BE">
        <w:rPr>
          <w:rFonts w:ascii="標楷體" w:eastAsia="標楷體" w:hint="eastAsia"/>
          <w:spacing w:val="10"/>
          <w:szCs w:val="20"/>
        </w:rPr>
        <w:t>萬餘元。</w:t>
      </w:r>
    </w:p>
    <w:p w14:paraId="40F36CA5" w14:textId="67CEFA6C" w:rsidR="004F2179" w:rsidRPr="001528BE" w:rsidRDefault="004F2179" w:rsidP="004F2179">
      <w:pPr>
        <w:adjustRightInd w:val="0"/>
        <w:snapToGrid w:val="0"/>
        <w:spacing w:line="450" w:lineRule="exact"/>
        <w:ind w:firstLineChars="100" w:firstLine="260"/>
        <w:jc w:val="both"/>
        <w:outlineLvl w:val="2"/>
        <w:rPr>
          <w:rFonts w:ascii="標楷體" w:eastAsia="標楷體"/>
          <w:spacing w:val="10"/>
          <w:szCs w:val="20"/>
        </w:rPr>
      </w:pPr>
      <w:r w:rsidRPr="001528BE">
        <w:rPr>
          <w:rFonts w:ascii="標楷體" w:eastAsia="標楷體" w:hint="eastAsia"/>
          <w:spacing w:val="10"/>
          <w:szCs w:val="20"/>
        </w:rPr>
        <w:t>（三）</w:t>
      </w:r>
      <w:proofErr w:type="gramStart"/>
      <w:r w:rsidRPr="001528BE">
        <w:rPr>
          <w:rFonts w:ascii="標楷體" w:eastAsia="標楷體" w:hint="eastAsia"/>
          <w:spacing w:val="10"/>
          <w:szCs w:val="20"/>
        </w:rPr>
        <w:t>上述加項與</w:t>
      </w:r>
      <w:proofErr w:type="gramEnd"/>
      <w:r w:rsidRPr="001528BE">
        <w:rPr>
          <w:rFonts w:ascii="標楷體" w:eastAsia="標楷體" w:hint="eastAsia"/>
          <w:spacing w:val="10"/>
          <w:szCs w:val="20"/>
        </w:rPr>
        <w:t>減項數額相抵後，差額</w:t>
      </w:r>
      <w:r w:rsidRPr="001528BE">
        <w:rPr>
          <w:rFonts w:ascii="標楷體" w:eastAsia="標楷體"/>
          <w:spacing w:val="10"/>
          <w:szCs w:val="20"/>
        </w:rPr>
        <w:t>5</w:t>
      </w:r>
      <w:r w:rsidRPr="001528BE">
        <w:rPr>
          <w:rFonts w:ascii="標楷體" w:eastAsia="標楷體" w:hint="eastAsia"/>
          <w:spacing w:val="10"/>
          <w:szCs w:val="20"/>
        </w:rPr>
        <w:t>億</w:t>
      </w:r>
      <w:r w:rsidRPr="001528BE">
        <w:rPr>
          <w:rFonts w:ascii="標楷體" w:eastAsia="標楷體"/>
          <w:spacing w:val="10"/>
          <w:szCs w:val="20"/>
        </w:rPr>
        <w:t>294</w:t>
      </w:r>
      <w:r w:rsidRPr="001528BE">
        <w:rPr>
          <w:rFonts w:ascii="標楷體" w:eastAsia="標楷體" w:hint="eastAsia"/>
          <w:spacing w:val="10"/>
          <w:szCs w:val="20"/>
        </w:rPr>
        <w:t>萬餘元，即為</w:t>
      </w:r>
      <w:r w:rsidRPr="001528BE">
        <w:rPr>
          <w:rFonts w:ascii="標楷體" w:eastAsia="標楷體"/>
          <w:spacing w:val="10"/>
          <w:szCs w:val="20"/>
        </w:rPr>
        <w:t>縣</w:t>
      </w:r>
      <w:r w:rsidRPr="001528BE">
        <w:rPr>
          <w:rFonts w:ascii="標楷體" w:eastAsia="標楷體" w:hint="eastAsia"/>
          <w:spacing w:val="10"/>
          <w:szCs w:val="20"/>
        </w:rPr>
        <w:t>庫收支</w:t>
      </w:r>
      <w:r w:rsidR="00467F34" w:rsidRPr="001528BE">
        <w:rPr>
          <w:rFonts w:ascii="標楷體" w:eastAsia="標楷體" w:hint="eastAsia"/>
          <w:spacing w:val="10"/>
          <w:szCs w:val="20"/>
        </w:rPr>
        <w:t>賸餘</w:t>
      </w:r>
      <w:r w:rsidRPr="001528BE">
        <w:rPr>
          <w:rFonts w:ascii="標楷體" w:eastAsia="標楷體" w:hint="eastAsia"/>
          <w:spacing w:val="10"/>
          <w:szCs w:val="20"/>
        </w:rPr>
        <w:t>與歲入歲出賸餘審定數之差額。</w:t>
      </w:r>
    </w:p>
    <w:p w14:paraId="021AD3D8" w14:textId="224F5053" w:rsidR="007F0830" w:rsidRPr="001528BE" w:rsidRDefault="004F2179" w:rsidP="004F2179">
      <w:pPr>
        <w:adjustRightInd w:val="0"/>
        <w:snapToGrid w:val="0"/>
        <w:spacing w:line="450" w:lineRule="exact"/>
        <w:ind w:firstLineChars="200" w:firstLine="520"/>
        <w:jc w:val="both"/>
        <w:rPr>
          <w:rFonts w:ascii="標楷體" w:eastAsia="標楷體"/>
          <w:spacing w:val="2"/>
          <w:szCs w:val="20"/>
        </w:rPr>
      </w:pPr>
      <w:r w:rsidRPr="001528BE">
        <w:rPr>
          <w:rFonts w:ascii="標楷體" w:eastAsia="標楷體" w:hint="eastAsia"/>
          <w:spacing w:val="10"/>
          <w:szCs w:val="20"/>
        </w:rPr>
        <w:t>茲將</w:t>
      </w:r>
      <w:proofErr w:type="gramStart"/>
      <w:r w:rsidRPr="001528BE">
        <w:rPr>
          <w:rFonts w:ascii="標楷體" w:eastAsia="標楷體"/>
          <w:spacing w:val="10"/>
          <w:szCs w:val="20"/>
        </w:rPr>
        <w:t>113</w:t>
      </w:r>
      <w:proofErr w:type="gramEnd"/>
      <w:r w:rsidRPr="001528BE">
        <w:rPr>
          <w:rFonts w:ascii="標楷體" w:eastAsia="標楷體" w:hint="eastAsia"/>
          <w:spacing w:val="10"/>
          <w:szCs w:val="20"/>
        </w:rPr>
        <w:t>年度收入實現審定數與繳付公庫數、支出實現審定數與</w:t>
      </w:r>
      <w:proofErr w:type="gramStart"/>
      <w:r w:rsidRPr="001528BE">
        <w:rPr>
          <w:rFonts w:ascii="標楷體" w:eastAsia="標楷體" w:hint="eastAsia"/>
          <w:spacing w:val="10"/>
          <w:szCs w:val="20"/>
        </w:rPr>
        <w:t>公庫撥入</w:t>
      </w:r>
      <w:proofErr w:type="gramEnd"/>
      <w:r w:rsidRPr="001528BE">
        <w:rPr>
          <w:rFonts w:ascii="標楷體" w:eastAsia="標楷體" w:hint="eastAsia"/>
          <w:spacing w:val="10"/>
          <w:szCs w:val="20"/>
        </w:rPr>
        <w:t>數、縣庫餘</w:t>
      </w:r>
      <w:proofErr w:type="gramStart"/>
      <w:r w:rsidRPr="001528BE">
        <w:rPr>
          <w:rFonts w:ascii="標楷體" w:eastAsia="標楷體" w:hint="eastAsia"/>
          <w:spacing w:val="10"/>
          <w:szCs w:val="20"/>
        </w:rPr>
        <w:t>絀</w:t>
      </w:r>
      <w:proofErr w:type="gramEnd"/>
      <w:r w:rsidRPr="001528BE">
        <w:rPr>
          <w:rFonts w:ascii="標楷體" w:eastAsia="標楷體" w:hint="eastAsia"/>
          <w:spacing w:val="10"/>
          <w:szCs w:val="20"/>
        </w:rPr>
        <w:t>與總決算餘</w:t>
      </w:r>
      <w:proofErr w:type="gramStart"/>
      <w:r w:rsidRPr="001528BE">
        <w:rPr>
          <w:rFonts w:ascii="標楷體" w:eastAsia="標楷體" w:hint="eastAsia"/>
          <w:spacing w:val="10"/>
          <w:szCs w:val="20"/>
        </w:rPr>
        <w:t>絀</w:t>
      </w:r>
      <w:proofErr w:type="gramEnd"/>
      <w:r w:rsidRPr="001528BE">
        <w:rPr>
          <w:rFonts w:ascii="標楷體" w:eastAsia="標楷體" w:hint="eastAsia"/>
          <w:spacing w:val="10"/>
          <w:szCs w:val="20"/>
        </w:rPr>
        <w:t>審定數差額，列表分析如次：</w:t>
      </w:r>
    </w:p>
    <w:p w14:paraId="470AE55E" w14:textId="77777777" w:rsidR="004F2179" w:rsidRPr="001528BE" w:rsidRDefault="004F2179" w:rsidP="004F2179">
      <w:pPr>
        <w:snapToGrid w:val="0"/>
        <w:jc w:val="right"/>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收</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實</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現</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審</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定</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與</w:t>
      </w:r>
    </w:p>
    <w:p w14:paraId="080E3107" w14:textId="77777777" w:rsidR="004F2179" w:rsidRPr="001528BE" w:rsidRDefault="004F2179" w:rsidP="004F2179">
      <w:pPr>
        <w:spacing w:line="0" w:lineRule="atLeast"/>
        <w:jc w:val="right"/>
        <w:rPr>
          <w:rFonts w:ascii="標楷體" w:eastAsia="標楷體" w:hAnsi="標楷體"/>
        </w:rPr>
      </w:pPr>
      <w:r w:rsidRPr="001528BE">
        <w:rPr>
          <w:rFonts w:ascii="標楷體" w:eastAsia="標楷體" w:hAnsi="標楷體" w:hint="eastAsia"/>
        </w:rPr>
        <w:t>中 華 民 國</w:t>
      </w:r>
    </w:p>
    <w:p w14:paraId="237B7FE9" w14:textId="77777777" w:rsidR="004F2179" w:rsidRPr="001528BE" w:rsidRDefault="004F2179" w:rsidP="004F2179">
      <w:pPr>
        <w:spacing w:line="0" w:lineRule="atLeast"/>
        <w:rPr>
          <w:rFonts w:ascii="標楷體" w:eastAsia="標楷體" w:hAnsi="標楷體"/>
          <w:sz w:val="20"/>
          <w:szCs w:val="20"/>
        </w:rPr>
      </w:pPr>
    </w:p>
    <w:tbl>
      <w:tblPr>
        <w:tblW w:w="9619" w:type="dxa"/>
        <w:jc w:val="center"/>
        <w:tblLayout w:type="fixed"/>
        <w:tblCellMar>
          <w:left w:w="28" w:type="dxa"/>
          <w:right w:w="28" w:type="dxa"/>
        </w:tblCellMar>
        <w:tblLook w:val="0000" w:firstRow="0" w:lastRow="0" w:firstColumn="0" w:lastColumn="0" w:noHBand="0" w:noVBand="0"/>
      </w:tblPr>
      <w:tblGrid>
        <w:gridCol w:w="2685"/>
        <w:gridCol w:w="1701"/>
        <w:gridCol w:w="1323"/>
        <w:gridCol w:w="1323"/>
        <w:gridCol w:w="1323"/>
        <w:gridCol w:w="1264"/>
      </w:tblGrid>
      <w:tr w:rsidR="001528BE" w:rsidRPr="001528BE" w14:paraId="12CB7202" w14:textId="77777777" w:rsidTr="003A4314">
        <w:trPr>
          <w:cantSplit/>
          <w:trHeight w:val="544"/>
          <w:jc w:val="center"/>
        </w:trPr>
        <w:tc>
          <w:tcPr>
            <w:tcW w:w="2685" w:type="dxa"/>
            <w:vMerge w:val="restart"/>
            <w:tcBorders>
              <w:top w:val="single" w:sz="4" w:space="0" w:color="auto"/>
              <w:left w:val="nil"/>
              <w:right w:val="single" w:sz="4" w:space="0" w:color="auto"/>
            </w:tcBorders>
            <w:noWrap/>
            <w:vAlign w:val="center"/>
          </w:tcPr>
          <w:p w14:paraId="53E6C11F"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項目</w:t>
            </w:r>
          </w:p>
        </w:tc>
        <w:tc>
          <w:tcPr>
            <w:tcW w:w="1701" w:type="dxa"/>
            <w:vMerge w:val="restart"/>
            <w:tcBorders>
              <w:top w:val="single" w:sz="4" w:space="0" w:color="auto"/>
              <w:left w:val="single" w:sz="4" w:space="0" w:color="auto"/>
              <w:right w:val="single" w:sz="4" w:space="0" w:color="auto"/>
            </w:tcBorders>
            <w:vAlign w:val="center"/>
          </w:tcPr>
          <w:p w14:paraId="568B93EF"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收入實現審定數</w:t>
            </w:r>
          </w:p>
        </w:tc>
        <w:tc>
          <w:tcPr>
            <w:tcW w:w="3969" w:type="dxa"/>
            <w:gridSpan w:val="3"/>
            <w:tcBorders>
              <w:top w:val="single" w:sz="4" w:space="0" w:color="auto"/>
              <w:left w:val="nil"/>
              <w:bottom w:val="single" w:sz="4" w:space="0" w:color="auto"/>
              <w:right w:val="single" w:sz="4" w:space="0" w:color="auto"/>
            </w:tcBorders>
            <w:vAlign w:val="center"/>
          </w:tcPr>
          <w:p w14:paraId="43B71137" w14:textId="77777777" w:rsidR="004F2179" w:rsidRPr="001528BE" w:rsidRDefault="004F2179" w:rsidP="003A4314">
            <w:pPr>
              <w:spacing w:line="0" w:lineRule="atLeast"/>
              <w:ind w:leftChars="150" w:left="360" w:rightChars="150" w:right="360"/>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減項</w:t>
            </w:r>
          </w:p>
        </w:tc>
        <w:tc>
          <w:tcPr>
            <w:tcW w:w="1264" w:type="dxa"/>
            <w:tcBorders>
              <w:top w:val="single" w:sz="4" w:space="0" w:color="auto"/>
              <w:left w:val="nil"/>
              <w:bottom w:val="single" w:sz="4" w:space="0" w:color="auto"/>
              <w:right w:val="single" w:sz="4" w:space="0" w:color="auto"/>
            </w:tcBorders>
            <w:vAlign w:val="center"/>
          </w:tcPr>
          <w:p w14:paraId="611C3934" w14:textId="77777777" w:rsidR="004F2179" w:rsidRPr="001528BE" w:rsidRDefault="004F2179" w:rsidP="003A4314">
            <w:pPr>
              <w:spacing w:line="0" w:lineRule="atLeast"/>
              <w:ind w:leftChars="150" w:left="360"/>
              <w:rPr>
                <w:rFonts w:ascii="新細明體" w:eastAsia="標楷體" w:hAnsi="新細明體"/>
                <w:kern w:val="0"/>
                <w:sz w:val="20"/>
                <w:szCs w:val="20"/>
              </w:rPr>
            </w:pPr>
            <w:r w:rsidRPr="001528BE">
              <w:rPr>
                <w:rFonts w:ascii="新細明體" w:eastAsia="標楷體" w:hAnsi="新細明體" w:hint="eastAsia"/>
                <w:kern w:val="0"/>
                <w:sz w:val="20"/>
                <w:szCs w:val="20"/>
              </w:rPr>
              <w:t>加</w:t>
            </w:r>
          </w:p>
        </w:tc>
      </w:tr>
      <w:tr w:rsidR="001528BE" w:rsidRPr="001528BE" w14:paraId="038621BC" w14:textId="77777777" w:rsidTr="003A4314">
        <w:trPr>
          <w:cantSplit/>
          <w:trHeight w:val="850"/>
          <w:jc w:val="center"/>
        </w:trPr>
        <w:tc>
          <w:tcPr>
            <w:tcW w:w="2685" w:type="dxa"/>
            <w:vMerge/>
            <w:tcBorders>
              <w:left w:val="nil"/>
              <w:right w:val="single" w:sz="4" w:space="0" w:color="auto"/>
            </w:tcBorders>
            <w:vAlign w:val="center"/>
          </w:tcPr>
          <w:p w14:paraId="21E182B5" w14:textId="77777777" w:rsidR="004F2179" w:rsidRPr="001528BE" w:rsidRDefault="004F2179" w:rsidP="003A4314">
            <w:pPr>
              <w:widowControl/>
              <w:spacing w:line="0" w:lineRule="atLeast"/>
              <w:rPr>
                <w:rFonts w:ascii="新細明體" w:eastAsia="標楷體" w:hAnsi="新細明體"/>
                <w:kern w:val="0"/>
                <w:sz w:val="20"/>
                <w:szCs w:val="20"/>
              </w:rPr>
            </w:pPr>
          </w:p>
        </w:tc>
        <w:tc>
          <w:tcPr>
            <w:tcW w:w="1701" w:type="dxa"/>
            <w:vMerge/>
            <w:tcBorders>
              <w:left w:val="single" w:sz="4" w:space="0" w:color="auto"/>
              <w:right w:val="single" w:sz="4" w:space="0" w:color="auto"/>
            </w:tcBorders>
            <w:vAlign w:val="center"/>
          </w:tcPr>
          <w:p w14:paraId="63601445" w14:textId="77777777" w:rsidR="004F2179" w:rsidRPr="001528BE" w:rsidRDefault="004F2179" w:rsidP="003A4314">
            <w:pPr>
              <w:widowControl/>
              <w:spacing w:line="0" w:lineRule="atLeast"/>
              <w:rPr>
                <w:rFonts w:ascii="新細明體" w:eastAsia="標楷體" w:hAnsi="新細明體"/>
                <w:kern w:val="0"/>
                <w:sz w:val="20"/>
                <w:szCs w:val="20"/>
              </w:rPr>
            </w:pPr>
          </w:p>
        </w:tc>
        <w:tc>
          <w:tcPr>
            <w:tcW w:w="1323" w:type="dxa"/>
            <w:tcBorders>
              <w:top w:val="single" w:sz="4" w:space="0" w:color="auto"/>
              <w:left w:val="nil"/>
              <w:right w:val="single" w:sz="4" w:space="0" w:color="auto"/>
            </w:tcBorders>
            <w:vAlign w:val="center"/>
          </w:tcPr>
          <w:p w14:paraId="77F695F2" w14:textId="77777777" w:rsidR="004F2179" w:rsidRPr="001528BE" w:rsidRDefault="004F2179" w:rsidP="003A4314">
            <w:pPr>
              <w:spacing w:line="0" w:lineRule="atLeast"/>
              <w:jc w:val="distribute"/>
              <w:rPr>
                <w:rFonts w:ascii="新細明體" w:eastAsia="標楷體" w:hAnsi="新細明體"/>
                <w:spacing w:val="-14"/>
                <w:kern w:val="0"/>
                <w:sz w:val="20"/>
                <w:szCs w:val="20"/>
              </w:rPr>
            </w:pPr>
            <w:r w:rsidRPr="001528BE">
              <w:rPr>
                <w:rFonts w:ascii="標楷體" w:eastAsia="標楷體" w:hAnsi="標楷體" w:hint="eastAsia"/>
                <w:noProof/>
                <w:spacing w:val="-14"/>
                <w:sz w:val="20"/>
                <w:szCs w:val="20"/>
              </w:rPr>
              <w:t>收入待納庫數</w:t>
            </w:r>
          </w:p>
        </w:tc>
        <w:tc>
          <w:tcPr>
            <w:tcW w:w="1323" w:type="dxa"/>
            <w:tcBorders>
              <w:top w:val="single" w:sz="4" w:space="0" w:color="auto"/>
              <w:left w:val="single" w:sz="4" w:space="0" w:color="auto"/>
              <w:bottom w:val="single" w:sz="4" w:space="0" w:color="auto"/>
              <w:right w:val="single" w:sz="4" w:space="0" w:color="auto"/>
            </w:tcBorders>
            <w:vAlign w:val="center"/>
          </w:tcPr>
          <w:p w14:paraId="49E360EC"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14"/>
                <w:sz w:val="20"/>
                <w:szCs w:val="20"/>
              </w:rPr>
              <w:t>修正數</w:t>
            </w:r>
          </w:p>
        </w:tc>
        <w:tc>
          <w:tcPr>
            <w:tcW w:w="1323" w:type="dxa"/>
            <w:tcBorders>
              <w:top w:val="single" w:sz="4" w:space="0" w:color="auto"/>
              <w:left w:val="single" w:sz="4" w:space="0" w:color="auto"/>
              <w:bottom w:val="single" w:sz="4" w:space="0" w:color="auto"/>
              <w:right w:val="single" w:sz="4" w:space="0" w:color="auto"/>
            </w:tcBorders>
            <w:vAlign w:val="center"/>
          </w:tcPr>
          <w:p w14:paraId="330A08E3"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14"/>
                <w:sz w:val="20"/>
                <w:szCs w:val="20"/>
              </w:rPr>
              <w:t>合計</w:t>
            </w:r>
          </w:p>
        </w:tc>
        <w:tc>
          <w:tcPr>
            <w:tcW w:w="1264" w:type="dxa"/>
            <w:tcBorders>
              <w:top w:val="single" w:sz="4" w:space="0" w:color="auto"/>
              <w:left w:val="single" w:sz="4" w:space="0" w:color="auto"/>
              <w:bottom w:val="single" w:sz="4" w:space="0" w:color="auto"/>
              <w:right w:val="single" w:sz="4" w:space="0" w:color="auto"/>
            </w:tcBorders>
            <w:vAlign w:val="center"/>
          </w:tcPr>
          <w:p w14:paraId="2303CD6D"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w:t>
            </w:r>
          </w:p>
          <w:p w14:paraId="63EC83B8" w14:textId="77777777" w:rsidR="004F2179" w:rsidRPr="001528BE" w:rsidRDefault="004F2179" w:rsidP="003A4314">
            <w:pPr>
              <w:spacing w:line="0" w:lineRule="atLeast"/>
              <w:jc w:val="distribute"/>
              <w:rPr>
                <w:rFonts w:ascii="新細明體" w:eastAsia="標楷體" w:hAnsi="新細明體"/>
                <w:spacing w:val="-18"/>
                <w:kern w:val="0"/>
                <w:sz w:val="20"/>
                <w:szCs w:val="20"/>
              </w:rPr>
            </w:pPr>
            <w:proofErr w:type="gramStart"/>
            <w:r w:rsidRPr="001528BE">
              <w:rPr>
                <w:rFonts w:ascii="新細明體" w:eastAsia="標楷體" w:hAnsi="新細明體" w:hint="eastAsia"/>
                <w:spacing w:val="-18"/>
                <w:kern w:val="0"/>
                <w:sz w:val="20"/>
                <w:szCs w:val="20"/>
              </w:rPr>
              <w:t>待納庫繳</w:t>
            </w:r>
            <w:proofErr w:type="gramEnd"/>
            <w:r w:rsidRPr="001528BE">
              <w:rPr>
                <w:rFonts w:ascii="新細明體" w:eastAsia="標楷體" w:hAnsi="新細明體" w:hint="eastAsia"/>
                <w:spacing w:val="-18"/>
                <w:kern w:val="0"/>
                <w:sz w:val="20"/>
                <w:szCs w:val="20"/>
              </w:rPr>
              <w:t>庫數</w:t>
            </w:r>
          </w:p>
        </w:tc>
      </w:tr>
      <w:tr w:rsidR="001528BE" w:rsidRPr="001528BE" w14:paraId="77DDC669" w14:textId="77777777" w:rsidTr="003A4314">
        <w:trPr>
          <w:trHeight w:val="820"/>
          <w:jc w:val="center"/>
        </w:trPr>
        <w:tc>
          <w:tcPr>
            <w:tcW w:w="2685" w:type="dxa"/>
            <w:tcBorders>
              <w:top w:val="single" w:sz="4" w:space="0" w:color="auto"/>
              <w:left w:val="nil"/>
              <w:bottom w:val="nil"/>
              <w:right w:val="single" w:sz="4" w:space="0" w:color="auto"/>
            </w:tcBorders>
            <w:noWrap/>
            <w:vAlign w:val="center"/>
          </w:tcPr>
          <w:p w14:paraId="4BC8CE63" w14:textId="77777777" w:rsidR="004F2179" w:rsidRPr="001528BE" w:rsidRDefault="004F2179" w:rsidP="003A4314">
            <w:pPr>
              <w:widowControl/>
              <w:snapToGrid w:val="0"/>
              <w:spacing w:line="0" w:lineRule="atLeast"/>
              <w:jc w:val="distribute"/>
              <w:rPr>
                <w:rFonts w:ascii="新細明體" w:eastAsia="標楷體" w:hAnsi="新細明體"/>
                <w:b/>
                <w:kern w:val="0"/>
                <w:sz w:val="20"/>
                <w:szCs w:val="20"/>
              </w:rPr>
            </w:pPr>
            <w:r w:rsidRPr="001528BE">
              <w:rPr>
                <w:rFonts w:ascii="新細明體" w:eastAsia="標楷體" w:hAnsi="新細明體" w:hint="eastAsia"/>
                <w:b/>
                <w:kern w:val="0"/>
                <w:sz w:val="20"/>
                <w:szCs w:val="20"/>
              </w:rPr>
              <w:t>收入合計數</w:t>
            </w:r>
          </w:p>
        </w:tc>
        <w:tc>
          <w:tcPr>
            <w:tcW w:w="1701" w:type="dxa"/>
            <w:tcBorders>
              <w:top w:val="single" w:sz="4" w:space="0" w:color="auto"/>
              <w:left w:val="nil"/>
              <w:bottom w:val="nil"/>
              <w:right w:val="single" w:sz="4" w:space="0" w:color="auto"/>
            </w:tcBorders>
            <w:noWrap/>
            <w:vAlign w:val="center"/>
          </w:tcPr>
          <w:p w14:paraId="71A2826E"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b/>
                <w:bCs/>
                <w:sz w:val="20"/>
                <w:szCs w:val="20"/>
              </w:rPr>
              <w:t>13,224,841,081</w:t>
            </w:r>
          </w:p>
        </w:tc>
        <w:tc>
          <w:tcPr>
            <w:tcW w:w="1323" w:type="dxa"/>
            <w:tcBorders>
              <w:top w:val="single" w:sz="4" w:space="0" w:color="auto"/>
              <w:left w:val="nil"/>
              <w:right w:val="single" w:sz="4" w:space="0" w:color="auto"/>
            </w:tcBorders>
            <w:noWrap/>
            <w:vAlign w:val="center"/>
          </w:tcPr>
          <w:p w14:paraId="0272A755"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23" w:type="dxa"/>
            <w:tcBorders>
              <w:top w:val="single" w:sz="4" w:space="0" w:color="auto"/>
              <w:left w:val="single" w:sz="4" w:space="0" w:color="auto"/>
              <w:right w:val="single" w:sz="4" w:space="0" w:color="auto"/>
            </w:tcBorders>
            <w:vAlign w:val="center"/>
          </w:tcPr>
          <w:p w14:paraId="038A149D"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2</w:t>
            </w:r>
            <w:r w:rsidRPr="001528BE">
              <w:rPr>
                <w:rFonts w:ascii="新細明體" w:hAnsi="新細明體"/>
                <w:b/>
                <w:sz w:val="20"/>
                <w:szCs w:val="20"/>
              </w:rPr>
              <w:t>1</w:t>
            </w:r>
            <w:r w:rsidRPr="001528BE">
              <w:rPr>
                <w:rFonts w:ascii="新細明體" w:hAnsi="新細明體" w:hint="eastAsia"/>
                <w:b/>
                <w:sz w:val="20"/>
                <w:szCs w:val="20"/>
              </w:rPr>
              <w:t>,</w:t>
            </w:r>
            <w:r w:rsidRPr="001528BE">
              <w:rPr>
                <w:rFonts w:ascii="新細明體" w:hAnsi="新細明體"/>
                <w:b/>
                <w:sz w:val="20"/>
                <w:szCs w:val="20"/>
              </w:rPr>
              <w:t>793</w:t>
            </w:r>
            <w:r w:rsidRPr="001528BE">
              <w:rPr>
                <w:rFonts w:ascii="新細明體" w:hAnsi="新細明體" w:hint="eastAsia"/>
                <w:b/>
                <w:sz w:val="20"/>
                <w:szCs w:val="20"/>
              </w:rPr>
              <w:t>,</w:t>
            </w:r>
            <w:r w:rsidRPr="001528BE">
              <w:rPr>
                <w:rFonts w:ascii="新細明體" w:hAnsi="新細明體"/>
                <w:b/>
                <w:sz w:val="20"/>
                <w:szCs w:val="20"/>
              </w:rPr>
              <w:t>000</w:t>
            </w:r>
          </w:p>
        </w:tc>
        <w:tc>
          <w:tcPr>
            <w:tcW w:w="1323" w:type="dxa"/>
            <w:tcBorders>
              <w:top w:val="single" w:sz="4" w:space="0" w:color="auto"/>
              <w:left w:val="single" w:sz="4" w:space="0" w:color="auto"/>
              <w:right w:val="single" w:sz="4" w:space="0" w:color="auto"/>
            </w:tcBorders>
            <w:vAlign w:val="center"/>
          </w:tcPr>
          <w:p w14:paraId="63458F5F"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21,793,000</w:t>
            </w:r>
          </w:p>
        </w:tc>
        <w:tc>
          <w:tcPr>
            <w:tcW w:w="1264" w:type="dxa"/>
            <w:tcBorders>
              <w:top w:val="single" w:sz="4" w:space="0" w:color="auto"/>
              <w:left w:val="single" w:sz="4" w:space="0" w:color="auto"/>
              <w:right w:val="single" w:sz="4" w:space="0" w:color="auto"/>
            </w:tcBorders>
            <w:vAlign w:val="center"/>
          </w:tcPr>
          <w:p w14:paraId="7E9A1327"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b/>
                <w:bCs/>
                <w:sz w:val="20"/>
                <w:szCs w:val="20"/>
              </w:rPr>
              <w:t>109,516</w:t>
            </w:r>
          </w:p>
        </w:tc>
      </w:tr>
      <w:tr w:rsidR="001528BE" w:rsidRPr="001528BE" w14:paraId="56EBB31B" w14:textId="77777777" w:rsidTr="003A4314">
        <w:trPr>
          <w:trHeight w:val="820"/>
          <w:jc w:val="center"/>
        </w:trPr>
        <w:tc>
          <w:tcPr>
            <w:tcW w:w="2685" w:type="dxa"/>
            <w:tcBorders>
              <w:left w:val="nil"/>
              <w:right w:val="single" w:sz="4" w:space="0" w:color="auto"/>
            </w:tcBorders>
            <w:noWrap/>
            <w:vAlign w:val="center"/>
          </w:tcPr>
          <w:p w14:paraId="1211A51B" w14:textId="77777777" w:rsidR="004F2179" w:rsidRPr="001528BE" w:rsidRDefault="004F2179" w:rsidP="003A4314">
            <w:pPr>
              <w:widowControl/>
              <w:snapToGrid w:val="0"/>
              <w:spacing w:line="0" w:lineRule="atLeast"/>
              <w:ind w:leftChars="50" w:left="120"/>
              <w:jc w:val="distribute"/>
              <w:rPr>
                <w:rFonts w:ascii="標楷體" w:eastAsia="標楷體" w:hAnsi="標楷體"/>
                <w:b/>
                <w:bCs/>
                <w:kern w:val="0"/>
                <w:sz w:val="20"/>
                <w:szCs w:val="20"/>
              </w:rPr>
            </w:pPr>
            <w:proofErr w:type="gramStart"/>
            <w:r w:rsidRPr="001528BE">
              <w:rPr>
                <w:rFonts w:ascii="標楷體" w:eastAsia="標楷體" w:hAnsi="標楷體" w:hint="eastAsia"/>
                <w:b/>
                <w:kern w:val="0"/>
                <w:sz w:val="20"/>
                <w:szCs w:val="20"/>
              </w:rPr>
              <w:t>11</w:t>
            </w:r>
            <w:r w:rsidRPr="001528BE">
              <w:rPr>
                <w:rFonts w:ascii="標楷體" w:eastAsia="標楷體" w:hAnsi="標楷體"/>
                <w:b/>
                <w:kern w:val="0"/>
                <w:sz w:val="20"/>
                <w:szCs w:val="20"/>
              </w:rPr>
              <w:t>3</w:t>
            </w:r>
            <w:proofErr w:type="gramEnd"/>
            <w:r w:rsidRPr="001528BE">
              <w:rPr>
                <w:rFonts w:ascii="標楷體" w:eastAsia="標楷體" w:hAnsi="標楷體" w:hint="eastAsia"/>
                <w:b/>
                <w:kern w:val="0"/>
                <w:sz w:val="20"/>
                <w:szCs w:val="20"/>
              </w:rPr>
              <w:t>年度收入</w:t>
            </w:r>
          </w:p>
        </w:tc>
        <w:tc>
          <w:tcPr>
            <w:tcW w:w="1701" w:type="dxa"/>
            <w:tcBorders>
              <w:left w:val="nil"/>
              <w:right w:val="single" w:sz="4" w:space="0" w:color="auto"/>
            </w:tcBorders>
            <w:noWrap/>
            <w:vAlign w:val="center"/>
          </w:tcPr>
          <w:p w14:paraId="49F7B322"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b/>
                <w:bCs/>
                <w:sz w:val="20"/>
                <w:szCs w:val="20"/>
              </w:rPr>
              <w:t>12,180,597,715</w:t>
            </w:r>
            <w:r w:rsidRPr="001528BE">
              <w:rPr>
                <w:rFonts w:ascii="新細明體" w:hAnsi="新細明體" w:hint="eastAsia"/>
                <w:b/>
                <w:bCs/>
                <w:sz w:val="20"/>
                <w:szCs w:val="20"/>
              </w:rPr>
              <w:t xml:space="preserve"> </w:t>
            </w:r>
          </w:p>
        </w:tc>
        <w:tc>
          <w:tcPr>
            <w:tcW w:w="1323" w:type="dxa"/>
            <w:tcBorders>
              <w:left w:val="nil"/>
              <w:right w:val="single" w:sz="4" w:space="0" w:color="auto"/>
            </w:tcBorders>
            <w:noWrap/>
            <w:vAlign w:val="center"/>
          </w:tcPr>
          <w:p w14:paraId="3E9FED47"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23" w:type="dxa"/>
            <w:tcBorders>
              <w:left w:val="single" w:sz="4" w:space="0" w:color="auto"/>
              <w:bottom w:val="nil"/>
              <w:right w:val="single" w:sz="4" w:space="0" w:color="auto"/>
            </w:tcBorders>
            <w:vAlign w:val="center"/>
          </w:tcPr>
          <w:p w14:paraId="185E930A"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2</w:t>
            </w:r>
            <w:r w:rsidRPr="001528BE">
              <w:rPr>
                <w:rFonts w:ascii="新細明體" w:hAnsi="新細明體"/>
                <w:b/>
                <w:sz w:val="20"/>
                <w:szCs w:val="20"/>
              </w:rPr>
              <w:t>1</w:t>
            </w:r>
            <w:r w:rsidRPr="001528BE">
              <w:rPr>
                <w:rFonts w:ascii="新細明體" w:hAnsi="新細明體" w:hint="eastAsia"/>
                <w:b/>
                <w:sz w:val="20"/>
                <w:szCs w:val="20"/>
              </w:rPr>
              <w:t>,</w:t>
            </w:r>
            <w:r w:rsidRPr="001528BE">
              <w:rPr>
                <w:rFonts w:ascii="新細明體" w:hAnsi="新細明體"/>
                <w:b/>
                <w:sz w:val="20"/>
                <w:szCs w:val="20"/>
              </w:rPr>
              <w:t>793</w:t>
            </w:r>
            <w:r w:rsidRPr="001528BE">
              <w:rPr>
                <w:rFonts w:ascii="新細明體" w:hAnsi="新細明體" w:hint="eastAsia"/>
                <w:b/>
                <w:sz w:val="20"/>
                <w:szCs w:val="20"/>
              </w:rPr>
              <w:t>,</w:t>
            </w:r>
            <w:r w:rsidRPr="001528BE">
              <w:rPr>
                <w:rFonts w:ascii="新細明體" w:hAnsi="新細明體"/>
                <w:b/>
                <w:sz w:val="20"/>
                <w:szCs w:val="20"/>
              </w:rPr>
              <w:t>000</w:t>
            </w:r>
          </w:p>
        </w:tc>
        <w:tc>
          <w:tcPr>
            <w:tcW w:w="1323" w:type="dxa"/>
            <w:tcBorders>
              <w:left w:val="single" w:sz="4" w:space="0" w:color="auto"/>
              <w:bottom w:val="nil"/>
              <w:right w:val="single" w:sz="4" w:space="0" w:color="auto"/>
            </w:tcBorders>
            <w:vAlign w:val="center"/>
          </w:tcPr>
          <w:p w14:paraId="7F3B9CBA"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21,793,000</w:t>
            </w:r>
          </w:p>
        </w:tc>
        <w:tc>
          <w:tcPr>
            <w:tcW w:w="1264" w:type="dxa"/>
            <w:tcBorders>
              <w:left w:val="single" w:sz="4" w:space="0" w:color="auto"/>
              <w:right w:val="single" w:sz="4" w:space="0" w:color="auto"/>
            </w:tcBorders>
            <w:vAlign w:val="center"/>
          </w:tcPr>
          <w:p w14:paraId="2CF89152"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r>
      <w:tr w:rsidR="001528BE" w:rsidRPr="001528BE" w14:paraId="5409D5E9" w14:textId="77777777" w:rsidTr="003A4314">
        <w:trPr>
          <w:trHeight w:val="820"/>
          <w:jc w:val="center"/>
        </w:trPr>
        <w:tc>
          <w:tcPr>
            <w:tcW w:w="2685" w:type="dxa"/>
            <w:tcBorders>
              <w:left w:val="nil"/>
              <w:bottom w:val="nil"/>
              <w:right w:val="single" w:sz="4" w:space="0" w:color="auto"/>
            </w:tcBorders>
            <w:noWrap/>
            <w:vAlign w:val="center"/>
          </w:tcPr>
          <w:p w14:paraId="2B42F51E"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稅課收入</w:t>
            </w:r>
          </w:p>
        </w:tc>
        <w:tc>
          <w:tcPr>
            <w:tcW w:w="1701" w:type="dxa"/>
            <w:tcBorders>
              <w:left w:val="nil"/>
              <w:bottom w:val="nil"/>
              <w:right w:val="single" w:sz="4" w:space="0" w:color="auto"/>
            </w:tcBorders>
            <w:noWrap/>
            <w:vAlign w:val="center"/>
          </w:tcPr>
          <w:p w14:paraId="42C23F5D"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3,552,762,963</w:t>
            </w:r>
            <w:r w:rsidRPr="001528BE">
              <w:rPr>
                <w:rFonts w:ascii="新細明體" w:hAnsi="新細明體" w:hint="eastAsia"/>
                <w:bCs/>
                <w:sz w:val="20"/>
                <w:szCs w:val="20"/>
              </w:rPr>
              <w:t xml:space="preserve"> </w:t>
            </w:r>
          </w:p>
        </w:tc>
        <w:tc>
          <w:tcPr>
            <w:tcW w:w="1323" w:type="dxa"/>
            <w:tcBorders>
              <w:left w:val="nil"/>
              <w:bottom w:val="nil"/>
              <w:right w:val="single" w:sz="4" w:space="0" w:color="auto"/>
            </w:tcBorders>
            <w:noWrap/>
            <w:vAlign w:val="center"/>
          </w:tcPr>
          <w:p w14:paraId="3105A6D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left w:val="single" w:sz="4" w:space="0" w:color="auto"/>
              <w:bottom w:val="nil"/>
              <w:right w:val="single" w:sz="4" w:space="0" w:color="auto"/>
            </w:tcBorders>
            <w:vAlign w:val="center"/>
          </w:tcPr>
          <w:p w14:paraId="40DEF1C1"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left w:val="single" w:sz="4" w:space="0" w:color="auto"/>
              <w:bottom w:val="nil"/>
              <w:right w:val="single" w:sz="4" w:space="0" w:color="auto"/>
            </w:tcBorders>
            <w:vAlign w:val="center"/>
          </w:tcPr>
          <w:p w14:paraId="43ED5CE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left w:val="single" w:sz="4" w:space="0" w:color="auto"/>
              <w:bottom w:val="nil"/>
              <w:right w:val="single" w:sz="4" w:space="0" w:color="auto"/>
            </w:tcBorders>
            <w:vAlign w:val="center"/>
          </w:tcPr>
          <w:p w14:paraId="04127B1E"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5B7AC4D3" w14:textId="77777777" w:rsidTr="003A4314">
        <w:trPr>
          <w:trHeight w:val="820"/>
          <w:jc w:val="center"/>
        </w:trPr>
        <w:tc>
          <w:tcPr>
            <w:tcW w:w="2685" w:type="dxa"/>
            <w:tcBorders>
              <w:top w:val="nil"/>
              <w:left w:val="nil"/>
              <w:bottom w:val="nil"/>
              <w:right w:val="single" w:sz="4" w:space="0" w:color="auto"/>
            </w:tcBorders>
            <w:noWrap/>
            <w:vAlign w:val="center"/>
          </w:tcPr>
          <w:p w14:paraId="18602556"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罰款及賠償收入</w:t>
            </w:r>
          </w:p>
        </w:tc>
        <w:tc>
          <w:tcPr>
            <w:tcW w:w="1701" w:type="dxa"/>
            <w:tcBorders>
              <w:top w:val="nil"/>
              <w:left w:val="nil"/>
              <w:bottom w:val="nil"/>
              <w:right w:val="single" w:sz="4" w:space="0" w:color="auto"/>
            </w:tcBorders>
            <w:noWrap/>
            <w:vAlign w:val="center"/>
          </w:tcPr>
          <w:p w14:paraId="3B8517F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35,807,450</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7BF5B373"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1BF2369E"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36261E5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6F66F2B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7950FFE0" w14:textId="77777777" w:rsidTr="003A4314">
        <w:trPr>
          <w:trHeight w:val="820"/>
          <w:jc w:val="center"/>
        </w:trPr>
        <w:tc>
          <w:tcPr>
            <w:tcW w:w="2685" w:type="dxa"/>
            <w:tcBorders>
              <w:top w:val="nil"/>
              <w:left w:val="nil"/>
              <w:bottom w:val="nil"/>
              <w:right w:val="single" w:sz="4" w:space="0" w:color="auto"/>
            </w:tcBorders>
            <w:noWrap/>
            <w:vAlign w:val="center"/>
          </w:tcPr>
          <w:p w14:paraId="0FDDCB37"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規費收入</w:t>
            </w:r>
          </w:p>
        </w:tc>
        <w:tc>
          <w:tcPr>
            <w:tcW w:w="1701" w:type="dxa"/>
            <w:tcBorders>
              <w:top w:val="nil"/>
              <w:left w:val="nil"/>
              <w:bottom w:val="nil"/>
              <w:right w:val="single" w:sz="4" w:space="0" w:color="auto"/>
            </w:tcBorders>
            <w:noWrap/>
            <w:vAlign w:val="center"/>
          </w:tcPr>
          <w:p w14:paraId="4AC9BA6C"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285,239,076</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380198F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30567D32"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010DC0D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07AC554C"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38EF3436" w14:textId="77777777" w:rsidTr="003A4314">
        <w:trPr>
          <w:trHeight w:val="820"/>
          <w:jc w:val="center"/>
        </w:trPr>
        <w:tc>
          <w:tcPr>
            <w:tcW w:w="2685" w:type="dxa"/>
            <w:tcBorders>
              <w:top w:val="nil"/>
              <w:left w:val="nil"/>
              <w:bottom w:val="nil"/>
              <w:right w:val="single" w:sz="4" w:space="0" w:color="auto"/>
            </w:tcBorders>
            <w:noWrap/>
            <w:vAlign w:val="center"/>
          </w:tcPr>
          <w:p w14:paraId="337533B7"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財產收入</w:t>
            </w:r>
          </w:p>
        </w:tc>
        <w:tc>
          <w:tcPr>
            <w:tcW w:w="1701" w:type="dxa"/>
            <w:tcBorders>
              <w:top w:val="nil"/>
              <w:left w:val="nil"/>
              <w:bottom w:val="nil"/>
              <w:right w:val="single" w:sz="4" w:space="0" w:color="auto"/>
            </w:tcBorders>
            <w:noWrap/>
            <w:vAlign w:val="center"/>
          </w:tcPr>
          <w:p w14:paraId="324DD4F7"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104,723,177</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6EEFC74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7FBC7D1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7D1842F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26CD9C3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0ECD444A" w14:textId="77777777" w:rsidTr="003A4314">
        <w:trPr>
          <w:trHeight w:val="820"/>
          <w:jc w:val="center"/>
        </w:trPr>
        <w:tc>
          <w:tcPr>
            <w:tcW w:w="2685" w:type="dxa"/>
            <w:tcBorders>
              <w:top w:val="nil"/>
              <w:left w:val="nil"/>
              <w:bottom w:val="nil"/>
              <w:right w:val="single" w:sz="4" w:space="0" w:color="auto"/>
            </w:tcBorders>
            <w:noWrap/>
            <w:vAlign w:val="center"/>
          </w:tcPr>
          <w:p w14:paraId="4BB2DEF9"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營業盈餘及事業收入</w:t>
            </w:r>
          </w:p>
        </w:tc>
        <w:tc>
          <w:tcPr>
            <w:tcW w:w="1701" w:type="dxa"/>
            <w:tcBorders>
              <w:top w:val="nil"/>
              <w:left w:val="nil"/>
              <w:bottom w:val="nil"/>
              <w:right w:val="single" w:sz="4" w:space="0" w:color="auto"/>
            </w:tcBorders>
            <w:noWrap/>
            <w:vAlign w:val="center"/>
          </w:tcPr>
          <w:p w14:paraId="2820CAC1"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5,500,000</w:t>
            </w:r>
          </w:p>
        </w:tc>
        <w:tc>
          <w:tcPr>
            <w:tcW w:w="1323" w:type="dxa"/>
            <w:tcBorders>
              <w:top w:val="nil"/>
              <w:left w:val="nil"/>
              <w:bottom w:val="nil"/>
              <w:right w:val="single" w:sz="4" w:space="0" w:color="auto"/>
            </w:tcBorders>
            <w:noWrap/>
            <w:vAlign w:val="center"/>
          </w:tcPr>
          <w:p w14:paraId="0D0F0ED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15B998A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0C217E1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7BEEAF70"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73ABAEB8" w14:textId="77777777" w:rsidTr="003A4314">
        <w:trPr>
          <w:trHeight w:val="820"/>
          <w:jc w:val="center"/>
        </w:trPr>
        <w:tc>
          <w:tcPr>
            <w:tcW w:w="2685" w:type="dxa"/>
            <w:tcBorders>
              <w:top w:val="nil"/>
              <w:left w:val="nil"/>
              <w:bottom w:val="nil"/>
              <w:right w:val="single" w:sz="4" w:space="0" w:color="auto"/>
            </w:tcBorders>
            <w:noWrap/>
            <w:vAlign w:val="center"/>
          </w:tcPr>
          <w:p w14:paraId="73C1943C"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補助及協助收入</w:t>
            </w:r>
          </w:p>
        </w:tc>
        <w:tc>
          <w:tcPr>
            <w:tcW w:w="1701" w:type="dxa"/>
            <w:tcBorders>
              <w:top w:val="nil"/>
              <w:left w:val="nil"/>
              <w:bottom w:val="nil"/>
              <w:right w:val="single" w:sz="4" w:space="0" w:color="auto"/>
            </w:tcBorders>
            <w:noWrap/>
            <w:vAlign w:val="center"/>
          </w:tcPr>
          <w:p w14:paraId="6460BB5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7,925,385,114</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6DFF775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7C91CE5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00A5F77D"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7A143113"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3AB3AB79" w14:textId="77777777" w:rsidTr="003A4314">
        <w:trPr>
          <w:trHeight w:val="820"/>
          <w:jc w:val="center"/>
        </w:trPr>
        <w:tc>
          <w:tcPr>
            <w:tcW w:w="2685" w:type="dxa"/>
            <w:tcBorders>
              <w:top w:val="nil"/>
              <w:left w:val="nil"/>
              <w:bottom w:val="nil"/>
              <w:right w:val="single" w:sz="4" w:space="0" w:color="auto"/>
            </w:tcBorders>
            <w:noWrap/>
            <w:vAlign w:val="center"/>
          </w:tcPr>
          <w:p w14:paraId="1C5AC826"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捐獻及贈與收入</w:t>
            </w:r>
          </w:p>
        </w:tc>
        <w:tc>
          <w:tcPr>
            <w:tcW w:w="1701" w:type="dxa"/>
            <w:tcBorders>
              <w:top w:val="nil"/>
              <w:left w:val="nil"/>
              <w:bottom w:val="nil"/>
              <w:right w:val="single" w:sz="4" w:space="0" w:color="auto"/>
            </w:tcBorders>
            <w:noWrap/>
            <w:vAlign w:val="center"/>
          </w:tcPr>
          <w:p w14:paraId="61BD24A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17,521,011</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30342C7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5C9B304A"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48987D4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1D0A999C"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38556BCB" w14:textId="77777777" w:rsidTr="003A4314">
        <w:trPr>
          <w:trHeight w:val="820"/>
          <w:jc w:val="center"/>
        </w:trPr>
        <w:tc>
          <w:tcPr>
            <w:tcW w:w="2685" w:type="dxa"/>
            <w:tcBorders>
              <w:top w:val="nil"/>
              <w:left w:val="nil"/>
              <w:bottom w:val="nil"/>
              <w:right w:val="single" w:sz="4" w:space="0" w:color="auto"/>
            </w:tcBorders>
            <w:noWrap/>
            <w:vAlign w:val="center"/>
          </w:tcPr>
          <w:p w14:paraId="19C60478"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其他收入</w:t>
            </w:r>
          </w:p>
        </w:tc>
        <w:tc>
          <w:tcPr>
            <w:tcW w:w="1701" w:type="dxa"/>
            <w:tcBorders>
              <w:top w:val="nil"/>
              <w:left w:val="nil"/>
              <w:bottom w:val="nil"/>
              <w:right w:val="single" w:sz="4" w:space="0" w:color="auto"/>
            </w:tcBorders>
            <w:noWrap/>
            <w:vAlign w:val="center"/>
          </w:tcPr>
          <w:p w14:paraId="5CA63C52"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253,658,924</w:t>
            </w:r>
            <w:r w:rsidRPr="001528BE">
              <w:rPr>
                <w:rFonts w:ascii="新細明體" w:hAnsi="新細明體" w:hint="eastAsia"/>
                <w:bCs/>
                <w:sz w:val="20"/>
                <w:szCs w:val="20"/>
              </w:rPr>
              <w:t xml:space="preserve"> </w:t>
            </w:r>
          </w:p>
        </w:tc>
        <w:tc>
          <w:tcPr>
            <w:tcW w:w="1323" w:type="dxa"/>
            <w:tcBorders>
              <w:top w:val="nil"/>
              <w:left w:val="nil"/>
              <w:bottom w:val="nil"/>
              <w:right w:val="single" w:sz="4" w:space="0" w:color="auto"/>
            </w:tcBorders>
            <w:noWrap/>
            <w:vAlign w:val="center"/>
          </w:tcPr>
          <w:p w14:paraId="7064EFA0"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6B49C52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2</w:t>
            </w:r>
            <w:r w:rsidRPr="001528BE">
              <w:rPr>
                <w:rFonts w:ascii="新細明體" w:hAnsi="新細明體"/>
                <w:bCs/>
                <w:sz w:val="20"/>
                <w:szCs w:val="20"/>
              </w:rPr>
              <w:t>1</w:t>
            </w:r>
            <w:r w:rsidRPr="001528BE">
              <w:rPr>
                <w:rFonts w:ascii="新細明體" w:hAnsi="新細明體" w:hint="eastAsia"/>
                <w:bCs/>
                <w:sz w:val="20"/>
                <w:szCs w:val="20"/>
              </w:rPr>
              <w:t>,</w:t>
            </w:r>
            <w:r w:rsidRPr="001528BE">
              <w:rPr>
                <w:rFonts w:ascii="新細明體" w:hAnsi="新細明體"/>
                <w:bCs/>
                <w:sz w:val="20"/>
                <w:szCs w:val="20"/>
              </w:rPr>
              <w:t>793</w:t>
            </w:r>
            <w:r w:rsidRPr="001528BE">
              <w:rPr>
                <w:rFonts w:ascii="新細明體" w:hAnsi="新細明體" w:hint="eastAsia"/>
                <w:bCs/>
                <w:sz w:val="20"/>
                <w:szCs w:val="20"/>
              </w:rPr>
              <w:t>,</w:t>
            </w:r>
            <w:r w:rsidRPr="001528BE">
              <w:rPr>
                <w:rFonts w:ascii="新細明體" w:hAnsi="新細明體"/>
                <w:bCs/>
                <w:sz w:val="20"/>
                <w:szCs w:val="20"/>
              </w:rPr>
              <w:t>000</w:t>
            </w:r>
          </w:p>
        </w:tc>
        <w:tc>
          <w:tcPr>
            <w:tcW w:w="1323" w:type="dxa"/>
            <w:tcBorders>
              <w:top w:val="nil"/>
              <w:left w:val="single" w:sz="4" w:space="0" w:color="auto"/>
              <w:bottom w:val="nil"/>
              <w:right w:val="single" w:sz="4" w:space="0" w:color="auto"/>
            </w:tcBorders>
            <w:vAlign w:val="center"/>
          </w:tcPr>
          <w:p w14:paraId="081D8F70"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21,793,000</w:t>
            </w:r>
          </w:p>
        </w:tc>
        <w:tc>
          <w:tcPr>
            <w:tcW w:w="1264" w:type="dxa"/>
            <w:tcBorders>
              <w:top w:val="nil"/>
              <w:left w:val="single" w:sz="4" w:space="0" w:color="auto"/>
              <w:bottom w:val="nil"/>
              <w:right w:val="single" w:sz="4" w:space="0" w:color="auto"/>
            </w:tcBorders>
            <w:vAlign w:val="center"/>
          </w:tcPr>
          <w:p w14:paraId="7114718F"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071057D5" w14:textId="77777777" w:rsidTr="003A4314">
        <w:trPr>
          <w:trHeight w:val="820"/>
          <w:jc w:val="center"/>
        </w:trPr>
        <w:tc>
          <w:tcPr>
            <w:tcW w:w="2685" w:type="dxa"/>
            <w:tcBorders>
              <w:top w:val="nil"/>
              <w:left w:val="nil"/>
              <w:bottom w:val="nil"/>
              <w:right w:val="single" w:sz="4" w:space="0" w:color="auto"/>
            </w:tcBorders>
            <w:noWrap/>
            <w:vAlign w:val="center"/>
          </w:tcPr>
          <w:p w14:paraId="40151380" w14:textId="77777777" w:rsidR="004F2179" w:rsidRPr="001528BE" w:rsidRDefault="004F2179" w:rsidP="003A4314">
            <w:pPr>
              <w:widowControl/>
              <w:snapToGrid w:val="0"/>
              <w:spacing w:line="0" w:lineRule="atLeast"/>
              <w:ind w:leftChars="50" w:left="120"/>
              <w:jc w:val="distribute"/>
              <w:rPr>
                <w:rFonts w:ascii="新細明體" w:eastAsia="標楷體" w:hAnsi="新細明體"/>
                <w:kern w:val="0"/>
                <w:sz w:val="20"/>
                <w:szCs w:val="20"/>
              </w:rPr>
            </w:pPr>
            <w:r w:rsidRPr="001528BE">
              <w:rPr>
                <w:rFonts w:ascii="新細明體" w:eastAsia="標楷體" w:hAnsi="新細明體" w:hint="eastAsia"/>
                <w:b/>
                <w:bCs/>
                <w:kern w:val="0"/>
                <w:sz w:val="20"/>
                <w:szCs w:val="20"/>
              </w:rPr>
              <w:t>以前年度收入</w:t>
            </w:r>
          </w:p>
        </w:tc>
        <w:tc>
          <w:tcPr>
            <w:tcW w:w="1701" w:type="dxa"/>
            <w:tcBorders>
              <w:top w:val="nil"/>
              <w:left w:val="nil"/>
              <w:bottom w:val="nil"/>
              <w:right w:val="single" w:sz="4" w:space="0" w:color="auto"/>
            </w:tcBorders>
            <w:noWrap/>
            <w:vAlign w:val="center"/>
          </w:tcPr>
          <w:p w14:paraId="0399FDA8"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1,044,243,366</w:t>
            </w:r>
          </w:p>
        </w:tc>
        <w:tc>
          <w:tcPr>
            <w:tcW w:w="1323" w:type="dxa"/>
            <w:tcBorders>
              <w:top w:val="nil"/>
              <w:left w:val="nil"/>
              <w:bottom w:val="nil"/>
              <w:right w:val="single" w:sz="4" w:space="0" w:color="auto"/>
            </w:tcBorders>
            <w:noWrap/>
            <w:vAlign w:val="center"/>
          </w:tcPr>
          <w:p w14:paraId="45A4B593"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23" w:type="dxa"/>
            <w:tcBorders>
              <w:top w:val="nil"/>
              <w:left w:val="single" w:sz="4" w:space="0" w:color="auto"/>
              <w:bottom w:val="nil"/>
              <w:right w:val="single" w:sz="4" w:space="0" w:color="auto"/>
            </w:tcBorders>
            <w:vAlign w:val="center"/>
          </w:tcPr>
          <w:p w14:paraId="5AD6B44C"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23" w:type="dxa"/>
            <w:tcBorders>
              <w:top w:val="nil"/>
              <w:left w:val="single" w:sz="4" w:space="0" w:color="auto"/>
              <w:bottom w:val="nil"/>
              <w:right w:val="single" w:sz="4" w:space="0" w:color="auto"/>
            </w:tcBorders>
            <w:vAlign w:val="center"/>
          </w:tcPr>
          <w:p w14:paraId="79CFB70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64" w:type="dxa"/>
            <w:tcBorders>
              <w:top w:val="nil"/>
              <w:left w:val="single" w:sz="4" w:space="0" w:color="auto"/>
              <w:bottom w:val="nil"/>
              <w:right w:val="single" w:sz="4" w:space="0" w:color="auto"/>
            </w:tcBorders>
            <w:vAlign w:val="center"/>
          </w:tcPr>
          <w:p w14:paraId="30AD6534"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b/>
                <w:bCs/>
                <w:sz w:val="20"/>
                <w:szCs w:val="20"/>
              </w:rPr>
              <w:t>109,516</w:t>
            </w:r>
          </w:p>
        </w:tc>
      </w:tr>
      <w:tr w:rsidR="001528BE" w:rsidRPr="001528BE" w14:paraId="7EF2D497" w14:textId="77777777" w:rsidTr="003A4314">
        <w:trPr>
          <w:trHeight w:val="820"/>
          <w:jc w:val="center"/>
        </w:trPr>
        <w:tc>
          <w:tcPr>
            <w:tcW w:w="2685" w:type="dxa"/>
            <w:tcBorders>
              <w:top w:val="nil"/>
              <w:left w:val="nil"/>
              <w:bottom w:val="nil"/>
              <w:right w:val="single" w:sz="4" w:space="0" w:color="auto"/>
            </w:tcBorders>
            <w:noWrap/>
            <w:vAlign w:val="center"/>
          </w:tcPr>
          <w:p w14:paraId="190634FD"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以前年度應收（保留）數</w:t>
            </w:r>
          </w:p>
        </w:tc>
        <w:tc>
          <w:tcPr>
            <w:tcW w:w="1701" w:type="dxa"/>
            <w:tcBorders>
              <w:top w:val="nil"/>
              <w:left w:val="nil"/>
              <w:bottom w:val="nil"/>
              <w:right w:val="single" w:sz="4" w:space="0" w:color="auto"/>
            </w:tcBorders>
            <w:noWrap/>
            <w:vAlign w:val="center"/>
          </w:tcPr>
          <w:p w14:paraId="1E2B80A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1</w:t>
            </w:r>
            <w:r w:rsidRPr="001528BE">
              <w:rPr>
                <w:rFonts w:ascii="新細明體" w:hAnsi="新細明體"/>
                <w:bCs/>
                <w:sz w:val="20"/>
                <w:szCs w:val="20"/>
              </w:rPr>
              <w:t>,</w:t>
            </w:r>
            <w:r w:rsidRPr="001528BE">
              <w:rPr>
                <w:rFonts w:ascii="新細明體" w:hAnsi="新細明體" w:hint="eastAsia"/>
                <w:bCs/>
                <w:sz w:val="20"/>
                <w:szCs w:val="20"/>
              </w:rPr>
              <w:t>044</w:t>
            </w:r>
            <w:r w:rsidRPr="001528BE">
              <w:rPr>
                <w:rFonts w:ascii="新細明體" w:hAnsi="新細明體"/>
                <w:bCs/>
                <w:sz w:val="20"/>
                <w:szCs w:val="20"/>
              </w:rPr>
              <w:t>,</w:t>
            </w:r>
            <w:r w:rsidRPr="001528BE">
              <w:rPr>
                <w:rFonts w:ascii="新細明體" w:hAnsi="新細明體" w:hint="eastAsia"/>
                <w:bCs/>
                <w:sz w:val="20"/>
                <w:szCs w:val="20"/>
              </w:rPr>
              <w:t>243,366</w:t>
            </w:r>
          </w:p>
        </w:tc>
        <w:tc>
          <w:tcPr>
            <w:tcW w:w="1323" w:type="dxa"/>
            <w:tcBorders>
              <w:top w:val="nil"/>
              <w:left w:val="nil"/>
              <w:bottom w:val="nil"/>
              <w:right w:val="single" w:sz="4" w:space="0" w:color="auto"/>
            </w:tcBorders>
            <w:noWrap/>
            <w:vAlign w:val="center"/>
          </w:tcPr>
          <w:p w14:paraId="05F2C5E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4DA017B2"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323" w:type="dxa"/>
            <w:tcBorders>
              <w:top w:val="nil"/>
              <w:left w:val="single" w:sz="4" w:space="0" w:color="auto"/>
              <w:bottom w:val="nil"/>
              <w:right w:val="single" w:sz="4" w:space="0" w:color="auto"/>
            </w:tcBorders>
            <w:vAlign w:val="center"/>
          </w:tcPr>
          <w:p w14:paraId="11B9F882"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64" w:type="dxa"/>
            <w:tcBorders>
              <w:top w:val="nil"/>
              <w:left w:val="single" w:sz="4" w:space="0" w:color="auto"/>
              <w:bottom w:val="nil"/>
              <w:right w:val="single" w:sz="4" w:space="0" w:color="auto"/>
            </w:tcBorders>
            <w:vAlign w:val="center"/>
          </w:tcPr>
          <w:p w14:paraId="267F5BD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r>
      <w:tr w:rsidR="001528BE" w:rsidRPr="001528BE" w14:paraId="070D8186" w14:textId="77777777" w:rsidTr="003A4314">
        <w:trPr>
          <w:trHeight w:val="820"/>
          <w:jc w:val="center"/>
        </w:trPr>
        <w:tc>
          <w:tcPr>
            <w:tcW w:w="2685" w:type="dxa"/>
            <w:tcBorders>
              <w:top w:val="nil"/>
              <w:left w:val="nil"/>
              <w:right w:val="single" w:sz="4" w:space="0" w:color="auto"/>
            </w:tcBorders>
            <w:noWrap/>
            <w:vAlign w:val="center"/>
          </w:tcPr>
          <w:p w14:paraId="44D2995E"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w:t>
            </w:r>
            <w:proofErr w:type="gramStart"/>
            <w:r w:rsidRPr="001528BE">
              <w:rPr>
                <w:rFonts w:ascii="新細明體" w:eastAsia="標楷體" w:hAnsi="新細明體" w:hint="eastAsia"/>
                <w:kern w:val="0"/>
                <w:sz w:val="20"/>
                <w:szCs w:val="20"/>
              </w:rPr>
              <w:t>收入納庫款</w:t>
            </w:r>
            <w:proofErr w:type="gramEnd"/>
          </w:p>
        </w:tc>
        <w:tc>
          <w:tcPr>
            <w:tcW w:w="1701" w:type="dxa"/>
            <w:tcBorders>
              <w:top w:val="nil"/>
              <w:left w:val="nil"/>
              <w:right w:val="single" w:sz="4" w:space="0" w:color="auto"/>
            </w:tcBorders>
            <w:noWrap/>
            <w:vAlign w:val="center"/>
          </w:tcPr>
          <w:p w14:paraId="5E52965F"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nil"/>
              <w:right w:val="single" w:sz="4" w:space="0" w:color="auto"/>
            </w:tcBorders>
            <w:noWrap/>
            <w:vAlign w:val="center"/>
          </w:tcPr>
          <w:p w14:paraId="215F919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right w:val="single" w:sz="4" w:space="0" w:color="auto"/>
            </w:tcBorders>
            <w:vAlign w:val="center"/>
          </w:tcPr>
          <w:p w14:paraId="6A60B726"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323" w:type="dxa"/>
            <w:tcBorders>
              <w:top w:val="nil"/>
              <w:left w:val="single" w:sz="4" w:space="0" w:color="auto"/>
              <w:right w:val="single" w:sz="4" w:space="0" w:color="auto"/>
            </w:tcBorders>
            <w:vAlign w:val="center"/>
          </w:tcPr>
          <w:p w14:paraId="1B5F2B96"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64" w:type="dxa"/>
            <w:tcBorders>
              <w:top w:val="nil"/>
              <w:left w:val="single" w:sz="4" w:space="0" w:color="auto"/>
              <w:right w:val="single" w:sz="4" w:space="0" w:color="auto"/>
            </w:tcBorders>
            <w:vAlign w:val="center"/>
          </w:tcPr>
          <w:p w14:paraId="2D17D9D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109,516</w:t>
            </w:r>
          </w:p>
        </w:tc>
      </w:tr>
      <w:tr w:rsidR="001528BE" w:rsidRPr="001528BE" w14:paraId="079651A0" w14:textId="77777777" w:rsidTr="003A4314">
        <w:trPr>
          <w:trHeight w:val="846"/>
          <w:jc w:val="center"/>
        </w:trPr>
        <w:tc>
          <w:tcPr>
            <w:tcW w:w="2685" w:type="dxa"/>
            <w:tcBorders>
              <w:top w:val="nil"/>
              <w:left w:val="nil"/>
              <w:bottom w:val="single" w:sz="4" w:space="0" w:color="auto"/>
              <w:right w:val="single" w:sz="4" w:space="0" w:color="auto"/>
            </w:tcBorders>
            <w:noWrap/>
            <w:vAlign w:val="center"/>
          </w:tcPr>
          <w:p w14:paraId="2C2EB8CA" w14:textId="77777777" w:rsidR="004F2179" w:rsidRPr="001528BE" w:rsidRDefault="004F2179" w:rsidP="003A4314">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收回以前年度支出賸餘款</w:t>
            </w:r>
          </w:p>
        </w:tc>
        <w:tc>
          <w:tcPr>
            <w:tcW w:w="1701" w:type="dxa"/>
            <w:tcBorders>
              <w:top w:val="nil"/>
              <w:left w:val="nil"/>
              <w:bottom w:val="single" w:sz="4" w:space="0" w:color="auto"/>
              <w:right w:val="single" w:sz="4" w:space="0" w:color="auto"/>
            </w:tcBorders>
            <w:noWrap/>
            <w:vAlign w:val="center"/>
          </w:tcPr>
          <w:p w14:paraId="1773DF53"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nil"/>
              <w:bottom w:val="single" w:sz="4" w:space="0" w:color="auto"/>
              <w:right w:val="single" w:sz="4" w:space="0" w:color="auto"/>
            </w:tcBorders>
            <w:noWrap/>
            <w:vAlign w:val="center"/>
          </w:tcPr>
          <w:p w14:paraId="534B20A2" w14:textId="77777777" w:rsidR="004F2179" w:rsidRPr="006A022B" w:rsidRDefault="004F2179" w:rsidP="003A4314">
            <w:pPr>
              <w:snapToGrid w:val="0"/>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323" w:type="dxa"/>
            <w:tcBorders>
              <w:top w:val="nil"/>
              <w:left w:val="single" w:sz="4" w:space="0" w:color="auto"/>
              <w:bottom w:val="single" w:sz="4" w:space="0" w:color="auto"/>
              <w:right w:val="single" w:sz="4" w:space="0" w:color="auto"/>
            </w:tcBorders>
            <w:vAlign w:val="center"/>
          </w:tcPr>
          <w:p w14:paraId="042FCA83"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23" w:type="dxa"/>
            <w:tcBorders>
              <w:top w:val="nil"/>
              <w:left w:val="single" w:sz="4" w:space="0" w:color="auto"/>
              <w:bottom w:val="single" w:sz="4" w:space="0" w:color="auto"/>
              <w:right w:val="single" w:sz="4" w:space="0" w:color="auto"/>
            </w:tcBorders>
            <w:vAlign w:val="center"/>
          </w:tcPr>
          <w:p w14:paraId="3878A70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64" w:type="dxa"/>
            <w:tcBorders>
              <w:top w:val="nil"/>
              <w:left w:val="single" w:sz="4" w:space="0" w:color="auto"/>
              <w:bottom w:val="single" w:sz="4" w:space="0" w:color="auto"/>
              <w:right w:val="single" w:sz="4" w:space="0" w:color="auto"/>
            </w:tcBorders>
            <w:vAlign w:val="center"/>
          </w:tcPr>
          <w:p w14:paraId="07ACB487"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r>
    </w:tbl>
    <w:p w14:paraId="297694B4" w14:textId="77777777" w:rsidR="004F2179" w:rsidRPr="001528BE" w:rsidRDefault="004F2179" w:rsidP="004F2179">
      <w:pPr>
        <w:snapToGrid w:val="0"/>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繳</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付</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公</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庫</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分</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析</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表</w:t>
      </w:r>
    </w:p>
    <w:p w14:paraId="453379B5" w14:textId="77777777" w:rsidR="004F2179" w:rsidRPr="001528BE" w:rsidRDefault="004F2179" w:rsidP="004F2179">
      <w:pPr>
        <w:snapToGrid w:val="0"/>
        <w:spacing w:line="0" w:lineRule="atLeast"/>
        <w:rPr>
          <w:rFonts w:ascii="標楷體" w:eastAsia="標楷體" w:hAnsi="標楷體"/>
          <w:kern w:val="0"/>
        </w:rPr>
      </w:pPr>
      <w:r w:rsidRPr="001528BE">
        <w:rPr>
          <w:rFonts w:ascii="標楷體" w:eastAsia="標楷體" w:hAnsi="標楷體"/>
          <w:kern w:val="0"/>
        </w:rPr>
        <w:t>113</w:t>
      </w:r>
      <w:r w:rsidRPr="001528BE">
        <w:rPr>
          <w:rFonts w:ascii="標楷體" w:eastAsia="標楷體" w:hAnsi="標楷體" w:hint="eastAsia"/>
          <w:kern w:val="0"/>
        </w:rPr>
        <w:t xml:space="preserve"> 年 度</w:t>
      </w:r>
    </w:p>
    <w:p w14:paraId="62D0F70F" w14:textId="77777777" w:rsidR="004F2179" w:rsidRPr="001528BE" w:rsidRDefault="004F2179" w:rsidP="004F2179">
      <w:pPr>
        <w:snapToGrid w:val="0"/>
        <w:spacing w:line="0" w:lineRule="atLeast"/>
        <w:jc w:val="right"/>
        <w:rPr>
          <w:rFonts w:ascii="新細明體" w:eastAsia="標楷體" w:hAnsi="新細明體"/>
          <w:b/>
          <w:sz w:val="36"/>
          <w:szCs w:val="36"/>
          <w:u w:val="single"/>
        </w:rPr>
      </w:pPr>
      <w:r w:rsidRPr="001528BE">
        <w:rPr>
          <w:rFonts w:ascii="新細明體" w:eastAsia="標楷體" w:hAnsi="新細明體" w:hint="eastAsia"/>
          <w:kern w:val="0"/>
          <w:sz w:val="20"/>
          <w:szCs w:val="20"/>
        </w:rPr>
        <w:t>單位：新臺幣元</w:t>
      </w:r>
    </w:p>
    <w:tbl>
      <w:tblPr>
        <w:tblW w:w="4986" w:type="pct"/>
        <w:tblLayout w:type="fixed"/>
        <w:tblCellMar>
          <w:left w:w="28" w:type="dxa"/>
          <w:right w:w="28" w:type="dxa"/>
        </w:tblCellMar>
        <w:tblLook w:val="0000" w:firstRow="0" w:lastRow="0" w:firstColumn="0" w:lastColumn="0" w:noHBand="0" w:noVBand="0"/>
      </w:tblPr>
      <w:tblGrid>
        <w:gridCol w:w="1355"/>
        <w:gridCol w:w="1353"/>
        <w:gridCol w:w="1197"/>
        <w:gridCol w:w="1198"/>
        <w:gridCol w:w="1198"/>
        <w:gridCol w:w="1198"/>
        <w:gridCol w:w="2113"/>
      </w:tblGrid>
      <w:tr w:rsidR="001528BE" w:rsidRPr="001528BE" w14:paraId="3AA00B7B" w14:textId="77777777" w:rsidTr="004F2179">
        <w:trPr>
          <w:trHeight w:val="516"/>
        </w:trPr>
        <w:tc>
          <w:tcPr>
            <w:tcW w:w="7542" w:type="dxa"/>
            <w:gridSpan w:val="6"/>
            <w:tcBorders>
              <w:top w:val="single" w:sz="4" w:space="0" w:color="auto"/>
              <w:bottom w:val="single" w:sz="4" w:space="0" w:color="auto"/>
              <w:right w:val="single" w:sz="4" w:space="0" w:color="auto"/>
            </w:tcBorders>
            <w:vAlign w:val="center"/>
          </w:tcPr>
          <w:p w14:paraId="05A2E048" w14:textId="77777777" w:rsidR="004F2179" w:rsidRPr="001528BE" w:rsidRDefault="004F2179" w:rsidP="003A4314">
            <w:pPr>
              <w:spacing w:line="0" w:lineRule="atLeast"/>
              <w:ind w:rightChars="150" w:right="360"/>
              <w:jc w:val="right"/>
              <w:rPr>
                <w:rFonts w:ascii="標楷體" w:eastAsia="標楷體" w:hAnsi="標楷體"/>
                <w:kern w:val="0"/>
                <w:sz w:val="20"/>
                <w:szCs w:val="20"/>
              </w:rPr>
            </w:pPr>
            <w:r w:rsidRPr="001528BE">
              <w:rPr>
                <w:rFonts w:ascii="標楷體" w:eastAsia="標楷體" w:hAnsi="標楷體"/>
                <w:noProof/>
                <w:spacing w:val="-6"/>
                <w:sz w:val="20"/>
                <w:szCs w:val="20"/>
              </w:rPr>
              <w:t>項</w:t>
            </w:r>
          </w:p>
        </w:tc>
        <w:tc>
          <w:tcPr>
            <w:tcW w:w="2126" w:type="dxa"/>
            <w:vMerge w:val="restart"/>
            <w:tcBorders>
              <w:top w:val="single" w:sz="4" w:space="0" w:color="auto"/>
              <w:left w:val="single" w:sz="4" w:space="0" w:color="auto"/>
              <w:bottom w:val="single" w:sz="4" w:space="0" w:color="auto"/>
              <w:right w:val="nil"/>
            </w:tcBorders>
            <w:noWrap/>
            <w:vAlign w:val="center"/>
          </w:tcPr>
          <w:p w14:paraId="5482D7DD" w14:textId="77777777" w:rsidR="004F2179" w:rsidRPr="001528BE" w:rsidRDefault="004F2179" w:rsidP="003A4314">
            <w:pPr>
              <w:spacing w:line="0" w:lineRule="atLeast"/>
              <w:jc w:val="distribute"/>
              <w:rPr>
                <w:rFonts w:ascii="標楷體" w:eastAsia="標楷體" w:hAnsi="標楷體"/>
                <w:kern w:val="0"/>
                <w:sz w:val="20"/>
                <w:szCs w:val="20"/>
              </w:rPr>
            </w:pPr>
            <w:r w:rsidRPr="001528BE">
              <w:rPr>
                <w:rFonts w:ascii="標楷體" w:eastAsia="標楷體" w:hAnsi="標楷體" w:hint="eastAsia"/>
                <w:kern w:val="0"/>
                <w:sz w:val="20"/>
                <w:szCs w:val="20"/>
              </w:rPr>
              <w:t>繳付公庫數</w:t>
            </w:r>
          </w:p>
        </w:tc>
      </w:tr>
      <w:tr w:rsidR="001528BE" w:rsidRPr="001528BE" w14:paraId="1B5BD614" w14:textId="77777777" w:rsidTr="004F2179">
        <w:trPr>
          <w:trHeight w:val="431"/>
        </w:trPr>
        <w:tc>
          <w:tcPr>
            <w:tcW w:w="2723" w:type="dxa"/>
            <w:gridSpan w:val="2"/>
            <w:tcBorders>
              <w:top w:val="single" w:sz="4" w:space="0" w:color="auto"/>
              <w:bottom w:val="single" w:sz="4" w:space="0" w:color="auto"/>
              <w:right w:val="single" w:sz="4" w:space="0" w:color="auto"/>
            </w:tcBorders>
            <w:vAlign w:val="center"/>
          </w:tcPr>
          <w:p w14:paraId="28E5517D" w14:textId="77777777" w:rsidR="004F2179" w:rsidRPr="001528BE" w:rsidRDefault="004F2179" w:rsidP="003A4314">
            <w:pPr>
              <w:snapToGrid w:val="0"/>
              <w:spacing w:line="0" w:lineRule="atLeast"/>
              <w:jc w:val="distribute"/>
              <w:rPr>
                <w:rFonts w:ascii="標楷體" w:eastAsia="標楷體" w:hAnsi="標楷體"/>
                <w:spacing w:val="-16"/>
                <w:kern w:val="0"/>
                <w:sz w:val="20"/>
                <w:szCs w:val="20"/>
              </w:rPr>
            </w:pPr>
            <w:r w:rsidRPr="001528BE">
              <w:rPr>
                <w:rFonts w:ascii="標楷體" w:eastAsia="標楷體" w:hAnsi="標楷體" w:hint="eastAsia"/>
                <w:noProof/>
                <w:spacing w:val="-16"/>
                <w:sz w:val="20"/>
                <w:szCs w:val="20"/>
              </w:rPr>
              <w:t>以前年度撥款於113年度繳還數</w:t>
            </w:r>
          </w:p>
        </w:tc>
        <w:tc>
          <w:tcPr>
            <w:tcW w:w="1204" w:type="dxa"/>
            <w:vMerge w:val="restart"/>
            <w:tcBorders>
              <w:top w:val="single" w:sz="4" w:space="0" w:color="auto"/>
              <w:left w:val="single" w:sz="4" w:space="0" w:color="auto"/>
              <w:right w:val="single" w:sz="4" w:space="0" w:color="auto"/>
            </w:tcBorders>
            <w:vAlign w:val="center"/>
          </w:tcPr>
          <w:p w14:paraId="00740028" w14:textId="77777777" w:rsidR="004F2179" w:rsidRPr="001528BE" w:rsidRDefault="004F2179" w:rsidP="003A4314">
            <w:pPr>
              <w:snapToGrid w:val="0"/>
              <w:spacing w:line="0" w:lineRule="atLeast"/>
              <w:jc w:val="distribute"/>
              <w:rPr>
                <w:rFonts w:ascii="標楷體" w:eastAsia="標楷體" w:hAnsi="標楷體"/>
                <w:kern w:val="0"/>
                <w:sz w:val="20"/>
                <w:szCs w:val="20"/>
              </w:rPr>
            </w:pPr>
            <w:r w:rsidRPr="001528BE">
              <w:rPr>
                <w:rFonts w:ascii="標楷體" w:eastAsia="標楷體" w:hAnsi="標楷體" w:hint="eastAsia"/>
                <w:kern w:val="0"/>
                <w:sz w:val="20"/>
                <w:szCs w:val="20"/>
              </w:rPr>
              <w:t>預收款</w:t>
            </w:r>
          </w:p>
        </w:tc>
        <w:tc>
          <w:tcPr>
            <w:tcW w:w="1205" w:type="dxa"/>
            <w:vMerge w:val="restart"/>
            <w:tcBorders>
              <w:top w:val="single" w:sz="4" w:space="0" w:color="auto"/>
              <w:left w:val="single" w:sz="4" w:space="0" w:color="auto"/>
              <w:bottom w:val="single" w:sz="4" w:space="0" w:color="auto"/>
              <w:right w:val="single" w:sz="4" w:space="0" w:color="auto"/>
            </w:tcBorders>
            <w:vAlign w:val="center"/>
          </w:tcPr>
          <w:p w14:paraId="7D36A68A" w14:textId="77777777" w:rsidR="004F2179" w:rsidRPr="001528BE" w:rsidRDefault="004F2179" w:rsidP="003A4314">
            <w:pPr>
              <w:snapToGrid w:val="0"/>
              <w:spacing w:line="0" w:lineRule="atLeast"/>
              <w:jc w:val="distribute"/>
              <w:rPr>
                <w:rFonts w:ascii="標楷體" w:eastAsia="標楷體" w:hAnsi="標楷體"/>
                <w:kern w:val="0"/>
                <w:sz w:val="20"/>
                <w:szCs w:val="20"/>
              </w:rPr>
            </w:pPr>
            <w:r w:rsidRPr="001528BE">
              <w:rPr>
                <w:rFonts w:ascii="標楷體" w:eastAsia="標楷體" w:hAnsi="標楷體" w:hint="eastAsia"/>
                <w:noProof/>
                <w:spacing w:val="-6"/>
                <w:sz w:val="20"/>
                <w:szCs w:val="20"/>
              </w:rPr>
              <w:t>剔除經費</w:t>
            </w:r>
          </w:p>
        </w:tc>
        <w:tc>
          <w:tcPr>
            <w:tcW w:w="1205" w:type="dxa"/>
            <w:vMerge w:val="restart"/>
            <w:tcBorders>
              <w:top w:val="single" w:sz="4" w:space="0" w:color="auto"/>
              <w:left w:val="single" w:sz="4" w:space="0" w:color="auto"/>
              <w:right w:val="single" w:sz="4" w:space="0" w:color="auto"/>
            </w:tcBorders>
            <w:vAlign w:val="center"/>
          </w:tcPr>
          <w:p w14:paraId="349FFC30" w14:textId="77777777" w:rsidR="004F2179" w:rsidRPr="001528BE" w:rsidRDefault="004F2179" w:rsidP="003A4314">
            <w:pPr>
              <w:snapToGrid w:val="0"/>
              <w:spacing w:line="0" w:lineRule="atLeast"/>
              <w:jc w:val="distribute"/>
              <w:rPr>
                <w:rFonts w:ascii="標楷體" w:eastAsia="標楷體" w:hAnsi="標楷體"/>
                <w:noProof/>
                <w:spacing w:val="-6"/>
                <w:sz w:val="20"/>
                <w:szCs w:val="20"/>
              </w:rPr>
            </w:pPr>
            <w:r w:rsidRPr="001528BE">
              <w:rPr>
                <w:rFonts w:ascii="標楷體" w:eastAsia="標楷體" w:hAnsi="標楷體" w:hint="eastAsia"/>
                <w:kern w:val="0"/>
                <w:sz w:val="20"/>
                <w:szCs w:val="20"/>
              </w:rPr>
              <w:t>修正數</w:t>
            </w:r>
          </w:p>
        </w:tc>
        <w:tc>
          <w:tcPr>
            <w:tcW w:w="1205" w:type="dxa"/>
            <w:vMerge w:val="restart"/>
            <w:tcBorders>
              <w:top w:val="single" w:sz="4" w:space="0" w:color="auto"/>
              <w:left w:val="single" w:sz="4" w:space="0" w:color="auto"/>
              <w:bottom w:val="single" w:sz="4" w:space="0" w:color="auto"/>
              <w:right w:val="single" w:sz="4" w:space="0" w:color="auto"/>
            </w:tcBorders>
            <w:vAlign w:val="center"/>
          </w:tcPr>
          <w:p w14:paraId="789A8CC9" w14:textId="77777777" w:rsidR="004F2179" w:rsidRPr="001528BE" w:rsidRDefault="004F2179" w:rsidP="003A4314">
            <w:pPr>
              <w:spacing w:line="0" w:lineRule="atLeast"/>
              <w:jc w:val="distribute"/>
              <w:rPr>
                <w:rFonts w:ascii="標楷體" w:eastAsia="標楷體" w:hAnsi="標楷體"/>
                <w:kern w:val="0"/>
                <w:sz w:val="20"/>
                <w:szCs w:val="20"/>
              </w:rPr>
            </w:pPr>
            <w:r w:rsidRPr="001528BE">
              <w:rPr>
                <w:rFonts w:ascii="標楷體" w:eastAsia="標楷體" w:hAnsi="標楷體" w:hint="eastAsia"/>
                <w:noProof/>
                <w:spacing w:val="-6"/>
                <w:sz w:val="20"/>
                <w:szCs w:val="20"/>
              </w:rPr>
              <w:t>合計</w:t>
            </w:r>
          </w:p>
        </w:tc>
        <w:tc>
          <w:tcPr>
            <w:tcW w:w="2126" w:type="dxa"/>
            <w:vMerge/>
            <w:tcBorders>
              <w:top w:val="single" w:sz="4" w:space="0" w:color="auto"/>
              <w:left w:val="single" w:sz="4" w:space="0" w:color="auto"/>
              <w:bottom w:val="single" w:sz="4" w:space="0" w:color="auto"/>
              <w:right w:val="nil"/>
            </w:tcBorders>
            <w:vAlign w:val="center"/>
          </w:tcPr>
          <w:p w14:paraId="5C17E292" w14:textId="77777777" w:rsidR="004F2179" w:rsidRPr="001528BE" w:rsidRDefault="004F2179" w:rsidP="003A4314">
            <w:pPr>
              <w:widowControl/>
              <w:spacing w:line="0" w:lineRule="atLeast"/>
              <w:rPr>
                <w:rFonts w:ascii="標楷體" w:eastAsia="標楷體" w:hAnsi="標楷體"/>
                <w:kern w:val="0"/>
                <w:sz w:val="20"/>
                <w:szCs w:val="20"/>
              </w:rPr>
            </w:pPr>
          </w:p>
        </w:tc>
      </w:tr>
      <w:tr w:rsidR="001528BE" w:rsidRPr="001528BE" w14:paraId="42008E58" w14:textId="77777777" w:rsidTr="004F2179">
        <w:trPr>
          <w:trHeight w:val="417"/>
        </w:trPr>
        <w:tc>
          <w:tcPr>
            <w:tcW w:w="1362" w:type="dxa"/>
            <w:tcBorders>
              <w:top w:val="single" w:sz="4" w:space="0" w:color="auto"/>
              <w:bottom w:val="single" w:sz="4" w:space="0" w:color="auto"/>
              <w:right w:val="single" w:sz="4" w:space="0" w:color="auto"/>
            </w:tcBorders>
            <w:vAlign w:val="center"/>
          </w:tcPr>
          <w:p w14:paraId="2D308B58" w14:textId="77777777" w:rsidR="004F2179" w:rsidRPr="001528BE" w:rsidRDefault="004F2179" w:rsidP="003A4314">
            <w:pPr>
              <w:snapToGrid w:val="0"/>
              <w:spacing w:line="0" w:lineRule="atLeast"/>
              <w:jc w:val="distribute"/>
              <w:rPr>
                <w:rFonts w:ascii="標楷體" w:eastAsia="標楷體" w:hAnsi="標楷體"/>
                <w:kern w:val="0"/>
                <w:sz w:val="20"/>
                <w:szCs w:val="20"/>
              </w:rPr>
            </w:pPr>
            <w:proofErr w:type="gramStart"/>
            <w:r w:rsidRPr="001528BE">
              <w:rPr>
                <w:rFonts w:ascii="標楷體" w:eastAsia="標楷體" w:hAnsi="標楷體" w:hint="eastAsia"/>
                <w:kern w:val="0"/>
                <w:sz w:val="20"/>
                <w:szCs w:val="20"/>
              </w:rPr>
              <w:t>存出保證金</w:t>
            </w:r>
            <w:proofErr w:type="gramEnd"/>
          </w:p>
        </w:tc>
        <w:tc>
          <w:tcPr>
            <w:tcW w:w="1361" w:type="dxa"/>
            <w:tcBorders>
              <w:top w:val="single" w:sz="4" w:space="0" w:color="auto"/>
              <w:left w:val="single" w:sz="4" w:space="0" w:color="auto"/>
              <w:bottom w:val="single" w:sz="4" w:space="0" w:color="auto"/>
              <w:right w:val="single" w:sz="4" w:space="0" w:color="auto"/>
            </w:tcBorders>
            <w:vAlign w:val="center"/>
          </w:tcPr>
          <w:p w14:paraId="3A5E6CC9" w14:textId="77777777" w:rsidR="004F2179" w:rsidRPr="001528BE" w:rsidRDefault="004F2179" w:rsidP="003A4314">
            <w:pPr>
              <w:snapToGrid w:val="0"/>
              <w:spacing w:line="0" w:lineRule="atLeast"/>
              <w:jc w:val="distribute"/>
              <w:rPr>
                <w:rFonts w:ascii="標楷體" w:eastAsia="標楷體" w:hAnsi="標楷體"/>
                <w:kern w:val="0"/>
                <w:sz w:val="20"/>
                <w:szCs w:val="20"/>
              </w:rPr>
            </w:pPr>
            <w:r w:rsidRPr="001528BE">
              <w:rPr>
                <w:rFonts w:ascii="標楷體" w:eastAsia="標楷體" w:hAnsi="標楷體" w:hint="eastAsia"/>
                <w:kern w:val="0"/>
                <w:sz w:val="20"/>
                <w:szCs w:val="20"/>
              </w:rPr>
              <w:t>其他應收款</w:t>
            </w:r>
          </w:p>
        </w:tc>
        <w:tc>
          <w:tcPr>
            <w:tcW w:w="1204" w:type="dxa"/>
            <w:vMerge/>
            <w:tcBorders>
              <w:left w:val="single" w:sz="4" w:space="0" w:color="auto"/>
              <w:bottom w:val="single" w:sz="4" w:space="0" w:color="auto"/>
              <w:right w:val="single" w:sz="4" w:space="0" w:color="auto"/>
            </w:tcBorders>
            <w:vAlign w:val="center"/>
          </w:tcPr>
          <w:p w14:paraId="53802F3D" w14:textId="77777777" w:rsidR="004F2179" w:rsidRPr="001528BE" w:rsidRDefault="004F2179" w:rsidP="003A4314">
            <w:pPr>
              <w:snapToGrid w:val="0"/>
              <w:spacing w:line="0" w:lineRule="atLeast"/>
              <w:ind w:rightChars="50" w:right="120"/>
              <w:jc w:val="distribute"/>
              <w:rPr>
                <w:rFonts w:ascii="標楷體" w:eastAsia="標楷體" w:hAnsi="標楷體"/>
                <w:kern w:val="0"/>
                <w:sz w:val="20"/>
                <w:szCs w:val="20"/>
              </w:rPr>
            </w:pPr>
          </w:p>
        </w:tc>
        <w:tc>
          <w:tcPr>
            <w:tcW w:w="1205" w:type="dxa"/>
            <w:vMerge/>
            <w:tcBorders>
              <w:top w:val="single" w:sz="4" w:space="0" w:color="auto"/>
              <w:left w:val="single" w:sz="4" w:space="0" w:color="auto"/>
              <w:bottom w:val="single" w:sz="4" w:space="0" w:color="auto"/>
              <w:right w:val="single" w:sz="4" w:space="0" w:color="auto"/>
            </w:tcBorders>
            <w:vAlign w:val="center"/>
          </w:tcPr>
          <w:p w14:paraId="77A1174A" w14:textId="77777777" w:rsidR="004F2179" w:rsidRPr="001528BE" w:rsidRDefault="004F2179" w:rsidP="003A4314">
            <w:pPr>
              <w:snapToGrid w:val="0"/>
              <w:spacing w:line="0" w:lineRule="atLeast"/>
              <w:jc w:val="distribute"/>
              <w:rPr>
                <w:rFonts w:ascii="標楷體" w:eastAsia="標楷體" w:hAnsi="標楷體"/>
                <w:kern w:val="0"/>
                <w:sz w:val="20"/>
                <w:szCs w:val="20"/>
              </w:rPr>
            </w:pPr>
          </w:p>
        </w:tc>
        <w:tc>
          <w:tcPr>
            <w:tcW w:w="1205" w:type="dxa"/>
            <w:vMerge/>
            <w:tcBorders>
              <w:left w:val="single" w:sz="4" w:space="0" w:color="auto"/>
              <w:bottom w:val="single" w:sz="4" w:space="0" w:color="auto"/>
              <w:right w:val="single" w:sz="4" w:space="0" w:color="auto"/>
            </w:tcBorders>
          </w:tcPr>
          <w:p w14:paraId="7A0773CE" w14:textId="77777777" w:rsidR="004F2179" w:rsidRPr="001528BE" w:rsidRDefault="004F2179" w:rsidP="003A4314">
            <w:pPr>
              <w:snapToGrid w:val="0"/>
              <w:spacing w:line="0" w:lineRule="atLeast"/>
              <w:jc w:val="distribute"/>
              <w:rPr>
                <w:rFonts w:ascii="標楷體" w:eastAsia="標楷體" w:hAnsi="標楷體"/>
                <w:kern w:val="0"/>
                <w:sz w:val="20"/>
                <w:szCs w:val="20"/>
              </w:rPr>
            </w:pPr>
          </w:p>
        </w:tc>
        <w:tc>
          <w:tcPr>
            <w:tcW w:w="1205" w:type="dxa"/>
            <w:vMerge/>
            <w:tcBorders>
              <w:top w:val="single" w:sz="4" w:space="0" w:color="auto"/>
              <w:left w:val="single" w:sz="4" w:space="0" w:color="auto"/>
              <w:bottom w:val="single" w:sz="4" w:space="0" w:color="auto"/>
              <w:right w:val="single" w:sz="4" w:space="0" w:color="auto"/>
            </w:tcBorders>
            <w:vAlign w:val="center"/>
          </w:tcPr>
          <w:p w14:paraId="0AF2A4D8" w14:textId="77777777" w:rsidR="004F2179" w:rsidRPr="001528BE" w:rsidRDefault="004F2179" w:rsidP="003A4314">
            <w:pPr>
              <w:snapToGrid w:val="0"/>
              <w:spacing w:line="0" w:lineRule="atLeast"/>
              <w:jc w:val="distribute"/>
              <w:rPr>
                <w:rFonts w:ascii="標楷體" w:eastAsia="標楷體" w:hAnsi="標楷體"/>
                <w:kern w:val="0"/>
                <w:sz w:val="20"/>
                <w:szCs w:val="20"/>
              </w:rPr>
            </w:pPr>
          </w:p>
        </w:tc>
        <w:tc>
          <w:tcPr>
            <w:tcW w:w="2126" w:type="dxa"/>
            <w:vMerge/>
            <w:tcBorders>
              <w:top w:val="single" w:sz="4" w:space="0" w:color="auto"/>
              <w:left w:val="single" w:sz="4" w:space="0" w:color="auto"/>
              <w:bottom w:val="single" w:sz="4" w:space="0" w:color="auto"/>
              <w:right w:val="nil"/>
            </w:tcBorders>
            <w:vAlign w:val="center"/>
          </w:tcPr>
          <w:p w14:paraId="19AAA174" w14:textId="77777777" w:rsidR="004F2179" w:rsidRPr="001528BE" w:rsidRDefault="004F2179" w:rsidP="003A4314">
            <w:pPr>
              <w:widowControl/>
              <w:spacing w:line="0" w:lineRule="atLeast"/>
              <w:rPr>
                <w:rFonts w:ascii="標楷體" w:eastAsia="標楷體" w:hAnsi="標楷體"/>
                <w:kern w:val="0"/>
                <w:sz w:val="20"/>
                <w:szCs w:val="20"/>
              </w:rPr>
            </w:pPr>
          </w:p>
        </w:tc>
      </w:tr>
      <w:tr w:rsidR="001528BE" w:rsidRPr="001528BE" w14:paraId="0BC06B64" w14:textId="77777777" w:rsidTr="004F2179">
        <w:trPr>
          <w:trHeight w:val="823"/>
        </w:trPr>
        <w:tc>
          <w:tcPr>
            <w:tcW w:w="1362" w:type="dxa"/>
            <w:tcBorders>
              <w:top w:val="single" w:sz="4" w:space="0" w:color="auto"/>
              <w:bottom w:val="nil"/>
              <w:right w:val="single" w:sz="4" w:space="0" w:color="auto"/>
            </w:tcBorders>
            <w:noWrap/>
            <w:vAlign w:val="center"/>
          </w:tcPr>
          <w:p w14:paraId="2A61B072"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61" w:type="dxa"/>
            <w:tcBorders>
              <w:top w:val="nil"/>
              <w:left w:val="nil"/>
              <w:bottom w:val="nil"/>
              <w:right w:val="single" w:sz="4" w:space="0" w:color="auto"/>
            </w:tcBorders>
            <w:noWrap/>
            <w:vAlign w:val="center"/>
          </w:tcPr>
          <w:p w14:paraId="00BABD2A"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204" w:type="dxa"/>
            <w:tcBorders>
              <w:top w:val="single" w:sz="4" w:space="0" w:color="auto"/>
              <w:left w:val="single" w:sz="4" w:space="0" w:color="auto"/>
              <w:bottom w:val="nil"/>
              <w:right w:val="single" w:sz="4" w:space="0" w:color="auto"/>
            </w:tcBorders>
            <w:vAlign w:val="center"/>
          </w:tcPr>
          <w:p w14:paraId="16F7AD22"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205" w:type="dxa"/>
            <w:tcBorders>
              <w:top w:val="single" w:sz="4" w:space="0" w:color="auto"/>
              <w:left w:val="single" w:sz="4" w:space="0" w:color="auto"/>
              <w:bottom w:val="nil"/>
              <w:right w:val="single" w:sz="4" w:space="0" w:color="auto"/>
            </w:tcBorders>
            <w:vAlign w:val="center"/>
          </w:tcPr>
          <w:p w14:paraId="36B99FA9"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1205" w:type="dxa"/>
            <w:tcBorders>
              <w:top w:val="single" w:sz="4" w:space="0" w:color="auto"/>
              <w:left w:val="single" w:sz="4" w:space="0" w:color="auto"/>
              <w:bottom w:val="nil"/>
              <w:right w:val="single" w:sz="4" w:space="0" w:color="auto"/>
            </w:tcBorders>
            <w:vAlign w:val="center"/>
          </w:tcPr>
          <w:p w14:paraId="0A2EDF1E"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1205" w:type="dxa"/>
            <w:tcBorders>
              <w:top w:val="single" w:sz="4" w:space="0" w:color="auto"/>
              <w:left w:val="single" w:sz="4" w:space="0" w:color="auto"/>
              <w:bottom w:val="nil"/>
              <w:right w:val="single" w:sz="4" w:space="0" w:color="auto"/>
            </w:tcBorders>
            <w:noWrap/>
            <w:vAlign w:val="center"/>
          </w:tcPr>
          <w:p w14:paraId="43322D0F"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b/>
                <w:bCs/>
                <w:sz w:val="20"/>
                <w:szCs w:val="20"/>
              </w:rPr>
              <w:t>109,516</w:t>
            </w:r>
          </w:p>
        </w:tc>
        <w:tc>
          <w:tcPr>
            <w:tcW w:w="2126" w:type="dxa"/>
            <w:tcBorders>
              <w:top w:val="single" w:sz="4" w:space="0" w:color="auto"/>
            </w:tcBorders>
            <w:noWrap/>
            <w:vAlign w:val="center"/>
          </w:tcPr>
          <w:p w14:paraId="76F763E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1</w:t>
            </w:r>
            <w:r w:rsidRPr="001528BE">
              <w:rPr>
                <w:rFonts w:ascii="新細明體" w:hAnsi="新細明體" w:hint="eastAsia"/>
                <w:b/>
                <w:sz w:val="20"/>
                <w:szCs w:val="20"/>
              </w:rPr>
              <w:t>3</w:t>
            </w:r>
            <w:r w:rsidRPr="001528BE">
              <w:rPr>
                <w:rFonts w:ascii="新細明體" w:hAnsi="新細明體"/>
                <w:b/>
                <w:sz w:val="20"/>
                <w:szCs w:val="20"/>
              </w:rPr>
              <w:t xml:space="preserve">,203,157,597 </w:t>
            </w:r>
          </w:p>
        </w:tc>
      </w:tr>
      <w:tr w:rsidR="001528BE" w:rsidRPr="001528BE" w14:paraId="0D8D9731" w14:textId="77777777" w:rsidTr="004F2179">
        <w:trPr>
          <w:trHeight w:val="823"/>
        </w:trPr>
        <w:tc>
          <w:tcPr>
            <w:tcW w:w="1362" w:type="dxa"/>
            <w:tcBorders>
              <w:top w:val="nil"/>
              <w:bottom w:val="nil"/>
              <w:right w:val="single" w:sz="4" w:space="0" w:color="auto"/>
            </w:tcBorders>
            <w:noWrap/>
            <w:vAlign w:val="center"/>
          </w:tcPr>
          <w:p w14:paraId="6FE4801E"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61" w:type="dxa"/>
            <w:tcBorders>
              <w:top w:val="nil"/>
              <w:left w:val="nil"/>
              <w:bottom w:val="nil"/>
              <w:right w:val="single" w:sz="4" w:space="0" w:color="auto"/>
            </w:tcBorders>
            <w:noWrap/>
            <w:vAlign w:val="center"/>
          </w:tcPr>
          <w:p w14:paraId="2C13DFDB"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204" w:type="dxa"/>
            <w:tcBorders>
              <w:top w:val="nil"/>
              <w:left w:val="single" w:sz="4" w:space="0" w:color="auto"/>
              <w:bottom w:val="nil"/>
              <w:right w:val="single" w:sz="4" w:space="0" w:color="auto"/>
            </w:tcBorders>
            <w:vAlign w:val="center"/>
          </w:tcPr>
          <w:p w14:paraId="117FB033"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05" w:type="dxa"/>
            <w:tcBorders>
              <w:top w:val="nil"/>
              <w:left w:val="single" w:sz="4" w:space="0" w:color="auto"/>
              <w:bottom w:val="nil"/>
              <w:right w:val="single" w:sz="4" w:space="0" w:color="auto"/>
            </w:tcBorders>
            <w:vAlign w:val="center"/>
          </w:tcPr>
          <w:p w14:paraId="6A974D9F"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05" w:type="dxa"/>
            <w:tcBorders>
              <w:top w:val="nil"/>
              <w:left w:val="single" w:sz="4" w:space="0" w:color="auto"/>
              <w:bottom w:val="nil"/>
              <w:right w:val="single" w:sz="4" w:space="0" w:color="auto"/>
            </w:tcBorders>
            <w:vAlign w:val="center"/>
          </w:tcPr>
          <w:p w14:paraId="4989B656"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05" w:type="dxa"/>
            <w:tcBorders>
              <w:top w:val="nil"/>
              <w:left w:val="single" w:sz="4" w:space="0" w:color="auto"/>
              <w:bottom w:val="nil"/>
              <w:right w:val="single" w:sz="4" w:space="0" w:color="auto"/>
            </w:tcBorders>
            <w:noWrap/>
            <w:vAlign w:val="center"/>
          </w:tcPr>
          <w:p w14:paraId="4324D875"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2126" w:type="dxa"/>
            <w:noWrap/>
            <w:vAlign w:val="center"/>
          </w:tcPr>
          <w:p w14:paraId="7790EAD3"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 xml:space="preserve">12,158,804,715 </w:t>
            </w:r>
          </w:p>
        </w:tc>
      </w:tr>
      <w:tr w:rsidR="001528BE" w:rsidRPr="001528BE" w14:paraId="22918DD8" w14:textId="77777777" w:rsidTr="004F2179">
        <w:trPr>
          <w:trHeight w:val="823"/>
        </w:trPr>
        <w:tc>
          <w:tcPr>
            <w:tcW w:w="1362" w:type="dxa"/>
            <w:tcBorders>
              <w:top w:val="nil"/>
              <w:bottom w:val="nil"/>
              <w:right w:val="single" w:sz="4" w:space="0" w:color="auto"/>
            </w:tcBorders>
            <w:noWrap/>
            <w:vAlign w:val="center"/>
          </w:tcPr>
          <w:p w14:paraId="0BEDF411"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42B8EBA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4B35E180"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6D18D84B"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6D2EAB8E"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32785F99"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noWrap/>
            <w:vAlign w:val="center"/>
          </w:tcPr>
          <w:p w14:paraId="4EF8318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3,</w:t>
            </w:r>
            <w:r w:rsidRPr="001528BE">
              <w:rPr>
                <w:rFonts w:ascii="新細明體" w:hAnsi="新細明體"/>
                <w:bCs/>
                <w:sz w:val="20"/>
                <w:szCs w:val="20"/>
              </w:rPr>
              <w:t>552</w:t>
            </w:r>
            <w:r w:rsidRPr="001528BE">
              <w:rPr>
                <w:rFonts w:ascii="新細明體" w:hAnsi="新細明體" w:hint="eastAsia"/>
                <w:bCs/>
                <w:sz w:val="20"/>
                <w:szCs w:val="20"/>
              </w:rPr>
              <w:t>,</w:t>
            </w:r>
            <w:r w:rsidRPr="001528BE">
              <w:rPr>
                <w:rFonts w:ascii="新細明體" w:hAnsi="新細明體"/>
                <w:bCs/>
                <w:sz w:val="20"/>
                <w:szCs w:val="20"/>
              </w:rPr>
              <w:t>762</w:t>
            </w:r>
            <w:r w:rsidRPr="001528BE">
              <w:rPr>
                <w:rFonts w:ascii="新細明體" w:hAnsi="新細明體" w:hint="eastAsia"/>
                <w:bCs/>
                <w:sz w:val="20"/>
                <w:szCs w:val="20"/>
              </w:rPr>
              <w:t>,</w:t>
            </w:r>
            <w:r w:rsidRPr="001528BE">
              <w:rPr>
                <w:rFonts w:ascii="新細明體" w:hAnsi="新細明體"/>
                <w:bCs/>
                <w:sz w:val="20"/>
                <w:szCs w:val="20"/>
              </w:rPr>
              <w:t>963</w:t>
            </w:r>
            <w:r w:rsidRPr="001528BE">
              <w:rPr>
                <w:rFonts w:ascii="新細明體" w:hAnsi="新細明體" w:hint="eastAsia"/>
                <w:bCs/>
                <w:sz w:val="20"/>
                <w:szCs w:val="20"/>
              </w:rPr>
              <w:t xml:space="preserve"> </w:t>
            </w:r>
          </w:p>
        </w:tc>
      </w:tr>
      <w:tr w:rsidR="001528BE" w:rsidRPr="001528BE" w14:paraId="1B4F48BA" w14:textId="77777777" w:rsidTr="004F2179">
        <w:trPr>
          <w:trHeight w:val="823"/>
        </w:trPr>
        <w:tc>
          <w:tcPr>
            <w:tcW w:w="1362" w:type="dxa"/>
            <w:tcBorders>
              <w:top w:val="nil"/>
              <w:bottom w:val="nil"/>
              <w:right w:val="single" w:sz="4" w:space="0" w:color="auto"/>
            </w:tcBorders>
            <w:noWrap/>
            <w:vAlign w:val="center"/>
          </w:tcPr>
          <w:p w14:paraId="44FB63F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7B370C63"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09E3365E"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6CA96620"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39BFB962"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0B37C3D7"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tcBorders>
              <w:top w:val="nil"/>
              <w:left w:val="nil"/>
            </w:tcBorders>
            <w:noWrap/>
            <w:vAlign w:val="center"/>
          </w:tcPr>
          <w:p w14:paraId="7560BD69"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35,807,450</w:t>
            </w:r>
            <w:r w:rsidRPr="001528BE">
              <w:rPr>
                <w:rFonts w:ascii="新細明體" w:hAnsi="新細明體" w:hint="eastAsia"/>
                <w:bCs/>
                <w:sz w:val="20"/>
                <w:szCs w:val="20"/>
              </w:rPr>
              <w:t xml:space="preserve"> </w:t>
            </w:r>
          </w:p>
        </w:tc>
      </w:tr>
      <w:tr w:rsidR="001528BE" w:rsidRPr="001528BE" w14:paraId="0BDE5F8E" w14:textId="77777777" w:rsidTr="004F2179">
        <w:trPr>
          <w:trHeight w:val="823"/>
        </w:trPr>
        <w:tc>
          <w:tcPr>
            <w:tcW w:w="1362" w:type="dxa"/>
            <w:tcBorders>
              <w:top w:val="nil"/>
              <w:bottom w:val="nil"/>
              <w:right w:val="single" w:sz="4" w:space="0" w:color="auto"/>
            </w:tcBorders>
            <w:noWrap/>
            <w:vAlign w:val="center"/>
          </w:tcPr>
          <w:p w14:paraId="4BA5CA7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3255B26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1CA97AC6"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2CD7CC9B"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6DD12581"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0B98C5D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tcBorders>
              <w:top w:val="nil"/>
              <w:left w:val="nil"/>
              <w:bottom w:val="nil"/>
            </w:tcBorders>
            <w:noWrap/>
            <w:vAlign w:val="center"/>
          </w:tcPr>
          <w:p w14:paraId="7EEAAC3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285,239,076</w:t>
            </w:r>
            <w:r w:rsidRPr="001528BE">
              <w:rPr>
                <w:rFonts w:ascii="新細明體" w:hAnsi="新細明體" w:hint="eastAsia"/>
                <w:bCs/>
                <w:sz w:val="20"/>
                <w:szCs w:val="20"/>
              </w:rPr>
              <w:t xml:space="preserve"> </w:t>
            </w:r>
          </w:p>
        </w:tc>
      </w:tr>
      <w:tr w:rsidR="001528BE" w:rsidRPr="001528BE" w14:paraId="02FEE958" w14:textId="77777777" w:rsidTr="004F2179">
        <w:trPr>
          <w:trHeight w:val="823"/>
        </w:trPr>
        <w:tc>
          <w:tcPr>
            <w:tcW w:w="1362" w:type="dxa"/>
            <w:tcBorders>
              <w:top w:val="nil"/>
              <w:left w:val="nil"/>
              <w:bottom w:val="nil"/>
              <w:right w:val="single" w:sz="4" w:space="0" w:color="auto"/>
            </w:tcBorders>
            <w:noWrap/>
            <w:vAlign w:val="center"/>
          </w:tcPr>
          <w:p w14:paraId="6D047179"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single" w:sz="4" w:space="0" w:color="auto"/>
              <w:bottom w:val="nil"/>
              <w:right w:val="single" w:sz="4" w:space="0" w:color="auto"/>
            </w:tcBorders>
            <w:noWrap/>
            <w:vAlign w:val="center"/>
          </w:tcPr>
          <w:p w14:paraId="5E821336"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3F27D9F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nil"/>
              <w:bottom w:val="nil"/>
              <w:right w:val="single" w:sz="4" w:space="0" w:color="auto"/>
            </w:tcBorders>
            <w:vAlign w:val="center"/>
          </w:tcPr>
          <w:p w14:paraId="76E14F96" w14:textId="77777777" w:rsidR="004F2179" w:rsidRPr="001528BE" w:rsidRDefault="004F2179" w:rsidP="003A4314">
            <w:pPr>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3CB7278D" w14:textId="77777777" w:rsidR="004F2179" w:rsidRPr="001528BE" w:rsidRDefault="004F2179" w:rsidP="003A4314">
            <w:pPr>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5975220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tcBorders>
              <w:top w:val="nil"/>
              <w:left w:val="nil"/>
              <w:bottom w:val="nil"/>
            </w:tcBorders>
            <w:noWrap/>
            <w:vAlign w:val="center"/>
          </w:tcPr>
          <w:p w14:paraId="7DA6CC77"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104,723,177</w:t>
            </w:r>
            <w:r w:rsidRPr="001528BE">
              <w:rPr>
                <w:rFonts w:ascii="新細明體" w:hAnsi="新細明體" w:hint="eastAsia"/>
                <w:bCs/>
                <w:sz w:val="20"/>
                <w:szCs w:val="20"/>
              </w:rPr>
              <w:t xml:space="preserve"> </w:t>
            </w:r>
          </w:p>
        </w:tc>
      </w:tr>
      <w:tr w:rsidR="001528BE" w:rsidRPr="001528BE" w14:paraId="194F64BA" w14:textId="77777777" w:rsidTr="004F2179">
        <w:trPr>
          <w:trHeight w:val="823"/>
        </w:trPr>
        <w:tc>
          <w:tcPr>
            <w:tcW w:w="1362" w:type="dxa"/>
            <w:tcBorders>
              <w:top w:val="nil"/>
              <w:bottom w:val="nil"/>
              <w:right w:val="single" w:sz="4" w:space="0" w:color="auto"/>
            </w:tcBorders>
            <w:noWrap/>
            <w:vAlign w:val="center"/>
          </w:tcPr>
          <w:p w14:paraId="084A8F0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2F5E43B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4E5855C1"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bottom w:val="nil"/>
              <w:right w:val="single" w:sz="4" w:space="0" w:color="auto"/>
            </w:tcBorders>
            <w:vAlign w:val="center"/>
          </w:tcPr>
          <w:p w14:paraId="2DDEA3FE"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nil"/>
              <w:bottom w:val="nil"/>
              <w:right w:val="single" w:sz="4" w:space="0" w:color="auto"/>
            </w:tcBorders>
            <w:vAlign w:val="center"/>
          </w:tcPr>
          <w:p w14:paraId="51462562"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0B14FFD7"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tcBorders>
              <w:top w:val="nil"/>
              <w:left w:val="nil"/>
              <w:bottom w:val="nil"/>
            </w:tcBorders>
            <w:noWrap/>
            <w:vAlign w:val="center"/>
          </w:tcPr>
          <w:p w14:paraId="3FA78969"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5,500,000</w:t>
            </w:r>
          </w:p>
        </w:tc>
      </w:tr>
      <w:tr w:rsidR="001528BE" w:rsidRPr="001528BE" w14:paraId="52804EA0" w14:textId="77777777" w:rsidTr="004F2179">
        <w:trPr>
          <w:trHeight w:val="823"/>
        </w:trPr>
        <w:tc>
          <w:tcPr>
            <w:tcW w:w="1362" w:type="dxa"/>
            <w:tcBorders>
              <w:top w:val="nil"/>
              <w:bottom w:val="nil"/>
              <w:right w:val="single" w:sz="4" w:space="0" w:color="auto"/>
            </w:tcBorders>
            <w:noWrap/>
            <w:vAlign w:val="center"/>
          </w:tcPr>
          <w:p w14:paraId="15D7F669"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1914CE86"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4E439CE2"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12E65868"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29DA3A24"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33F53EEF"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2126" w:type="dxa"/>
            <w:tcBorders>
              <w:top w:val="nil"/>
              <w:left w:val="nil"/>
              <w:bottom w:val="nil"/>
            </w:tcBorders>
            <w:noWrap/>
            <w:vAlign w:val="center"/>
          </w:tcPr>
          <w:p w14:paraId="627C381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7,925,385,114</w:t>
            </w:r>
            <w:r w:rsidRPr="001528BE">
              <w:rPr>
                <w:rFonts w:ascii="新細明體" w:hAnsi="新細明體" w:hint="eastAsia"/>
                <w:bCs/>
                <w:sz w:val="20"/>
                <w:szCs w:val="20"/>
              </w:rPr>
              <w:t xml:space="preserve"> </w:t>
            </w:r>
          </w:p>
        </w:tc>
      </w:tr>
      <w:tr w:rsidR="001528BE" w:rsidRPr="001528BE" w14:paraId="50751AC0" w14:textId="77777777" w:rsidTr="004F2179">
        <w:trPr>
          <w:trHeight w:val="823"/>
        </w:trPr>
        <w:tc>
          <w:tcPr>
            <w:tcW w:w="1362" w:type="dxa"/>
            <w:tcBorders>
              <w:top w:val="nil"/>
              <w:bottom w:val="nil"/>
              <w:right w:val="single" w:sz="4" w:space="0" w:color="auto"/>
            </w:tcBorders>
            <w:noWrap/>
            <w:vAlign w:val="center"/>
          </w:tcPr>
          <w:p w14:paraId="1F553787"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234002FF"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69BFB90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7B29BA1F"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0AD6382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573480BD"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2126" w:type="dxa"/>
            <w:tcBorders>
              <w:top w:val="nil"/>
              <w:left w:val="nil"/>
              <w:bottom w:val="nil"/>
            </w:tcBorders>
            <w:noWrap/>
            <w:vAlign w:val="center"/>
          </w:tcPr>
          <w:p w14:paraId="143BAD5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17,521,011</w:t>
            </w:r>
            <w:r w:rsidRPr="001528BE">
              <w:rPr>
                <w:rFonts w:ascii="新細明體" w:hAnsi="新細明體" w:hint="eastAsia"/>
                <w:bCs/>
                <w:sz w:val="20"/>
                <w:szCs w:val="20"/>
              </w:rPr>
              <w:t xml:space="preserve"> </w:t>
            </w:r>
          </w:p>
        </w:tc>
      </w:tr>
      <w:tr w:rsidR="001528BE" w:rsidRPr="001528BE" w14:paraId="519F5868" w14:textId="77777777" w:rsidTr="004F2179">
        <w:trPr>
          <w:trHeight w:val="823"/>
        </w:trPr>
        <w:tc>
          <w:tcPr>
            <w:tcW w:w="1362" w:type="dxa"/>
            <w:tcBorders>
              <w:top w:val="nil"/>
              <w:bottom w:val="nil"/>
              <w:right w:val="single" w:sz="4" w:space="0" w:color="auto"/>
            </w:tcBorders>
            <w:noWrap/>
            <w:vAlign w:val="center"/>
          </w:tcPr>
          <w:p w14:paraId="37900A2C"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2BE30C55"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405CE442"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46AD877A"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0A332273"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66BD420F"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2126" w:type="dxa"/>
            <w:noWrap/>
            <w:vAlign w:val="center"/>
          </w:tcPr>
          <w:p w14:paraId="059C20B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bCs/>
                <w:sz w:val="20"/>
                <w:szCs w:val="20"/>
              </w:rPr>
              <w:t>231,865,</w:t>
            </w:r>
            <w:r w:rsidRPr="001528BE">
              <w:rPr>
                <w:rFonts w:ascii="新細明體" w:hAnsi="新細明體" w:hint="eastAsia"/>
                <w:bCs/>
                <w:sz w:val="20"/>
                <w:szCs w:val="20"/>
              </w:rPr>
              <w:t>9</w:t>
            </w:r>
            <w:r w:rsidRPr="001528BE">
              <w:rPr>
                <w:rFonts w:ascii="新細明體" w:hAnsi="新細明體"/>
                <w:bCs/>
                <w:sz w:val="20"/>
                <w:szCs w:val="20"/>
              </w:rPr>
              <w:t>24</w:t>
            </w:r>
            <w:r w:rsidRPr="001528BE">
              <w:rPr>
                <w:rFonts w:ascii="新細明體" w:hAnsi="新細明體" w:hint="eastAsia"/>
                <w:bCs/>
                <w:sz w:val="20"/>
                <w:szCs w:val="20"/>
              </w:rPr>
              <w:t xml:space="preserve"> </w:t>
            </w:r>
          </w:p>
        </w:tc>
      </w:tr>
      <w:tr w:rsidR="001528BE" w:rsidRPr="001528BE" w14:paraId="6F25A90E" w14:textId="77777777" w:rsidTr="004F2179">
        <w:trPr>
          <w:trHeight w:val="823"/>
        </w:trPr>
        <w:tc>
          <w:tcPr>
            <w:tcW w:w="1362" w:type="dxa"/>
            <w:tcBorders>
              <w:top w:val="nil"/>
              <w:bottom w:val="nil"/>
              <w:right w:val="single" w:sz="4" w:space="0" w:color="auto"/>
            </w:tcBorders>
            <w:noWrap/>
            <w:vAlign w:val="center"/>
          </w:tcPr>
          <w:p w14:paraId="690F5E67"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361" w:type="dxa"/>
            <w:tcBorders>
              <w:top w:val="nil"/>
              <w:left w:val="nil"/>
              <w:bottom w:val="nil"/>
              <w:right w:val="single" w:sz="4" w:space="0" w:color="auto"/>
            </w:tcBorders>
            <w:noWrap/>
            <w:vAlign w:val="center"/>
          </w:tcPr>
          <w:p w14:paraId="0DA58058"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204" w:type="dxa"/>
            <w:tcBorders>
              <w:top w:val="nil"/>
              <w:left w:val="single" w:sz="4" w:space="0" w:color="auto"/>
              <w:bottom w:val="nil"/>
              <w:right w:val="single" w:sz="4" w:space="0" w:color="auto"/>
            </w:tcBorders>
            <w:vAlign w:val="center"/>
          </w:tcPr>
          <w:p w14:paraId="21396B2A" w14:textId="77777777" w:rsidR="004F2179" w:rsidRPr="001528BE" w:rsidRDefault="004F2179" w:rsidP="003A4314">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1205" w:type="dxa"/>
            <w:tcBorders>
              <w:top w:val="nil"/>
              <w:left w:val="single" w:sz="4" w:space="0" w:color="auto"/>
              <w:bottom w:val="nil"/>
              <w:right w:val="single" w:sz="4" w:space="0" w:color="auto"/>
            </w:tcBorders>
            <w:vAlign w:val="center"/>
          </w:tcPr>
          <w:p w14:paraId="32D0F0C4"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1205" w:type="dxa"/>
            <w:tcBorders>
              <w:top w:val="nil"/>
              <w:left w:val="single" w:sz="4" w:space="0" w:color="auto"/>
              <w:bottom w:val="nil"/>
              <w:right w:val="single" w:sz="4" w:space="0" w:color="auto"/>
            </w:tcBorders>
            <w:vAlign w:val="center"/>
          </w:tcPr>
          <w:p w14:paraId="14B1661F"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1205" w:type="dxa"/>
            <w:tcBorders>
              <w:top w:val="nil"/>
              <w:left w:val="single" w:sz="4" w:space="0" w:color="auto"/>
              <w:bottom w:val="nil"/>
              <w:right w:val="single" w:sz="4" w:space="0" w:color="auto"/>
            </w:tcBorders>
            <w:noWrap/>
            <w:vAlign w:val="center"/>
          </w:tcPr>
          <w:p w14:paraId="74A781B5"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b/>
                <w:bCs/>
                <w:sz w:val="20"/>
                <w:szCs w:val="20"/>
              </w:rPr>
              <w:t>109,516</w:t>
            </w:r>
          </w:p>
        </w:tc>
        <w:tc>
          <w:tcPr>
            <w:tcW w:w="2126" w:type="dxa"/>
            <w:noWrap/>
            <w:vAlign w:val="center"/>
          </w:tcPr>
          <w:p w14:paraId="592803C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 xml:space="preserve">1,044,352,882 </w:t>
            </w:r>
          </w:p>
        </w:tc>
      </w:tr>
      <w:tr w:rsidR="001528BE" w:rsidRPr="001528BE" w14:paraId="016E9BC1" w14:textId="77777777" w:rsidTr="004F2179">
        <w:trPr>
          <w:trHeight w:val="823"/>
        </w:trPr>
        <w:tc>
          <w:tcPr>
            <w:tcW w:w="1362" w:type="dxa"/>
            <w:tcBorders>
              <w:top w:val="nil"/>
              <w:bottom w:val="nil"/>
              <w:right w:val="single" w:sz="4" w:space="0" w:color="auto"/>
            </w:tcBorders>
            <w:noWrap/>
            <w:vAlign w:val="center"/>
          </w:tcPr>
          <w:p w14:paraId="12D36E08"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left w:val="nil"/>
              <w:bottom w:val="nil"/>
              <w:right w:val="single" w:sz="4" w:space="0" w:color="auto"/>
            </w:tcBorders>
            <w:noWrap/>
            <w:vAlign w:val="center"/>
          </w:tcPr>
          <w:p w14:paraId="5430EAC4"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bottom w:val="nil"/>
              <w:right w:val="single" w:sz="4" w:space="0" w:color="auto"/>
            </w:tcBorders>
            <w:vAlign w:val="center"/>
          </w:tcPr>
          <w:p w14:paraId="73AB5471"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0ED35AD4"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vAlign w:val="center"/>
          </w:tcPr>
          <w:p w14:paraId="5D504085"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bottom w:val="nil"/>
              <w:right w:val="single" w:sz="4" w:space="0" w:color="auto"/>
            </w:tcBorders>
            <w:noWrap/>
            <w:vAlign w:val="center"/>
          </w:tcPr>
          <w:p w14:paraId="6AC80F6C"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2126" w:type="dxa"/>
            <w:noWrap/>
            <w:vAlign w:val="center"/>
          </w:tcPr>
          <w:p w14:paraId="18048BA9"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1,044</w:t>
            </w:r>
            <w:r w:rsidRPr="001528BE">
              <w:rPr>
                <w:rFonts w:ascii="新細明體" w:hAnsi="新細明體"/>
                <w:sz w:val="20"/>
                <w:szCs w:val="20"/>
              </w:rPr>
              <w:t>,</w:t>
            </w:r>
            <w:r w:rsidRPr="001528BE">
              <w:rPr>
                <w:rFonts w:ascii="新細明體" w:hAnsi="新細明體" w:hint="eastAsia"/>
                <w:sz w:val="20"/>
                <w:szCs w:val="20"/>
              </w:rPr>
              <w:t>243</w:t>
            </w:r>
            <w:r w:rsidRPr="001528BE">
              <w:rPr>
                <w:rFonts w:ascii="新細明體" w:hAnsi="新細明體"/>
                <w:sz w:val="20"/>
                <w:szCs w:val="20"/>
              </w:rPr>
              <w:t>,</w:t>
            </w:r>
            <w:r w:rsidRPr="001528BE">
              <w:rPr>
                <w:rFonts w:ascii="新細明體" w:hAnsi="新細明體" w:hint="eastAsia"/>
                <w:sz w:val="20"/>
                <w:szCs w:val="20"/>
              </w:rPr>
              <w:t>366</w:t>
            </w:r>
          </w:p>
        </w:tc>
      </w:tr>
      <w:tr w:rsidR="001528BE" w:rsidRPr="001528BE" w14:paraId="15F58107" w14:textId="77777777" w:rsidTr="004F2179">
        <w:trPr>
          <w:trHeight w:val="823"/>
        </w:trPr>
        <w:tc>
          <w:tcPr>
            <w:tcW w:w="1362" w:type="dxa"/>
            <w:tcBorders>
              <w:top w:val="nil"/>
              <w:right w:val="single" w:sz="4" w:space="0" w:color="auto"/>
            </w:tcBorders>
            <w:noWrap/>
            <w:vAlign w:val="center"/>
          </w:tcPr>
          <w:p w14:paraId="0B59E7ED"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361" w:type="dxa"/>
            <w:tcBorders>
              <w:top w:val="nil"/>
              <w:right w:val="single" w:sz="4" w:space="0" w:color="auto"/>
            </w:tcBorders>
            <w:noWrap/>
            <w:vAlign w:val="center"/>
          </w:tcPr>
          <w:p w14:paraId="1323140B" w14:textId="77777777" w:rsidR="004F2179" w:rsidRPr="001528BE" w:rsidRDefault="004F2179" w:rsidP="003A4314">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1204" w:type="dxa"/>
            <w:tcBorders>
              <w:top w:val="nil"/>
              <w:left w:val="single" w:sz="4" w:space="0" w:color="auto"/>
              <w:right w:val="single" w:sz="4" w:space="0" w:color="auto"/>
            </w:tcBorders>
            <w:vAlign w:val="center"/>
          </w:tcPr>
          <w:p w14:paraId="43C497AA"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right w:val="single" w:sz="4" w:space="0" w:color="auto"/>
            </w:tcBorders>
            <w:vAlign w:val="center"/>
          </w:tcPr>
          <w:p w14:paraId="67FB36A6"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right w:val="single" w:sz="4" w:space="0" w:color="auto"/>
            </w:tcBorders>
            <w:vAlign w:val="center"/>
          </w:tcPr>
          <w:p w14:paraId="2B6C7764"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1205" w:type="dxa"/>
            <w:tcBorders>
              <w:top w:val="nil"/>
              <w:left w:val="single" w:sz="4" w:space="0" w:color="auto"/>
              <w:right w:val="single" w:sz="4" w:space="0" w:color="auto"/>
            </w:tcBorders>
            <w:noWrap/>
            <w:vAlign w:val="center"/>
          </w:tcPr>
          <w:p w14:paraId="7B2CFF2E"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bCs/>
                <w:sz w:val="20"/>
                <w:szCs w:val="20"/>
              </w:rPr>
              <w:t>109,516</w:t>
            </w:r>
          </w:p>
        </w:tc>
        <w:tc>
          <w:tcPr>
            <w:tcW w:w="2126" w:type="dxa"/>
            <w:noWrap/>
            <w:vAlign w:val="center"/>
          </w:tcPr>
          <w:p w14:paraId="08468F56"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bCs/>
                <w:sz w:val="20"/>
                <w:szCs w:val="20"/>
              </w:rPr>
              <w:t>109</w:t>
            </w:r>
            <w:r w:rsidRPr="001528BE">
              <w:rPr>
                <w:rFonts w:ascii="新細明體" w:hAnsi="新細明體"/>
                <w:bCs/>
                <w:sz w:val="20"/>
                <w:szCs w:val="20"/>
              </w:rPr>
              <w:t>,</w:t>
            </w:r>
            <w:r w:rsidRPr="001528BE">
              <w:rPr>
                <w:rFonts w:ascii="新細明體" w:hAnsi="新細明體" w:hint="eastAsia"/>
                <w:bCs/>
                <w:sz w:val="20"/>
                <w:szCs w:val="20"/>
              </w:rPr>
              <w:t>516</w:t>
            </w:r>
          </w:p>
        </w:tc>
      </w:tr>
      <w:tr w:rsidR="001528BE" w:rsidRPr="001528BE" w14:paraId="08898099" w14:textId="77777777" w:rsidTr="004F2179">
        <w:trPr>
          <w:trHeight w:val="823"/>
        </w:trPr>
        <w:tc>
          <w:tcPr>
            <w:tcW w:w="1362" w:type="dxa"/>
            <w:tcBorders>
              <w:top w:val="nil"/>
              <w:bottom w:val="single" w:sz="4" w:space="0" w:color="auto"/>
              <w:right w:val="single" w:sz="4" w:space="0" w:color="auto"/>
            </w:tcBorders>
            <w:noWrap/>
            <w:vAlign w:val="center"/>
          </w:tcPr>
          <w:p w14:paraId="0663B885" w14:textId="77777777" w:rsidR="004F2179" w:rsidRPr="006A022B" w:rsidRDefault="004F2179" w:rsidP="003A4314">
            <w:pPr>
              <w:snapToGrid w:val="0"/>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361" w:type="dxa"/>
            <w:tcBorders>
              <w:top w:val="nil"/>
              <w:bottom w:val="single" w:sz="4" w:space="0" w:color="auto"/>
              <w:right w:val="single" w:sz="4" w:space="0" w:color="auto"/>
            </w:tcBorders>
            <w:noWrap/>
            <w:vAlign w:val="center"/>
          </w:tcPr>
          <w:p w14:paraId="3AAA8B07" w14:textId="77777777" w:rsidR="004F2179" w:rsidRPr="006A022B" w:rsidRDefault="004F2179" w:rsidP="003A4314">
            <w:pPr>
              <w:snapToGrid w:val="0"/>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204" w:type="dxa"/>
            <w:tcBorders>
              <w:top w:val="nil"/>
              <w:left w:val="single" w:sz="4" w:space="0" w:color="auto"/>
              <w:bottom w:val="single" w:sz="4" w:space="0" w:color="auto"/>
              <w:right w:val="single" w:sz="4" w:space="0" w:color="auto"/>
            </w:tcBorders>
            <w:vAlign w:val="center"/>
          </w:tcPr>
          <w:p w14:paraId="3BA454AC" w14:textId="77777777" w:rsidR="004F2179" w:rsidRPr="006A022B" w:rsidRDefault="004F2179" w:rsidP="003A4314">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205" w:type="dxa"/>
            <w:tcBorders>
              <w:top w:val="nil"/>
              <w:left w:val="single" w:sz="4" w:space="0" w:color="auto"/>
              <w:bottom w:val="single" w:sz="4" w:space="0" w:color="auto"/>
              <w:right w:val="single" w:sz="4" w:space="0" w:color="auto"/>
            </w:tcBorders>
            <w:vAlign w:val="center"/>
          </w:tcPr>
          <w:p w14:paraId="2A512F1D" w14:textId="77777777" w:rsidR="004F2179" w:rsidRPr="006A022B" w:rsidRDefault="004F2179" w:rsidP="003A4314">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205" w:type="dxa"/>
            <w:tcBorders>
              <w:top w:val="nil"/>
              <w:left w:val="single" w:sz="4" w:space="0" w:color="auto"/>
              <w:bottom w:val="single" w:sz="4" w:space="0" w:color="auto"/>
              <w:right w:val="single" w:sz="4" w:space="0" w:color="auto"/>
            </w:tcBorders>
            <w:vAlign w:val="center"/>
          </w:tcPr>
          <w:p w14:paraId="07894334" w14:textId="77777777" w:rsidR="004F2179" w:rsidRPr="006A022B" w:rsidRDefault="004F2179" w:rsidP="003A4314">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1205" w:type="dxa"/>
            <w:tcBorders>
              <w:top w:val="nil"/>
              <w:left w:val="single" w:sz="4" w:space="0" w:color="auto"/>
              <w:bottom w:val="single" w:sz="4" w:space="0" w:color="auto"/>
              <w:right w:val="single" w:sz="4" w:space="0" w:color="auto"/>
            </w:tcBorders>
            <w:noWrap/>
            <w:vAlign w:val="center"/>
          </w:tcPr>
          <w:p w14:paraId="37E3E94C" w14:textId="257F215F" w:rsidR="004F2179" w:rsidRPr="006A022B" w:rsidRDefault="006A022B" w:rsidP="003A4314">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2126" w:type="dxa"/>
            <w:tcBorders>
              <w:bottom w:val="single" w:sz="4" w:space="0" w:color="auto"/>
            </w:tcBorders>
            <w:noWrap/>
            <w:vAlign w:val="center"/>
          </w:tcPr>
          <w:p w14:paraId="3D79E66C" w14:textId="60F39CF0" w:rsidR="004F2179" w:rsidRPr="006A022B" w:rsidRDefault="006A022B" w:rsidP="003A4314">
            <w:pPr>
              <w:snapToGrid w:val="0"/>
              <w:spacing w:line="0" w:lineRule="atLeast"/>
              <w:jc w:val="right"/>
              <w:rPr>
                <w:rFonts w:ascii="新細明體" w:hAnsi="新細明體"/>
                <w:sz w:val="20"/>
                <w:szCs w:val="20"/>
              </w:rPr>
            </w:pPr>
            <w:r w:rsidRPr="006A022B">
              <w:rPr>
                <w:rFonts w:ascii="新細明體" w:hAnsi="新細明體" w:hint="eastAsia"/>
                <w:sz w:val="20"/>
                <w:szCs w:val="20"/>
              </w:rPr>
              <w:t>－</w:t>
            </w:r>
          </w:p>
        </w:tc>
      </w:tr>
    </w:tbl>
    <w:p w14:paraId="39FC3A59" w14:textId="77777777" w:rsidR="004F2179" w:rsidRPr="001528BE" w:rsidRDefault="004F2179" w:rsidP="004F2179">
      <w:pPr>
        <w:snapToGrid w:val="0"/>
        <w:jc w:val="right"/>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支</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出</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實</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現</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審</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定</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與</w:t>
      </w:r>
    </w:p>
    <w:p w14:paraId="1C5729AC" w14:textId="77777777" w:rsidR="004F2179" w:rsidRPr="001528BE" w:rsidRDefault="004F2179" w:rsidP="004F2179">
      <w:pPr>
        <w:spacing w:line="0" w:lineRule="atLeast"/>
        <w:jc w:val="right"/>
        <w:rPr>
          <w:rFonts w:ascii="新細明體" w:eastAsia="標楷體" w:hAnsi="新細明體"/>
          <w:kern w:val="0"/>
        </w:rPr>
      </w:pPr>
      <w:r w:rsidRPr="001528BE">
        <w:rPr>
          <w:rFonts w:ascii="新細明體" w:eastAsia="標楷體" w:hAnsi="新細明體" w:hint="eastAsia"/>
          <w:kern w:val="0"/>
        </w:rPr>
        <w:t>中</w:t>
      </w:r>
      <w:r w:rsidRPr="001528BE">
        <w:rPr>
          <w:rFonts w:ascii="新細明體" w:eastAsia="標楷體" w:hAnsi="新細明體" w:hint="eastAsia"/>
          <w:kern w:val="0"/>
        </w:rPr>
        <w:t xml:space="preserve"> </w:t>
      </w:r>
      <w:r w:rsidRPr="001528BE">
        <w:rPr>
          <w:rFonts w:ascii="新細明體" w:eastAsia="標楷體" w:hAnsi="新細明體" w:hint="eastAsia"/>
          <w:kern w:val="0"/>
        </w:rPr>
        <w:t>華</w:t>
      </w:r>
      <w:r w:rsidRPr="001528BE">
        <w:rPr>
          <w:rFonts w:ascii="新細明體" w:eastAsia="標楷體" w:hAnsi="新細明體" w:hint="eastAsia"/>
          <w:kern w:val="0"/>
        </w:rPr>
        <w:t xml:space="preserve"> </w:t>
      </w:r>
      <w:r w:rsidRPr="001528BE">
        <w:rPr>
          <w:rFonts w:ascii="新細明體" w:eastAsia="標楷體" w:hAnsi="新細明體" w:hint="eastAsia"/>
          <w:kern w:val="0"/>
        </w:rPr>
        <w:t>民</w:t>
      </w:r>
      <w:r w:rsidRPr="001528BE">
        <w:rPr>
          <w:rFonts w:ascii="新細明體" w:eastAsia="標楷體" w:hAnsi="新細明體" w:hint="eastAsia"/>
          <w:kern w:val="0"/>
        </w:rPr>
        <w:t xml:space="preserve"> </w:t>
      </w:r>
      <w:r w:rsidRPr="001528BE">
        <w:rPr>
          <w:rFonts w:ascii="新細明體" w:eastAsia="標楷體" w:hAnsi="新細明體" w:hint="eastAsia"/>
          <w:kern w:val="0"/>
        </w:rPr>
        <w:t>國</w:t>
      </w:r>
    </w:p>
    <w:p w14:paraId="56E66DF2" w14:textId="77777777" w:rsidR="004F2179" w:rsidRPr="001528BE" w:rsidRDefault="004F2179" w:rsidP="004F2179">
      <w:pPr>
        <w:spacing w:line="0" w:lineRule="atLeast"/>
        <w:jc w:val="both"/>
        <w:rPr>
          <w:sz w:val="20"/>
          <w:szCs w:val="20"/>
        </w:rPr>
      </w:pPr>
    </w:p>
    <w:tbl>
      <w:tblPr>
        <w:tblW w:w="5000" w:type="pct"/>
        <w:tblInd w:w="13" w:type="dxa"/>
        <w:tblLayout w:type="fixed"/>
        <w:tblCellMar>
          <w:left w:w="28" w:type="dxa"/>
          <w:right w:w="28" w:type="dxa"/>
        </w:tblCellMar>
        <w:tblLook w:val="0000" w:firstRow="0" w:lastRow="0" w:firstColumn="0" w:lastColumn="0" w:noHBand="0" w:noVBand="0"/>
      </w:tblPr>
      <w:tblGrid>
        <w:gridCol w:w="2846"/>
        <w:gridCol w:w="1840"/>
        <w:gridCol w:w="1238"/>
        <w:gridCol w:w="1238"/>
        <w:gridCol w:w="1238"/>
        <w:gridCol w:w="1239"/>
      </w:tblGrid>
      <w:tr w:rsidR="001528BE" w:rsidRPr="001528BE" w14:paraId="5A051155" w14:textId="77777777" w:rsidTr="003A4314">
        <w:trPr>
          <w:trHeight w:val="369"/>
        </w:trPr>
        <w:tc>
          <w:tcPr>
            <w:tcW w:w="2845" w:type="dxa"/>
            <w:vMerge w:val="restart"/>
            <w:tcBorders>
              <w:top w:val="single" w:sz="4" w:space="0" w:color="auto"/>
              <w:left w:val="nil"/>
              <w:bottom w:val="single" w:sz="4" w:space="0" w:color="auto"/>
              <w:right w:val="single" w:sz="4" w:space="0" w:color="auto"/>
            </w:tcBorders>
            <w:noWrap/>
            <w:vAlign w:val="center"/>
          </w:tcPr>
          <w:p w14:paraId="6114BB2C" w14:textId="77777777" w:rsidR="004F2179" w:rsidRPr="001528BE" w:rsidRDefault="004F2179" w:rsidP="003A4314">
            <w:pPr>
              <w:widowControl/>
              <w:snapToGrid w:val="0"/>
              <w:spacing w:line="0" w:lineRule="atLeast"/>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項目</w:t>
            </w:r>
          </w:p>
        </w:tc>
        <w:tc>
          <w:tcPr>
            <w:tcW w:w="1840" w:type="dxa"/>
            <w:vMerge w:val="restart"/>
            <w:tcBorders>
              <w:top w:val="single" w:sz="4" w:space="0" w:color="auto"/>
              <w:left w:val="single" w:sz="4" w:space="0" w:color="auto"/>
              <w:bottom w:val="single" w:sz="4" w:space="0" w:color="auto"/>
              <w:right w:val="single" w:sz="4" w:space="0" w:color="auto"/>
            </w:tcBorders>
            <w:vAlign w:val="center"/>
          </w:tcPr>
          <w:p w14:paraId="735D7427"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支出實現審定數</w:t>
            </w:r>
          </w:p>
        </w:tc>
        <w:tc>
          <w:tcPr>
            <w:tcW w:w="4953" w:type="dxa"/>
            <w:gridSpan w:val="4"/>
            <w:tcBorders>
              <w:top w:val="single" w:sz="4" w:space="0" w:color="auto"/>
              <w:left w:val="nil"/>
              <w:bottom w:val="single" w:sz="4" w:space="0" w:color="auto"/>
            </w:tcBorders>
            <w:noWrap/>
            <w:vAlign w:val="center"/>
          </w:tcPr>
          <w:p w14:paraId="633DEEF5" w14:textId="77777777" w:rsidR="004F2179" w:rsidRPr="001528BE" w:rsidRDefault="004F2179" w:rsidP="003A4314">
            <w:pPr>
              <w:widowControl/>
              <w:snapToGrid w:val="0"/>
              <w:spacing w:line="0" w:lineRule="atLeast"/>
              <w:ind w:firstLineChars="50" w:firstLine="100"/>
              <w:jc w:val="both"/>
              <w:rPr>
                <w:rFonts w:ascii="新細明體" w:eastAsia="標楷體" w:hAnsi="新細明體"/>
                <w:kern w:val="0"/>
                <w:sz w:val="20"/>
                <w:szCs w:val="20"/>
              </w:rPr>
            </w:pPr>
            <w:r w:rsidRPr="001528BE">
              <w:rPr>
                <w:rFonts w:ascii="新細明體" w:eastAsia="標楷體" w:hAnsi="新細明體" w:hint="eastAsia"/>
                <w:kern w:val="0"/>
                <w:sz w:val="20"/>
                <w:szCs w:val="20"/>
              </w:rPr>
              <w:t>加</w:t>
            </w:r>
          </w:p>
        </w:tc>
      </w:tr>
      <w:tr w:rsidR="001528BE" w:rsidRPr="001528BE" w14:paraId="24E2DDD6" w14:textId="77777777" w:rsidTr="003A4314">
        <w:trPr>
          <w:trHeight w:val="728"/>
        </w:trPr>
        <w:tc>
          <w:tcPr>
            <w:tcW w:w="2845" w:type="dxa"/>
            <w:vMerge/>
            <w:tcBorders>
              <w:top w:val="single" w:sz="4" w:space="0" w:color="auto"/>
              <w:left w:val="nil"/>
              <w:bottom w:val="single" w:sz="4" w:space="0" w:color="auto"/>
              <w:right w:val="single" w:sz="4" w:space="0" w:color="auto"/>
            </w:tcBorders>
            <w:vAlign w:val="center"/>
          </w:tcPr>
          <w:p w14:paraId="0F76CC0A" w14:textId="77777777" w:rsidR="004F2179" w:rsidRPr="001528BE" w:rsidRDefault="004F2179" w:rsidP="003A4314">
            <w:pPr>
              <w:widowControl/>
              <w:snapToGrid w:val="0"/>
              <w:spacing w:line="0" w:lineRule="atLeast"/>
              <w:rPr>
                <w:rFonts w:ascii="新細明體" w:eastAsia="標楷體" w:hAnsi="新細明體"/>
                <w:kern w:val="0"/>
                <w:sz w:val="20"/>
                <w:szCs w:val="20"/>
              </w:rPr>
            </w:pPr>
          </w:p>
        </w:tc>
        <w:tc>
          <w:tcPr>
            <w:tcW w:w="1840" w:type="dxa"/>
            <w:vMerge/>
            <w:tcBorders>
              <w:top w:val="single" w:sz="4" w:space="0" w:color="auto"/>
              <w:left w:val="single" w:sz="4" w:space="0" w:color="auto"/>
              <w:bottom w:val="single" w:sz="4" w:space="0" w:color="auto"/>
              <w:right w:val="single" w:sz="4" w:space="0" w:color="auto"/>
            </w:tcBorders>
            <w:vAlign w:val="center"/>
          </w:tcPr>
          <w:p w14:paraId="5B7E4D29" w14:textId="77777777" w:rsidR="004F2179" w:rsidRPr="001528BE" w:rsidRDefault="004F2179" w:rsidP="003A4314">
            <w:pPr>
              <w:widowControl/>
              <w:snapToGrid w:val="0"/>
              <w:spacing w:line="0" w:lineRule="atLeast"/>
              <w:rPr>
                <w:rFonts w:ascii="新細明體" w:eastAsia="標楷體" w:hAnsi="新細明體"/>
                <w:kern w:val="0"/>
                <w:sz w:val="20"/>
                <w:szCs w:val="20"/>
              </w:rPr>
            </w:pPr>
          </w:p>
        </w:tc>
        <w:tc>
          <w:tcPr>
            <w:tcW w:w="1238" w:type="dxa"/>
            <w:tcBorders>
              <w:top w:val="single" w:sz="4" w:space="0" w:color="auto"/>
              <w:left w:val="nil"/>
              <w:bottom w:val="single" w:sz="4" w:space="0" w:color="auto"/>
              <w:right w:val="single" w:sz="4" w:space="0" w:color="auto"/>
            </w:tcBorders>
            <w:vAlign w:val="center"/>
          </w:tcPr>
          <w:p w14:paraId="1762FA36" w14:textId="77777777" w:rsidR="004F2179" w:rsidRPr="001528BE" w:rsidRDefault="004F2179" w:rsidP="003A4314">
            <w:pPr>
              <w:spacing w:line="0" w:lineRule="atLeast"/>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預付款</w:t>
            </w:r>
          </w:p>
        </w:tc>
        <w:tc>
          <w:tcPr>
            <w:tcW w:w="1238" w:type="dxa"/>
            <w:tcBorders>
              <w:top w:val="single" w:sz="4" w:space="0" w:color="auto"/>
              <w:left w:val="nil"/>
              <w:bottom w:val="single" w:sz="4" w:space="0" w:color="auto"/>
              <w:right w:val="single" w:sz="4" w:space="0" w:color="auto"/>
            </w:tcBorders>
            <w:vAlign w:val="center"/>
          </w:tcPr>
          <w:p w14:paraId="4B2594B3" w14:textId="77777777" w:rsidR="004F2179" w:rsidRPr="001528BE" w:rsidRDefault="004F2179" w:rsidP="003A4314">
            <w:pPr>
              <w:spacing w:line="0" w:lineRule="atLeast"/>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存出保證金</w:t>
            </w:r>
          </w:p>
        </w:tc>
        <w:tc>
          <w:tcPr>
            <w:tcW w:w="1238" w:type="dxa"/>
            <w:tcBorders>
              <w:top w:val="single" w:sz="4" w:space="0" w:color="auto"/>
              <w:left w:val="nil"/>
              <w:bottom w:val="single" w:sz="4" w:space="0" w:color="auto"/>
              <w:right w:val="single" w:sz="4" w:space="0" w:color="auto"/>
            </w:tcBorders>
            <w:vAlign w:val="center"/>
          </w:tcPr>
          <w:p w14:paraId="7BC681DF" w14:textId="77777777" w:rsidR="004F2179" w:rsidRPr="001528BE" w:rsidRDefault="004F2179" w:rsidP="003A4314">
            <w:pPr>
              <w:spacing w:line="0" w:lineRule="atLeast"/>
              <w:jc w:val="distribute"/>
              <w:rPr>
                <w:rFonts w:ascii="標楷體" w:eastAsia="標楷體" w:hAnsi="標楷體"/>
                <w:noProof/>
                <w:spacing w:val="-10"/>
                <w:sz w:val="20"/>
                <w:szCs w:val="20"/>
              </w:rPr>
            </w:pPr>
            <w:r w:rsidRPr="001528BE">
              <w:rPr>
                <w:rFonts w:ascii="標楷體" w:eastAsia="標楷體" w:hAnsi="標楷體" w:hint="eastAsia"/>
                <w:noProof/>
                <w:spacing w:val="-10"/>
                <w:sz w:val="20"/>
                <w:szCs w:val="20"/>
              </w:rPr>
              <w:t>退還收入</w:t>
            </w:r>
          </w:p>
          <w:p w14:paraId="097148F8" w14:textId="77777777" w:rsidR="004F2179" w:rsidRPr="001528BE" w:rsidRDefault="004F2179" w:rsidP="003A4314">
            <w:pPr>
              <w:spacing w:line="0" w:lineRule="atLeast"/>
              <w:jc w:val="distribute"/>
              <w:rPr>
                <w:rFonts w:ascii="標楷體" w:eastAsia="標楷體" w:hAnsi="標楷體"/>
                <w:noProof/>
                <w:spacing w:val="-10"/>
                <w:sz w:val="20"/>
                <w:szCs w:val="20"/>
              </w:rPr>
            </w:pPr>
            <w:r w:rsidRPr="001528BE">
              <w:rPr>
                <w:rFonts w:ascii="標楷體" w:eastAsia="標楷體" w:hAnsi="標楷體" w:hint="eastAsia"/>
                <w:noProof/>
                <w:spacing w:val="-10"/>
                <w:sz w:val="20"/>
                <w:szCs w:val="20"/>
              </w:rPr>
              <w:t>（預收）款</w:t>
            </w:r>
          </w:p>
        </w:tc>
        <w:tc>
          <w:tcPr>
            <w:tcW w:w="1239" w:type="dxa"/>
            <w:tcBorders>
              <w:top w:val="single" w:sz="4" w:space="0" w:color="auto"/>
              <w:left w:val="nil"/>
              <w:bottom w:val="single" w:sz="4" w:space="0" w:color="auto"/>
              <w:right w:val="single" w:sz="4" w:space="0" w:color="auto"/>
            </w:tcBorders>
            <w:vAlign w:val="center"/>
          </w:tcPr>
          <w:p w14:paraId="5A08F66F" w14:textId="77777777" w:rsidR="004F2179" w:rsidRPr="001528BE" w:rsidRDefault="004F2179" w:rsidP="003A4314">
            <w:pPr>
              <w:spacing w:line="0" w:lineRule="atLeast"/>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其他應收款</w:t>
            </w:r>
          </w:p>
        </w:tc>
      </w:tr>
      <w:tr w:rsidR="001528BE" w:rsidRPr="001528BE" w14:paraId="122B724A" w14:textId="77777777" w:rsidTr="003A4314">
        <w:trPr>
          <w:trHeight w:val="483"/>
        </w:trPr>
        <w:tc>
          <w:tcPr>
            <w:tcW w:w="2845" w:type="dxa"/>
            <w:tcBorders>
              <w:top w:val="single" w:sz="4" w:space="0" w:color="auto"/>
              <w:left w:val="nil"/>
              <w:bottom w:val="nil"/>
              <w:right w:val="single" w:sz="4" w:space="0" w:color="auto"/>
            </w:tcBorders>
            <w:noWrap/>
            <w:vAlign w:val="center"/>
          </w:tcPr>
          <w:p w14:paraId="2E652898" w14:textId="77777777" w:rsidR="004F2179" w:rsidRPr="001528BE" w:rsidRDefault="004F2179" w:rsidP="003A4314">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支出合計數</w:t>
            </w:r>
          </w:p>
        </w:tc>
        <w:tc>
          <w:tcPr>
            <w:tcW w:w="1840" w:type="dxa"/>
            <w:tcBorders>
              <w:top w:val="single" w:sz="4" w:space="0" w:color="auto"/>
              <w:left w:val="nil"/>
              <w:bottom w:val="nil"/>
              <w:right w:val="single" w:sz="4" w:space="0" w:color="auto"/>
            </w:tcBorders>
            <w:noWrap/>
            <w:vAlign w:val="center"/>
          </w:tcPr>
          <w:p w14:paraId="79D31E7D"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12,536,913,842</w:t>
            </w:r>
          </w:p>
        </w:tc>
        <w:tc>
          <w:tcPr>
            <w:tcW w:w="1238" w:type="dxa"/>
            <w:tcBorders>
              <w:top w:val="single" w:sz="4" w:space="0" w:color="auto"/>
              <w:left w:val="nil"/>
              <w:bottom w:val="nil"/>
              <w:right w:val="single" w:sz="4" w:space="0" w:color="auto"/>
            </w:tcBorders>
            <w:noWrap/>
            <w:vAlign w:val="center"/>
          </w:tcPr>
          <w:p w14:paraId="3345A85B"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noProof/>
                <w:sz w:val="20"/>
              </w:rPr>
              <w:t>115</w:t>
            </w:r>
            <w:r w:rsidRPr="001528BE">
              <w:rPr>
                <w:rFonts w:ascii="新細明體" w:hAnsi="新細明體" w:hint="eastAsia"/>
                <w:b/>
                <w:sz w:val="20"/>
                <w:szCs w:val="20"/>
              </w:rPr>
              <w:t>,</w:t>
            </w:r>
            <w:r w:rsidRPr="001528BE">
              <w:rPr>
                <w:rFonts w:ascii="新細明體" w:hAnsi="新細明體"/>
                <w:b/>
                <w:sz w:val="20"/>
                <w:szCs w:val="20"/>
              </w:rPr>
              <w:t>475</w:t>
            </w:r>
            <w:r w:rsidRPr="001528BE">
              <w:rPr>
                <w:rFonts w:ascii="新細明體" w:hAnsi="新細明體" w:hint="eastAsia"/>
                <w:b/>
                <w:sz w:val="20"/>
                <w:szCs w:val="20"/>
              </w:rPr>
              <w:t>,</w:t>
            </w:r>
            <w:r w:rsidRPr="001528BE">
              <w:rPr>
                <w:rFonts w:ascii="新細明體" w:hAnsi="新細明體"/>
                <w:b/>
                <w:sz w:val="20"/>
                <w:szCs w:val="20"/>
              </w:rPr>
              <w:t>691</w:t>
            </w:r>
          </w:p>
        </w:tc>
        <w:tc>
          <w:tcPr>
            <w:tcW w:w="1238" w:type="dxa"/>
            <w:tcBorders>
              <w:top w:val="single" w:sz="4" w:space="0" w:color="auto"/>
              <w:left w:val="nil"/>
              <w:bottom w:val="nil"/>
              <w:right w:val="single" w:sz="4" w:space="0" w:color="auto"/>
            </w:tcBorders>
            <w:noWrap/>
            <w:vAlign w:val="center"/>
          </w:tcPr>
          <w:p w14:paraId="12588A25"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single" w:sz="4" w:space="0" w:color="auto"/>
              <w:left w:val="nil"/>
              <w:bottom w:val="nil"/>
              <w:right w:val="single" w:sz="4" w:space="0" w:color="auto"/>
            </w:tcBorders>
            <w:vAlign w:val="center"/>
          </w:tcPr>
          <w:p w14:paraId="69B8742C"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373,854,583</w:t>
            </w:r>
          </w:p>
        </w:tc>
        <w:tc>
          <w:tcPr>
            <w:tcW w:w="1239" w:type="dxa"/>
            <w:tcBorders>
              <w:top w:val="single" w:sz="4" w:space="0" w:color="auto"/>
              <w:left w:val="nil"/>
              <w:bottom w:val="nil"/>
              <w:right w:val="single" w:sz="4" w:space="0" w:color="auto"/>
            </w:tcBorders>
            <w:vAlign w:val="center"/>
          </w:tcPr>
          <w:p w14:paraId="644DA7CE"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73B55578" w14:textId="77777777" w:rsidTr="003A4314">
        <w:trPr>
          <w:trHeight w:val="483"/>
        </w:trPr>
        <w:tc>
          <w:tcPr>
            <w:tcW w:w="2845" w:type="dxa"/>
            <w:tcBorders>
              <w:top w:val="nil"/>
              <w:left w:val="nil"/>
              <w:bottom w:val="nil"/>
              <w:right w:val="single" w:sz="4" w:space="0" w:color="auto"/>
            </w:tcBorders>
            <w:noWrap/>
            <w:vAlign w:val="center"/>
          </w:tcPr>
          <w:p w14:paraId="27CC3C4E" w14:textId="77777777" w:rsidR="004F2179" w:rsidRPr="001528BE" w:rsidRDefault="004F2179" w:rsidP="003A4314">
            <w:pPr>
              <w:widowControl/>
              <w:snapToGrid w:val="0"/>
              <w:spacing w:line="0" w:lineRule="atLeast"/>
              <w:ind w:leftChars="50" w:left="120"/>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113</w:t>
            </w:r>
            <w:proofErr w:type="gramEnd"/>
            <w:r w:rsidRPr="001528BE">
              <w:rPr>
                <w:rFonts w:ascii="標楷體" w:eastAsia="標楷體" w:hAnsi="標楷體" w:hint="eastAsia"/>
                <w:b/>
                <w:kern w:val="0"/>
                <w:sz w:val="20"/>
                <w:szCs w:val="20"/>
              </w:rPr>
              <w:t>年度支出</w:t>
            </w:r>
          </w:p>
        </w:tc>
        <w:tc>
          <w:tcPr>
            <w:tcW w:w="1840" w:type="dxa"/>
            <w:tcBorders>
              <w:top w:val="nil"/>
              <w:left w:val="nil"/>
              <w:bottom w:val="nil"/>
              <w:right w:val="single" w:sz="4" w:space="0" w:color="auto"/>
            </w:tcBorders>
            <w:noWrap/>
            <w:vAlign w:val="center"/>
          </w:tcPr>
          <w:p w14:paraId="61323162" w14:textId="77777777" w:rsidR="004F2179" w:rsidRPr="001528BE" w:rsidRDefault="004F2179" w:rsidP="003A4314">
            <w:pPr>
              <w:jc w:val="right"/>
              <w:rPr>
                <w:rFonts w:ascii="新細明體" w:hAnsi="新細明體"/>
                <w:b/>
                <w:sz w:val="20"/>
              </w:rPr>
            </w:pPr>
            <w:r w:rsidRPr="001528BE">
              <w:rPr>
                <w:rFonts w:ascii="新細明體" w:hAnsi="新細明體"/>
                <w:b/>
                <w:noProof/>
                <w:sz w:val="20"/>
              </w:rPr>
              <w:t>1</w:t>
            </w:r>
            <w:r w:rsidRPr="001528BE">
              <w:rPr>
                <w:rFonts w:ascii="新細明體" w:hAnsi="新細明體" w:hint="eastAsia"/>
                <w:b/>
                <w:noProof/>
                <w:sz w:val="20"/>
              </w:rPr>
              <w:t>1</w:t>
            </w:r>
            <w:r w:rsidRPr="001528BE">
              <w:rPr>
                <w:rFonts w:ascii="新細明體" w:hAnsi="新細明體"/>
                <w:b/>
                <w:noProof/>
                <w:sz w:val="20"/>
              </w:rPr>
              <w:t>,</w:t>
            </w:r>
            <w:r w:rsidRPr="001528BE">
              <w:rPr>
                <w:rFonts w:ascii="新細明體" w:hAnsi="新細明體" w:hint="eastAsia"/>
                <w:b/>
                <w:noProof/>
                <w:sz w:val="20"/>
              </w:rPr>
              <w:t>144</w:t>
            </w:r>
            <w:r w:rsidRPr="001528BE">
              <w:rPr>
                <w:rFonts w:ascii="新細明體" w:hAnsi="新細明體"/>
                <w:b/>
                <w:noProof/>
                <w:sz w:val="20"/>
              </w:rPr>
              <w:t>,</w:t>
            </w:r>
            <w:r w:rsidRPr="001528BE">
              <w:rPr>
                <w:rFonts w:ascii="新細明體" w:hAnsi="新細明體" w:hint="eastAsia"/>
                <w:b/>
                <w:noProof/>
                <w:sz w:val="20"/>
              </w:rPr>
              <w:t>636</w:t>
            </w:r>
            <w:r w:rsidRPr="001528BE">
              <w:rPr>
                <w:rFonts w:ascii="新細明體" w:hAnsi="新細明體"/>
                <w:b/>
                <w:noProof/>
                <w:sz w:val="20"/>
              </w:rPr>
              <w:t>,</w:t>
            </w:r>
            <w:r w:rsidRPr="001528BE">
              <w:rPr>
                <w:rFonts w:ascii="新細明體" w:hAnsi="新細明體" w:hint="eastAsia"/>
                <w:b/>
                <w:noProof/>
                <w:sz w:val="20"/>
              </w:rPr>
              <w:t>063</w:t>
            </w:r>
          </w:p>
        </w:tc>
        <w:tc>
          <w:tcPr>
            <w:tcW w:w="1238" w:type="dxa"/>
            <w:tcBorders>
              <w:top w:val="nil"/>
              <w:left w:val="nil"/>
              <w:bottom w:val="nil"/>
              <w:right w:val="single" w:sz="4" w:space="0" w:color="auto"/>
            </w:tcBorders>
            <w:noWrap/>
            <w:vAlign w:val="center"/>
          </w:tcPr>
          <w:p w14:paraId="5D9D6D84"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11</w:t>
            </w:r>
            <w:r w:rsidRPr="001528BE">
              <w:rPr>
                <w:rFonts w:ascii="新細明體" w:hAnsi="新細明體"/>
                <w:b/>
                <w:sz w:val="20"/>
                <w:szCs w:val="20"/>
              </w:rPr>
              <w:t>9</w:t>
            </w:r>
            <w:r w:rsidRPr="001528BE">
              <w:rPr>
                <w:rFonts w:ascii="新細明體" w:hAnsi="新細明體" w:hint="eastAsia"/>
                <w:b/>
                <w:sz w:val="20"/>
                <w:szCs w:val="20"/>
              </w:rPr>
              <w:t>,</w:t>
            </w:r>
            <w:r w:rsidRPr="001528BE">
              <w:rPr>
                <w:rFonts w:ascii="新細明體" w:hAnsi="新細明體"/>
                <w:b/>
                <w:sz w:val="20"/>
                <w:szCs w:val="20"/>
              </w:rPr>
              <w:t>758</w:t>
            </w:r>
            <w:r w:rsidRPr="001528BE">
              <w:rPr>
                <w:rFonts w:ascii="新細明體" w:hAnsi="新細明體" w:hint="eastAsia"/>
                <w:b/>
                <w:sz w:val="20"/>
                <w:szCs w:val="20"/>
              </w:rPr>
              <w:t>,</w:t>
            </w:r>
            <w:r w:rsidRPr="001528BE">
              <w:rPr>
                <w:rFonts w:ascii="新細明體" w:hAnsi="新細明體"/>
                <w:b/>
                <w:sz w:val="20"/>
                <w:szCs w:val="20"/>
              </w:rPr>
              <w:t>477</w:t>
            </w:r>
          </w:p>
        </w:tc>
        <w:tc>
          <w:tcPr>
            <w:tcW w:w="1238" w:type="dxa"/>
            <w:tcBorders>
              <w:top w:val="nil"/>
              <w:left w:val="nil"/>
              <w:bottom w:val="nil"/>
              <w:right w:val="single" w:sz="4" w:space="0" w:color="auto"/>
            </w:tcBorders>
            <w:noWrap/>
            <w:vAlign w:val="center"/>
          </w:tcPr>
          <w:p w14:paraId="7B7F56E3"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5F353EEB"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18BBB25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1B23A31C" w14:textId="77777777" w:rsidTr="003A4314">
        <w:trPr>
          <w:trHeight w:val="483"/>
        </w:trPr>
        <w:tc>
          <w:tcPr>
            <w:tcW w:w="2845" w:type="dxa"/>
            <w:tcBorders>
              <w:top w:val="nil"/>
              <w:left w:val="nil"/>
              <w:bottom w:val="nil"/>
              <w:right w:val="single" w:sz="4" w:space="0" w:color="auto"/>
            </w:tcBorders>
            <w:noWrap/>
            <w:vAlign w:val="center"/>
          </w:tcPr>
          <w:p w14:paraId="0E9CE0B2"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縣議會主管</w:t>
            </w:r>
          </w:p>
        </w:tc>
        <w:tc>
          <w:tcPr>
            <w:tcW w:w="1840" w:type="dxa"/>
            <w:tcBorders>
              <w:top w:val="nil"/>
              <w:left w:val="nil"/>
              <w:bottom w:val="nil"/>
              <w:right w:val="single" w:sz="4" w:space="0" w:color="auto"/>
            </w:tcBorders>
            <w:noWrap/>
            <w:vAlign w:val="center"/>
          </w:tcPr>
          <w:p w14:paraId="3364C922"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189</w:t>
            </w:r>
            <w:r w:rsidRPr="001528BE">
              <w:rPr>
                <w:rFonts w:ascii="新細明體" w:hAnsi="新細明體"/>
                <w:noProof/>
                <w:sz w:val="20"/>
              </w:rPr>
              <w:t>,2</w:t>
            </w:r>
            <w:r w:rsidRPr="001528BE">
              <w:rPr>
                <w:rFonts w:ascii="新細明體" w:hAnsi="新細明體" w:hint="eastAsia"/>
                <w:noProof/>
                <w:sz w:val="20"/>
              </w:rPr>
              <w:t>88</w:t>
            </w:r>
            <w:r w:rsidRPr="001528BE">
              <w:rPr>
                <w:rFonts w:ascii="新細明體" w:hAnsi="新細明體"/>
                <w:noProof/>
                <w:sz w:val="20"/>
              </w:rPr>
              <w:t>,</w:t>
            </w:r>
            <w:r w:rsidRPr="001528BE">
              <w:rPr>
                <w:rFonts w:ascii="新細明體" w:hAnsi="新細明體" w:hint="eastAsia"/>
                <w:noProof/>
                <w:sz w:val="20"/>
              </w:rPr>
              <w:t>110</w:t>
            </w:r>
          </w:p>
        </w:tc>
        <w:tc>
          <w:tcPr>
            <w:tcW w:w="1238" w:type="dxa"/>
            <w:tcBorders>
              <w:top w:val="nil"/>
              <w:left w:val="nil"/>
              <w:bottom w:val="nil"/>
              <w:right w:val="single" w:sz="4" w:space="0" w:color="auto"/>
            </w:tcBorders>
            <w:noWrap/>
            <w:vAlign w:val="center"/>
          </w:tcPr>
          <w:p w14:paraId="3C84E73B"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820,000</w:t>
            </w:r>
          </w:p>
        </w:tc>
        <w:tc>
          <w:tcPr>
            <w:tcW w:w="1238" w:type="dxa"/>
            <w:tcBorders>
              <w:top w:val="nil"/>
              <w:left w:val="nil"/>
              <w:bottom w:val="nil"/>
              <w:right w:val="single" w:sz="4" w:space="0" w:color="auto"/>
            </w:tcBorders>
            <w:noWrap/>
            <w:vAlign w:val="center"/>
          </w:tcPr>
          <w:p w14:paraId="51A7A00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26B2B4A3"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30C89C5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6F5037DA" w14:textId="77777777" w:rsidTr="003A4314">
        <w:trPr>
          <w:trHeight w:val="483"/>
        </w:trPr>
        <w:tc>
          <w:tcPr>
            <w:tcW w:w="2845" w:type="dxa"/>
            <w:tcBorders>
              <w:top w:val="nil"/>
              <w:left w:val="nil"/>
              <w:bottom w:val="nil"/>
              <w:right w:val="single" w:sz="4" w:space="0" w:color="auto"/>
            </w:tcBorders>
            <w:noWrap/>
            <w:vAlign w:val="center"/>
          </w:tcPr>
          <w:p w14:paraId="41351E4C"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縣政府主管</w:t>
            </w:r>
          </w:p>
        </w:tc>
        <w:tc>
          <w:tcPr>
            <w:tcW w:w="1840" w:type="dxa"/>
            <w:tcBorders>
              <w:top w:val="nil"/>
              <w:left w:val="nil"/>
              <w:bottom w:val="nil"/>
              <w:right w:val="single" w:sz="4" w:space="0" w:color="auto"/>
            </w:tcBorders>
            <w:noWrap/>
            <w:vAlign w:val="center"/>
          </w:tcPr>
          <w:p w14:paraId="2DD81B22" w14:textId="77777777" w:rsidR="004F2179" w:rsidRPr="001528BE" w:rsidRDefault="004F2179" w:rsidP="003A4314">
            <w:pPr>
              <w:jc w:val="right"/>
              <w:rPr>
                <w:rFonts w:ascii="新細明體" w:hAnsi="新細明體"/>
                <w:sz w:val="20"/>
              </w:rPr>
            </w:pPr>
            <w:r w:rsidRPr="001528BE">
              <w:rPr>
                <w:rFonts w:ascii="新細明體" w:hAnsi="新細明體"/>
                <w:noProof/>
                <w:sz w:val="20"/>
              </w:rPr>
              <w:t>6,8</w:t>
            </w:r>
            <w:r w:rsidRPr="001528BE">
              <w:rPr>
                <w:rFonts w:ascii="新細明體" w:hAnsi="新細明體" w:hint="eastAsia"/>
                <w:noProof/>
                <w:sz w:val="20"/>
              </w:rPr>
              <w:t>22</w:t>
            </w:r>
            <w:r w:rsidRPr="001528BE">
              <w:rPr>
                <w:rFonts w:ascii="新細明體" w:hAnsi="新細明體"/>
                <w:noProof/>
                <w:sz w:val="20"/>
              </w:rPr>
              <w:t>,</w:t>
            </w:r>
            <w:r w:rsidRPr="001528BE">
              <w:rPr>
                <w:rFonts w:ascii="新細明體" w:hAnsi="新細明體" w:hint="eastAsia"/>
                <w:noProof/>
                <w:sz w:val="20"/>
              </w:rPr>
              <w:t>915</w:t>
            </w:r>
            <w:r w:rsidRPr="001528BE">
              <w:rPr>
                <w:rFonts w:ascii="新細明體" w:hAnsi="新細明體"/>
                <w:noProof/>
                <w:sz w:val="20"/>
              </w:rPr>
              <w:t>,</w:t>
            </w:r>
            <w:r w:rsidRPr="001528BE">
              <w:rPr>
                <w:rFonts w:ascii="新細明體" w:hAnsi="新細明體" w:hint="eastAsia"/>
                <w:noProof/>
                <w:sz w:val="20"/>
              </w:rPr>
              <w:t>384</w:t>
            </w:r>
          </w:p>
        </w:tc>
        <w:tc>
          <w:tcPr>
            <w:tcW w:w="1238" w:type="dxa"/>
            <w:tcBorders>
              <w:top w:val="nil"/>
              <w:left w:val="nil"/>
              <w:bottom w:val="nil"/>
              <w:right w:val="single" w:sz="4" w:space="0" w:color="auto"/>
            </w:tcBorders>
            <w:noWrap/>
            <w:vAlign w:val="center"/>
          </w:tcPr>
          <w:p w14:paraId="5695B2CE"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1</w:t>
            </w:r>
            <w:r w:rsidRPr="001528BE">
              <w:rPr>
                <w:rFonts w:ascii="新細明體" w:hAnsi="新細明體"/>
                <w:sz w:val="20"/>
                <w:szCs w:val="20"/>
              </w:rPr>
              <w:t>16</w:t>
            </w:r>
            <w:r w:rsidRPr="001528BE">
              <w:rPr>
                <w:rFonts w:ascii="新細明體" w:hAnsi="新細明體" w:hint="eastAsia"/>
                <w:sz w:val="20"/>
                <w:szCs w:val="20"/>
              </w:rPr>
              <w:t>,8</w:t>
            </w:r>
            <w:r w:rsidRPr="001528BE">
              <w:rPr>
                <w:rFonts w:ascii="新細明體" w:hAnsi="新細明體"/>
                <w:sz w:val="20"/>
                <w:szCs w:val="20"/>
              </w:rPr>
              <w:t>34</w:t>
            </w:r>
            <w:r w:rsidRPr="001528BE">
              <w:rPr>
                <w:rFonts w:ascii="新細明體" w:hAnsi="新細明體" w:hint="eastAsia"/>
                <w:sz w:val="20"/>
                <w:szCs w:val="20"/>
              </w:rPr>
              <w:t>,</w:t>
            </w:r>
            <w:r w:rsidRPr="001528BE">
              <w:rPr>
                <w:rFonts w:ascii="新細明體" w:hAnsi="新細明體"/>
                <w:sz w:val="20"/>
                <w:szCs w:val="20"/>
              </w:rPr>
              <w:t>827</w:t>
            </w:r>
          </w:p>
        </w:tc>
        <w:tc>
          <w:tcPr>
            <w:tcW w:w="1238" w:type="dxa"/>
            <w:tcBorders>
              <w:top w:val="nil"/>
              <w:left w:val="nil"/>
              <w:bottom w:val="nil"/>
              <w:right w:val="single" w:sz="4" w:space="0" w:color="auto"/>
            </w:tcBorders>
            <w:noWrap/>
            <w:vAlign w:val="center"/>
          </w:tcPr>
          <w:p w14:paraId="47F95F4E"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44C9FE57"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142F22A1"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0FB89293" w14:textId="77777777" w:rsidTr="003A4314">
        <w:trPr>
          <w:trHeight w:val="483"/>
        </w:trPr>
        <w:tc>
          <w:tcPr>
            <w:tcW w:w="2845" w:type="dxa"/>
            <w:tcBorders>
              <w:top w:val="nil"/>
              <w:left w:val="nil"/>
              <w:bottom w:val="nil"/>
              <w:right w:val="single" w:sz="4" w:space="0" w:color="auto"/>
            </w:tcBorders>
            <w:noWrap/>
            <w:vAlign w:val="center"/>
          </w:tcPr>
          <w:p w14:paraId="737B9D54"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農漁局主管</w:t>
            </w:r>
          </w:p>
        </w:tc>
        <w:tc>
          <w:tcPr>
            <w:tcW w:w="1840" w:type="dxa"/>
            <w:tcBorders>
              <w:top w:val="nil"/>
              <w:left w:val="nil"/>
              <w:bottom w:val="nil"/>
              <w:right w:val="single" w:sz="4" w:space="0" w:color="auto"/>
            </w:tcBorders>
            <w:noWrap/>
            <w:vAlign w:val="center"/>
          </w:tcPr>
          <w:p w14:paraId="684F9886"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434</w:t>
            </w:r>
            <w:r w:rsidRPr="001528BE">
              <w:rPr>
                <w:rFonts w:ascii="新細明體" w:hAnsi="新細明體"/>
                <w:noProof/>
                <w:sz w:val="20"/>
              </w:rPr>
              <w:t>,</w:t>
            </w:r>
            <w:r w:rsidRPr="001528BE">
              <w:rPr>
                <w:rFonts w:ascii="新細明體" w:hAnsi="新細明體" w:hint="eastAsia"/>
                <w:noProof/>
                <w:sz w:val="20"/>
              </w:rPr>
              <w:t>663</w:t>
            </w:r>
            <w:r w:rsidRPr="001528BE">
              <w:rPr>
                <w:rFonts w:ascii="新細明體" w:hAnsi="新細明體"/>
                <w:noProof/>
                <w:sz w:val="20"/>
              </w:rPr>
              <w:t>,</w:t>
            </w:r>
            <w:r w:rsidRPr="001528BE">
              <w:rPr>
                <w:rFonts w:ascii="新細明體" w:hAnsi="新細明體" w:hint="eastAsia"/>
                <w:noProof/>
                <w:sz w:val="20"/>
              </w:rPr>
              <w:t>400</w:t>
            </w:r>
          </w:p>
        </w:tc>
        <w:tc>
          <w:tcPr>
            <w:tcW w:w="1238" w:type="dxa"/>
            <w:tcBorders>
              <w:top w:val="nil"/>
              <w:left w:val="nil"/>
              <w:bottom w:val="nil"/>
              <w:right w:val="single" w:sz="4" w:space="0" w:color="auto"/>
            </w:tcBorders>
            <w:noWrap/>
            <w:vAlign w:val="center"/>
          </w:tcPr>
          <w:p w14:paraId="509B3401"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200</w:t>
            </w:r>
            <w:r w:rsidRPr="001528BE">
              <w:rPr>
                <w:rFonts w:ascii="新細明體" w:hAnsi="新細明體" w:hint="eastAsia"/>
                <w:sz w:val="20"/>
                <w:szCs w:val="20"/>
              </w:rPr>
              <w:t>,</w:t>
            </w:r>
            <w:r w:rsidRPr="001528BE">
              <w:rPr>
                <w:rFonts w:ascii="新細明體" w:hAnsi="新細明體"/>
                <w:sz w:val="20"/>
                <w:szCs w:val="20"/>
              </w:rPr>
              <w:t>0</w:t>
            </w:r>
            <w:r w:rsidRPr="001528BE">
              <w:rPr>
                <w:rFonts w:ascii="新細明體" w:hAnsi="新細明體" w:hint="eastAsia"/>
                <w:sz w:val="20"/>
                <w:szCs w:val="20"/>
              </w:rPr>
              <w:t>00</w:t>
            </w:r>
          </w:p>
        </w:tc>
        <w:tc>
          <w:tcPr>
            <w:tcW w:w="1238" w:type="dxa"/>
            <w:tcBorders>
              <w:top w:val="nil"/>
              <w:left w:val="nil"/>
              <w:bottom w:val="nil"/>
              <w:right w:val="single" w:sz="4" w:space="0" w:color="auto"/>
            </w:tcBorders>
            <w:noWrap/>
            <w:vAlign w:val="center"/>
          </w:tcPr>
          <w:p w14:paraId="6D26F6B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0AD3709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6C9448C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21FEE65B" w14:textId="77777777" w:rsidTr="003A4314">
        <w:trPr>
          <w:trHeight w:val="483"/>
        </w:trPr>
        <w:tc>
          <w:tcPr>
            <w:tcW w:w="2845" w:type="dxa"/>
            <w:tcBorders>
              <w:top w:val="nil"/>
              <w:left w:val="nil"/>
              <w:bottom w:val="nil"/>
              <w:right w:val="single" w:sz="4" w:space="0" w:color="auto"/>
            </w:tcBorders>
            <w:noWrap/>
            <w:vAlign w:val="center"/>
          </w:tcPr>
          <w:p w14:paraId="36DBBF2F"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財政處主管</w:t>
            </w:r>
          </w:p>
        </w:tc>
        <w:tc>
          <w:tcPr>
            <w:tcW w:w="1840" w:type="dxa"/>
            <w:tcBorders>
              <w:top w:val="nil"/>
              <w:left w:val="nil"/>
              <w:bottom w:val="nil"/>
              <w:right w:val="single" w:sz="4" w:space="0" w:color="auto"/>
            </w:tcBorders>
            <w:noWrap/>
            <w:vAlign w:val="center"/>
          </w:tcPr>
          <w:p w14:paraId="2742473E" w14:textId="77777777" w:rsidR="004F2179" w:rsidRPr="001528BE" w:rsidRDefault="004F2179" w:rsidP="003A4314">
            <w:pPr>
              <w:jc w:val="right"/>
              <w:rPr>
                <w:rFonts w:ascii="新細明體" w:hAnsi="新細明體"/>
                <w:sz w:val="20"/>
              </w:rPr>
            </w:pPr>
            <w:r w:rsidRPr="001528BE">
              <w:rPr>
                <w:rFonts w:ascii="新細明體" w:hAnsi="新細明體"/>
                <w:noProof/>
                <w:sz w:val="20"/>
              </w:rPr>
              <w:t>6</w:t>
            </w:r>
            <w:r w:rsidRPr="001528BE">
              <w:rPr>
                <w:rFonts w:ascii="新細明體" w:hAnsi="新細明體" w:hint="eastAsia"/>
                <w:noProof/>
                <w:sz w:val="20"/>
              </w:rPr>
              <w:t>3</w:t>
            </w:r>
            <w:r w:rsidRPr="001528BE">
              <w:rPr>
                <w:rFonts w:ascii="新細明體" w:hAnsi="新細明體"/>
                <w:noProof/>
                <w:sz w:val="20"/>
              </w:rPr>
              <w:t>,</w:t>
            </w:r>
            <w:r w:rsidRPr="001528BE">
              <w:rPr>
                <w:rFonts w:ascii="新細明體" w:hAnsi="新細明體" w:hint="eastAsia"/>
                <w:noProof/>
                <w:sz w:val="20"/>
              </w:rPr>
              <w:t>549</w:t>
            </w:r>
            <w:r w:rsidRPr="001528BE">
              <w:rPr>
                <w:rFonts w:ascii="新細明體" w:hAnsi="新細明體"/>
                <w:noProof/>
                <w:sz w:val="20"/>
              </w:rPr>
              <w:t>,</w:t>
            </w:r>
            <w:r w:rsidRPr="001528BE">
              <w:rPr>
                <w:rFonts w:ascii="新細明體" w:hAnsi="新細明體" w:hint="eastAsia"/>
                <w:noProof/>
                <w:sz w:val="20"/>
              </w:rPr>
              <w:t>831</w:t>
            </w:r>
          </w:p>
        </w:tc>
        <w:tc>
          <w:tcPr>
            <w:tcW w:w="1238" w:type="dxa"/>
            <w:tcBorders>
              <w:top w:val="nil"/>
              <w:left w:val="nil"/>
              <w:bottom w:val="nil"/>
              <w:right w:val="single" w:sz="4" w:space="0" w:color="auto"/>
            </w:tcBorders>
            <w:noWrap/>
            <w:vAlign w:val="center"/>
          </w:tcPr>
          <w:p w14:paraId="34B3CED8"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71130C9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02D6A15A"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7EF8987D"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73A83C77" w14:textId="77777777" w:rsidTr="003A4314">
        <w:trPr>
          <w:trHeight w:val="483"/>
        </w:trPr>
        <w:tc>
          <w:tcPr>
            <w:tcW w:w="2845" w:type="dxa"/>
            <w:tcBorders>
              <w:top w:val="nil"/>
              <w:left w:val="nil"/>
              <w:bottom w:val="nil"/>
              <w:right w:val="single" w:sz="4" w:space="0" w:color="auto"/>
            </w:tcBorders>
            <w:noWrap/>
            <w:vAlign w:val="center"/>
          </w:tcPr>
          <w:p w14:paraId="4AD7EDAD"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稅務局主管</w:t>
            </w:r>
          </w:p>
        </w:tc>
        <w:tc>
          <w:tcPr>
            <w:tcW w:w="1840" w:type="dxa"/>
            <w:tcBorders>
              <w:top w:val="nil"/>
              <w:left w:val="nil"/>
              <w:bottom w:val="nil"/>
              <w:right w:val="single" w:sz="4" w:space="0" w:color="auto"/>
            </w:tcBorders>
            <w:noWrap/>
            <w:vAlign w:val="center"/>
          </w:tcPr>
          <w:p w14:paraId="58C5DDAA" w14:textId="77777777" w:rsidR="004F2179" w:rsidRPr="001528BE" w:rsidRDefault="004F2179" w:rsidP="003A4314">
            <w:pPr>
              <w:jc w:val="right"/>
              <w:rPr>
                <w:rFonts w:ascii="新細明體" w:hAnsi="新細明體"/>
                <w:sz w:val="20"/>
              </w:rPr>
            </w:pPr>
            <w:r w:rsidRPr="001528BE">
              <w:rPr>
                <w:rFonts w:ascii="新細明體" w:hAnsi="新細明體"/>
                <w:noProof/>
                <w:sz w:val="20"/>
              </w:rPr>
              <w:t>8</w:t>
            </w:r>
            <w:r w:rsidRPr="001528BE">
              <w:rPr>
                <w:rFonts w:ascii="新細明體" w:hAnsi="新細明體" w:hint="eastAsia"/>
                <w:noProof/>
                <w:sz w:val="20"/>
              </w:rPr>
              <w:t>0</w:t>
            </w:r>
            <w:r w:rsidRPr="001528BE">
              <w:rPr>
                <w:rFonts w:ascii="新細明體" w:hAnsi="新細明體"/>
                <w:noProof/>
                <w:sz w:val="20"/>
              </w:rPr>
              <w:t>,</w:t>
            </w:r>
            <w:r w:rsidRPr="001528BE">
              <w:rPr>
                <w:rFonts w:ascii="新細明體" w:hAnsi="新細明體" w:hint="eastAsia"/>
                <w:noProof/>
                <w:sz w:val="20"/>
              </w:rPr>
              <w:t>254</w:t>
            </w:r>
            <w:r w:rsidRPr="001528BE">
              <w:rPr>
                <w:rFonts w:ascii="新細明體" w:hAnsi="新細明體"/>
                <w:noProof/>
                <w:sz w:val="20"/>
              </w:rPr>
              <w:t>,</w:t>
            </w:r>
            <w:r w:rsidRPr="001528BE">
              <w:rPr>
                <w:rFonts w:ascii="新細明體" w:hAnsi="新細明體" w:hint="eastAsia"/>
                <w:noProof/>
                <w:sz w:val="20"/>
              </w:rPr>
              <w:t>130</w:t>
            </w:r>
          </w:p>
        </w:tc>
        <w:tc>
          <w:tcPr>
            <w:tcW w:w="1238" w:type="dxa"/>
            <w:tcBorders>
              <w:top w:val="nil"/>
              <w:left w:val="nil"/>
              <w:bottom w:val="nil"/>
              <w:right w:val="single" w:sz="4" w:space="0" w:color="auto"/>
            </w:tcBorders>
            <w:noWrap/>
            <w:vAlign w:val="center"/>
          </w:tcPr>
          <w:p w14:paraId="39D5981A"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5238F303"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6DCFA48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51E9066C"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0170B73F" w14:textId="77777777" w:rsidTr="003A4314">
        <w:trPr>
          <w:trHeight w:val="483"/>
        </w:trPr>
        <w:tc>
          <w:tcPr>
            <w:tcW w:w="2845" w:type="dxa"/>
            <w:tcBorders>
              <w:top w:val="nil"/>
              <w:left w:val="nil"/>
              <w:bottom w:val="nil"/>
              <w:right w:val="single" w:sz="4" w:space="0" w:color="auto"/>
            </w:tcBorders>
            <w:noWrap/>
            <w:vAlign w:val="center"/>
          </w:tcPr>
          <w:p w14:paraId="18249C44"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警察局主管</w:t>
            </w:r>
          </w:p>
        </w:tc>
        <w:tc>
          <w:tcPr>
            <w:tcW w:w="1840" w:type="dxa"/>
            <w:tcBorders>
              <w:top w:val="nil"/>
              <w:left w:val="nil"/>
              <w:bottom w:val="nil"/>
              <w:right w:val="single" w:sz="4" w:space="0" w:color="auto"/>
            </w:tcBorders>
            <w:noWrap/>
            <w:vAlign w:val="center"/>
          </w:tcPr>
          <w:p w14:paraId="4F8B9A12" w14:textId="77777777" w:rsidR="004F2179" w:rsidRPr="001528BE" w:rsidRDefault="004F2179" w:rsidP="003A4314">
            <w:pPr>
              <w:jc w:val="right"/>
              <w:rPr>
                <w:rFonts w:ascii="新細明體" w:hAnsi="新細明體"/>
                <w:sz w:val="20"/>
              </w:rPr>
            </w:pPr>
            <w:r w:rsidRPr="001528BE">
              <w:rPr>
                <w:rFonts w:ascii="新細明體" w:hAnsi="新細明體"/>
                <w:noProof/>
                <w:sz w:val="20"/>
              </w:rPr>
              <w:t>1,36</w:t>
            </w:r>
            <w:r w:rsidRPr="001528BE">
              <w:rPr>
                <w:rFonts w:ascii="新細明體" w:hAnsi="新細明體" w:hint="eastAsia"/>
                <w:noProof/>
                <w:sz w:val="20"/>
              </w:rPr>
              <w:t>9</w:t>
            </w:r>
            <w:r w:rsidRPr="001528BE">
              <w:rPr>
                <w:rFonts w:ascii="新細明體" w:hAnsi="新細明體"/>
                <w:noProof/>
                <w:sz w:val="20"/>
              </w:rPr>
              <w:t>,</w:t>
            </w:r>
            <w:r w:rsidRPr="001528BE">
              <w:rPr>
                <w:rFonts w:ascii="新細明體" w:hAnsi="新細明體" w:hint="eastAsia"/>
                <w:noProof/>
                <w:sz w:val="20"/>
              </w:rPr>
              <w:t>450</w:t>
            </w:r>
            <w:r w:rsidRPr="001528BE">
              <w:rPr>
                <w:rFonts w:ascii="新細明體" w:hAnsi="新細明體"/>
                <w:noProof/>
                <w:sz w:val="20"/>
              </w:rPr>
              <w:t>,</w:t>
            </w:r>
            <w:r w:rsidRPr="001528BE">
              <w:rPr>
                <w:rFonts w:ascii="新細明體" w:hAnsi="新細明體" w:hint="eastAsia"/>
                <w:noProof/>
                <w:sz w:val="20"/>
              </w:rPr>
              <w:t>548</w:t>
            </w:r>
          </w:p>
        </w:tc>
        <w:tc>
          <w:tcPr>
            <w:tcW w:w="1238" w:type="dxa"/>
            <w:tcBorders>
              <w:top w:val="nil"/>
              <w:left w:val="nil"/>
              <w:bottom w:val="nil"/>
              <w:right w:val="single" w:sz="4" w:space="0" w:color="auto"/>
            </w:tcBorders>
            <w:noWrap/>
            <w:vAlign w:val="center"/>
          </w:tcPr>
          <w:p w14:paraId="39A27550"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287B508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1DCE5744"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0FF692F7"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40948C33" w14:textId="77777777" w:rsidTr="003A4314">
        <w:trPr>
          <w:trHeight w:val="483"/>
        </w:trPr>
        <w:tc>
          <w:tcPr>
            <w:tcW w:w="2845" w:type="dxa"/>
            <w:tcBorders>
              <w:top w:val="nil"/>
              <w:left w:val="nil"/>
              <w:bottom w:val="nil"/>
              <w:right w:val="single" w:sz="4" w:space="0" w:color="auto"/>
            </w:tcBorders>
            <w:noWrap/>
            <w:vAlign w:val="center"/>
          </w:tcPr>
          <w:p w14:paraId="5C329120"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衛生局主管</w:t>
            </w:r>
          </w:p>
        </w:tc>
        <w:tc>
          <w:tcPr>
            <w:tcW w:w="1840" w:type="dxa"/>
            <w:tcBorders>
              <w:top w:val="nil"/>
              <w:left w:val="nil"/>
              <w:bottom w:val="nil"/>
              <w:right w:val="single" w:sz="4" w:space="0" w:color="auto"/>
            </w:tcBorders>
            <w:noWrap/>
            <w:vAlign w:val="center"/>
          </w:tcPr>
          <w:p w14:paraId="1AF65D08"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606</w:t>
            </w:r>
            <w:r w:rsidRPr="001528BE">
              <w:rPr>
                <w:rFonts w:ascii="新細明體" w:hAnsi="新細明體"/>
                <w:noProof/>
                <w:sz w:val="20"/>
              </w:rPr>
              <w:t>,</w:t>
            </w:r>
            <w:r w:rsidRPr="001528BE">
              <w:rPr>
                <w:rFonts w:ascii="新細明體" w:hAnsi="新細明體" w:hint="eastAsia"/>
                <w:noProof/>
                <w:sz w:val="20"/>
              </w:rPr>
              <w:t>035</w:t>
            </w:r>
            <w:r w:rsidRPr="001528BE">
              <w:rPr>
                <w:rFonts w:ascii="新細明體" w:hAnsi="新細明體"/>
                <w:noProof/>
                <w:sz w:val="20"/>
              </w:rPr>
              <w:t>,</w:t>
            </w:r>
            <w:r w:rsidRPr="001528BE">
              <w:rPr>
                <w:rFonts w:ascii="新細明體" w:hAnsi="新細明體" w:hint="eastAsia"/>
                <w:noProof/>
                <w:sz w:val="20"/>
              </w:rPr>
              <w:t>230</w:t>
            </w:r>
          </w:p>
        </w:tc>
        <w:tc>
          <w:tcPr>
            <w:tcW w:w="1238" w:type="dxa"/>
            <w:tcBorders>
              <w:top w:val="nil"/>
              <w:left w:val="nil"/>
              <w:bottom w:val="nil"/>
              <w:right w:val="single" w:sz="4" w:space="0" w:color="auto"/>
            </w:tcBorders>
            <w:noWrap/>
            <w:vAlign w:val="center"/>
          </w:tcPr>
          <w:p w14:paraId="785BCA21"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7466461A"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129C45DD"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1030F0DA"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3321AB0E" w14:textId="77777777" w:rsidTr="003A4314">
        <w:trPr>
          <w:trHeight w:val="483"/>
        </w:trPr>
        <w:tc>
          <w:tcPr>
            <w:tcW w:w="2845" w:type="dxa"/>
            <w:tcBorders>
              <w:top w:val="nil"/>
              <w:left w:val="nil"/>
              <w:bottom w:val="nil"/>
              <w:right w:val="single" w:sz="4" w:space="0" w:color="auto"/>
            </w:tcBorders>
            <w:noWrap/>
            <w:vAlign w:val="center"/>
          </w:tcPr>
          <w:p w14:paraId="1DD3526D"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環境保護局主管</w:t>
            </w:r>
          </w:p>
        </w:tc>
        <w:tc>
          <w:tcPr>
            <w:tcW w:w="1840" w:type="dxa"/>
            <w:tcBorders>
              <w:top w:val="nil"/>
              <w:left w:val="nil"/>
              <w:bottom w:val="nil"/>
              <w:right w:val="single" w:sz="4" w:space="0" w:color="auto"/>
            </w:tcBorders>
            <w:noWrap/>
            <w:vAlign w:val="center"/>
          </w:tcPr>
          <w:p w14:paraId="4F0DE787"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400</w:t>
            </w:r>
            <w:r w:rsidRPr="001528BE">
              <w:rPr>
                <w:rFonts w:ascii="新細明體" w:hAnsi="新細明體"/>
                <w:noProof/>
                <w:sz w:val="20"/>
              </w:rPr>
              <w:t>,</w:t>
            </w:r>
            <w:r w:rsidRPr="001528BE">
              <w:rPr>
                <w:rFonts w:ascii="新細明體" w:hAnsi="新細明體" w:hint="eastAsia"/>
                <w:noProof/>
                <w:sz w:val="20"/>
              </w:rPr>
              <w:t>303</w:t>
            </w:r>
            <w:r w:rsidRPr="001528BE">
              <w:rPr>
                <w:rFonts w:ascii="新細明體" w:hAnsi="新細明體"/>
                <w:noProof/>
                <w:sz w:val="20"/>
              </w:rPr>
              <w:t>,</w:t>
            </w:r>
            <w:r w:rsidRPr="001528BE">
              <w:rPr>
                <w:rFonts w:ascii="新細明體" w:hAnsi="新細明體" w:hint="eastAsia"/>
                <w:noProof/>
                <w:sz w:val="20"/>
              </w:rPr>
              <w:t>747</w:t>
            </w:r>
          </w:p>
        </w:tc>
        <w:tc>
          <w:tcPr>
            <w:tcW w:w="1238" w:type="dxa"/>
            <w:tcBorders>
              <w:top w:val="nil"/>
              <w:left w:val="nil"/>
              <w:bottom w:val="nil"/>
              <w:right w:val="single" w:sz="4" w:space="0" w:color="auto"/>
            </w:tcBorders>
            <w:noWrap/>
            <w:vAlign w:val="center"/>
          </w:tcPr>
          <w:p w14:paraId="63780E44"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0FC839F2"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0F63BA54"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7FEFF1F1"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60383215" w14:textId="77777777" w:rsidTr="003A4314">
        <w:trPr>
          <w:trHeight w:val="483"/>
        </w:trPr>
        <w:tc>
          <w:tcPr>
            <w:tcW w:w="2845" w:type="dxa"/>
            <w:tcBorders>
              <w:top w:val="nil"/>
              <w:left w:val="nil"/>
              <w:bottom w:val="nil"/>
              <w:right w:val="single" w:sz="4" w:space="0" w:color="auto"/>
            </w:tcBorders>
            <w:noWrap/>
            <w:vAlign w:val="center"/>
          </w:tcPr>
          <w:p w14:paraId="2DABFF58"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消防局主管</w:t>
            </w:r>
          </w:p>
        </w:tc>
        <w:tc>
          <w:tcPr>
            <w:tcW w:w="1840" w:type="dxa"/>
            <w:tcBorders>
              <w:top w:val="nil"/>
              <w:left w:val="nil"/>
              <w:bottom w:val="nil"/>
              <w:right w:val="single" w:sz="4" w:space="0" w:color="auto"/>
            </w:tcBorders>
            <w:noWrap/>
            <w:vAlign w:val="center"/>
          </w:tcPr>
          <w:p w14:paraId="3A6FA2D8"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400</w:t>
            </w:r>
            <w:r w:rsidRPr="001528BE">
              <w:rPr>
                <w:rFonts w:ascii="新細明體" w:hAnsi="新細明體"/>
                <w:noProof/>
                <w:sz w:val="20"/>
              </w:rPr>
              <w:t>,</w:t>
            </w:r>
            <w:r w:rsidRPr="001528BE">
              <w:rPr>
                <w:rFonts w:ascii="新細明體" w:hAnsi="新細明體" w:hint="eastAsia"/>
                <w:noProof/>
                <w:sz w:val="20"/>
              </w:rPr>
              <w:t>624</w:t>
            </w:r>
            <w:r w:rsidRPr="001528BE">
              <w:rPr>
                <w:rFonts w:ascii="新細明體" w:hAnsi="新細明體"/>
                <w:noProof/>
                <w:sz w:val="20"/>
              </w:rPr>
              <w:t>,</w:t>
            </w:r>
            <w:r w:rsidRPr="001528BE">
              <w:rPr>
                <w:rFonts w:ascii="新細明體" w:hAnsi="新細明體" w:hint="eastAsia"/>
                <w:noProof/>
                <w:sz w:val="20"/>
              </w:rPr>
              <w:t>163</w:t>
            </w:r>
          </w:p>
        </w:tc>
        <w:tc>
          <w:tcPr>
            <w:tcW w:w="1238" w:type="dxa"/>
            <w:tcBorders>
              <w:top w:val="nil"/>
              <w:left w:val="nil"/>
              <w:bottom w:val="nil"/>
              <w:right w:val="single" w:sz="4" w:space="0" w:color="auto"/>
            </w:tcBorders>
            <w:noWrap/>
            <w:vAlign w:val="center"/>
          </w:tcPr>
          <w:p w14:paraId="67C70412" w14:textId="77777777" w:rsidR="004F2179" w:rsidRPr="001528BE" w:rsidRDefault="004F2179" w:rsidP="003A4314">
            <w:pPr>
              <w:spacing w:line="0" w:lineRule="atLeast"/>
              <w:jc w:val="right"/>
              <w:rPr>
                <w:rFonts w:ascii="新細明體" w:hAnsi="新細明體"/>
                <w:sz w:val="20"/>
                <w:szCs w:val="20"/>
              </w:rPr>
            </w:pPr>
            <w:r w:rsidRPr="001528BE">
              <w:rPr>
                <w:rFonts w:ascii="新細明體" w:hAnsi="新細明體"/>
                <w:sz w:val="20"/>
                <w:szCs w:val="20"/>
              </w:rPr>
              <w:t>81,000</w:t>
            </w:r>
          </w:p>
        </w:tc>
        <w:tc>
          <w:tcPr>
            <w:tcW w:w="1238" w:type="dxa"/>
            <w:tcBorders>
              <w:top w:val="nil"/>
              <w:left w:val="nil"/>
              <w:bottom w:val="nil"/>
              <w:right w:val="single" w:sz="4" w:space="0" w:color="auto"/>
            </w:tcBorders>
            <w:noWrap/>
            <w:vAlign w:val="center"/>
          </w:tcPr>
          <w:p w14:paraId="58F40AF1"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2554A8AD"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3BD7C89E"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1CF3A27C" w14:textId="77777777" w:rsidTr="003A4314">
        <w:trPr>
          <w:trHeight w:val="483"/>
        </w:trPr>
        <w:tc>
          <w:tcPr>
            <w:tcW w:w="2845" w:type="dxa"/>
            <w:tcBorders>
              <w:top w:val="nil"/>
              <w:left w:val="nil"/>
              <w:bottom w:val="nil"/>
              <w:right w:val="single" w:sz="4" w:space="0" w:color="auto"/>
            </w:tcBorders>
            <w:noWrap/>
            <w:vAlign w:val="center"/>
          </w:tcPr>
          <w:p w14:paraId="66E643EA"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文化局主管</w:t>
            </w:r>
          </w:p>
        </w:tc>
        <w:tc>
          <w:tcPr>
            <w:tcW w:w="1840" w:type="dxa"/>
            <w:tcBorders>
              <w:top w:val="nil"/>
              <w:left w:val="nil"/>
              <w:bottom w:val="nil"/>
              <w:right w:val="single" w:sz="4" w:space="0" w:color="auto"/>
            </w:tcBorders>
            <w:noWrap/>
            <w:vAlign w:val="center"/>
          </w:tcPr>
          <w:p w14:paraId="2AC8649D" w14:textId="77777777" w:rsidR="004F2179" w:rsidRPr="001528BE" w:rsidRDefault="004F2179" w:rsidP="003A4314">
            <w:pPr>
              <w:jc w:val="right"/>
              <w:rPr>
                <w:rFonts w:ascii="新細明體" w:hAnsi="新細明體"/>
                <w:sz w:val="20"/>
              </w:rPr>
            </w:pPr>
            <w:r w:rsidRPr="001528BE">
              <w:rPr>
                <w:rFonts w:ascii="新細明體" w:hAnsi="新細明體" w:hint="eastAsia"/>
                <w:noProof/>
                <w:sz w:val="20"/>
              </w:rPr>
              <w:t>239</w:t>
            </w:r>
            <w:r w:rsidRPr="001528BE">
              <w:rPr>
                <w:rFonts w:ascii="新細明體" w:hAnsi="新細明體"/>
                <w:noProof/>
                <w:sz w:val="20"/>
              </w:rPr>
              <w:t>,</w:t>
            </w:r>
            <w:r w:rsidRPr="001528BE">
              <w:rPr>
                <w:rFonts w:ascii="新細明體" w:hAnsi="新細明體" w:hint="eastAsia"/>
                <w:noProof/>
                <w:sz w:val="20"/>
              </w:rPr>
              <w:t>700</w:t>
            </w:r>
            <w:r w:rsidRPr="001528BE">
              <w:rPr>
                <w:rFonts w:ascii="新細明體" w:hAnsi="新細明體"/>
                <w:noProof/>
                <w:sz w:val="20"/>
              </w:rPr>
              <w:t>,</w:t>
            </w:r>
            <w:r w:rsidRPr="001528BE">
              <w:rPr>
                <w:rFonts w:ascii="新細明體" w:hAnsi="新細明體" w:hint="eastAsia"/>
                <w:noProof/>
                <w:sz w:val="20"/>
              </w:rPr>
              <w:t>416</w:t>
            </w:r>
          </w:p>
        </w:tc>
        <w:tc>
          <w:tcPr>
            <w:tcW w:w="1238" w:type="dxa"/>
            <w:tcBorders>
              <w:top w:val="nil"/>
              <w:left w:val="nil"/>
              <w:bottom w:val="nil"/>
              <w:right w:val="single" w:sz="4" w:space="0" w:color="auto"/>
            </w:tcBorders>
            <w:noWrap/>
            <w:vAlign w:val="center"/>
          </w:tcPr>
          <w:p w14:paraId="64C8B77F"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525</w:t>
            </w:r>
            <w:r w:rsidRPr="001528BE">
              <w:rPr>
                <w:rFonts w:ascii="新細明體" w:hAnsi="新細明體" w:hint="eastAsia"/>
                <w:sz w:val="20"/>
                <w:szCs w:val="20"/>
              </w:rPr>
              <w:t>,000</w:t>
            </w:r>
          </w:p>
        </w:tc>
        <w:tc>
          <w:tcPr>
            <w:tcW w:w="1238" w:type="dxa"/>
            <w:tcBorders>
              <w:top w:val="nil"/>
              <w:left w:val="nil"/>
              <w:bottom w:val="nil"/>
              <w:right w:val="single" w:sz="4" w:space="0" w:color="auto"/>
            </w:tcBorders>
            <w:noWrap/>
            <w:vAlign w:val="center"/>
          </w:tcPr>
          <w:p w14:paraId="03346286"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0BB46AED"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2376BB14"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77230BF0" w14:textId="77777777" w:rsidTr="003A4314">
        <w:trPr>
          <w:trHeight w:val="483"/>
        </w:trPr>
        <w:tc>
          <w:tcPr>
            <w:tcW w:w="2845" w:type="dxa"/>
            <w:tcBorders>
              <w:top w:val="nil"/>
              <w:left w:val="nil"/>
              <w:bottom w:val="nil"/>
              <w:right w:val="single" w:sz="4" w:space="0" w:color="auto"/>
            </w:tcBorders>
            <w:noWrap/>
            <w:vAlign w:val="center"/>
          </w:tcPr>
          <w:p w14:paraId="49AD2A6D"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proofErr w:type="gramStart"/>
            <w:r w:rsidRPr="001528BE">
              <w:rPr>
                <w:rFonts w:ascii="標楷體" w:eastAsia="標楷體" w:hAnsi="標楷體" w:hint="eastAsia"/>
                <w:kern w:val="0"/>
                <w:sz w:val="20"/>
                <w:szCs w:val="20"/>
              </w:rPr>
              <w:t>統籌支撥科目</w:t>
            </w:r>
            <w:proofErr w:type="gramEnd"/>
          </w:p>
        </w:tc>
        <w:tc>
          <w:tcPr>
            <w:tcW w:w="1840" w:type="dxa"/>
            <w:tcBorders>
              <w:top w:val="nil"/>
              <w:left w:val="nil"/>
              <w:bottom w:val="nil"/>
              <w:right w:val="single" w:sz="4" w:space="0" w:color="auto"/>
            </w:tcBorders>
            <w:noWrap/>
            <w:vAlign w:val="center"/>
          </w:tcPr>
          <w:p w14:paraId="134182B6" w14:textId="77777777" w:rsidR="004F2179" w:rsidRPr="001528BE" w:rsidRDefault="004F2179" w:rsidP="003A4314">
            <w:pPr>
              <w:jc w:val="right"/>
              <w:rPr>
                <w:rFonts w:ascii="新細明體" w:hAnsi="新細明體"/>
                <w:sz w:val="20"/>
              </w:rPr>
            </w:pPr>
            <w:r w:rsidRPr="001528BE">
              <w:rPr>
                <w:rFonts w:ascii="新細明體" w:hAnsi="新細明體"/>
                <w:noProof/>
                <w:sz w:val="20"/>
              </w:rPr>
              <w:t>5</w:t>
            </w:r>
            <w:r w:rsidRPr="001528BE">
              <w:rPr>
                <w:rFonts w:ascii="新細明體" w:hAnsi="新細明體" w:hint="eastAsia"/>
                <w:noProof/>
                <w:sz w:val="20"/>
              </w:rPr>
              <w:t>37</w:t>
            </w:r>
            <w:r w:rsidRPr="001528BE">
              <w:rPr>
                <w:rFonts w:ascii="新細明體" w:hAnsi="新細明體"/>
                <w:noProof/>
                <w:sz w:val="20"/>
              </w:rPr>
              <w:t>,</w:t>
            </w:r>
            <w:r w:rsidRPr="001528BE">
              <w:rPr>
                <w:rFonts w:ascii="新細明體" w:hAnsi="新細明體" w:hint="eastAsia"/>
                <w:noProof/>
                <w:sz w:val="20"/>
              </w:rPr>
              <w:t>851</w:t>
            </w:r>
            <w:r w:rsidRPr="001528BE">
              <w:rPr>
                <w:rFonts w:ascii="新細明體" w:hAnsi="新細明體"/>
                <w:noProof/>
                <w:sz w:val="20"/>
              </w:rPr>
              <w:t>,</w:t>
            </w:r>
            <w:r w:rsidRPr="001528BE">
              <w:rPr>
                <w:rFonts w:ascii="新細明體" w:hAnsi="新細明體" w:hint="eastAsia"/>
                <w:noProof/>
                <w:sz w:val="20"/>
              </w:rPr>
              <w:t>104</w:t>
            </w:r>
          </w:p>
        </w:tc>
        <w:tc>
          <w:tcPr>
            <w:tcW w:w="1238" w:type="dxa"/>
            <w:tcBorders>
              <w:top w:val="nil"/>
              <w:left w:val="nil"/>
              <w:bottom w:val="nil"/>
              <w:right w:val="single" w:sz="4" w:space="0" w:color="auto"/>
            </w:tcBorders>
            <w:noWrap/>
            <w:vAlign w:val="center"/>
          </w:tcPr>
          <w:p w14:paraId="53403983"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1</w:t>
            </w:r>
            <w:r w:rsidRPr="001528BE">
              <w:rPr>
                <w:rFonts w:ascii="新細明體" w:hAnsi="新細明體" w:hint="eastAsia"/>
                <w:sz w:val="20"/>
                <w:szCs w:val="20"/>
              </w:rPr>
              <w:t>,</w:t>
            </w:r>
            <w:r w:rsidRPr="001528BE">
              <w:rPr>
                <w:rFonts w:ascii="新細明體" w:hAnsi="新細明體"/>
                <w:sz w:val="20"/>
                <w:szCs w:val="20"/>
              </w:rPr>
              <w:t>297</w:t>
            </w:r>
            <w:r w:rsidRPr="001528BE">
              <w:rPr>
                <w:rFonts w:ascii="新細明體" w:hAnsi="新細明體" w:hint="eastAsia"/>
                <w:sz w:val="20"/>
                <w:szCs w:val="20"/>
              </w:rPr>
              <w:t>,</w:t>
            </w:r>
            <w:r w:rsidRPr="001528BE">
              <w:rPr>
                <w:rFonts w:ascii="新細明體" w:hAnsi="新細明體"/>
                <w:sz w:val="20"/>
                <w:szCs w:val="20"/>
              </w:rPr>
              <w:t>6</w:t>
            </w:r>
            <w:r w:rsidRPr="001528BE">
              <w:rPr>
                <w:rFonts w:ascii="新細明體" w:hAnsi="新細明體" w:hint="eastAsia"/>
                <w:sz w:val="20"/>
                <w:szCs w:val="20"/>
              </w:rPr>
              <w:t>50</w:t>
            </w:r>
          </w:p>
        </w:tc>
        <w:tc>
          <w:tcPr>
            <w:tcW w:w="1238" w:type="dxa"/>
            <w:tcBorders>
              <w:top w:val="nil"/>
              <w:left w:val="nil"/>
              <w:bottom w:val="nil"/>
              <w:right w:val="single" w:sz="4" w:space="0" w:color="auto"/>
            </w:tcBorders>
            <w:noWrap/>
            <w:vAlign w:val="center"/>
          </w:tcPr>
          <w:p w14:paraId="61EB35AC"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 xml:space="preserve">－ </w:t>
            </w:r>
          </w:p>
        </w:tc>
        <w:tc>
          <w:tcPr>
            <w:tcW w:w="1238" w:type="dxa"/>
            <w:tcBorders>
              <w:top w:val="nil"/>
              <w:left w:val="nil"/>
              <w:bottom w:val="nil"/>
              <w:right w:val="single" w:sz="4" w:space="0" w:color="auto"/>
            </w:tcBorders>
            <w:vAlign w:val="center"/>
          </w:tcPr>
          <w:p w14:paraId="1776F49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4991BD96"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28D32B4B" w14:textId="77777777" w:rsidTr="003A4314">
        <w:trPr>
          <w:trHeight w:val="483"/>
        </w:trPr>
        <w:tc>
          <w:tcPr>
            <w:tcW w:w="2845" w:type="dxa"/>
            <w:tcBorders>
              <w:top w:val="nil"/>
              <w:left w:val="nil"/>
              <w:bottom w:val="nil"/>
              <w:right w:val="single" w:sz="4" w:space="0" w:color="auto"/>
            </w:tcBorders>
            <w:noWrap/>
            <w:vAlign w:val="center"/>
          </w:tcPr>
          <w:p w14:paraId="168DFE56" w14:textId="77777777" w:rsidR="004F2179" w:rsidRPr="001528BE" w:rsidRDefault="004F2179" w:rsidP="003A4314">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以前年度支出</w:t>
            </w:r>
          </w:p>
        </w:tc>
        <w:tc>
          <w:tcPr>
            <w:tcW w:w="1840" w:type="dxa"/>
            <w:tcBorders>
              <w:top w:val="nil"/>
              <w:left w:val="nil"/>
              <w:bottom w:val="nil"/>
              <w:right w:val="single" w:sz="4" w:space="0" w:color="auto"/>
            </w:tcBorders>
            <w:noWrap/>
            <w:vAlign w:val="center"/>
          </w:tcPr>
          <w:p w14:paraId="6062DE5D"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1</w:t>
            </w:r>
            <w:r w:rsidRPr="001528BE">
              <w:rPr>
                <w:rFonts w:ascii="新細明體" w:hAnsi="新細明體"/>
                <w:b/>
                <w:sz w:val="20"/>
                <w:szCs w:val="20"/>
              </w:rPr>
              <w:t>,</w:t>
            </w:r>
            <w:r w:rsidRPr="001528BE">
              <w:rPr>
                <w:rFonts w:ascii="新細明體" w:hAnsi="新細明體" w:hint="eastAsia"/>
                <w:b/>
                <w:sz w:val="20"/>
                <w:szCs w:val="20"/>
              </w:rPr>
              <w:t>392</w:t>
            </w:r>
            <w:r w:rsidRPr="001528BE">
              <w:rPr>
                <w:rFonts w:ascii="新細明體" w:hAnsi="新細明體"/>
                <w:b/>
                <w:sz w:val="20"/>
                <w:szCs w:val="20"/>
              </w:rPr>
              <w:t>,</w:t>
            </w:r>
            <w:r w:rsidRPr="001528BE">
              <w:rPr>
                <w:rFonts w:ascii="新細明體" w:hAnsi="新細明體" w:hint="eastAsia"/>
                <w:b/>
                <w:sz w:val="20"/>
                <w:szCs w:val="20"/>
              </w:rPr>
              <w:t>277</w:t>
            </w:r>
            <w:r w:rsidRPr="001528BE">
              <w:rPr>
                <w:rFonts w:ascii="新細明體" w:hAnsi="新細明體"/>
                <w:b/>
                <w:sz w:val="20"/>
                <w:szCs w:val="20"/>
              </w:rPr>
              <w:t>,</w:t>
            </w:r>
            <w:r w:rsidRPr="001528BE">
              <w:rPr>
                <w:rFonts w:ascii="新細明體" w:hAnsi="新細明體" w:hint="eastAsia"/>
                <w:b/>
                <w:sz w:val="20"/>
                <w:szCs w:val="20"/>
              </w:rPr>
              <w:t xml:space="preserve">779 </w:t>
            </w:r>
          </w:p>
        </w:tc>
        <w:tc>
          <w:tcPr>
            <w:tcW w:w="1238" w:type="dxa"/>
            <w:tcBorders>
              <w:top w:val="nil"/>
              <w:left w:val="nil"/>
              <w:bottom w:val="nil"/>
              <w:right w:val="single" w:sz="4" w:space="0" w:color="auto"/>
            </w:tcBorders>
            <w:noWrap/>
            <w:vAlign w:val="center"/>
          </w:tcPr>
          <w:p w14:paraId="4BF98DAC"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564</w:t>
            </w:r>
            <w:r w:rsidRPr="001528BE">
              <w:rPr>
                <w:rFonts w:ascii="新細明體" w:hAnsi="新細明體" w:hint="eastAsia"/>
                <w:b/>
                <w:sz w:val="20"/>
                <w:szCs w:val="20"/>
              </w:rPr>
              <w:t>,</w:t>
            </w:r>
            <w:r w:rsidRPr="001528BE">
              <w:rPr>
                <w:rFonts w:ascii="新細明體" w:hAnsi="新細明體"/>
                <w:b/>
                <w:sz w:val="20"/>
                <w:szCs w:val="20"/>
              </w:rPr>
              <w:t>175</w:t>
            </w:r>
          </w:p>
        </w:tc>
        <w:tc>
          <w:tcPr>
            <w:tcW w:w="1238" w:type="dxa"/>
            <w:tcBorders>
              <w:top w:val="nil"/>
              <w:left w:val="nil"/>
              <w:bottom w:val="nil"/>
              <w:right w:val="single" w:sz="4" w:space="0" w:color="auto"/>
            </w:tcBorders>
            <w:noWrap/>
            <w:vAlign w:val="center"/>
          </w:tcPr>
          <w:p w14:paraId="3FBCCAF0"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48C22FA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b/>
                <w:sz w:val="20"/>
                <w:szCs w:val="20"/>
              </w:rPr>
              <w:t>373,854,583</w:t>
            </w:r>
          </w:p>
        </w:tc>
        <w:tc>
          <w:tcPr>
            <w:tcW w:w="1239" w:type="dxa"/>
            <w:tcBorders>
              <w:top w:val="nil"/>
              <w:left w:val="nil"/>
              <w:bottom w:val="nil"/>
              <w:right w:val="single" w:sz="4" w:space="0" w:color="auto"/>
            </w:tcBorders>
            <w:vAlign w:val="center"/>
          </w:tcPr>
          <w:p w14:paraId="5CAB0B0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3B2775B3" w14:textId="77777777" w:rsidTr="003A4314">
        <w:trPr>
          <w:trHeight w:val="483"/>
        </w:trPr>
        <w:tc>
          <w:tcPr>
            <w:tcW w:w="2845" w:type="dxa"/>
            <w:tcBorders>
              <w:top w:val="nil"/>
              <w:left w:val="nil"/>
              <w:bottom w:val="nil"/>
              <w:right w:val="single" w:sz="4" w:space="0" w:color="auto"/>
            </w:tcBorders>
            <w:noWrap/>
            <w:vAlign w:val="center"/>
          </w:tcPr>
          <w:p w14:paraId="4830999D"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以前年度應付（保留）數</w:t>
            </w:r>
          </w:p>
        </w:tc>
        <w:tc>
          <w:tcPr>
            <w:tcW w:w="1840" w:type="dxa"/>
            <w:tcBorders>
              <w:top w:val="nil"/>
              <w:left w:val="nil"/>
              <w:bottom w:val="nil"/>
              <w:right w:val="single" w:sz="4" w:space="0" w:color="auto"/>
            </w:tcBorders>
            <w:noWrap/>
            <w:vAlign w:val="center"/>
          </w:tcPr>
          <w:p w14:paraId="0B81ECD0"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1,392,277,779</w:t>
            </w:r>
            <w:r w:rsidRPr="001528BE">
              <w:rPr>
                <w:rFonts w:ascii="新細明體" w:hAnsi="新細明體" w:hint="eastAsia"/>
                <w:sz w:val="20"/>
                <w:szCs w:val="20"/>
              </w:rPr>
              <w:t xml:space="preserve"> </w:t>
            </w:r>
          </w:p>
        </w:tc>
        <w:tc>
          <w:tcPr>
            <w:tcW w:w="1238" w:type="dxa"/>
            <w:tcBorders>
              <w:top w:val="nil"/>
              <w:left w:val="nil"/>
              <w:bottom w:val="nil"/>
              <w:right w:val="single" w:sz="4" w:space="0" w:color="auto"/>
            </w:tcBorders>
            <w:noWrap/>
            <w:vAlign w:val="center"/>
          </w:tcPr>
          <w:p w14:paraId="126693B3"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564</w:t>
            </w:r>
            <w:r w:rsidRPr="001528BE">
              <w:rPr>
                <w:rFonts w:ascii="新細明體" w:hAnsi="新細明體" w:hint="eastAsia"/>
                <w:sz w:val="20"/>
                <w:szCs w:val="20"/>
              </w:rPr>
              <w:t>,</w:t>
            </w:r>
            <w:r w:rsidRPr="001528BE">
              <w:rPr>
                <w:rFonts w:ascii="新細明體" w:hAnsi="新細明體"/>
                <w:sz w:val="20"/>
                <w:szCs w:val="20"/>
              </w:rPr>
              <w:t>175</w:t>
            </w:r>
          </w:p>
        </w:tc>
        <w:tc>
          <w:tcPr>
            <w:tcW w:w="1238" w:type="dxa"/>
            <w:tcBorders>
              <w:top w:val="nil"/>
              <w:left w:val="nil"/>
              <w:bottom w:val="nil"/>
              <w:right w:val="single" w:sz="4" w:space="0" w:color="auto"/>
            </w:tcBorders>
            <w:noWrap/>
            <w:vAlign w:val="center"/>
          </w:tcPr>
          <w:p w14:paraId="043CECFC"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305C2071"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9" w:type="dxa"/>
            <w:tcBorders>
              <w:top w:val="nil"/>
              <w:left w:val="nil"/>
              <w:bottom w:val="nil"/>
              <w:right w:val="single" w:sz="4" w:space="0" w:color="auto"/>
            </w:tcBorders>
            <w:vAlign w:val="center"/>
          </w:tcPr>
          <w:p w14:paraId="59555EEC"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1EE39013" w14:textId="77777777" w:rsidTr="003A4314">
        <w:trPr>
          <w:trHeight w:val="483"/>
        </w:trPr>
        <w:tc>
          <w:tcPr>
            <w:tcW w:w="2845" w:type="dxa"/>
            <w:tcBorders>
              <w:top w:val="nil"/>
              <w:left w:val="nil"/>
              <w:bottom w:val="nil"/>
              <w:right w:val="single" w:sz="4" w:space="0" w:color="auto"/>
            </w:tcBorders>
            <w:noWrap/>
            <w:vAlign w:val="center"/>
          </w:tcPr>
          <w:p w14:paraId="73DB386E" w14:textId="77777777" w:rsidR="004F2179" w:rsidRPr="001528BE" w:rsidRDefault="004F2179" w:rsidP="003A4314">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退還以前年度收入數</w:t>
            </w:r>
          </w:p>
        </w:tc>
        <w:tc>
          <w:tcPr>
            <w:tcW w:w="1840" w:type="dxa"/>
            <w:tcBorders>
              <w:top w:val="nil"/>
              <w:left w:val="nil"/>
              <w:bottom w:val="nil"/>
              <w:right w:val="single" w:sz="4" w:space="0" w:color="auto"/>
            </w:tcBorders>
            <w:noWrap/>
            <w:vAlign w:val="center"/>
          </w:tcPr>
          <w:p w14:paraId="3C10BD16"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6932C8D6"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noWrap/>
            <w:vAlign w:val="center"/>
          </w:tcPr>
          <w:p w14:paraId="5C4F9D65"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c>
          <w:tcPr>
            <w:tcW w:w="1238" w:type="dxa"/>
            <w:tcBorders>
              <w:top w:val="nil"/>
              <w:left w:val="nil"/>
              <w:bottom w:val="nil"/>
              <w:right w:val="single" w:sz="4" w:space="0" w:color="auto"/>
            </w:tcBorders>
            <w:vAlign w:val="center"/>
          </w:tcPr>
          <w:p w14:paraId="75561BDB"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sz w:val="20"/>
                <w:szCs w:val="20"/>
              </w:rPr>
              <w:t>373,854,583</w:t>
            </w:r>
          </w:p>
        </w:tc>
        <w:tc>
          <w:tcPr>
            <w:tcW w:w="1239" w:type="dxa"/>
            <w:tcBorders>
              <w:top w:val="nil"/>
              <w:left w:val="nil"/>
              <w:bottom w:val="nil"/>
              <w:right w:val="single" w:sz="4" w:space="0" w:color="auto"/>
            </w:tcBorders>
            <w:vAlign w:val="center"/>
          </w:tcPr>
          <w:p w14:paraId="03779D8B" w14:textId="77777777" w:rsidR="004F2179" w:rsidRPr="001528BE" w:rsidRDefault="004F2179" w:rsidP="003A4314">
            <w:pPr>
              <w:snapToGrid w:val="0"/>
              <w:spacing w:line="0" w:lineRule="atLeast"/>
              <w:jc w:val="right"/>
              <w:rPr>
                <w:rFonts w:ascii="新細明體" w:hAnsi="新細明體"/>
                <w:sz w:val="20"/>
                <w:szCs w:val="20"/>
              </w:rPr>
            </w:pPr>
            <w:r w:rsidRPr="001528BE">
              <w:rPr>
                <w:rFonts w:ascii="新細明體" w:hAnsi="新細明體" w:hint="eastAsia"/>
                <w:sz w:val="20"/>
                <w:szCs w:val="20"/>
              </w:rPr>
              <w:t>－</w:t>
            </w:r>
          </w:p>
        </w:tc>
      </w:tr>
      <w:tr w:rsidR="001528BE" w:rsidRPr="001528BE" w14:paraId="751BCDD4" w14:textId="77777777" w:rsidTr="003A4314">
        <w:trPr>
          <w:trHeight w:val="483"/>
        </w:trPr>
        <w:tc>
          <w:tcPr>
            <w:tcW w:w="2845" w:type="dxa"/>
            <w:tcBorders>
              <w:top w:val="nil"/>
              <w:left w:val="nil"/>
              <w:bottom w:val="nil"/>
              <w:right w:val="single" w:sz="4" w:space="0" w:color="auto"/>
            </w:tcBorders>
            <w:noWrap/>
            <w:vAlign w:val="center"/>
          </w:tcPr>
          <w:p w14:paraId="1B1AF3AF" w14:textId="77777777" w:rsidR="004F2179" w:rsidRPr="001528BE" w:rsidRDefault="004F2179" w:rsidP="003A4314">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債務償還支出</w:t>
            </w:r>
          </w:p>
        </w:tc>
        <w:tc>
          <w:tcPr>
            <w:tcW w:w="1840" w:type="dxa"/>
            <w:tcBorders>
              <w:top w:val="nil"/>
              <w:left w:val="nil"/>
              <w:bottom w:val="nil"/>
              <w:right w:val="single" w:sz="4" w:space="0" w:color="auto"/>
            </w:tcBorders>
            <w:noWrap/>
            <w:vAlign w:val="center"/>
          </w:tcPr>
          <w:p w14:paraId="74033EB0"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 xml:space="preserve">－ </w:t>
            </w:r>
          </w:p>
        </w:tc>
        <w:tc>
          <w:tcPr>
            <w:tcW w:w="1238" w:type="dxa"/>
            <w:tcBorders>
              <w:top w:val="nil"/>
              <w:left w:val="nil"/>
              <w:bottom w:val="nil"/>
              <w:right w:val="single" w:sz="4" w:space="0" w:color="auto"/>
            </w:tcBorders>
            <w:noWrap/>
            <w:vAlign w:val="center"/>
          </w:tcPr>
          <w:p w14:paraId="3B88D60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0B87C08F"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71F2E4A5"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0E3A7EB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5EF92443" w14:textId="77777777" w:rsidTr="003A4314">
        <w:trPr>
          <w:trHeight w:val="483"/>
        </w:trPr>
        <w:tc>
          <w:tcPr>
            <w:tcW w:w="2845" w:type="dxa"/>
            <w:tcBorders>
              <w:top w:val="nil"/>
              <w:left w:val="nil"/>
              <w:bottom w:val="nil"/>
              <w:right w:val="single" w:sz="4" w:space="0" w:color="auto"/>
            </w:tcBorders>
            <w:noWrap/>
            <w:vAlign w:val="center"/>
          </w:tcPr>
          <w:p w14:paraId="46B42352" w14:textId="77777777" w:rsidR="004F2179" w:rsidRPr="001528BE" w:rsidRDefault="004F2179" w:rsidP="003A4314">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墊付款</w:t>
            </w:r>
          </w:p>
        </w:tc>
        <w:tc>
          <w:tcPr>
            <w:tcW w:w="1840" w:type="dxa"/>
            <w:tcBorders>
              <w:top w:val="nil"/>
              <w:left w:val="nil"/>
              <w:bottom w:val="nil"/>
              <w:right w:val="single" w:sz="4" w:space="0" w:color="auto"/>
            </w:tcBorders>
            <w:noWrap/>
            <w:vAlign w:val="center"/>
          </w:tcPr>
          <w:p w14:paraId="07BBCA73"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4A524018" w14:textId="77777777" w:rsidR="004F2179" w:rsidRPr="001528BE" w:rsidRDefault="004F2179" w:rsidP="003A4314">
            <w:pPr>
              <w:snapToGrid w:val="0"/>
              <w:spacing w:line="0" w:lineRule="atLeast"/>
              <w:jc w:val="right"/>
              <w:rPr>
                <w:rFonts w:ascii="新細明體" w:hAnsi="新細明體"/>
                <w:b/>
                <w:spacing w:val="-2"/>
                <w:sz w:val="20"/>
                <w:szCs w:val="20"/>
              </w:rPr>
            </w:pPr>
            <w:r w:rsidRPr="001528BE">
              <w:rPr>
                <w:rFonts w:ascii="新細明體" w:hAnsi="新細明體" w:hint="eastAsia"/>
                <w:b/>
                <w:noProof/>
                <w:sz w:val="20"/>
              </w:rPr>
              <w:t>- 4</w:t>
            </w:r>
            <w:r w:rsidRPr="001528BE">
              <w:rPr>
                <w:rFonts w:ascii="新細明體" w:hAnsi="新細明體" w:hint="eastAsia"/>
                <w:b/>
                <w:spacing w:val="-2"/>
                <w:sz w:val="20"/>
                <w:szCs w:val="20"/>
              </w:rPr>
              <w:t>,846,961</w:t>
            </w:r>
          </w:p>
        </w:tc>
        <w:tc>
          <w:tcPr>
            <w:tcW w:w="1238" w:type="dxa"/>
            <w:tcBorders>
              <w:top w:val="nil"/>
              <w:left w:val="nil"/>
              <w:bottom w:val="nil"/>
              <w:right w:val="single" w:sz="4" w:space="0" w:color="auto"/>
            </w:tcBorders>
            <w:noWrap/>
            <w:vAlign w:val="center"/>
          </w:tcPr>
          <w:p w14:paraId="5071B9E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35F59CF3"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2A92DB70"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075636F7" w14:textId="77777777" w:rsidTr="003A4314">
        <w:trPr>
          <w:trHeight w:val="483"/>
        </w:trPr>
        <w:tc>
          <w:tcPr>
            <w:tcW w:w="2845" w:type="dxa"/>
            <w:tcBorders>
              <w:top w:val="nil"/>
              <w:left w:val="nil"/>
              <w:bottom w:val="nil"/>
              <w:right w:val="single" w:sz="4" w:space="0" w:color="auto"/>
            </w:tcBorders>
            <w:noWrap/>
            <w:vAlign w:val="center"/>
          </w:tcPr>
          <w:p w14:paraId="16F1109C" w14:textId="77777777" w:rsidR="004F2179" w:rsidRPr="001528BE" w:rsidRDefault="004F2179" w:rsidP="003A4314">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收支餘</w:t>
            </w:r>
            <w:proofErr w:type="gramStart"/>
            <w:r w:rsidRPr="001528BE">
              <w:rPr>
                <w:rFonts w:ascii="標楷體" w:eastAsia="標楷體" w:hAnsi="標楷體" w:hint="eastAsia"/>
                <w:b/>
                <w:kern w:val="0"/>
                <w:sz w:val="20"/>
                <w:szCs w:val="20"/>
              </w:rPr>
              <w:t>絀</w:t>
            </w:r>
            <w:proofErr w:type="gramEnd"/>
          </w:p>
        </w:tc>
        <w:tc>
          <w:tcPr>
            <w:tcW w:w="1840" w:type="dxa"/>
            <w:tcBorders>
              <w:top w:val="nil"/>
              <w:left w:val="nil"/>
              <w:bottom w:val="nil"/>
              <w:right w:val="single" w:sz="4" w:space="0" w:color="auto"/>
            </w:tcBorders>
            <w:noWrap/>
            <w:vAlign w:val="center"/>
          </w:tcPr>
          <w:p w14:paraId="3916E439"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3E3E3759"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73DE2699"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2C7BB08C"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2030B32B"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1D01542E" w14:textId="77777777" w:rsidTr="003A4314">
        <w:trPr>
          <w:trHeight w:val="483"/>
        </w:trPr>
        <w:tc>
          <w:tcPr>
            <w:tcW w:w="2845" w:type="dxa"/>
            <w:tcBorders>
              <w:top w:val="nil"/>
              <w:left w:val="nil"/>
              <w:bottom w:val="nil"/>
              <w:right w:val="single" w:sz="4" w:space="0" w:color="auto"/>
            </w:tcBorders>
            <w:noWrap/>
            <w:vAlign w:val="center"/>
          </w:tcPr>
          <w:p w14:paraId="11875A01" w14:textId="77777777" w:rsidR="004F2179" w:rsidRPr="001528BE" w:rsidRDefault="004F2179" w:rsidP="003A4314">
            <w:pPr>
              <w:widowControl/>
              <w:snapToGrid w:val="0"/>
              <w:spacing w:line="0" w:lineRule="atLeast"/>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112</w:t>
            </w:r>
            <w:proofErr w:type="gramEnd"/>
            <w:r w:rsidRPr="001528BE">
              <w:rPr>
                <w:rFonts w:ascii="標楷體" w:eastAsia="標楷體" w:hAnsi="標楷體" w:hint="eastAsia"/>
                <w:b/>
                <w:kern w:val="0"/>
                <w:sz w:val="20"/>
                <w:szCs w:val="20"/>
              </w:rPr>
              <w:t>年度縣庫結存數</w:t>
            </w:r>
          </w:p>
        </w:tc>
        <w:tc>
          <w:tcPr>
            <w:tcW w:w="1840" w:type="dxa"/>
            <w:tcBorders>
              <w:top w:val="nil"/>
              <w:left w:val="nil"/>
              <w:bottom w:val="nil"/>
              <w:right w:val="single" w:sz="4" w:space="0" w:color="auto"/>
            </w:tcBorders>
            <w:noWrap/>
            <w:vAlign w:val="center"/>
          </w:tcPr>
          <w:p w14:paraId="10949BA7"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30240D7E"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72265A9C"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446F0995"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72CF7D2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133EE736" w14:textId="77777777" w:rsidTr="003A4314">
        <w:trPr>
          <w:trHeight w:val="483"/>
        </w:trPr>
        <w:tc>
          <w:tcPr>
            <w:tcW w:w="2845" w:type="dxa"/>
            <w:tcBorders>
              <w:top w:val="nil"/>
              <w:left w:val="nil"/>
              <w:bottom w:val="nil"/>
              <w:right w:val="single" w:sz="4" w:space="0" w:color="auto"/>
            </w:tcBorders>
            <w:noWrap/>
            <w:vAlign w:val="center"/>
          </w:tcPr>
          <w:p w14:paraId="57072ADF" w14:textId="36914663" w:rsidR="004F2179" w:rsidRPr="001528BE" w:rsidRDefault="004F2179" w:rsidP="003A4314">
            <w:pPr>
              <w:widowControl/>
              <w:snapToGrid w:val="0"/>
              <w:spacing w:line="0" w:lineRule="atLeast"/>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113</w:t>
            </w:r>
            <w:proofErr w:type="gramEnd"/>
            <w:r w:rsidRPr="001528BE">
              <w:rPr>
                <w:rFonts w:ascii="標楷體" w:eastAsia="標楷體" w:hAnsi="標楷體" w:hint="eastAsia"/>
                <w:b/>
                <w:kern w:val="0"/>
                <w:sz w:val="20"/>
                <w:szCs w:val="20"/>
              </w:rPr>
              <w:t>年度短期借款</w:t>
            </w:r>
            <w:proofErr w:type="gramStart"/>
            <w:r w:rsidRPr="001528BE">
              <w:rPr>
                <w:rFonts w:ascii="標楷體" w:eastAsia="標楷體" w:hAnsi="標楷體" w:hint="eastAsia"/>
                <w:b/>
                <w:kern w:val="0"/>
                <w:sz w:val="20"/>
                <w:szCs w:val="20"/>
              </w:rPr>
              <w:t>淨</w:t>
            </w:r>
            <w:r w:rsidR="006028DC" w:rsidRPr="001528BE">
              <w:rPr>
                <w:rFonts w:ascii="標楷體" w:eastAsia="標楷體" w:hAnsi="標楷體" w:hint="eastAsia"/>
                <w:b/>
                <w:kern w:val="0"/>
                <w:sz w:val="20"/>
                <w:szCs w:val="20"/>
              </w:rPr>
              <w:t>減</w:t>
            </w:r>
            <w:r w:rsidRPr="001528BE">
              <w:rPr>
                <w:rFonts w:ascii="標楷體" w:eastAsia="標楷體" w:hAnsi="標楷體" w:hint="eastAsia"/>
                <w:b/>
                <w:kern w:val="0"/>
                <w:sz w:val="20"/>
                <w:szCs w:val="20"/>
              </w:rPr>
              <w:t>舉</w:t>
            </w:r>
            <w:proofErr w:type="gramEnd"/>
            <w:r w:rsidRPr="001528BE">
              <w:rPr>
                <w:rFonts w:ascii="標楷體" w:eastAsia="標楷體" w:hAnsi="標楷體" w:hint="eastAsia"/>
                <w:b/>
                <w:kern w:val="0"/>
                <w:sz w:val="20"/>
                <w:szCs w:val="20"/>
              </w:rPr>
              <w:t>借數</w:t>
            </w:r>
          </w:p>
        </w:tc>
        <w:tc>
          <w:tcPr>
            <w:tcW w:w="1840" w:type="dxa"/>
            <w:tcBorders>
              <w:top w:val="nil"/>
              <w:left w:val="nil"/>
              <w:bottom w:val="nil"/>
              <w:right w:val="single" w:sz="4" w:space="0" w:color="auto"/>
            </w:tcBorders>
            <w:noWrap/>
            <w:vAlign w:val="center"/>
          </w:tcPr>
          <w:p w14:paraId="490495C3"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4FF23121"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1953B04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3A9E863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6E8F871A"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50071912" w14:textId="77777777" w:rsidTr="003A4314">
        <w:trPr>
          <w:trHeight w:val="483"/>
        </w:trPr>
        <w:tc>
          <w:tcPr>
            <w:tcW w:w="2845" w:type="dxa"/>
            <w:tcBorders>
              <w:top w:val="nil"/>
              <w:left w:val="nil"/>
              <w:bottom w:val="nil"/>
              <w:right w:val="single" w:sz="4" w:space="0" w:color="auto"/>
            </w:tcBorders>
            <w:noWrap/>
            <w:vAlign w:val="center"/>
          </w:tcPr>
          <w:p w14:paraId="6F38B258" w14:textId="77777777" w:rsidR="004F2179" w:rsidRPr="001528BE" w:rsidRDefault="004F2179" w:rsidP="003A4314">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特種基金淨增保管款存放餘額</w:t>
            </w:r>
          </w:p>
        </w:tc>
        <w:tc>
          <w:tcPr>
            <w:tcW w:w="1840" w:type="dxa"/>
            <w:tcBorders>
              <w:top w:val="nil"/>
              <w:left w:val="nil"/>
              <w:bottom w:val="nil"/>
              <w:right w:val="single" w:sz="4" w:space="0" w:color="auto"/>
            </w:tcBorders>
            <w:noWrap/>
            <w:vAlign w:val="center"/>
          </w:tcPr>
          <w:p w14:paraId="6D1ECEDB"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51F28F2F"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noWrap/>
            <w:vAlign w:val="center"/>
          </w:tcPr>
          <w:p w14:paraId="616BE001"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nil"/>
              <w:right w:val="single" w:sz="4" w:space="0" w:color="auto"/>
            </w:tcBorders>
            <w:vAlign w:val="center"/>
          </w:tcPr>
          <w:p w14:paraId="027D6FB7"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nil"/>
              <w:right w:val="single" w:sz="4" w:space="0" w:color="auto"/>
            </w:tcBorders>
            <w:vAlign w:val="center"/>
          </w:tcPr>
          <w:p w14:paraId="213381CB"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4C4DF3E5" w14:textId="77777777" w:rsidTr="003A4314">
        <w:trPr>
          <w:trHeight w:val="483"/>
        </w:trPr>
        <w:tc>
          <w:tcPr>
            <w:tcW w:w="2845" w:type="dxa"/>
            <w:tcBorders>
              <w:top w:val="nil"/>
              <w:left w:val="nil"/>
              <w:right w:val="single" w:sz="4" w:space="0" w:color="auto"/>
            </w:tcBorders>
            <w:noWrap/>
            <w:vAlign w:val="center"/>
          </w:tcPr>
          <w:p w14:paraId="3B59AD98" w14:textId="7BAE48C0" w:rsidR="004F2179" w:rsidRPr="001528BE" w:rsidRDefault="004F2179" w:rsidP="003A4314">
            <w:pPr>
              <w:widowControl/>
              <w:snapToGrid w:val="0"/>
              <w:spacing w:line="0" w:lineRule="atLeast"/>
              <w:jc w:val="distribute"/>
              <w:rPr>
                <w:rFonts w:ascii="標楷體" w:eastAsia="標楷體" w:hAnsi="標楷體"/>
                <w:b/>
                <w:bCs/>
                <w:kern w:val="0"/>
                <w:sz w:val="20"/>
                <w:szCs w:val="20"/>
              </w:rPr>
            </w:pPr>
            <w:r w:rsidRPr="001528BE">
              <w:rPr>
                <w:rFonts w:ascii="標楷體" w:eastAsia="標楷體" w:hAnsi="標楷體" w:hint="eastAsia"/>
                <w:b/>
                <w:bCs/>
                <w:kern w:val="0"/>
                <w:sz w:val="20"/>
                <w:szCs w:val="20"/>
              </w:rPr>
              <w:t>各機關淨</w:t>
            </w:r>
            <w:r w:rsidR="006028DC" w:rsidRPr="001528BE">
              <w:rPr>
                <w:rFonts w:ascii="標楷體" w:eastAsia="標楷體" w:hAnsi="標楷體" w:hint="eastAsia"/>
                <w:b/>
                <w:bCs/>
                <w:kern w:val="0"/>
                <w:sz w:val="20"/>
                <w:szCs w:val="20"/>
              </w:rPr>
              <w:t>增</w:t>
            </w:r>
            <w:r w:rsidRPr="001528BE">
              <w:rPr>
                <w:rFonts w:ascii="標楷體" w:eastAsia="標楷體" w:hAnsi="標楷體" w:hint="eastAsia"/>
                <w:b/>
                <w:bCs/>
                <w:kern w:val="0"/>
                <w:sz w:val="20"/>
                <w:szCs w:val="20"/>
              </w:rPr>
              <w:t>保管款存放餘額</w:t>
            </w:r>
          </w:p>
        </w:tc>
        <w:tc>
          <w:tcPr>
            <w:tcW w:w="1840" w:type="dxa"/>
            <w:tcBorders>
              <w:top w:val="nil"/>
              <w:left w:val="nil"/>
              <w:right w:val="single" w:sz="4" w:space="0" w:color="auto"/>
            </w:tcBorders>
            <w:noWrap/>
            <w:vAlign w:val="center"/>
          </w:tcPr>
          <w:p w14:paraId="7A6562D4"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right w:val="single" w:sz="4" w:space="0" w:color="auto"/>
            </w:tcBorders>
            <w:noWrap/>
            <w:vAlign w:val="center"/>
          </w:tcPr>
          <w:p w14:paraId="1E8D4B37"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 xml:space="preserve">－ </w:t>
            </w:r>
          </w:p>
        </w:tc>
        <w:tc>
          <w:tcPr>
            <w:tcW w:w="1238" w:type="dxa"/>
            <w:tcBorders>
              <w:top w:val="nil"/>
              <w:left w:val="nil"/>
              <w:right w:val="single" w:sz="4" w:space="0" w:color="auto"/>
            </w:tcBorders>
            <w:noWrap/>
            <w:vAlign w:val="center"/>
          </w:tcPr>
          <w:p w14:paraId="2D8B3B8C"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 xml:space="preserve">－ </w:t>
            </w:r>
          </w:p>
        </w:tc>
        <w:tc>
          <w:tcPr>
            <w:tcW w:w="1238" w:type="dxa"/>
            <w:tcBorders>
              <w:top w:val="nil"/>
              <w:left w:val="nil"/>
              <w:right w:val="single" w:sz="4" w:space="0" w:color="auto"/>
            </w:tcBorders>
            <w:vAlign w:val="center"/>
          </w:tcPr>
          <w:p w14:paraId="51783709"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right w:val="single" w:sz="4" w:space="0" w:color="auto"/>
            </w:tcBorders>
            <w:vAlign w:val="center"/>
          </w:tcPr>
          <w:p w14:paraId="0BE4318F"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r w:rsidR="001528BE" w:rsidRPr="001528BE" w14:paraId="3BE0AEBC" w14:textId="77777777" w:rsidTr="003A4314">
        <w:trPr>
          <w:trHeight w:val="483"/>
        </w:trPr>
        <w:tc>
          <w:tcPr>
            <w:tcW w:w="2845" w:type="dxa"/>
            <w:tcBorders>
              <w:top w:val="nil"/>
              <w:left w:val="nil"/>
              <w:bottom w:val="single" w:sz="4" w:space="0" w:color="auto"/>
              <w:right w:val="single" w:sz="4" w:space="0" w:color="auto"/>
            </w:tcBorders>
            <w:noWrap/>
            <w:vAlign w:val="center"/>
          </w:tcPr>
          <w:p w14:paraId="659273D4" w14:textId="77777777" w:rsidR="004F2179" w:rsidRPr="001528BE" w:rsidRDefault="004F2179" w:rsidP="003A4314">
            <w:pPr>
              <w:widowControl/>
              <w:snapToGrid w:val="0"/>
              <w:spacing w:line="0" w:lineRule="atLeast"/>
              <w:jc w:val="distribute"/>
              <w:rPr>
                <w:rFonts w:ascii="標楷體" w:eastAsia="標楷體" w:hAnsi="標楷體"/>
                <w:kern w:val="0"/>
                <w:sz w:val="20"/>
                <w:szCs w:val="20"/>
              </w:rPr>
            </w:pPr>
            <w:proofErr w:type="gramStart"/>
            <w:r w:rsidRPr="001528BE">
              <w:rPr>
                <w:rFonts w:ascii="標楷體" w:eastAsia="標楷體" w:hAnsi="標楷體" w:hint="eastAsia"/>
                <w:b/>
                <w:kern w:val="0"/>
                <w:sz w:val="20"/>
                <w:szCs w:val="20"/>
              </w:rPr>
              <w:t>113</w:t>
            </w:r>
            <w:proofErr w:type="gramEnd"/>
            <w:r w:rsidRPr="001528BE">
              <w:rPr>
                <w:rFonts w:ascii="標楷體" w:eastAsia="標楷體" w:hAnsi="標楷體" w:hint="eastAsia"/>
                <w:b/>
                <w:kern w:val="0"/>
                <w:sz w:val="20"/>
                <w:szCs w:val="20"/>
              </w:rPr>
              <w:t>年度縣庫結存數</w:t>
            </w:r>
          </w:p>
        </w:tc>
        <w:tc>
          <w:tcPr>
            <w:tcW w:w="1840" w:type="dxa"/>
            <w:tcBorders>
              <w:top w:val="nil"/>
              <w:left w:val="nil"/>
              <w:bottom w:val="single" w:sz="4" w:space="0" w:color="auto"/>
              <w:right w:val="single" w:sz="4" w:space="0" w:color="auto"/>
            </w:tcBorders>
            <w:noWrap/>
            <w:vAlign w:val="center"/>
          </w:tcPr>
          <w:p w14:paraId="3E726B7A" w14:textId="77777777" w:rsidR="004F2179" w:rsidRPr="001528BE" w:rsidRDefault="004F2179" w:rsidP="003A4314">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single" w:sz="4" w:space="0" w:color="auto"/>
              <w:right w:val="single" w:sz="4" w:space="0" w:color="auto"/>
            </w:tcBorders>
            <w:noWrap/>
            <w:vAlign w:val="center"/>
          </w:tcPr>
          <w:p w14:paraId="4691EA88"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single" w:sz="4" w:space="0" w:color="auto"/>
              <w:right w:val="single" w:sz="4" w:space="0" w:color="auto"/>
            </w:tcBorders>
            <w:noWrap/>
            <w:vAlign w:val="center"/>
          </w:tcPr>
          <w:p w14:paraId="66DF3A9F"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8" w:type="dxa"/>
            <w:tcBorders>
              <w:top w:val="nil"/>
              <w:left w:val="nil"/>
              <w:bottom w:val="single" w:sz="4" w:space="0" w:color="auto"/>
              <w:right w:val="single" w:sz="4" w:space="0" w:color="auto"/>
            </w:tcBorders>
            <w:vAlign w:val="center"/>
          </w:tcPr>
          <w:p w14:paraId="1CD8D016"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1239" w:type="dxa"/>
            <w:tcBorders>
              <w:top w:val="nil"/>
              <w:left w:val="nil"/>
              <w:bottom w:val="single" w:sz="4" w:space="0" w:color="auto"/>
              <w:right w:val="single" w:sz="4" w:space="0" w:color="auto"/>
            </w:tcBorders>
            <w:vAlign w:val="center"/>
          </w:tcPr>
          <w:p w14:paraId="44B3AC2A" w14:textId="77777777" w:rsidR="004F2179" w:rsidRPr="001528BE" w:rsidRDefault="004F2179" w:rsidP="003A4314">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r>
    </w:tbl>
    <w:p w14:paraId="359C3638" w14:textId="77777777" w:rsidR="004F2179" w:rsidRPr="001528BE" w:rsidRDefault="004F2179" w:rsidP="004F2179">
      <w:pPr>
        <w:snapToGrid w:val="0"/>
        <w:spacing w:line="0" w:lineRule="atLeast"/>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：截至</w:t>
      </w:r>
      <w:proofErr w:type="gramStart"/>
      <w:r w:rsidRPr="001528BE">
        <w:rPr>
          <w:rFonts w:ascii="標楷體" w:eastAsia="標楷體" w:hAnsi="標楷體"/>
          <w:sz w:val="18"/>
          <w:szCs w:val="18"/>
        </w:rPr>
        <w:t>113</w:t>
      </w:r>
      <w:proofErr w:type="gramEnd"/>
      <w:r w:rsidRPr="001528BE">
        <w:rPr>
          <w:rFonts w:ascii="標楷體" w:eastAsia="標楷體" w:hAnsi="標楷體" w:hint="eastAsia"/>
          <w:sz w:val="18"/>
          <w:szCs w:val="18"/>
        </w:rPr>
        <w:t>年度止，縣庫分別向特種基金及各機關保管款調度</w:t>
      </w:r>
      <w:r w:rsidRPr="001528BE">
        <w:rPr>
          <w:rFonts w:ascii="標楷體" w:eastAsia="標楷體" w:hAnsi="標楷體"/>
          <w:sz w:val="18"/>
          <w:szCs w:val="18"/>
        </w:rPr>
        <w:t>9,348</w:t>
      </w:r>
      <w:r w:rsidRPr="001528BE">
        <w:rPr>
          <w:rFonts w:ascii="標楷體" w:eastAsia="標楷體" w:hAnsi="標楷體" w:hint="eastAsia"/>
          <w:sz w:val="18"/>
          <w:szCs w:val="18"/>
        </w:rPr>
        <w:t>萬</w:t>
      </w:r>
      <w:r w:rsidRPr="001528BE">
        <w:rPr>
          <w:rFonts w:ascii="標楷體" w:eastAsia="標楷體" w:hAnsi="標楷體"/>
          <w:sz w:val="18"/>
          <w:szCs w:val="18"/>
        </w:rPr>
        <w:t>6,239</w:t>
      </w:r>
      <w:r w:rsidRPr="001528BE">
        <w:rPr>
          <w:rFonts w:ascii="標楷體" w:eastAsia="標楷體" w:hAnsi="標楷體" w:hint="eastAsia"/>
          <w:sz w:val="18"/>
          <w:szCs w:val="18"/>
        </w:rPr>
        <w:t>元及10億</w:t>
      </w:r>
      <w:r w:rsidRPr="001528BE">
        <w:rPr>
          <w:rFonts w:ascii="標楷體" w:eastAsia="標楷體" w:hAnsi="標楷體"/>
          <w:sz w:val="18"/>
          <w:szCs w:val="18"/>
        </w:rPr>
        <w:t>8,684</w:t>
      </w:r>
      <w:r w:rsidRPr="001528BE">
        <w:rPr>
          <w:rFonts w:ascii="標楷體" w:eastAsia="標楷體" w:hAnsi="標楷體" w:hint="eastAsia"/>
          <w:sz w:val="18"/>
          <w:szCs w:val="18"/>
        </w:rPr>
        <w:t>萬</w:t>
      </w:r>
      <w:r w:rsidRPr="001528BE">
        <w:rPr>
          <w:rFonts w:ascii="標楷體" w:eastAsia="標楷體" w:hAnsi="標楷體"/>
          <w:sz w:val="18"/>
          <w:szCs w:val="18"/>
        </w:rPr>
        <w:t>2,965</w:t>
      </w:r>
      <w:r w:rsidRPr="001528BE">
        <w:rPr>
          <w:rFonts w:ascii="標楷體" w:eastAsia="標楷體" w:hAnsi="標楷體" w:hint="eastAsia"/>
          <w:sz w:val="18"/>
          <w:szCs w:val="18"/>
        </w:rPr>
        <w:t>元，合計11億</w:t>
      </w:r>
    </w:p>
    <w:p w14:paraId="44D8C69A" w14:textId="77777777" w:rsidR="004F2179" w:rsidRPr="001528BE" w:rsidRDefault="004F2179" w:rsidP="004F2179">
      <w:pPr>
        <w:snapToGrid w:val="0"/>
        <w:jc w:val="both"/>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公</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庫</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分</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析</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表</w:t>
      </w:r>
    </w:p>
    <w:p w14:paraId="4B47EDFE" w14:textId="77777777" w:rsidR="004F2179" w:rsidRPr="001528BE" w:rsidRDefault="004F2179" w:rsidP="004F2179">
      <w:pPr>
        <w:spacing w:line="0" w:lineRule="atLeast"/>
        <w:rPr>
          <w:rFonts w:ascii="標楷體" w:eastAsia="標楷體" w:hAnsi="標楷體"/>
          <w:kern w:val="0"/>
        </w:rPr>
      </w:pPr>
      <w:r w:rsidRPr="001528BE">
        <w:rPr>
          <w:rFonts w:ascii="標楷體" w:eastAsia="標楷體" w:hAnsi="標楷體" w:hint="eastAsia"/>
          <w:kern w:val="0"/>
        </w:rPr>
        <w:t>113年 度</w:t>
      </w:r>
    </w:p>
    <w:p w14:paraId="21820044" w14:textId="77777777" w:rsidR="004F2179" w:rsidRPr="001528BE" w:rsidRDefault="004F2179" w:rsidP="004F2179">
      <w:pPr>
        <w:spacing w:line="0" w:lineRule="atLeast"/>
        <w:jc w:val="right"/>
      </w:pPr>
      <w:r w:rsidRPr="001528BE">
        <w:rPr>
          <w:rFonts w:ascii="新細明體" w:eastAsia="標楷體" w:hAnsi="新細明體" w:hint="eastAsia"/>
          <w:kern w:val="0"/>
          <w:sz w:val="20"/>
          <w:szCs w:val="20"/>
        </w:rPr>
        <w:t>單位：新臺幣元</w:t>
      </w:r>
    </w:p>
    <w:tbl>
      <w:tblPr>
        <w:tblW w:w="4979" w:type="pct"/>
        <w:tblInd w:w="13" w:type="dxa"/>
        <w:tblLayout w:type="fixed"/>
        <w:tblCellMar>
          <w:left w:w="28" w:type="dxa"/>
          <w:right w:w="28" w:type="dxa"/>
        </w:tblCellMar>
        <w:tblLook w:val="0000" w:firstRow="0" w:lastRow="0" w:firstColumn="0" w:lastColumn="0" w:noHBand="0" w:noVBand="0"/>
      </w:tblPr>
      <w:tblGrid>
        <w:gridCol w:w="1142"/>
        <w:gridCol w:w="1269"/>
        <w:gridCol w:w="1357"/>
        <w:gridCol w:w="1400"/>
        <w:gridCol w:w="1111"/>
        <w:gridCol w:w="1239"/>
        <w:gridCol w:w="2081"/>
      </w:tblGrid>
      <w:tr w:rsidR="001528BE" w:rsidRPr="001528BE" w14:paraId="188A347C" w14:textId="77777777" w:rsidTr="006028DC">
        <w:trPr>
          <w:trHeight w:val="369"/>
        </w:trPr>
        <w:tc>
          <w:tcPr>
            <w:tcW w:w="3790" w:type="dxa"/>
            <w:gridSpan w:val="3"/>
            <w:tcBorders>
              <w:top w:val="single" w:sz="4" w:space="0" w:color="auto"/>
              <w:left w:val="nil"/>
              <w:bottom w:val="single" w:sz="4" w:space="0" w:color="auto"/>
              <w:right w:val="single" w:sz="4" w:space="0" w:color="auto"/>
            </w:tcBorders>
            <w:noWrap/>
            <w:vAlign w:val="center"/>
          </w:tcPr>
          <w:p w14:paraId="2664AFCD" w14:textId="4210E013" w:rsidR="006028DC" w:rsidRPr="001528BE" w:rsidRDefault="006028DC" w:rsidP="006028DC">
            <w:pPr>
              <w:spacing w:line="0" w:lineRule="atLeast"/>
              <w:ind w:rightChars="50" w:right="120"/>
              <w:jc w:val="right"/>
              <w:rPr>
                <w:rFonts w:ascii="標楷體" w:eastAsia="標楷體" w:hAnsi="標楷體"/>
                <w:noProof/>
                <w:spacing w:val="-6"/>
                <w:sz w:val="20"/>
                <w:szCs w:val="20"/>
              </w:rPr>
            </w:pPr>
            <w:r w:rsidRPr="001528BE">
              <w:rPr>
                <w:rFonts w:ascii="標楷體" w:eastAsia="標楷體" w:hAnsi="標楷體" w:hint="eastAsia"/>
                <w:noProof/>
                <w:spacing w:val="-6"/>
                <w:sz w:val="20"/>
                <w:szCs w:val="20"/>
              </w:rPr>
              <w:t>項</w:t>
            </w:r>
          </w:p>
        </w:tc>
        <w:tc>
          <w:tcPr>
            <w:tcW w:w="3771" w:type="dxa"/>
            <w:gridSpan w:val="3"/>
            <w:tcBorders>
              <w:top w:val="single" w:sz="4" w:space="0" w:color="auto"/>
              <w:left w:val="single" w:sz="4" w:space="0" w:color="auto"/>
              <w:bottom w:val="single" w:sz="4" w:space="0" w:color="auto"/>
              <w:right w:val="single" w:sz="4" w:space="0" w:color="auto"/>
            </w:tcBorders>
            <w:vAlign w:val="center"/>
          </w:tcPr>
          <w:p w14:paraId="7FB90B75" w14:textId="77777777" w:rsidR="006028DC" w:rsidRPr="001528BE" w:rsidRDefault="006028DC" w:rsidP="003A4314">
            <w:pPr>
              <w:spacing w:line="0" w:lineRule="atLeast"/>
              <w:ind w:rightChars="50" w:right="120"/>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減項</w:t>
            </w:r>
          </w:p>
        </w:tc>
        <w:tc>
          <w:tcPr>
            <w:tcW w:w="2093" w:type="dxa"/>
            <w:vMerge w:val="restart"/>
            <w:tcBorders>
              <w:top w:val="single" w:sz="4" w:space="0" w:color="auto"/>
              <w:left w:val="single" w:sz="4" w:space="0" w:color="auto"/>
              <w:bottom w:val="single" w:sz="4" w:space="0" w:color="auto"/>
            </w:tcBorders>
            <w:vAlign w:val="center"/>
          </w:tcPr>
          <w:p w14:paraId="78F98C59" w14:textId="77777777" w:rsidR="006028DC" w:rsidRPr="001528BE" w:rsidRDefault="006028DC" w:rsidP="003A4314">
            <w:pPr>
              <w:spacing w:line="0" w:lineRule="atLeast"/>
              <w:ind w:rightChars="50" w:right="120"/>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公庫撥入數</w:t>
            </w:r>
          </w:p>
        </w:tc>
      </w:tr>
      <w:tr w:rsidR="001528BE" w:rsidRPr="001528BE" w14:paraId="530AE9CC" w14:textId="77777777" w:rsidTr="006028DC">
        <w:trPr>
          <w:trHeight w:val="303"/>
        </w:trPr>
        <w:tc>
          <w:tcPr>
            <w:tcW w:w="1149" w:type="dxa"/>
            <w:vMerge w:val="restart"/>
            <w:tcBorders>
              <w:top w:val="single" w:sz="4" w:space="0" w:color="auto"/>
              <w:right w:val="single" w:sz="4" w:space="0" w:color="auto"/>
            </w:tcBorders>
            <w:vAlign w:val="center"/>
          </w:tcPr>
          <w:p w14:paraId="090C4028" w14:textId="77777777" w:rsidR="004F2179" w:rsidRPr="001528BE" w:rsidRDefault="004F2179" w:rsidP="003A4314">
            <w:pPr>
              <w:spacing w:line="0" w:lineRule="atLeast"/>
              <w:ind w:rightChars="5" w:right="12"/>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墊付數</w:t>
            </w:r>
          </w:p>
        </w:tc>
        <w:tc>
          <w:tcPr>
            <w:tcW w:w="1276" w:type="dxa"/>
            <w:vMerge w:val="restart"/>
            <w:tcBorders>
              <w:top w:val="single" w:sz="4" w:space="0" w:color="auto"/>
              <w:left w:val="nil"/>
              <w:right w:val="single" w:sz="4" w:space="0" w:color="auto"/>
            </w:tcBorders>
            <w:vAlign w:val="center"/>
          </w:tcPr>
          <w:p w14:paraId="36060078" w14:textId="77777777" w:rsidR="004F2179" w:rsidRPr="001528BE" w:rsidRDefault="004F2179" w:rsidP="003A4314">
            <w:pPr>
              <w:spacing w:line="0" w:lineRule="atLeast"/>
              <w:ind w:rightChars="8" w:right="19"/>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修正數</w:t>
            </w:r>
          </w:p>
        </w:tc>
        <w:tc>
          <w:tcPr>
            <w:tcW w:w="1365" w:type="dxa"/>
            <w:vMerge w:val="restart"/>
            <w:tcBorders>
              <w:top w:val="single" w:sz="4" w:space="0" w:color="auto"/>
              <w:left w:val="nil"/>
              <w:right w:val="single" w:sz="4" w:space="0" w:color="auto"/>
            </w:tcBorders>
            <w:vAlign w:val="center"/>
          </w:tcPr>
          <w:p w14:paraId="1F4CCF71" w14:textId="77777777" w:rsidR="004F2179" w:rsidRPr="001528BE" w:rsidRDefault="004F2179" w:rsidP="003A4314">
            <w:pPr>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合計</w:t>
            </w:r>
          </w:p>
        </w:tc>
        <w:tc>
          <w:tcPr>
            <w:tcW w:w="2525" w:type="dxa"/>
            <w:gridSpan w:val="2"/>
            <w:tcBorders>
              <w:top w:val="single" w:sz="4" w:space="0" w:color="auto"/>
              <w:left w:val="single" w:sz="4" w:space="0" w:color="auto"/>
              <w:bottom w:val="single" w:sz="4" w:space="0" w:color="auto"/>
              <w:right w:val="single" w:sz="4" w:space="0" w:color="auto"/>
            </w:tcBorders>
          </w:tcPr>
          <w:p w14:paraId="60BEDF57" w14:textId="77777777" w:rsidR="004F2179" w:rsidRPr="001528BE" w:rsidRDefault="004F2179" w:rsidP="003A4314">
            <w:pPr>
              <w:spacing w:line="0" w:lineRule="atLeast"/>
              <w:ind w:rightChars="50" w:right="120"/>
              <w:jc w:val="distribute"/>
              <w:rPr>
                <w:rFonts w:ascii="新細明體" w:eastAsia="標楷體" w:hAnsi="新細明體"/>
                <w:kern w:val="0"/>
                <w:sz w:val="20"/>
                <w:szCs w:val="20"/>
              </w:rPr>
            </w:pPr>
            <w:r w:rsidRPr="001528BE">
              <w:rPr>
                <w:rFonts w:ascii="標楷體" w:eastAsia="標楷體" w:hAnsi="標楷體" w:hint="eastAsia"/>
                <w:noProof/>
                <w:spacing w:val="-12"/>
                <w:sz w:val="20"/>
                <w:szCs w:val="20"/>
              </w:rPr>
              <w:t>以前年度撥款</w:t>
            </w:r>
          </w:p>
        </w:tc>
        <w:tc>
          <w:tcPr>
            <w:tcW w:w="1246" w:type="dxa"/>
            <w:vMerge w:val="restart"/>
            <w:tcBorders>
              <w:left w:val="single" w:sz="4" w:space="0" w:color="auto"/>
              <w:bottom w:val="single" w:sz="4" w:space="0" w:color="auto"/>
              <w:right w:val="single" w:sz="4" w:space="0" w:color="auto"/>
            </w:tcBorders>
            <w:vAlign w:val="center"/>
          </w:tcPr>
          <w:p w14:paraId="158AFCC7" w14:textId="77777777" w:rsidR="004F2179" w:rsidRPr="001528BE" w:rsidRDefault="004F2179" w:rsidP="003A4314">
            <w:pPr>
              <w:spacing w:line="0" w:lineRule="atLeast"/>
              <w:ind w:rightChars="50" w:right="120"/>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合計</w:t>
            </w:r>
          </w:p>
        </w:tc>
        <w:tc>
          <w:tcPr>
            <w:tcW w:w="2093" w:type="dxa"/>
            <w:vMerge/>
            <w:tcBorders>
              <w:left w:val="single" w:sz="4" w:space="0" w:color="auto"/>
              <w:bottom w:val="single" w:sz="4" w:space="0" w:color="auto"/>
            </w:tcBorders>
            <w:vAlign w:val="center"/>
          </w:tcPr>
          <w:p w14:paraId="10100E8D" w14:textId="77777777" w:rsidR="004F2179" w:rsidRPr="001528BE" w:rsidRDefault="004F2179" w:rsidP="003A4314">
            <w:pPr>
              <w:widowControl/>
              <w:snapToGrid w:val="0"/>
              <w:spacing w:line="0" w:lineRule="atLeast"/>
              <w:jc w:val="center"/>
              <w:rPr>
                <w:rFonts w:ascii="新細明體" w:eastAsia="標楷體" w:hAnsi="新細明體"/>
                <w:kern w:val="0"/>
                <w:sz w:val="20"/>
                <w:szCs w:val="20"/>
              </w:rPr>
            </w:pPr>
          </w:p>
        </w:tc>
      </w:tr>
      <w:tr w:rsidR="001528BE" w:rsidRPr="001528BE" w14:paraId="5B5C755B" w14:textId="77777777" w:rsidTr="006028DC">
        <w:trPr>
          <w:trHeight w:val="402"/>
        </w:trPr>
        <w:tc>
          <w:tcPr>
            <w:tcW w:w="1149" w:type="dxa"/>
            <w:vMerge/>
            <w:tcBorders>
              <w:bottom w:val="single" w:sz="4" w:space="0" w:color="auto"/>
              <w:right w:val="single" w:sz="4" w:space="0" w:color="auto"/>
            </w:tcBorders>
            <w:vAlign w:val="center"/>
          </w:tcPr>
          <w:p w14:paraId="64B82840" w14:textId="77777777" w:rsidR="004F2179" w:rsidRPr="001528BE" w:rsidRDefault="004F2179" w:rsidP="003A4314">
            <w:pPr>
              <w:spacing w:line="0" w:lineRule="atLeast"/>
              <w:ind w:rightChars="50" w:right="120"/>
              <w:jc w:val="distribute"/>
              <w:rPr>
                <w:rFonts w:ascii="標楷體" w:eastAsia="標楷體" w:hAnsi="標楷體"/>
                <w:noProof/>
                <w:spacing w:val="-6"/>
                <w:sz w:val="20"/>
                <w:szCs w:val="20"/>
              </w:rPr>
            </w:pPr>
          </w:p>
        </w:tc>
        <w:tc>
          <w:tcPr>
            <w:tcW w:w="1276" w:type="dxa"/>
            <w:vMerge/>
            <w:tcBorders>
              <w:left w:val="nil"/>
              <w:bottom w:val="single" w:sz="4" w:space="0" w:color="auto"/>
              <w:right w:val="single" w:sz="4" w:space="0" w:color="auto"/>
            </w:tcBorders>
            <w:vAlign w:val="center"/>
          </w:tcPr>
          <w:p w14:paraId="07ED03BC" w14:textId="77777777" w:rsidR="004F2179" w:rsidRPr="001528BE" w:rsidRDefault="004F2179" w:rsidP="003A4314">
            <w:pPr>
              <w:spacing w:line="0" w:lineRule="atLeast"/>
              <w:ind w:rightChars="50" w:right="120"/>
              <w:jc w:val="distribute"/>
              <w:rPr>
                <w:rFonts w:ascii="標楷體" w:eastAsia="標楷體" w:hAnsi="標楷體"/>
                <w:noProof/>
                <w:spacing w:val="-6"/>
                <w:sz w:val="20"/>
                <w:szCs w:val="20"/>
              </w:rPr>
            </w:pPr>
          </w:p>
        </w:tc>
        <w:tc>
          <w:tcPr>
            <w:tcW w:w="1365" w:type="dxa"/>
            <w:vMerge/>
            <w:tcBorders>
              <w:left w:val="nil"/>
              <w:bottom w:val="single" w:sz="4" w:space="0" w:color="auto"/>
              <w:right w:val="single" w:sz="4" w:space="0" w:color="auto"/>
            </w:tcBorders>
            <w:vAlign w:val="center"/>
          </w:tcPr>
          <w:p w14:paraId="2AB4E6AA" w14:textId="77777777" w:rsidR="004F2179" w:rsidRPr="001528BE" w:rsidRDefault="004F2179" w:rsidP="003A4314">
            <w:pPr>
              <w:spacing w:line="0" w:lineRule="atLeast"/>
              <w:ind w:rightChars="10" w:right="24"/>
              <w:jc w:val="distribute"/>
              <w:rPr>
                <w:rFonts w:ascii="標楷體" w:eastAsia="標楷體" w:hAnsi="標楷體"/>
                <w:noProof/>
                <w:spacing w:val="-20"/>
                <w:sz w:val="20"/>
                <w:szCs w:val="20"/>
              </w:rPr>
            </w:pPr>
          </w:p>
        </w:tc>
        <w:tc>
          <w:tcPr>
            <w:tcW w:w="1408" w:type="dxa"/>
            <w:tcBorders>
              <w:top w:val="single" w:sz="4" w:space="0" w:color="auto"/>
              <w:left w:val="single" w:sz="4" w:space="0" w:color="auto"/>
              <w:bottom w:val="single" w:sz="4" w:space="0" w:color="auto"/>
              <w:right w:val="single" w:sz="4" w:space="0" w:color="auto"/>
            </w:tcBorders>
            <w:vAlign w:val="center"/>
          </w:tcPr>
          <w:p w14:paraId="7901D767" w14:textId="77777777" w:rsidR="004F2179" w:rsidRPr="001528BE" w:rsidRDefault="004F2179" w:rsidP="003A4314">
            <w:pPr>
              <w:spacing w:line="0" w:lineRule="atLeast"/>
              <w:ind w:rightChars="29" w:right="70"/>
              <w:jc w:val="distribute"/>
              <w:rPr>
                <w:rFonts w:ascii="新細明體" w:eastAsia="標楷體" w:hAnsi="新細明體"/>
                <w:kern w:val="0"/>
                <w:sz w:val="20"/>
                <w:szCs w:val="20"/>
              </w:rPr>
            </w:pPr>
            <w:r w:rsidRPr="001528BE">
              <w:rPr>
                <w:rFonts w:ascii="標楷體" w:eastAsia="標楷體" w:hAnsi="標楷體" w:hint="eastAsia"/>
                <w:noProof/>
                <w:spacing w:val="-20"/>
                <w:sz w:val="20"/>
                <w:szCs w:val="20"/>
              </w:rPr>
              <w:t>於</w:t>
            </w:r>
            <w:r w:rsidRPr="001528BE">
              <w:rPr>
                <w:rFonts w:ascii="標楷體" w:eastAsia="標楷體" w:hAnsi="標楷體"/>
                <w:noProof/>
                <w:spacing w:val="-20"/>
                <w:sz w:val="20"/>
                <w:szCs w:val="20"/>
              </w:rPr>
              <w:t>113</w:t>
            </w:r>
            <w:r w:rsidRPr="001528BE">
              <w:rPr>
                <w:rFonts w:ascii="標楷體" w:eastAsia="標楷體" w:hAnsi="標楷體" w:hint="eastAsia"/>
                <w:noProof/>
                <w:spacing w:val="-20"/>
                <w:sz w:val="20"/>
                <w:szCs w:val="20"/>
              </w:rPr>
              <w:t>年度實現數</w:t>
            </w:r>
          </w:p>
        </w:tc>
        <w:tc>
          <w:tcPr>
            <w:tcW w:w="1117" w:type="dxa"/>
            <w:tcBorders>
              <w:left w:val="single" w:sz="4" w:space="0" w:color="auto"/>
              <w:bottom w:val="single" w:sz="4" w:space="0" w:color="000000"/>
              <w:right w:val="single" w:sz="4" w:space="0" w:color="auto"/>
            </w:tcBorders>
            <w:vAlign w:val="center"/>
          </w:tcPr>
          <w:p w14:paraId="56B18DD7" w14:textId="77777777" w:rsidR="004F2179" w:rsidRPr="001528BE" w:rsidRDefault="004F2179" w:rsidP="003A4314">
            <w:pPr>
              <w:widowControl/>
              <w:snapToGrid w:val="0"/>
              <w:spacing w:line="0" w:lineRule="atLeast"/>
              <w:jc w:val="distribute"/>
              <w:rPr>
                <w:rFonts w:ascii="新細明體" w:eastAsia="標楷體" w:hAnsi="新細明體"/>
                <w:kern w:val="0"/>
                <w:sz w:val="20"/>
                <w:szCs w:val="20"/>
              </w:rPr>
            </w:pPr>
            <w:r w:rsidRPr="001528BE">
              <w:rPr>
                <w:rFonts w:ascii="標楷體" w:eastAsia="標楷體" w:hAnsi="標楷體" w:hint="eastAsia"/>
                <w:noProof/>
                <w:spacing w:val="-12"/>
                <w:sz w:val="20"/>
                <w:szCs w:val="20"/>
              </w:rPr>
              <w:t>墊付轉正數</w:t>
            </w:r>
          </w:p>
        </w:tc>
        <w:tc>
          <w:tcPr>
            <w:tcW w:w="1246" w:type="dxa"/>
            <w:vMerge/>
            <w:tcBorders>
              <w:left w:val="single" w:sz="4" w:space="0" w:color="auto"/>
              <w:bottom w:val="single" w:sz="4" w:space="0" w:color="auto"/>
              <w:right w:val="single" w:sz="4" w:space="0" w:color="auto"/>
            </w:tcBorders>
          </w:tcPr>
          <w:p w14:paraId="749B6205" w14:textId="77777777" w:rsidR="004F2179" w:rsidRPr="001528BE" w:rsidRDefault="004F2179" w:rsidP="003A4314">
            <w:pPr>
              <w:widowControl/>
              <w:snapToGrid w:val="0"/>
              <w:spacing w:line="0" w:lineRule="atLeast"/>
              <w:jc w:val="distribute"/>
              <w:rPr>
                <w:rFonts w:ascii="新細明體" w:eastAsia="標楷體" w:hAnsi="新細明體"/>
                <w:kern w:val="0"/>
                <w:sz w:val="20"/>
                <w:szCs w:val="20"/>
              </w:rPr>
            </w:pPr>
          </w:p>
        </w:tc>
        <w:tc>
          <w:tcPr>
            <w:tcW w:w="2093" w:type="dxa"/>
            <w:vMerge/>
            <w:tcBorders>
              <w:left w:val="single" w:sz="4" w:space="0" w:color="auto"/>
              <w:bottom w:val="single" w:sz="4" w:space="0" w:color="auto"/>
            </w:tcBorders>
          </w:tcPr>
          <w:p w14:paraId="080C4FC2" w14:textId="77777777" w:rsidR="004F2179" w:rsidRPr="001528BE" w:rsidRDefault="004F2179" w:rsidP="003A4314">
            <w:pPr>
              <w:widowControl/>
              <w:snapToGrid w:val="0"/>
              <w:spacing w:line="0" w:lineRule="atLeast"/>
              <w:jc w:val="distribute"/>
              <w:rPr>
                <w:rFonts w:ascii="新細明體" w:eastAsia="標楷體" w:hAnsi="新細明體"/>
                <w:kern w:val="0"/>
                <w:sz w:val="20"/>
                <w:szCs w:val="20"/>
              </w:rPr>
            </w:pPr>
          </w:p>
        </w:tc>
      </w:tr>
      <w:tr w:rsidR="001528BE" w:rsidRPr="001528BE" w14:paraId="70AC7F86" w14:textId="77777777" w:rsidTr="006028DC">
        <w:trPr>
          <w:trHeight w:val="482"/>
        </w:trPr>
        <w:tc>
          <w:tcPr>
            <w:tcW w:w="1149" w:type="dxa"/>
            <w:tcBorders>
              <w:top w:val="single" w:sz="4" w:space="0" w:color="auto"/>
              <w:left w:val="nil"/>
              <w:bottom w:val="nil"/>
              <w:right w:val="single" w:sz="4" w:space="0" w:color="auto"/>
            </w:tcBorders>
            <w:noWrap/>
            <w:vAlign w:val="center"/>
          </w:tcPr>
          <w:p w14:paraId="050F008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242,208,347</w:t>
            </w:r>
          </w:p>
        </w:tc>
        <w:tc>
          <w:tcPr>
            <w:tcW w:w="1276" w:type="dxa"/>
            <w:tcBorders>
              <w:top w:val="single" w:sz="4" w:space="0" w:color="auto"/>
              <w:left w:val="nil"/>
              <w:bottom w:val="nil"/>
              <w:right w:val="single" w:sz="4" w:space="0" w:color="auto"/>
            </w:tcBorders>
            <w:vAlign w:val="center"/>
          </w:tcPr>
          <w:p w14:paraId="2B93CDB4"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19,284,600</w:t>
            </w:r>
          </w:p>
        </w:tc>
        <w:tc>
          <w:tcPr>
            <w:tcW w:w="1365" w:type="dxa"/>
            <w:tcBorders>
              <w:top w:val="single" w:sz="4" w:space="0" w:color="auto"/>
              <w:left w:val="nil"/>
              <w:bottom w:val="nil"/>
              <w:right w:val="single" w:sz="4" w:space="0" w:color="auto"/>
            </w:tcBorders>
            <w:vAlign w:val="center"/>
          </w:tcPr>
          <w:p w14:paraId="60472EA2"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750,823,221</w:t>
            </w:r>
            <w:r w:rsidRPr="001528BE">
              <w:rPr>
                <w:rFonts w:asciiTheme="minorEastAsia" w:eastAsiaTheme="minorEastAsia" w:hAnsiTheme="minorEastAsia" w:hint="eastAsia"/>
                <w:b/>
                <w:sz w:val="20"/>
                <w:szCs w:val="20"/>
              </w:rPr>
              <w:t xml:space="preserve"> </w:t>
            </w:r>
          </w:p>
        </w:tc>
        <w:tc>
          <w:tcPr>
            <w:tcW w:w="1408" w:type="dxa"/>
            <w:tcBorders>
              <w:top w:val="single" w:sz="4" w:space="0" w:color="auto"/>
              <w:right w:val="single" w:sz="4" w:space="0" w:color="auto"/>
            </w:tcBorders>
            <w:vAlign w:val="center"/>
          </w:tcPr>
          <w:p w14:paraId="25D4D831"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47,468,597</w:t>
            </w:r>
          </w:p>
        </w:tc>
        <w:tc>
          <w:tcPr>
            <w:tcW w:w="1117" w:type="dxa"/>
            <w:tcBorders>
              <w:top w:val="single" w:sz="4" w:space="0" w:color="000000"/>
              <w:right w:val="single" w:sz="4" w:space="0" w:color="auto"/>
            </w:tcBorders>
            <w:noWrap/>
            <w:vAlign w:val="center"/>
          </w:tcPr>
          <w:p w14:paraId="71769362"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262,244,192</w:t>
            </w:r>
          </w:p>
        </w:tc>
        <w:tc>
          <w:tcPr>
            <w:tcW w:w="1246" w:type="dxa"/>
            <w:tcBorders>
              <w:top w:val="single" w:sz="4" w:space="0" w:color="auto"/>
              <w:left w:val="single" w:sz="4" w:space="0" w:color="auto"/>
              <w:right w:val="single" w:sz="4" w:space="0" w:color="auto"/>
            </w:tcBorders>
            <w:vAlign w:val="center"/>
          </w:tcPr>
          <w:p w14:paraId="6D0110A8"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309</w:t>
            </w:r>
            <w:r w:rsidRPr="001528BE">
              <w:rPr>
                <w:rFonts w:asciiTheme="minorEastAsia" w:eastAsiaTheme="minorEastAsia" w:hAnsiTheme="minorEastAsia" w:hint="eastAsia"/>
                <w:b/>
                <w:sz w:val="20"/>
                <w:szCs w:val="20"/>
              </w:rPr>
              <w:t>,</w:t>
            </w:r>
            <w:r w:rsidRPr="001528BE">
              <w:rPr>
                <w:rFonts w:asciiTheme="minorEastAsia" w:eastAsiaTheme="minorEastAsia" w:hAnsiTheme="minorEastAsia"/>
                <w:b/>
                <w:sz w:val="20"/>
                <w:szCs w:val="20"/>
              </w:rPr>
              <w:t>712</w:t>
            </w:r>
            <w:r w:rsidRPr="001528BE">
              <w:rPr>
                <w:rFonts w:asciiTheme="minorEastAsia" w:eastAsiaTheme="minorEastAsia" w:hAnsiTheme="minorEastAsia" w:hint="eastAsia"/>
                <w:b/>
                <w:sz w:val="20"/>
                <w:szCs w:val="20"/>
              </w:rPr>
              <w:t>,</w:t>
            </w:r>
            <w:r w:rsidRPr="001528BE">
              <w:rPr>
                <w:rFonts w:asciiTheme="minorEastAsia" w:eastAsiaTheme="minorEastAsia" w:hAnsiTheme="minorEastAsia"/>
                <w:b/>
                <w:sz w:val="20"/>
                <w:szCs w:val="20"/>
              </w:rPr>
              <w:t>789</w:t>
            </w:r>
          </w:p>
        </w:tc>
        <w:tc>
          <w:tcPr>
            <w:tcW w:w="2093" w:type="dxa"/>
            <w:tcBorders>
              <w:top w:val="single" w:sz="4" w:space="0" w:color="auto"/>
              <w:left w:val="single" w:sz="4" w:space="0" w:color="auto"/>
            </w:tcBorders>
            <w:shd w:val="clear" w:color="auto" w:fill="auto"/>
            <w:vAlign w:val="center"/>
          </w:tcPr>
          <w:p w14:paraId="5CE8F93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12</w:t>
            </w:r>
            <w:r w:rsidRPr="001528BE">
              <w:rPr>
                <w:rFonts w:asciiTheme="minorEastAsia" w:eastAsiaTheme="minorEastAsia" w:hAnsiTheme="minorEastAsia"/>
                <w:b/>
                <w:sz w:val="20"/>
                <w:szCs w:val="20"/>
              </w:rPr>
              <w:t>,</w:t>
            </w:r>
            <w:r w:rsidRPr="001528BE">
              <w:rPr>
                <w:rFonts w:asciiTheme="minorEastAsia" w:eastAsiaTheme="minorEastAsia" w:hAnsiTheme="minorEastAsia" w:hint="eastAsia"/>
                <w:b/>
                <w:sz w:val="20"/>
                <w:szCs w:val="20"/>
              </w:rPr>
              <w:t>978</w:t>
            </w:r>
            <w:r w:rsidRPr="001528BE">
              <w:rPr>
                <w:rFonts w:asciiTheme="minorEastAsia" w:eastAsiaTheme="minorEastAsia" w:hAnsiTheme="minorEastAsia"/>
                <w:b/>
                <w:sz w:val="20"/>
                <w:szCs w:val="20"/>
              </w:rPr>
              <w:t>,</w:t>
            </w:r>
            <w:r w:rsidRPr="001528BE">
              <w:rPr>
                <w:rFonts w:asciiTheme="minorEastAsia" w:eastAsiaTheme="minorEastAsia" w:hAnsiTheme="minorEastAsia" w:hint="eastAsia"/>
                <w:b/>
                <w:sz w:val="20"/>
                <w:szCs w:val="20"/>
              </w:rPr>
              <w:t xml:space="preserve">024,274 </w:t>
            </w:r>
          </w:p>
        </w:tc>
      </w:tr>
      <w:tr w:rsidR="001528BE" w:rsidRPr="001528BE" w14:paraId="22130DD7" w14:textId="77777777" w:rsidTr="006028DC">
        <w:trPr>
          <w:trHeight w:val="482"/>
        </w:trPr>
        <w:tc>
          <w:tcPr>
            <w:tcW w:w="1149" w:type="dxa"/>
            <w:tcBorders>
              <w:top w:val="nil"/>
              <w:left w:val="nil"/>
              <w:bottom w:val="nil"/>
              <w:right w:val="single" w:sz="4" w:space="0" w:color="auto"/>
            </w:tcBorders>
            <w:noWrap/>
            <w:vAlign w:val="center"/>
          </w:tcPr>
          <w:p w14:paraId="24A536C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71328CB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19,284,600</w:t>
            </w:r>
          </w:p>
        </w:tc>
        <w:tc>
          <w:tcPr>
            <w:tcW w:w="1365" w:type="dxa"/>
            <w:tcBorders>
              <w:top w:val="nil"/>
              <w:left w:val="nil"/>
              <w:bottom w:val="nil"/>
              <w:right w:val="single" w:sz="4" w:space="0" w:color="auto"/>
            </w:tcBorders>
            <w:vAlign w:val="center"/>
          </w:tcPr>
          <w:p w14:paraId="3B4D12F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139,043,077</w:t>
            </w:r>
          </w:p>
        </w:tc>
        <w:tc>
          <w:tcPr>
            <w:tcW w:w="1408" w:type="dxa"/>
            <w:tcBorders>
              <w:right w:val="single" w:sz="4" w:space="0" w:color="auto"/>
            </w:tcBorders>
            <w:vAlign w:val="center"/>
          </w:tcPr>
          <w:p w14:paraId="16DD302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3E8BFD6A"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right w:val="single" w:sz="4" w:space="0" w:color="auto"/>
            </w:tcBorders>
            <w:vAlign w:val="center"/>
          </w:tcPr>
          <w:p w14:paraId="1B85916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6E287B67"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 xml:space="preserve">11,283,679,140 </w:t>
            </w:r>
          </w:p>
        </w:tc>
      </w:tr>
      <w:tr w:rsidR="001528BE" w:rsidRPr="001528BE" w14:paraId="5DF4C8A1" w14:textId="77777777" w:rsidTr="006028DC">
        <w:trPr>
          <w:trHeight w:val="482"/>
        </w:trPr>
        <w:tc>
          <w:tcPr>
            <w:tcW w:w="1149" w:type="dxa"/>
            <w:tcBorders>
              <w:top w:val="nil"/>
              <w:left w:val="nil"/>
              <w:bottom w:val="nil"/>
              <w:right w:val="single" w:sz="4" w:space="0" w:color="auto"/>
            </w:tcBorders>
            <w:noWrap/>
            <w:vAlign w:val="center"/>
          </w:tcPr>
          <w:p w14:paraId="5006A87A"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2A7A331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2D06492E"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820,000</w:t>
            </w:r>
          </w:p>
        </w:tc>
        <w:tc>
          <w:tcPr>
            <w:tcW w:w="1408" w:type="dxa"/>
            <w:tcBorders>
              <w:right w:val="single" w:sz="4" w:space="0" w:color="auto"/>
            </w:tcBorders>
            <w:vAlign w:val="center"/>
          </w:tcPr>
          <w:p w14:paraId="6532250D"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4FC45E8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right w:val="single" w:sz="4" w:space="0" w:color="auto"/>
            </w:tcBorders>
            <w:vAlign w:val="center"/>
          </w:tcPr>
          <w:p w14:paraId="3B6B561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1FD232D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190,108,110 </w:t>
            </w:r>
          </w:p>
        </w:tc>
      </w:tr>
      <w:tr w:rsidR="001528BE" w:rsidRPr="001528BE" w14:paraId="1E822CC3" w14:textId="77777777" w:rsidTr="006028DC">
        <w:trPr>
          <w:trHeight w:val="482"/>
        </w:trPr>
        <w:tc>
          <w:tcPr>
            <w:tcW w:w="1149" w:type="dxa"/>
            <w:tcBorders>
              <w:top w:val="nil"/>
              <w:left w:val="nil"/>
              <w:bottom w:val="nil"/>
              <w:right w:val="single" w:sz="4" w:space="0" w:color="auto"/>
            </w:tcBorders>
            <w:noWrap/>
            <w:vAlign w:val="center"/>
          </w:tcPr>
          <w:p w14:paraId="12C1AB9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2AE1B227"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1</w:t>
            </w:r>
            <w:r w:rsidRPr="001528BE">
              <w:rPr>
                <w:rFonts w:asciiTheme="minorEastAsia" w:eastAsiaTheme="minorEastAsia" w:hAnsiTheme="minorEastAsia"/>
                <w:sz w:val="20"/>
                <w:szCs w:val="20"/>
              </w:rPr>
              <w:t>9,284,600</w:t>
            </w:r>
          </w:p>
        </w:tc>
        <w:tc>
          <w:tcPr>
            <w:tcW w:w="1365" w:type="dxa"/>
            <w:tcBorders>
              <w:top w:val="nil"/>
              <w:left w:val="nil"/>
              <w:bottom w:val="nil"/>
              <w:right w:val="single" w:sz="4" w:space="0" w:color="auto"/>
            </w:tcBorders>
            <w:vAlign w:val="center"/>
          </w:tcPr>
          <w:p w14:paraId="2F7C4F4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136,119,427</w:t>
            </w:r>
          </w:p>
        </w:tc>
        <w:tc>
          <w:tcPr>
            <w:tcW w:w="1408" w:type="dxa"/>
            <w:tcBorders>
              <w:right w:val="single" w:sz="4" w:space="0" w:color="auto"/>
            </w:tcBorders>
            <w:vAlign w:val="center"/>
          </w:tcPr>
          <w:p w14:paraId="4EF9E06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6321F30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right w:val="single" w:sz="4" w:space="0" w:color="auto"/>
            </w:tcBorders>
            <w:vAlign w:val="center"/>
          </w:tcPr>
          <w:p w14:paraId="2875552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3851359A"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6,959,034,811 </w:t>
            </w:r>
          </w:p>
        </w:tc>
      </w:tr>
      <w:tr w:rsidR="001528BE" w:rsidRPr="001528BE" w14:paraId="715DB271" w14:textId="77777777" w:rsidTr="006028DC">
        <w:trPr>
          <w:trHeight w:val="482"/>
        </w:trPr>
        <w:tc>
          <w:tcPr>
            <w:tcW w:w="1149" w:type="dxa"/>
            <w:tcBorders>
              <w:top w:val="nil"/>
              <w:left w:val="nil"/>
              <w:bottom w:val="nil"/>
              <w:right w:val="single" w:sz="4" w:space="0" w:color="auto"/>
            </w:tcBorders>
            <w:noWrap/>
            <w:vAlign w:val="center"/>
          </w:tcPr>
          <w:p w14:paraId="02FC0A30"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1A1F82A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45E3B80E"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200</w:t>
            </w:r>
            <w:r w:rsidRPr="001528BE">
              <w:rPr>
                <w:rFonts w:asciiTheme="minorEastAsia" w:eastAsiaTheme="minorEastAsia" w:hAnsiTheme="minorEastAsia" w:hint="eastAsia"/>
                <w:sz w:val="20"/>
                <w:szCs w:val="20"/>
              </w:rPr>
              <w:t>,</w:t>
            </w:r>
            <w:r w:rsidRPr="001528BE">
              <w:rPr>
                <w:rFonts w:asciiTheme="minorEastAsia" w:eastAsiaTheme="minorEastAsia" w:hAnsiTheme="minorEastAsia"/>
                <w:sz w:val="20"/>
                <w:szCs w:val="20"/>
              </w:rPr>
              <w:t>0</w:t>
            </w:r>
            <w:r w:rsidRPr="001528BE">
              <w:rPr>
                <w:rFonts w:asciiTheme="minorEastAsia" w:eastAsiaTheme="minorEastAsia" w:hAnsiTheme="minorEastAsia" w:hint="eastAsia"/>
                <w:sz w:val="20"/>
                <w:szCs w:val="20"/>
              </w:rPr>
              <w:t>00</w:t>
            </w:r>
          </w:p>
        </w:tc>
        <w:tc>
          <w:tcPr>
            <w:tcW w:w="1408" w:type="dxa"/>
            <w:tcBorders>
              <w:right w:val="single" w:sz="4" w:space="0" w:color="auto"/>
            </w:tcBorders>
            <w:vAlign w:val="center"/>
          </w:tcPr>
          <w:p w14:paraId="4C18BFD6"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6C844AE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right w:val="single" w:sz="4" w:space="0" w:color="auto"/>
            </w:tcBorders>
            <w:vAlign w:val="center"/>
          </w:tcPr>
          <w:p w14:paraId="2A3AA22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266AFC4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434,863,400 </w:t>
            </w:r>
          </w:p>
        </w:tc>
      </w:tr>
      <w:tr w:rsidR="001528BE" w:rsidRPr="001528BE" w14:paraId="15A7B579" w14:textId="77777777" w:rsidTr="006028DC">
        <w:trPr>
          <w:trHeight w:val="482"/>
        </w:trPr>
        <w:tc>
          <w:tcPr>
            <w:tcW w:w="1149" w:type="dxa"/>
            <w:tcBorders>
              <w:top w:val="nil"/>
              <w:left w:val="nil"/>
              <w:bottom w:val="nil"/>
              <w:right w:val="single" w:sz="4" w:space="0" w:color="auto"/>
            </w:tcBorders>
            <w:noWrap/>
            <w:vAlign w:val="center"/>
          </w:tcPr>
          <w:p w14:paraId="32939A27"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638DA2CE"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4BABB47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408" w:type="dxa"/>
            <w:tcBorders>
              <w:right w:val="single" w:sz="4" w:space="0" w:color="auto"/>
            </w:tcBorders>
            <w:vAlign w:val="center"/>
          </w:tcPr>
          <w:p w14:paraId="15372E3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00F3FC66"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2B268C6E"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00E6145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63,549,831 </w:t>
            </w:r>
          </w:p>
        </w:tc>
      </w:tr>
      <w:tr w:rsidR="001528BE" w:rsidRPr="001528BE" w14:paraId="4ADD789D" w14:textId="77777777" w:rsidTr="006028DC">
        <w:trPr>
          <w:trHeight w:val="482"/>
        </w:trPr>
        <w:tc>
          <w:tcPr>
            <w:tcW w:w="1149" w:type="dxa"/>
            <w:tcBorders>
              <w:top w:val="nil"/>
              <w:left w:val="nil"/>
              <w:bottom w:val="nil"/>
              <w:right w:val="single" w:sz="4" w:space="0" w:color="auto"/>
            </w:tcBorders>
            <w:noWrap/>
            <w:vAlign w:val="center"/>
          </w:tcPr>
          <w:p w14:paraId="5DE9ACF3"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689CC6A2"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617D2551"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408" w:type="dxa"/>
            <w:tcBorders>
              <w:right w:val="single" w:sz="4" w:space="0" w:color="auto"/>
            </w:tcBorders>
            <w:vAlign w:val="center"/>
          </w:tcPr>
          <w:p w14:paraId="190D86EB"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36FDADD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3D026A4B"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20B495A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80,254,130 </w:t>
            </w:r>
          </w:p>
        </w:tc>
      </w:tr>
      <w:tr w:rsidR="001528BE" w:rsidRPr="001528BE" w14:paraId="3A25668D" w14:textId="77777777" w:rsidTr="006028DC">
        <w:trPr>
          <w:trHeight w:val="482"/>
        </w:trPr>
        <w:tc>
          <w:tcPr>
            <w:tcW w:w="1149" w:type="dxa"/>
            <w:tcBorders>
              <w:top w:val="nil"/>
              <w:left w:val="nil"/>
              <w:bottom w:val="nil"/>
              <w:right w:val="single" w:sz="4" w:space="0" w:color="auto"/>
            </w:tcBorders>
            <w:noWrap/>
            <w:vAlign w:val="center"/>
          </w:tcPr>
          <w:p w14:paraId="2D68F62E"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2EB8FFB4"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0A3670B0"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408" w:type="dxa"/>
            <w:tcBorders>
              <w:right w:val="single" w:sz="4" w:space="0" w:color="auto"/>
            </w:tcBorders>
            <w:vAlign w:val="center"/>
          </w:tcPr>
          <w:p w14:paraId="658DD0A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0C8B544B"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582D73B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62BE508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1,369,450,548 </w:t>
            </w:r>
          </w:p>
        </w:tc>
      </w:tr>
      <w:tr w:rsidR="001528BE" w:rsidRPr="001528BE" w14:paraId="6CF75BE1" w14:textId="77777777" w:rsidTr="006028DC">
        <w:trPr>
          <w:trHeight w:val="482"/>
        </w:trPr>
        <w:tc>
          <w:tcPr>
            <w:tcW w:w="1149" w:type="dxa"/>
            <w:tcBorders>
              <w:top w:val="nil"/>
              <w:left w:val="nil"/>
              <w:bottom w:val="nil"/>
              <w:right w:val="single" w:sz="4" w:space="0" w:color="auto"/>
            </w:tcBorders>
            <w:noWrap/>
            <w:vAlign w:val="center"/>
          </w:tcPr>
          <w:p w14:paraId="47DBF89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5CDC18EF"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02B57A7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408" w:type="dxa"/>
            <w:tcBorders>
              <w:right w:val="single" w:sz="4" w:space="0" w:color="auto"/>
            </w:tcBorders>
            <w:vAlign w:val="center"/>
          </w:tcPr>
          <w:p w14:paraId="0728FC4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4A640F9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7BB6B06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2A99E51D"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606,035,230 </w:t>
            </w:r>
          </w:p>
        </w:tc>
      </w:tr>
      <w:tr w:rsidR="001528BE" w:rsidRPr="001528BE" w14:paraId="5EB3EB2C" w14:textId="77777777" w:rsidTr="006028DC">
        <w:trPr>
          <w:trHeight w:val="482"/>
        </w:trPr>
        <w:tc>
          <w:tcPr>
            <w:tcW w:w="1149" w:type="dxa"/>
            <w:tcBorders>
              <w:top w:val="nil"/>
              <w:left w:val="nil"/>
              <w:bottom w:val="nil"/>
              <w:right w:val="single" w:sz="4" w:space="0" w:color="auto"/>
            </w:tcBorders>
            <w:noWrap/>
            <w:vAlign w:val="center"/>
          </w:tcPr>
          <w:p w14:paraId="688CB87A"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798E1654"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5AFB97F0"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408" w:type="dxa"/>
            <w:tcBorders>
              <w:right w:val="single" w:sz="4" w:space="0" w:color="auto"/>
            </w:tcBorders>
            <w:vAlign w:val="center"/>
          </w:tcPr>
          <w:p w14:paraId="0100C31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1549B263"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474D2FB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772B99B0"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400,303,747 </w:t>
            </w:r>
          </w:p>
        </w:tc>
      </w:tr>
      <w:tr w:rsidR="001528BE" w:rsidRPr="001528BE" w14:paraId="576E46CC" w14:textId="77777777" w:rsidTr="006028DC">
        <w:trPr>
          <w:trHeight w:val="482"/>
        </w:trPr>
        <w:tc>
          <w:tcPr>
            <w:tcW w:w="1149" w:type="dxa"/>
            <w:tcBorders>
              <w:top w:val="nil"/>
              <w:left w:val="nil"/>
              <w:bottom w:val="nil"/>
              <w:right w:val="single" w:sz="4" w:space="0" w:color="auto"/>
            </w:tcBorders>
            <w:noWrap/>
            <w:vAlign w:val="center"/>
          </w:tcPr>
          <w:p w14:paraId="3751E91A"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5C68566C" w14:textId="77777777" w:rsidR="004F2179" w:rsidRPr="001528BE" w:rsidRDefault="004F2179" w:rsidP="003A4314">
            <w:pPr>
              <w:jc w:val="right"/>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29C84E1E"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81,000</w:t>
            </w:r>
          </w:p>
        </w:tc>
        <w:tc>
          <w:tcPr>
            <w:tcW w:w="1408" w:type="dxa"/>
            <w:tcBorders>
              <w:right w:val="single" w:sz="4" w:space="0" w:color="auto"/>
            </w:tcBorders>
            <w:vAlign w:val="center"/>
          </w:tcPr>
          <w:p w14:paraId="0469A96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64954383"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4D4BEA0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745E0EE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400,705,163 </w:t>
            </w:r>
          </w:p>
        </w:tc>
      </w:tr>
      <w:tr w:rsidR="001528BE" w:rsidRPr="001528BE" w14:paraId="58F988F6" w14:textId="77777777" w:rsidTr="006028DC">
        <w:trPr>
          <w:trHeight w:val="482"/>
        </w:trPr>
        <w:tc>
          <w:tcPr>
            <w:tcW w:w="1149" w:type="dxa"/>
            <w:tcBorders>
              <w:top w:val="nil"/>
              <w:left w:val="nil"/>
              <w:bottom w:val="nil"/>
              <w:right w:val="single" w:sz="4" w:space="0" w:color="auto"/>
            </w:tcBorders>
            <w:noWrap/>
            <w:vAlign w:val="center"/>
          </w:tcPr>
          <w:p w14:paraId="3C9EF79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398E5DBD"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25AEE05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525</w:t>
            </w:r>
            <w:r w:rsidRPr="001528BE">
              <w:rPr>
                <w:rFonts w:asciiTheme="minorEastAsia" w:eastAsiaTheme="minorEastAsia" w:hAnsiTheme="minorEastAsia" w:hint="eastAsia"/>
                <w:sz w:val="20"/>
                <w:szCs w:val="20"/>
              </w:rPr>
              <w:t>,000</w:t>
            </w:r>
          </w:p>
        </w:tc>
        <w:tc>
          <w:tcPr>
            <w:tcW w:w="1408" w:type="dxa"/>
            <w:tcBorders>
              <w:right w:val="single" w:sz="4" w:space="0" w:color="auto"/>
            </w:tcBorders>
            <w:vAlign w:val="center"/>
          </w:tcPr>
          <w:p w14:paraId="40E265A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48622935"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78D3ADEB"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6BC3FE2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240,225,416 </w:t>
            </w:r>
          </w:p>
        </w:tc>
      </w:tr>
      <w:tr w:rsidR="001528BE" w:rsidRPr="001528BE" w14:paraId="0B19A198" w14:textId="77777777" w:rsidTr="006028DC">
        <w:trPr>
          <w:trHeight w:val="482"/>
        </w:trPr>
        <w:tc>
          <w:tcPr>
            <w:tcW w:w="1149" w:type="dxa"/>
            <w:tcBorders>
              <w:top w:val="nil"/>
              <w:left w:val="nil"/>
              <w:bottom w:val="nil"/>
              <w:right w:val="single" w:sz="4" w:space="0" w:color="auto"/>
            </w:tcBorders>
            <w:noWrap/>
            <w:vAlign w:val="center"/>
          </w:tcPr>
          <w:p w14:paraId="7808362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6E119E59"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34F4C10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1</w:t>
            </w:r>
            <w:r w:rsidRPr="001528BE">
              <w:rPr>
                <w:rFonts w:asciiTheme="minorEastAsia" w:eastAsiaTheme="minorEastAsia" w:hAnsiTheme="minorEastAsia" w:hint="eastAsia"/>
                <w:sz w:val="20"/>
                <w:szCs w:val="20"/>
              </w:rPr>
              <w:t>,</w:t>
            </w:r>
            <w:r w:rsidRPr="001528BE">
              <w:rPr>
                <w:rFonts w:asciiTheme="minorEastAsia" w:eastAsiaTheme="minorEastAsia" w:hAnsiTheme="minorEastAsia"/>
                <w:sz w:val="20"/>
                <w:szCs w:val="20"/>
              </w:rPr>
              <w:t>297</w:t>
            </w:r>
            <w:r w:rsidRPr="001528BE">
              <w:rPr>
                <w:rFonts w:asciiTheme="minorEastAsia" w:eastAsiaTheme="minorEastAsia" w:hAnsiTheme="minorEastAsia" w:hint="eastAsia"/>
                <w:sz w:val="20"/>
                <w:szCs w:val="20"/>
              </w:rPr>
              <w:t>,</w:t>
            </w:r>
            <w:r w:rsidRPr="001528BE">
              <w:rPr>
                <w:rFonts w:asciiTheme="minorEastAsia" w:eastAsiaTheme="minorEastAsia" w:hAnsiTheme="minorEastAsia"/>
                <w:sz w:val="20"/>
                <w:szCs w:val="20"/>
              </w:rPr>
              <w:t>6</w:t>
            </w:r>
            <w:r w:rsidRPr="001528BE">
              <w:rPr>
                <w:rFonts w:asciiTheme="minorEastAsia" w:eastAsiaTheme="minorEastAsia" w:hAnsiTheme="minorEastAsia" w:hint="eastAsia"/>
                <w:sz w:val="20"/>
                <w:szCs w:val="20"/>
              </w:rPr>
              <w:t>50</w:t>
            </w:r>
          </w:p>
        </w:tc>
        <w:tc>
          <w:tcPr>
            <w:tcW w:w="1408" w:type="dxa"/>
            <w:tcBorders>
              <w:right w:val="single" w:sz="4" w:space="0" w:color="auto"/>
            </w:tcBorders>
            <w:vAlign w:val="center"/>
          </w:tcPr>
          <w:p w14:paraId="2C9E1DC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48E86AC0"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17542856"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129C23E4"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539,148,754 </w:t>
            </w:r>
          </w:p>
        </w:tc>
      </w:tr>
      <w:tr w:rsidR="001528BE" w:rsidRPr="001528BE" w14:paraId="35BEE341" w14:textId="77777777" w:rsidTr="006028DC">
        <w:trPr>
          <w:trHeight w:val="482"/>
        </w:trPr>
        <w:tc>
          <w:tcPr>
            <w:tcW w:w="1149" w:type="dxa"/>
            <w:tcBorders>
              <w:top w:val="nil"/>
              <w:left w:val="nil"/>
              <w:bottom w:val="nil"/>
              <w:right w:val="single" w:sz="4" w:space="0" w:color="auto"/>
            </w:tcBorders>
            <w:noWrap/>
            <w:vAlign w:val="center"/>
          </w:tcPr>
          <w:p w14:paraId="71590DCC"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0073333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5E7F777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374,418,758</w:t>
            </w:r>
            <w:r w:rsidRPr="001528BE">
              <w:rPr>
                <w:rFonts w:asciiTheme="minorEastAsia" w:eastAsiaTheme="minorEastAsia" w:hAnsiTheme="minorEastAsia" w:hint="eastAsia"/>
                <w:b/>
                <w:sz w:val="20"/>
                <w:szCs w:val="20"/>
              </w:rPr>
              <w:t xml:space="preserve"> </w:t>
            </w:r>
          </w:p>
        </w:tc>
        <w:tc>
          <w:tcPr>
            <w:tcW w:w="1408" w:type="dxa"/>
            <w:tcBorders>
              <w:right w:val="single" w:sz="4" w:space="0" w:color="auto"/>
            </w:tcBorders>
            <w:vAlign w:val="center"/>
          </w:tcPr>
          <w:p w14:paraId="5B166DC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47,468,597</w:t>
            </w:r>
          </w:p>
        </w:tc>
        <w:tc>
          <w:tcPr>
            <w:tcW w:w="1117" w:type="dxa"/>
            <w:tcBorders>
              <w:right w:val="single" w:sz="4" w:space="0" w:color="auto"/>
            </w:tcBorders>
            <w:noWrap/>
            <w:vAlign w:val="center"/>
          </w:tcPr>
          <w:p w14:paraId="067DC83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right w:val="single" w:sz="4" w:space="0" w:color="auto"/>
            </w:tcBorders>
            <w:vAlign w:val="center"/>
          </w:tcPr>
          <w:p w14:paraId="2277329D"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47,468,597</w:t>
            </w:r>
          </w:p>
        </w:tc>
        <w:tc>
          <w:tcPr>
            <w:tcW w:w="2093" w:type="dxa"/>
            <w:tcBorders>
              <w:left w:val="single" w:sz="4" w:space="0" w:color="auto"/>
            </w:tcBorders>
            <w:shd w:val="clear" w:color="auto" w:fill="auto"/>
            <w:vAlign w:val="center"/>
          </w:tcPr>
          <w:p w14:paraId="51DD66D5"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1,719,227,940</w:t>
            </w:r>
            <w:r w:rsidRPr="001528BE">
              <w:rPr>
                <w:rFonts w:asciiTheme="minorEastAsia" w:eastAsiaTheme="minorEastAsia" w:hAnsiTheme="minorEastAsia" w:hint="eastAsia"/>
                <w:b/>
                <w:sz w:val="20"/>
                <w:szCs w:val="20"/>
              </w:rPr>
              <w:t xml:space="preserve"> </w:t>
            </w:r>
          </w:p>
        </w:tc>
      </w:tr>
      <w:tr w:rsidR="001528BE" w:rsidRPr="001528BE" w14:paraId="2069966F" w14:textId="77777777" w:rsidTr="006028DC">
        <w:trPr>
          <w:trHeight w:val="482"/>
        </w:trPr>
        <w:tc>
          <w:tcPr>
            <w:tcW w:w="1149" w:type="dxa"/>
            <w:tcBorders>
              <w:top w:val="nil"/>
              <w:left w:val="nil"/>
              <w:bottom w:val="nil"/>
              <w:right w:val="single" w:sz="4" w:space="0" w:color="auto"/>
            </w:tcBorders>
            <w:noWrap/>
            <w:vAlign w:val="center"/>
          </w:tcPr>
          <w:p w14:paraId="77210156"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483D4072"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70DE272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564,175</w:t>
            </w:r>
            <w:r w:rsidRPr="001528BE">
              <w:rPr>
                <w:rFonts w:asciiTheme="minorEastAsia" w:eastAsiaTheme="minorEastAsia" w:hAnsiTheme="minorEastAsia" w:hint="eastAsia"/>
                <w:sz w:val="20"/>
                <w:szCs w:val="20"/>
              </w:rPr>
              <w:t xml:space="preserve"> </w:t>
            </w:r>
          </w:p>
        </w:tc>
        <w:tc>
          <w:tcPr>
            <w:tcW w:w="1408" w:type="dxa"/>
            <w:tcBorders>
              <w:right w:val="single" w:sz="4" w:space="0" w:color="auto"/>
            </w:tcBorders>
            <w:vAlign w:val="center"/>
          </w:tcPr>
          <w:p w14:paraId="15913041"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47,468,597</w:t>
            </w:r>
          </w:p>
        </w:tc>
        <w:tc>
          <w:tcPr>
            <w:tcW w:w="1117" w:type="dxa"/>
            <w:tcBorders>
              <w:right w:val="single" w:sz="4" w:space="0" w:color="auto"/>
            </w:tcBorders>
            <w:noWrap/>
            <w:vAlign w:val="center"/>
          </w:tcPr>
          <w:p w14:paraId="7DF4F7DD"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right w:val="single" w:sz="4" w:space="0" w:color="auto"/>
            </w:tcBorders>
            <w:vAlign w:val="center"/>
          </w:tcPr>
          <w:p w14:paraId="39D5D9B7"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47,468,597</w:t>
            </w:r>
          </w:p>
        </w:tc>
        <w:tc>
          <w:tcPr>
            <w:tcW w:w="2093" w:type="dxa"/>
            <w:tcBorders>
              <w:left w:val="single" w:sz="4" w:space="0" w:color="auto"/>
            </w:tcBorders>
            <w:shd w:val="clear" w:color="auto" w:fill="auto"/>
            <w:vAlign w:val="center"/>
          </w:tcPr>
          <w:p w14:paraId="5C0E01D8"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 xml:space="preserve">1,345,373,357 </w:t>
            </w:r>
          </w:p>
        </w:tc>
      </w:tr>
      <w:tr w:rsidR="001528BE" w:rsidRPr="001528BE" w14:paraId="4D54CA13" w14:textId="77777777" w:rsidTr="006028DC">
        <w:trPr>
          <w:trHeight w:val="482"/>
        </w:trPr>
        <w:tc>
          <w:tcPr>
            <w:tcW w:w="1149" w:type="dxa"/>
            <w:tcBorders>
              <w:top w:val="nil"/>
              <w:left w:val="nil"/>
              <w:bottom w:val="nil"/>
              <w:right w:val="single" w:sz="4" w:space="0" w:color="auto"/>
            </w:tcBorders>
            <w:noWrap/>
            <w:vAlign w:val="center"/>
          </w:tcPr>
          <w:p w14:paraId="0DBCE76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76" w:type="dxa"/>
            <w:tcBorders>
              <w:top w:val="nil"/>
              <w:left w:val="nil"/>
              <w:bottom w:val="nil"/>
              <w:right w:val="single" w:sz="4" w:space="0" w:color="auto"/>
            </w:tcBorders>
            <w:vAlign w:val="center"/>
          </w:tcPr>
          <w:p w14:paraId="23074F43"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365" w:type="dxa"/>
            <w:tcBorders>
              <w:top w:val="nil"/>
              <w:left w:val="nil"/>
              <w:bottom w:val="nil"/>
              <w:right w:val="single" w:sz="4" w:space="0" w:color="auto"/>
            </w:tcBorders>
            <w:vAlign w:val="center"/>
          </w:tcPr>
          <w:p w14:paraId="6A78912F"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373,854,583</w:t>
            </w:r>
          </w:p>
        </w:tc>
        <w:tc>
          <w:tcPr>
            <w:tcW w:w="1408" w:type="dxa"/>
            <w:tcBorders>
              <w:right w:val="single" w:sz="4" w:space="0" w:color="auto"/>
            </w:tcBorders>
            <w:vAlign w:val="center"/>
          </w:tcPr>
          <w:p w14:paraId="2E669BBB"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117" w:type="dxa"/>
            <w:tcBorders>
              <w:right w:val="single" w:sz="4" w:space="0" w:color="auto"/>
            </w:tcBorders>
            <w:noWrap/>
            <w:vAlign w:val="center"/>
          </w:tcPr>
          <w:p w14:paraId="31711EBD"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1246" w:type="dxa"/>
            <w:tcBorders>
              <w:left w:val="single" w:sz="4" w:space="0" w:color="auto"/>
              <w:right w:val="single" w:sz="4" w:space="0" w:color="auto"/>
            </w:tcBorders>
            <w:vAlign w:val="center"/>
          </w:tcPr>
          <w:p w14:paraId="5BB50F47"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hint="eastAsia"/>
                <w:sz w:val="20"/>
                <w:szCs w:val="20"/>
              </w:rPr>
              <w:t>－</w:t>
            </w:r>
          </w:p>
        </w:tc>
        <w:tc>
          <w:tcPr>
            <w:tcW w:w="2093" w:type="dxa"/>
            <w:tcBorders>
              <w:left w:val="single" w:sz="4" w:space="0" w:color="auto"/>
            </w:tcBorders>
            <w:shd w:val="clear" w:color="auto" w:fill="auto"/>
            <w:vAlign w:val="center"/>
          </w:tcPr>
          <w:p w14:paraId="4C17EFBC" w14:textId="77777777" w:rsidR="004F2179" w:rsidRPr="001528BE" w:rsidRDefault="004F2179" w:rsidP="003A4314">
            <w:pPr>
              <w:snapToGrid w:val="0"/>
              <w:spacing w:line="0" w:lineRule="atLeast"/>
              <w:jc w:val="right"/>
              <w:rPr>
                <w:rFonts w:asciiTheme="minorEastAsia" w:eastAsiaTheme="minorEastAsia" w:hAnsiTheme="minorEastAsia"/>
                <w:sz w:val="20"/>
                <w:szCs w:val="20"/>
              </w:rPr>
            </w:pPr>
            <w:r w:rsidRPr="001528BE">
              <w:rPr>
                <w:rFonts w:asciiTheme="minorEastAsia" w:eastAsiaTheme="minorEastAsia" w:hAnsiTheme="minorEastAsia"/>
                <w:sz w:val="20"/>
                <w:szCs w:val="20"/>
              </w:rPr>
              <w:t>373,854,583</w:t>
            </w:r>
            <w:r w:rsidRPr="001528BE">
              <w:rPr>
                <w:rFonts w:asciiTheme="minorEastAsia" w:eastAsiaTheme="minorEastAsia" w:hAnsiTheme="minorEastAsia" w:hint="eastAsia"/>
                <w:sz w:val="20"/>
                <w:szCs w:val="20"/>
              </w:rPr>
              <w:t xml:space="preserve"> </w:t>
            </w:r>
          </w:p>
        </w:tc>
      </w:tr>
      <w:tr w:rsidR="001528BE" w:rsidRPr="001528BE" w14:paraId="40D76E13" w14:textId="77777777" w:rsidTr="006028DC">
        <w:trPr>
          <w:trHeight w:val="482"/>
        </w:trPr>
        <w:tc>
          <w:tcPr>
            <w:tcW w:w="1149" w:type="dxa"/>
            <w:tcBorders>
              <w:top w:val="nil"/>
              <w:left w:val="nil"/>
              <w:bottom w:val="nil"/>
              <w:right w:val="single" w:sz="4" w:space="0" w:color="auto"/>
            </w:tcBorders>
            <w:noWrap/>
            <w:vAlign w:val="center"/>
          </w:tcPr>
          <w:p w14:paraId="48D91F62"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w:t>
            </w:r>
          </w:p>
        </w:tc>
        <w:tc>
          <w:tcPr>
            <w:tcW w:w="1276" w:type="dxa"/>
            <w:tcBorders>
              <w:top w:val="nil"/>
              <w:left w:val="nil"/>
              <w:bottom w:val="nil"/>
              <w:right w:val="single" w:sz="4" w:space="0" w:color="auto"/>
            </w:tcBorders>
            <w:vAlign w:val="center"/>
          </w:tcPr>
          <w:p w14:paraId="4C95BC55"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w:t>
            </w:r>
          </w:p>
        </w:tc>
        <w:tc>
          <w:tcPr>
            <w:tcW w:w="1365" w:type="dxa"/>
            <w:tcBorders>
              <w:top w:val="nil"/>
              <w:left w:val="nil"/>
              <w:bottom w:val="nil"/>
              <w:right w:val="single" w:sz="4" w:space="0" w:color="auto"/>
            </w:tcBorders>
            <w:vAlign w:val="center"/>
          </w:tcPr>
          <w:p w14:paraId="2766D888"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 xml:space="preserve">－ </w:t>
            </w:r>
          </w:p>
        </w:tc>
        <w:tc>
          <w:tcPr>
            <w:tcW w:w="1408" w:type="dxa"/>
            <w:tcBorders>
              <w:right w:val="single" w:sz="4" w:space="0" w:color="auto"/>
            </w:tcBorders>
            <w:vAlign w:val="center"/>
          </w:tcPr>
          <w:p w14:paraId="2F8D901B"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w:t>
            </w:r>
          </w:p>
        </w:tc>
        <w:tc>
          <w:tcPr>
            <w:tcW w:w="1117" w:type="dxa"/>
            <w:tcBorders>
              <w:right w:val="single" w:sz="4" w:space="0" w:color="auto"/>
            </w:tcBorders>
            <w:noWrap/>
            <w:vAlign w:val="center"/>
          </w:tcPr>
          <w:p w14:paraId="64DE2636"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w:t>
            </w:r>
          </w:p>
        </w:tc>
        <w:tc>
          <w:tcPr>
            <w:tcW w:w="1246" w:type="dxa"/>
            <w:tcBorders>
              <w:right w:val="single" w:sz="4" w:space="0" w:color="auto"/>
            </w:tcBorders>
            <w:vAlign w:val="center"/>
          </w:tcPr>
          <w:p w14:paraId="396CCD9E"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w:t>
            </w:r>
          </w:p>
        </w:tc>
        <w:tc>
          <w:tcPr>
            <w:tcW w:w="2093" w:type="dxa"/>
            <w:tcBorders>
              <w:left w:val="single" w:sz="4" w:space="0" w:color="auto"/>
            </w:tcBorders>
            <w:shd w:val="clear" w:color="auto" w:fill="auto"/>
            <w:vAlign w:val="center"/>
          </w:tcPr>
          <w:p w14:paraId="1E1904BC" w14:textId="77777777" w:rsidR="004F2179" w:rsidRPr="007100B3" w:rsidRDefault="004F2179" w:rsidP="003A4314">
            <w:pPr>
              <w:snapToGrid w:val="0"/>
              <w:spacing w:line="0" w:lineRule="atLeast"/>
              <w:jc w:val="right"/>
              <w:rPr>
                <w:rFonts w:asciiTheme="minorEastAsia" w:eastAsiaTheme="minorEastAsia" w:hAnsiTheme="minorEastAsia"/>
                <w:b/>
                <w:bCs/>
                <w:sz w:val="20"/>
                <w:szCs w:val="20"/>
              </w:rPr>
            </w:pPr>
            <w:r w:rsidRPr="007100B3">
              <w:rPr>
                <w:rFonts w:asciiTheme="minorEastAsia" w:eastAsiaTheme="minorEastAsia" w:hAnsiTheme="minorEastAsia" w:hint="eastAsia"/>
                <w:b/>
                <w:bCs/>
                <w:sz w:val="20"/>
                <w:szCs w:val="20"/>
              </w:rPr>
              <w:t xml:space="preserve">－ </w:t>
            </w:r>
          </w:p>
        </w:tc>
      </w:tr>
      <w:tr w:rsidR="001528BE" w:rsidRPr="001528BE" w14:paraId="655AA27B" w14:textId="77777777" w:rsidTr="006028DC">
        <w:trPr>
          <w:trHeight w:val="482"/>
        </w:trPr>
        <w:tc>
          <w:tcPr>
            <w:tcW w:w="1149" w:type="dxa"/>
            <w:tcBorders>
              <w:top w:val="nil"/>
              <w:left w:val="nil"/>
              <w:bottom w:val="nil"/>
              <w:right w:val="single" w:sz="4" w:space="0" w:color="auto"/>
            </w:tcBorders>
            <w:noWrap/>
            <w:vAlign w:val="center"/>
          </w:tcPr>
          <w:p w14:paraId="23A6973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242,208,347</w:t>
            </w:r>
          </w:p>
        </w:tc>
        <w:tc>
          <w:tcPr>
            <w:tcW w:w="1276" w:type="dxa"/>
            <w:tcBorders>
              <w:top w:val="nil"/>
              <w:left w:val="nil"/>
              <w:bottom w:val="nil"/>
              <w:right w:val="single" w:sz="4" w:space="0" w:color="auto"/>
            </w:tcBorders>
            <w:vAlign w:val="center"/>
          </w:tcPr>
          <w:p w14:paraId="4903B0F5"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2DA885A4"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 xml:space="preserve">237,361,386 </w:t>
            </w:r>
          </w:p>
        </w:tc>
        <w:tc>
          <w:tcPr>
            <w:tcW w:w="1408" w:type="dxa"/>
            <w:tcBorders>
              <w:right w:val="single" w:sz="4" w:space="0" w:color="auto"/>
            </w:tcBorders>
            <w:vAlign w:val="center"/>
          </w:tcPr>
          <w:p w14:paraId="351BA7DD"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0103A77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262,244,192</w:t>
            </w:r>
          </w:p>
        </w:tc>
        <w:tc>
          <w:tcPr>
            <w:tcW w:w="1246" w:type="dxa"/>
            <w:tcBorders>
              <w:right w:val="single" w:sz="4" w:space="0" w:color="auto"/>
            </w:tcBorders>
            <w:vAlign w:val="center"/>
          </w:tcPr>
          <w:p w14:paraId="043C8CCD"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b/>
                <w:sz w:val="20"/>
                <w:szCs w:val="20"/>
              </w:rPr>
              <w:t>262,244,192</w:t>
            </w:r>
          </w:p>
        </w:tc>
        <w:tc>
          <w:tcPr>
            <w:tcW w:w="2093" w:type="dxa"/>
            <w:tcBorders>
              <w:left w:val="single" w:sz="4" w:space="0" w:color="auto"/>
            </w:tcBorders>
            <w:shd w:val="clear" w:color="auto" w:fill="auto"/>
            <w:vAlign w:val="center"/>
          </w:tcPr>
          <w:p w14:paraId="21F23EA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noProof/>
                <w:sz w:val="20"/>
              </w:rPr>
              <w:t>- 24</w:t>
            </w:r>
            <w:r w:rsidRPr="001528BE">
              <w:rPr>
                <w:rFonts w:asciiTheme="minorEastAsia" w:eastAsiaTheme="minorEastAsia" w:hAnsiTheme="minorEastAsia" w:hint="eastAsia"/>
                <w:b/>
                <w:sz w:val="20"/>
                <w:szCs w:val="20"/>
              </w:rPr>
              <w:t>,882,806</w:t>
            </w:r>
          </w:p>
        </w:tc>
      </w:tr>
      <w:tr w:rsidR="001528BE" w:rsidRPr="001528BE" w14:paraId="3EA3F601" w14:textId="77777777" w:rsidTr="006028DC">
        <w:trPr>
          <w:trHeight w:val="482"/>
        </w:trPr>
        <w:tc>
          <w:tcPr>
            <w:tcW w:w="1149" w:type="dxa"/>
            <w:tcBorders>
              <w:top w:val="nil"/>
              <w:left w:val="nil"/>
              <w:bottom w:val="nil"/>
              <w:right w:val="single" w:sz="4" w:space="0" w:color="auto"/>
            </w:tcBorders>
            <w:noWrap/>
            <w:vAlign w:val="center"/>
          </w:tcPr>
          <w:p w14:paraId="6118355E"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78C42FDC"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196D0D8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right w:val="single" w:sz="4" w:space="0" w:color="auto"/>
            </w:tcBorders>
            <w:vAlign w:val="center"/>
          </w:tcPr>
          <w:p w14:paraId="07AC983D"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0359056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right w:val="single" w:sz="4" w:space="0" w:color="auto"/>
            </w:tcBorders>
            <w:vAlign w:val="center"/>
          </w:tcPr>
          <w:p w14:paraId="092FE39C"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0D3B7FD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225,133,323</w:t>
            </w:r>
          </w:p>
        </w:tc>
      </w:tr>
      <w:tr w:rsidR="001528BE" w:rsidRPr="001528BE" w14:paraId="63BD36E0" w14:textId="77777777" w:rsidTr="006028DC">
        <w:trPr>
          <w:trHeight w:val="482"/>
        </w:trPr>
        <w:tc>
          <w:tcPr>
            <w:tcW w:w="1149" w:type="dxa"/>
            <w:tcBorders>
              <w:top w:val="nil"/>
              <w:left w:val="nil"/>
              <w:bottom w:val="nil"/>
              <w:right w:val="single" w:sz="4" w:space="0" w:color="auto"/>
            </w:tcBorders>
            <w:noWrap/>
            <w:vAlign w:val="center"/>
          </w:tcPr>
          <w:p w14:paraId="3321663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235B54BA"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01CE2A02"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right w:val="single" w:sz="4" w:space="0" w:color="auto"/>
            </w:tcBorders>
            <w:vAlign w:val="center"/>
          </w:tcPr>
          <w:p w14:paraId="5D2E384F"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513327A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right w:val="single" w:sz="4" w:space="0" w:color="auto"/>
            </w:tcBorders>
            <w:vAlign w:val="center"/>
          </w:tcPr>
          <w:p w14:paraId="3284692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1CC2442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 xml:space="preserve">－ </w:t>
            </w:r>
          </w:p>
        </w:tc>
      </w:tr>
      <w:tr w:rsidR="001528BE" w:rsidRPr="001528BE" w14:paraId="4EAAFCEC" w14:textId="77777777" w:rsidTr="006028DC">
        <w:trPr>
          <w:trHeight w:val="482"/>
        </w:trPr>
        <w:tc>
          <w:tcPr>
            <w:tcW w:w="1149" w:type="dxa"/>
            <w:tcBorders>
              <w:top w:val="nil"/>
              <w:left w:val="nil"/>
              <w:bottom w:val="nil"/>
              <w:right w:val="single" w:sz="4" w:space="0" w:color="auto"/>
            </w:tcBorders>
            <w:noWrap/>
            <w:vAlign w:val="center"/>
          </w:tcPr>
          <w:p w14:paraId="6CEF1DBE"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2C54F138"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51B6BA1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right w:val="single" w:sz="4" w:space="0" w:color="auto"/>
            </w:tcBorders>
            <w:vAlign w:val="center"/>
          </w:tcPr>
          <w:p w14:paraId="6A0E393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3EB678B5"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right w:val="single" w:sz="4" w:space="0" w:color="auto"/>
            </w:tcBorders>
            <w:vAlign w:val="center"/>
          </w:tcPr>
          <w:p w14:paraId="79417D4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607048F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 xml:space="preserve">- 799,048,857 </w:t>
            </w:r>
          </w:p>
        </w:tc>
      </w:tr>
      <w:tr w:rsidR="001528BE" w:rsidRPr="001528BE" w14:paraId="08FFD730" w14:textId="77777777" w:rsidTr="006028DC">
        <w:trPr>
          <w:trHeight w:val="482"/>
        </w:trPr>
        <w:tc>
          <w:tcPr>
            <w:tcW w:w="1149" w:type="dxa"/>
            <w:tcBorders>
              <w:top w:val="nil"/>
              <w:left w:val="nil"/>
              <w:bottom w:val="nil"/>
              <w:right w:val="single" w:sz="4" w:space="0" w:color="auto"/>
            </w:tcBorders>
            <w:noWrap/>
            <w:vAlign w:val="center"/>
          </w:tcPr>
          <w:p w14:paraId="10B5CC7E"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nil"/>
              <w:right w:val="single" w:sz="4" w:space="0" w:color="auto"/>
            </w:tcBorders>
            <w:vAlign w:val="center"/>
          </w:tcPr>
          <w:p w14:paraId="2972C0B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nil"/>
              <w:right w:val="single" w:sz="4" w:space="0" w:color="auto"/>
            </w:tcBorders>
            <w:vAlign w:val="center"/>
          </w:tcPr>
          <w:p w14:paraId="3256DB48"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right w:val="single" w:sz="4" w:space="0" w:color="auto"/>
            </w:tcBorders>
            <w:vAlign w:val="center"/>
          </w:tcPr>
          <w:p w14:paraId="49272D9A"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7F0D3B9E"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right w:val="single" w:sz="4" w:space="0" w:color="auto"/>
            </w:tcBorders>
            <w:vAlign w:val="center"/>
          </w:tcPr>
          <w:p w14:paraId="39B511F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727EE40E"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191,912,727</w:t>
            </w:r>
          </w:p>
        </w:tc>
      </w:tr>
      <w:tr w:rsidR="001528BE" w:rsidRPr="001528BE" w14:paraId="68E2A19A" w14:textId="77777777" w:rsidTr="006028DC">
        <w:trPr>
          <w:trHeight w:val="482"/>
        </w:trPr>
        <w:tc>
          <w:tcPr>
            <w:tcW w:w="1149" w:type="dxa"/>
            <w:tcBorders>
              <w:top w:val="nil"/>
              <w:left w:val="nil"/>
              <w:right w:val="single" w:sz="4" w:space="0" w:color="auto"/>
            </w:tcBorders>
            <w:noWrap/>
            <w:vAlign w:val="center"/>
          </w:tcPr>
          <w:p w14:paraId="59EF07B4"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right w:val="single" w:sz="4" w:space="0" w:color="auto"/>
            </w:tcBorders>
            <w:vAlign w:val="center"/>
          </w:tcPr>
          <w:p w14:paraId="4207783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right w:val="single" w:sz="4" w:space="0" w:color="auto"/>
            </w:tcBorders>
            <w:vAlign w:val="center"/>
          </w:tcPr>
          <w:p w14:paraId="339C423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right w:val="single" w:sz="4" w:space="0" w:color="auto"/>
            </w:tcBorders>
            <w:vAlign w:val="center"/>
          </w:tcPr>
          <w:p w14:paraId="0CA5A043"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right w:val="single" w:sz="4" w:space="0" w:color="auto"/>
            </w:tcBorders>
            <w:noWrap/>
            <w:vAlign w:val="center"/>
          </w:tcPr>
          <w:p w14:paraId="4901E11D"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right w:val="single" w:sz="4" w:space="0" w:color="auto"/>
            </w:tcBorders>
            <w:vAlign w:val="center"/>
          </w:tcPr>
          <w:p w14:paraId="6825E6E8"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tcBorders>
            <w:shd w:val="clear" w:color="auto" w:fill="auto"/>
            <w:vAlign w:val="center"/>
          </w:tcPr>
          <w:p w14:paraId="1118362A"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noProof/>
                <w:sz w:val="20"/>
              </w:rPr>
              <w:t>382</w:t>
            </w:r>
            <w:r w:rsidRPr="001528BE">
              <w:rPr>
                <w:rFonts w:asciiTheme="minorEastAsia" w:eastAsiaTheme="minorEastAsia" w:hAnsiTheme="minorEastAsia" w:hint="eastAsia"/>
                <w:b/>
                <w:sz w:val="20"/>
                <w:szCs w:val="20"/>
              </w:rPr>
              <w:t xml:space="preserve">,002,807 </w:t>
            </w:r>
          </w:p>
        </w:tc>
      </w:tr>
      <w:tr w:rsidR="001528BE" w:rsidRPr="001528BE" w14:paraId="09C04F85" w14:textId="77777777" w:rsidTr="006028DC">
        <w:trPr>
          <w:trHeight w:val="482"/>
        </w:trPr>
        <w:tc>
          <w:tcPr>
            <w:tcW w:w="1149" w:type="dxa"/>
            <w:tcBorders>
              <w:top w:val="nil"/>
              <w:left w:val="nil"/>
              <w:bottom w:val="single" w:sz="4" w:space="0" w:color="auto"/>
              <w:right w:val="single" w:sz="4" w:space="0" w:color="auto"/>
            </w:tcBorders>
            <w:noWrap/>
            <w:vAlign w:val="center"/>
          </w:tcPr>
          <w:p w14:paraId="595E8190"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76" w:type="dxa"/>
            <w:tcBorders>
              <w:top w:val="nil"/>
              <w:left w:val="nil"/>
              <w:bottom w:val="single" w:sz="4" w:space="0" w:color="auto"/>
              <w:right w:val="single" w:sz="4" w:space="0" w:color="auto"/>
            </w:tcBorders>
            <w:vAlign w:val="center"/>
          </w:tcPr>
          <w:p w14:paraId="199D4B61"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365" w:type="dxa"/>
            <w:tcBorders>
              <w:top w:val="nil"/>
              <w:left w:val="nil"/>
              <w:bottom w:val="single" w:sz="4" w:space="0" w:color="auto"/>
              <w:right w:val="single" w:sz="4" w:space="0" w:color="auto"/>
            </w:tcBorders>
            <w:vAlign w:val="center"/>
          </w:tcPr>
          <w:p w14:paraId="42618874"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408" w:type="dxa"/>
            <w:tcBorders>
              <w:bottom w:val="single" w:sz="4" w:space="0" w:color="auto"/>
              <w:right w:val="single" w:sz="4" w:space="0" w:color="auto"/>
            </w:tcBorders>
            <w:vAlign w:val="center"/>
          </w:tcPr>
          <w:p w14:paraId="32BC972B"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117" w:type="dxa"/>
            <w:tcBorders>
              <w:bottom w:val="single" w:sz="4" w:space="0" w:color="auto"/>
              <w:right w:val="single" w:sz="4" w:space="0" w:color="auto"/>
            </w:tcBorders>
            <w:noWrap/>
            <w:vAlign w:val="center"/>
          </w:tcPr>
          <w:p w14:paraId="08001BF9"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1246" w:type="dxa"/>
            <w:tcBorders>
              <w:left w:val="single" w:sz="4" w:space="0" w:color="auto"/>
              <w:bottom w:val="single" w:sz="4" w:space="0" w:color="auto"/>
              <w:right w:val="single" w:sz="4" w:space="0" w:color="auto"/>
            </w:tcBorders>
            <w:vAlign w:val="center"/>
          </w:tcPr>
          <w:p w14:paraId="073DE0A6"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c>
          <w:tcPr>
            <w:tcW w:w="2093" w:type="dxa"/>
            <w:tcBorders>
              <w:left w:val="single" w:sz="4" w:space="0" w:color="auto"/>
              <w:bottom w:val="single" w:sz="4" w:space="0" w:color="auto"/>
            </w:tcBorders>
            <w:vAlign w:val="center"/>
          </w:tcPr>
          <w:p w14:paraId="6BDFF4D4" w14:textId="77777777" w:rsidR="004F2179" w:rsidRPr="001528BE" w:rsidRDefault="004F2179" w:rsidP="003A4314">
            <w:pPr>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hint="eastAsia"/>
                <w:b/>
                <w:sz w:val="20"/>
                <w:szCs w:val="20"/>
              </w:rPr>
              <w:t>－</w:t>
            </w:r>
          </w:p>
        </w:tc>
      </w:tr>
    </w:tbl>
    <w:p w14:paraId="31B76760" w14:textId="77777777" w:rsidR="004F2179" w:rsidRPr="001528BE" w:rsidRDefault="004F2179" w:rsidP="004F2179">
      <w:pPr>
        <w:snapToGrid w:val="0"/>
        <w:spacing w:line="0" w:lineRule="atLeast"/>
        <w:jc w:val="both"/>
        <w:rPr>
          <w:rFonts w:ascii="標楷體" w:eastAsia="標楷體" w:hAnsi="標楷體"/>
          <w:sz w:val="18"/>
          <w:szCs w:val="18"/>
        </w:rPr>
      </w:pPr>
      <w:r w:rsidRPr="001528BE">
        <w:rPr>
          <w:rFonts w:ascii="標楷體" w:eastAsia="標楷體" w:hAnsi="標楷體"/>
          <w:sz w:val="18"/>
          <w:szCs w:val="18"/>
        </w:rPr>
        <w:t>8,032</w:t>
      </w:r>
      <w:r w:rsidRPr="001528BE">
        <w:rPr>
          <w:rFonts w:ascii="標楷體" w:eastAsia="標楷體" w:hAnsi="標楷體" w:hint="eastAsia"/>
          <w:sz w:val="18"/>
          <w:szCs w:val="18"/>
        </w:rPr>
        <w:t>萬</w:t>
      </w:r>
      <w:r w:rsidRPr="001528BE">
        <w:rPr>
          <w:rFonts w:ascii="標楷體" w:eastAsia="標楷體" w:hAnsi="標楷體"/>
          <w:sz w:val="18"/>
          <w:szCs w:val="18"/>
        </w:rPr>
        <w:t>9,204</w:t>
      </w:r>
      <w:r w:rsidRPr="001528BE">
        <w:rPr>
          <w:rFonts w:ascii="標楷體" w:eastAsia="標楷體" w:hAnsi="標楷體" w:hint="eastAsia"/>
          <w:sz w:val="18"/>
          <w:szCs w:val="18"/>
        </w:rPr>
        <w:t>元（不含已納入集中支付之地方教育發展基金</w:t>
      </w:r>
      <w:r w:rsidRPr="001528BE">
        <w:rPr>
          <w:rFonts w:ascii="標楷體" w:eastAsia="標楷體" w:hAnsi="標楷體"/>
          <w:sz w:val="18"/>
          <w:szCs w:val="18"/>
        </w:rPr>
        <w:t>8</w:t>
      </w:r>
      <w:r w:rsidRPr="001528BE">
        <w:rPr>
          <w:rFonts w:ascii="標楷體" w:eastAsia="標楷體" w:hAnsi="標楷體" w:hint="eastAsia"/>
          <w:sz w:val="18"/>
          <w:szCs w:val="18"/>
        </w:rPr>
        <w:t>億3,</w:t>
      </w:r>
      <w:r w:rsidRPr="001528BE">
        <w:rPr>
          <w:rFonts w:ascii="標楷體" w:eastAsia="標楷體" w:hAnsi="標楷體"/>
          <w:sz w:val="18"/>
          <w:szCs w:val="18"/>
        </w:rPr>
        <w:t>188</w:t>
      </w:r>
      <w:r w:rsidRPr="001528BE">
        <w:rPr>
          <w:rFonts w:ascii="標楷體" w:eastAsia="標楷體" w:hAnsi="標楷體" w:hint="eastAsia"/>
          <w:sz w:val="18"/>
          <w:szCs w:val="18"/>
        </w:rPr>
        <w:t>萬</w:t>
      </w:r>
      <w:r w:rsidRPr="001528BE">
        <w:rPr>
          <w:rFonts w:ascii="標楷體" w:eastAsia="標楷體" w:hAnsi="標楷體"/>
          <w:sz w:val="18"/>
          <w:szCs w:val="18"/>
        </w:rPr>
        <w:t>6</w:t>
      </w:r>
      <w:r w:rsidRPr="001528BE">
        <w:rPr>
          <w:rFonts w:ascii="標楷體" w:eastAsia="標楷體" w:hAnsi="標楷體" w:hint="eastAsia"/>
          <w:sz w:val="18"/>
          <w:szCs w:val="18"/>
        </w:rPr>
        <w:t>,</w:t>
      </w:r>
      <w:r w:rsidRPr="001528BE">
        <w:rPr>
          <w:rFonts w:ascii="標楷體" w:eastAsia="標楷體" w:hAnsi="標楷體"/>
          <w:sz w:val="18"/>
          <w:szCs w:val="18"/>
        </w:rPr>
        <w:t>254</w:t>
      </w:r>
      <w:r w:rsidRPr="001528BE">
        <w:rPr>
          <w:rFonts w:ascii="標楷體" w:eastAsia="標楷體" w:hAnsi="標楷體" w:hint="eastAsia"/>
          <w:sz w:val="18"/>
          <w:szCs w:val="18"/>
        </w:rPr>
        <w:t>元）。</w:t>
      </w:r>
    </w:p>
    <w:p w14:paraId="6405A158" w14:textId="77777777" w:rsidR="004F2179" w:rsidRPr="001528BE" w:rsidRDefault="004F2179" w:rsidP="004F2179">
      <w:pPr>
        <w:snapToGrid w:val="0"/>
        <w:jc w:val="center"/>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縣庫餘</w:t>
      </w:r>
      <w:proofErr w:type="gramStart"/>
      <w:r w:rsidRPr="001528BE">
        <w:rPr>
          <w:rFonts w:ascii="新細明體" w:eastAsia="標楷體" w:hAnsi="新細明體" w:hint="eastAsia"/>
          <w:b/>
          <w:sz w:val="36"/>
          <w:szCs w:val="36"/>
          <w:u w:val="single"/>
        </w:rPr>
        <w:t>絀</w:t>
      </w:r>
      <w:proofErr w:type="gramEnd"/>
      <w:r w:rsidRPr="001528BE">
        <w:rPr>
          <w:rFonts w:ascii="新細明體" w:eastAsia="標楷體" w:hAnsi="新細明體" w:hint="eastAsia"/>
          <w:b/>
          <w:sz w:val="36"/>
          <w:szCs w:val="36"/>
          <w:u w:val="single"/>
        </w:rPr>
        <w:t>與總決算餘</w:t>
      </w:r>
      <w:proofErr w:type="gramStart"/>
      <w:r w:rsidRPr="001528BE">
        <w:rPr>
          <w:rFonts w:ascii="新細明體" w:eastAsia="標楷體" w:hAnsi="新細明體" w:hint="eastAsia"/>
          <w:b/>
          <w:sz w:val="36"/>
          <w:szCs w:val="36"/>
          <w:u w:val="single"/>
        </w:rPr>
        <w:t>絀</w:t>
      </w:r>
      <w:proofErr w:type="gramEnd"/>
      <w:r w:rsidRPr="001528BE">
        <w:rPr>
          <w:rFonts w:ascii="新細明體" w:eastAsia="標楷體" w:hAnsi="新細明體" w:hint="eastAsia"/>
          <w:b/>
          <w:sz w:val="36"/>
          <w:szCs w:val="36"/>
          <w:u w:val="single"/>
        </w:rPr>
        <w:t>審定數分析表</w:t>
      </w:r>
    </w:p>
    <w:p w14:paraId="470B9425" w14:textId="77777777" w:rsidR="004F2179" w:rsidRPr="001528BE" w:rsidRDefault="004F2179" w:rsidP="004F2179">
      <w:pPr>
        <w:spacing w:line="0" w:lineRule="atLeast"/>
        <w:jc w:val="center"/>
        <w:rPr>
          <w:rFonts w:ascii="標楷體" w:eastAsia="標楷體" w:hAnsi="標楷體" w:cs="新細明體"/>
        </w:rPr>
      </w:pPr>
      <w:r w:rsidRPr="001528BE">
        <w:rPr>
          <w:rFonts w:ascii="標楷體" w:eastAsia="標楷體" w:hAnsi="標楷體" w:cs="新細明體" w:hint="eastAsia"/>
        </w:rPr>
        <w:t>中華民國</w:t>
      </w:r>
      <w:proofErr w:type="gramStart"/>
      <w:r w:rsidRPr="001528BE">
        <w:rPr>
          <w:rFonts w:ascii="標楷體" w:eastAsia="標楷體" w:hAnsi="標楷體" w:cs="新細明體"/>
        </w:rPr>
        <w:t>113</w:t>
      </w:r>
      <w:proofErr w:type="gramEnd"/>
      <w:r w:rsidRPr="001528BE">
        <w:rPr>
          <w:rFonts w:ascii="標楷體" w:eastAsia="標楷體" w:hAnsi="標楷體" w:cs="新細明體" w:hint="eastAsia"/>
        </w:rPr>
        <w:t>年度</w:t>
      </w:r>
    </w:p>
    <w:p w14:paraId="223F2DDA" w14:textId="77777777" w:rsidR="004F2179" w:rsidRPr="001528BE" w:rsidRDefault="004F2179" w:rsidP="004F2179">
      <w:pPr>
        <w:spacing w:line="0" w:lineRule="atLeast"/>
        <w:jc w:val="right"/>
      </w:pPr>
      <w:r w:rsidRPr="001528BE">
        <w:rPr>
          <w:rFonts w:ascii="新細明體" w:eastAsia="標楷體" w:hAnsi="新細明體" w:cs="新細明體" w:hint="eastAsia"/>
          <w:sz w:val="20"/>
        </w:rPr>
        <w:t>單位：新臺幣元</w:t>
      </w:r>
    </w:p>
    <w:tbl>
      <w:tblPr>
        <w:tblW w:w="9654" w:type="dxa"/>
        <w:tblInd w:w="13" w:type="dxa"/>
        <w:tblLayout w:type="fixed"/>
        <w:tblCellMar>
          <w:left w:w="28" w:type="dxa"/>
          <w:right w:w="28" w:type="dxa"/>
        </w:tblCellMar>
        <w:tblLook w:val="0000" w:firstRow="0" w:lastRow="0" w:firstColumn="0" w:lastColumn="0" w:noHBand="0" w:noVBand="0"/>
      </w:tblPr>
      <w:tblGrid>
        <w:gridCol w:w="5118"/>
        <w:gridCol w:w="1508"/>
        <w:gridCol w:w="1508"/>
        <w:gridCol w:w="1520"/>
      </w:tblGrid>
      <w:tr w:rsidR="001528BE" w:rsidRPr="001528BE" w14:paraId="09306687" w14:textId="77777777" w:rsidTr="003A4314">
        <w:trPr>
          <w:cantSplit/>
          <w:trHeight w:val="454"/>
        </w:trPr>
        <w:tc>
          <w:tcPr>
            <w:tcW w:w="5118" w:type="dxa"/>
            <w:vMerge w:val="restart"/>
            <w:tcBorders>
              <w:top w:val="single" w:sz="4" w:space="0" w:color="auto"/>
              <w:left w:val="nil"/>
              <w:bottom w:val="single" w:sz="4" w:space="0" w:color="auto"/>
              <w:right w:val="single" w:sz="4" w:space="0" w:color="auto"/>
            </w:tcBorders>
            <w:noWrap/>
            <w:vAlign w:val="center"/>
          </w:tcPr>
          <w:p w14:paraId="6CCED8F0" w14:textId="77777777" w:rsidR="004F2179" w:rsidRPr="001528BE" w:rsidRDefault="004F2179" w:rsidP="003A4314">
            <w:pPr>
              <w:widowControl/>
              <w:spacing w:line="0" w:lineRule="atLeast"/>
              <w:ind w:leftChars="100" w:left="240" w:rightChars="100" w:right="240"/>
              <w:jc w:val="distribute"/>
              <w:rPr>
                <w:rFonts w:ascii="標楷體" w:eastAsia="標楷體" w:hAnsi="標楷體" w:cs="新細明體"/>
                <w:sz w:val="20"/>
                <w:szCs w:val="20"/>
              </w:rPr>
            </w:pPr>
            <w:r w:rsidRPr="001528BE">
              <w:rPr>
                <w:rFonts w:ascii="標楷體" w:eastAsia="標楷體" w:hAnsi="標楷體" w:cs="新細明體" w:hint="eastAsia"/>
                <w:sz w:val="20"/>
                <w:szCs w:val="20"/>
              </w:rPr>
              <w:t>項目</w:t>
            </w:r>
          </w:p>
        </w:tc>
        <w:tc>
          <w:tcPr>
            <w:tcW w:w="4536" w:type="dxa"/>
            <w:gridSpan w:val="3"/>
            <w:tcBorders>
              <w:top w:val="single" w:sz="4" w:space="0" w:color="auto"/>
              <w:left w:val="nil"/>
              <w:bottom w:val="single" w:sz="4" w:space="0" w:color="auto"/>
            </w:tcBorders>
            <w:noWrap/>
            <w:vAlign w:val="center"/>
          </w:tcPr>
          <w:p w14:paraId="566559BC" w14:textId="77777777" w:rsidR="004F2179" w:rsidRPr="001528BE" w:rsidRDefault="004F2179" w:rsidP="003A4314">
            <w:pPr>
              <w:widowControl/>
              <w:snapToGrid w:val="0"/>
              <w:spacing w:line="0" w:lineRule="atLeast"/>
              <w:ind w:leftChars="200" w:left="480" w:rightChars="200" w:right="480"/>
              <w:jc w:val="distribute"/>
              <w:rPr>
                <w:rFonts w:ascii="標楷體" w:eastAsia="標楷體" w:hAnsi="標楷體" w:cs="新細明體"/>
                <w:sz w:val="20"/>
                <w:szCs w:val="20"/>
              </w:rPr>
            </w:pPr>
            <w:r w:rsidRPr="001528BE">
              <w:rPr>
                <w:rFonts w:ascii="標楷體" w:eastAsia="標楷體" w:hAnsi="標楷體" w:cs="新細明體" w:hint="eastAsia"/>
                <w:sz w:val="20"/>
                <w:szCs w:val="20"/>
              </w:rPr>
              <w:t>金額</w:t>
            </w:r>
          </w:p>
        </w:tc>
      </w:tr>
      <w:tr w:rsidR="001528BE" w:rsidRPr="001528BE" w14:paraId="338FC230" w14:textId="77777777" w:rsidTr="003A4314">
        <w:trPr>
          <w:cantSplit/>
          <w:trHeight w:val="454"/>
        </w:trPr>
        <w:tc>
          <w:tcPr>
            <w:tcW w:w="5118" w:type="dxa"/>
            <w:vMerge/>
            <w:tcBorders>
              <w:top w:val="single" w:sz="4" w:space="0" w:color="auto"/>
              <w:left w:val="nil"/>
              <w:bottom w:val="single" w:sz="4" w:space="0" w:color="auto"/>
              <w:right w:val="single" w:sz="4" w:space="0" w:color="auto"/>
            </w:tcBorders>
            <w:vAlign w:val="center"/>
          </w:tcPr>
          <w:p w14:paraId="20DA0BBB" w14:textId="77777777" w:rsidR="004F2179" w:rsidRPr="001528BE" w:rsidRDefault="004F2179" w:rsidP="003A4314">
            <w:pPr>
              <w:widowControl/>
              <w:spacing w:line="0" w:lineRule="atLeast"/>
              <w:rPr>
                <w:rFonts w:ascii="標楷體" w:eastAsia="標楷體" w:hAnsi="標楷體" w:cs="新細明體"/>
                <w:sz w:val="20"/>
                <w:szCs w:val="20"/>
              </w:rPr>
            </w:pPr>
          </w:p>
        </w:tc>
        <w:tc>
          <w:tcPr>
            <w:tcW w:w="1508" w:type="dxa"/>
            <w:tcBorders>
              <w:top w:val="single" w:sz="4" w:space="0" w:color="auto"/>
              <w:left w:val="nil"/>
              <w:bottom w:val="single" w:sz="4" w:space="0" w:color="auto"/>
              <w:right w:val="single" w:sz="4" w:space="0" w:color="auto"/>
            </w:tcBorders>
            <w:noWrap/>
            <w:vAlign w:val="center"/>
          </w:tcPr>
          <w:p w14:paraId="6800D1BC" w14:textId="77777777" w:rsidR="004F2179" w:rsidRPr="001528BE" w:rsidRDefault="004F2179" w:rsidP="003A4314">
            <w:pPr>
              <w:spacing w:line="0" w:lineRule="atLeast"/>
              <w:ind w:leftChars="50" w:left="120" w:rightChars="50" w:right="120"/>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小計</w:t>
            </w:r>
          </w:p>
        </w:tc>
        <w:tc>
          <w:tcPr>
            <w:tcW w:w="1508" w:type="dxa"/>
            <w:tcBorders>
              <w:top w:val="single" w:sz="4" w:space="0" w:color="auto"/>
              <w:left w:val="nil"/>
              <w:bottom w:val="single" w:sz="4" w:space="0" w:color="auto"/>
              <w:right w:val="single" w:sz="4" w:space="0" w:color="auto"/>
            </w:tcBorders>
            <w:noWrap/>
            <w:vAlign w:val="center"/>
          </w:tcPr>
          <w:p w14:paraId="027AFA1C" w14:textId="77777777" w:rsidR="004F2179" w:rsidRPr="001528BE" w:rsidRDefault="004F2179" w:rsidP="003A4314">
            <w:pPr>
              <w:spacing w:line="0" w:lineRule="atLeast"/>
              <w:ind w:leftChars="50" w:left="120" w:rightChars="50" w:right="120"/>
              <w:jc w:val="distribute"/>
              <w:rPr>
                <w:rFonts w:ascii="標楷體" w:eastAsia="標楷體" w:hAnsi="標楷體" w:cs="新細明體"/>
                <w:sz w:val="20"/>
                <w:szCs w:val="20"/>
              </w:rPr>
            </w:pPr>
            <w:r w:rsidRPr="001528BE">
              <w:rPr>
                <w:rFonts w:ascii="標楷體" w:eastAsia="標楷體" w:hAnsi="標楷體" w:hint="eastAsia"/>
                <w:noProof/>
                <w:spacing w:val="-6"/>
                <w:sz w:val="20"/>
                <w:szCs w:val="20"/>
              </w:rPr>
              <w:t>合計</w:t>
            </w:r>
          </w:p>
        </w:tc>
        <w:tc>
          <w:tcPr>
            <w:tcW w:w="1520" w:type="dxa"/>
            <w:tcBorders>
              <w:top w:val="single" w:sz="4" w:space="0" w:color="auto"/>
              <w:left w:val="nil"/>
              <w:bottom w:val="single" w:sz="4" w:space="0" w:color="auto"/>
            </w:tcBorders>
            <w:noWrap/>
            <w:vAlign w:val="center"/>
          </w:tcPr>
          <w:p w14:paraId="42D9AB5C" w14:textId="77777777" w:rsidR="004F2179" w:rsidRPr="001528BE" w:rsidRDefault="004F2179" w:rsidP="003A4314">
            <w:pPr>
              <w:spacing w:line="0" w:lineRule="atLeast"/>
              <w:ind w:leftChars="50" w:left="120" w:rightChars="50" w:right="120"/>
              <w:jc w:val="distribute"/>
              <w:rPr>
                <w:rFonts w:ascii="標楷體" w:eastAsia="標楷體" w:hAnsi="標楷體" w:cs="新細明體"/>
                <w:sz w:val="20"/>
                <w:szCs w:val="20"/>
              </w:rPr>
            </w:pPr>
            <w:r w:rsidRPr="001528BE">
              <w:rPr>
                <w:rFonts w:ascii="標楷體" w:eastAsia="標楷體" w:hAnsi="標楷體" w:hint="eastAsia"/>
                <w:noProof/>
                <w:spacing w:val="-6"/>
                <w:sz w:val="20"/>
                <w:szCs w:val="20"/>
              </w:rPr>
              <w:t>總計</w:t>
            </w:r>
          </w:p>
        </w:tc>
      </w:tr>
      <w:tr w:rsidR="001528BE" w:rsidRPr="001528BE" w14:paraId="63220468" w14:textId="77777777" w:rsidTr="003A4314">
        <w:trPr>
          <w:trHeight w:val="794"/>
        </w:trPr>
        <w:tc>
          <w:tcPr>
            <w:tcW w:w="5118" w:type="dxa"/>
            <w:tcBorders>
              <w:top w:val="single" w:sz="4" w:space="0" w:color="auto"/>
              <w:left w:val="nil"/>
              <w:bottom w:val="nil"/>
              <w:right w:val="single" w:sz="4" w:space="0" w:color="auto"/>
            </w:tcBorders>
            <w:noWrap/>
            <w:vAlign w:val="center"/>
          </w:tcPr>
          <w:p w14:paraId="2D198D25" w14:textId="77777777" w:rsidR="004F2179" w:rsidRPr="001528BE" w:rsidRDefault="004F2179" w:rsidP="003A4314">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甲、</w:t>
            </w:r>
            <w:proofErr w:type="gramStart"/>
            <w:r w:rsidRPr="001528BE">
              <w:rPr>
                <w:rFonts w:ascii="標楷體" w:eastAsia="標楷體" w:hAnsi="標楷體" w:cs="新細明體"/>
                <w:b/>
                <w:bCs/>
                <w:sz w:val="20"/>
                <w:szCs w:val="20"/>
              </w:rPr>
              <w:t>113</w:t>
            </w:r>
            <w:proofErr w:type="gramEnd"/>
            <w:r w:rsidRPr="001528BE">
              <w:rPr>
                <w:rFonts w:ascii="標楷體" w:eastAsia="標楷體" w:hAnsi="標楷體" w:cs="新細明體" w:hint="eastAsia"/>
                <w:b/>
                <w:bCs/>
                <w:sz w:val="20"/>
                <w:szCs w:val="20"/>
              </w:rPr>
              <w:t>年度縣庫收支餘</w:t>
            </w:r>
            <w:proofErr w:type="gramStart"/>
            <w:r w:rsidRPr="001528BE">
              <w:rPr>
                <w:rFonts w:ascii="標楷體" w:eastAsia="標楷體" w:hAnsi="標楷體" w:cs="新細明體" w:hint="eastAsia"/>
                <w:b/>
                <w:bCs/>
                <w:sz w:val="20"/>
                <w:szCs w:val="20"/>
              </w:rPr>
              <w:t>絀</w:t>
            </w:r>
            <w:proofErr w:type="gramEnd"/>
          </w:p>
        </w:tc>
        <w:tc>
          <w:tcPr>
            <w:tcW w:w="1508" w:type="dxa"/>
            <w:tcBorders>
              <w:top w:val="single" w:sz="4" w:space="0" w:color="auto"/>
              <w:left w:val="nil"/>
              <w:bottom w:val="nil"/>
              <w:right w:val="single" w:sz="4" w:space="0" w:color="auto"/>
            </w:tcBorders>
            <w:noWrap/>
            <w:vAlign w:val="center"/>
          </w:tcPr>
          <w:p w14:paraId="484898E3"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kern w:val="0"/>
                <w:sz w:val="20"/>
                <w:szCs w:val="20"/>
              </w:rPr>
              <w:t xml:space="preserve">　</w:t>
            </w:r>
          </w:p>
        </w:tc>
        <w:tc>
          <w:tcPr>
            <w:tcW w:w="1508" w:type="dxa"/>
            <w:tcBorders>
              <w:top w:val="single" w:sz="4" w:space="0" w:color="auto"/>
              <w:left w:val="nil"/>
              <w:bottom w:val="nil"/>
              <w:right w:val="single" w:sz="4" w:space="0" w:color="auto"/>
            </w:tcBorders>
            <w:noWrap/>
            <w:vAlign w:val="center"/>
          </w:tcPr>
          <w:p w14:paraId="241E0B24" w14:textId="77777777" w:rsidR="004F2179" w:rsidRPr="001528BE" w:rsidRDefault="004F2179" w:rsidP="003A4314">
            <w:pPr>
              <w:snapToGrid w:val="0"/>
              <w:spacing w:line="0" w:lineRule="atLeast"/>
              <w:jc w:val="right"/>
              <w:rPr>
                <w:rFonts w:asciiTheme="minorEastAsia" w:eastAsiaTheme="minorEastAsia" w:hAnsiTheme="minorEastAsia"/>
                <w:b/>
                <w:bCs/>
                <w:sz w:val="20"/>
                <w:szCs w:val="20"/>
              </w:rPr>
            </w:pPr>
            <w:r w:rsidRPr="001528BE">
              <w:rPr>
                <w:rFonts w:asciiTheme="minorEastAsia" w:eastAsiaTheme="minorEastAsia" w:hAnsiTheme="minorEastAsia"/>
                <w:b/>
                <w:bCs/>
                <w:sz w:val="20"/>
                <w:szCs w:val="20"/>
              </w:rPr>
              <w:t xml:space="preserve">　</w:t>
            </w:r>
          </w:p>
        </w:tc>
        <w:tc>
          <w:tcPr>
            <w:tcW w:w="1520" w:type="dxa"/>
            <w:tcBorders>
              <w:top w:val="single" w:sz="4" w:space="0" w:color="auto"/>
              <w:left w:val="nil"/>
              <w:bottom w:val="nil"/>
            </w:tcBorders>
            <w:noWrap/>
            <w:vAlign w:val="center"/>
          </w:tcPr>
          <w:p w14:paraId="2F9E3347"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225</w:t>
            </w:r>
            <w:r w:rsidRPr="001528BE">
              <w:rPr>
                <w:rFonts w:asciiTheme="minorEastAsia" w:eastAsiaTheme="minorEastAsia" w:hAnsiTheme="minorEastAsia" w:cs="新細明體" w:hint="eastAsia"/>
                <w:b/>
                <w:kern w:val="0"/>
                <w:sz w:val="20"/>
                <w:szCs w:val="20"/>
              </w:rPr>
              <w:t>,</w:t>
            </w:r>
            <w:r w:rsidRPr="001528BE">
              <w:rPr>
                <w:rFonts w:asciiTheme="minorEastAsia" w:eastAsiaTheme="minorEastAsia" w:hAnsiTheme="minorEastAsia" w:cs="新細明體"/>
                <w:b/>
                <w:kern w:val="0"/>
                <w:sz w:val="20"/>
                <w:szCs w:val="20"/>
              </w:rPr>
              <w:t>133</w:t>
            </w:r>
            <w:r w:rsidRPr="001528BE">
              <w:rPr>
                <w:rFonts w:asciiTheme="minorEastAsia" w:eastAsiaTheme="minorEastAsia" w:hAnsiTheme="minorEastAsia" w:cs="新細明體" w:hint="eastAsia"/>
                <w:b/>
                <w:kern w:val="0"/>
                <w:sz w:val="20"/>
                <w:szCs w:val="20"/>
              </w:rPr>
              <w:t>,</w:t>
            </w:r>
            <w:r w:rsidRPr="001528BE">
              <w:rPr>
                <w:rFonts w:asciiTheme="minorEastAsia" w:eastAsiaTheme="minorEastAsia" w:hAnsiTheme="minorEastAsia" w:cs="新細明體"/>
                <w:b/>
                <w:kern w:val="0"/>
                <w:sz w:val="20"/>
                <w:szCs w:val="20"/>
              </w:rPr>
              <w:t>323</w:t>
            </w:r>
          </w:p>
        </w:tc>
      </w:tr>
      <w:tr w:rsidR="001528BE" w:rsidRPr="001528BE" w14:paraId="0E2A6E44" w14:textId="77777777" w:rsidTr="003A4314">
        <w:trPr>
          <w:trHeight w:val="794"/>
        </w:trPr>
        <w:tc>
          <w:tcPr>
            <w:tcW w:w="5118" w:type="dxa"/>
            <w:tcBorders>
              <w:top w:val="nil"/>
              <w:left w:val="nil"/>
              <w:bottom w:val="nil"/>
              <w:right w:val="single" w:sz="4" w:space="0" w:color="auto"/>
            </w:tcBorders>
            <w:noWrap/>
            <w:vAlign w:val="center"/>
          </w:tcPr>
          <w:p w14:paraId="2B0FECEA" w14:textId="77777777" w:rsidR="004F2179" w:rsidRPr="001528BE" w:rsidRDefault="004F2179" w:rsidP="003A4314">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乙、</w:t>
            </w:r>
            <w:proofErr w:type="gramStart"/>
            <w:r w:rsidRPr="001528BE">
              <w:rPr>
                <w:rFonts w:ascii="標楷體" w:eastAsia="標楷體" w:hAnsi="標楷體" w:cs="新細明體" w:hint="eastAsia"/>
                <w:b/>
                <w:bCs/>
                <w:sz w:val="20"/>
                <w:szCs w:val="20"/>
              </w:rPr>
              <w:t>加項</w:t>
            </w:r>
            <w:proofErr w:type="gramEnd"/>
          </w:p>
        </w:tc>
        <w:tc>
          <w:tcPr>
            <w:tcW w:w="1508" w:type="dxa"/>
            <w:tcBorders>
              <w:top w:val="nil"/>
              <w:left w:val="nil"/>
              <w:bottom w:val="nil"/>
              <w:right w:val="single" w:sz="4" w:space="0" w:color="auto"/>
            </w:tcBorders>
            <w:noWrap/>
            <w:vAlign w:val="center"/>
          </w:tcPr>
          <w:p w14:paraId="1D008C66"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08" w:type="dxa"/>
            <w:tcBorders>
              <w:top w:val="nil"/>
              <w:left w:val="nil"/>
              <w:bottom w:val="nil"/>
              <w:right w:val="single" w:sz="4" w:space="0" w:color="auto"/>
            </w:tcBorders>
            <w:noWrap/>
            <w:vAlign w:val="center"/>
          </w:tcPr>
          <w:p w14:paraId="3916F228"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shd w:val="clear" w:color="auto" w:fill="auto"/>
            <w:noWrap/>
            <w:vAlign w:val="center"/>
          </w:tcPr>
          <w:p w14:paraId="4054BED9"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2,979,963,084</w:t>
            </w:r>
          </w:p>
        </w:tc>
      </w:tr>
      <w:tr w:rsidR="001528BE" w:rsidRPr="001528BE" w14:paraId="6892EC56" w14:textId="77777777" w:rsidTr="003A4314">
        <w:trPr>
          <w:trHeight w:val="794"/>
        </w:trPr>
        <w:tc>
          <w:tcPr>
            <w:tcW w:w="5118" w:type="dxa"/>
            <w:tcBorders>
              <w:top w:val="nil"/>
              <w:left w:val="nil"/>
              <w:bottom w:val="nil"/>
              <w:right w:val="single" w:sz="4" w:space="0" w:color="auto"/>
            </w:tcBorders>
            <w:vAlign w:val="center"/>
          </w:tcPr>
          <w:p w14:paraId="0CD4DB9B" w14:textId="77777777" w:rsidR="004F2179" w:rsidRPr="001528BE" w:rsidRDefault="004F2179" w:rsidP="003A4314">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一、</w:t>
            </w:r>
            <w:proofErr w:type="gramStart"/>
            <w:r w:rsidRPr="001528BE">
              <w:rPr>
                <w:rFonts w:ascii="標楷體" w:eastAsia="標楷體" w:hAnsi="標楷體" w:hint="eastAsia"/>
                <w:b/>
                <w:sz w:val="20"/>
                <w:szCs w:val="20"/>
              </w:rPr>
              <w:t>113</w:t>
            </w:r>
            <w:proofErr w:type="gramEnd"/>
            <w:r w:rsidRPr="001528BE">
              <w:rPr>
                <w:rFonts w:ascii="標楷體" w:eastAsia="標楷體" w:hAnsi="標楷體" w:hint="eastAsia"/>
                <w:b/>
                <w:sz w:val="20"/>
                <w:szCs w:val="20"/>
              </w:rPr>
              <w:t>年度</w:t>
            </w:r>
            <w:proofErr w:type="gramStart"/>
            <w:r w:rsidRPr="001528BE">
              <w:rPr>
                <w:rFonts w:ascii="標楷體" w:eastAsia="標楷體" w:hAnsi="標楷體" w:hint="eastAsia"/>
                <w:b/>
                <w:sz w:val="20"/>
                <w:szCs w:val="20"/>
              </w:rPr>
              <w:t>縣庫列支</w:t>
            </w:r>
            <w:proofErr w:type="gramEnd"/>
            <w:r w:rsidRPr="001528BE">
              <w:rPr>
                <w:rFonts w:ascii="標楷體" w:eastAsia="標楷體" w:hAnsi="標楷體" w:hint="eastAsia"/>
                <w:b/>
                <w:sz w:val="20"/>
                <w:szCs w:val="20"/>
              </w:rPr>
              <w:t>而不屬</w:t>
            </w:r>
            <w:proofErr w:type="gramStart"/>
            <w:r w:rsidRPr="001528BE">
              <w:rPr>
                <w:rFonts w:ascii="標楷體" w:eastAsia="標楷體" w:hAnsi="標楷體" w:hint="eastAsia"/>
                <w:b/>
                <w:sz w:val="20"/>
                <w:szCs w:val="20"/>
              </w:rPr>
              <w:t>113</w:t>
            </w:r>
            <w:proofErr w:type="gramEnd"/>
            <w:r w:rsidRPr="001528BE">
              <w:rPr>
                <w:rFonts w:ascii="標楷體" w:eastAsia="標楷體" w:hAnsi="標楷體" w:hint="eastAsia"/>
                <w:b/>
                <w:sz w:val="20"/>
                <w:szCs w:val="20"/>
              </w:rPr>
              <w:t>年度總決算歲出部分</w:t>
            </w:r>
          </w:p>
        </w:tc>
        <w:tc>
          <w:tcPr>
            <w:tcW w:w="1508" w:type="dxa"/>
            <w:tcBorders>
              <w:top w:val="nil"/>
              <w:left w:val="nil"/>
              <w:bottom w:val="nil"/>
              <w:right w:val="single" w:sz="4" w:space="0" w:color="auto"/>
            </w:tcBorders>
            <w:noWrap/>
            <w:vAlign w:val="center"/>
          </w:tcPr>
          <w:p w14:paraId="5CF985ED"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08" w:type="dxa"/>
            <w:tcBorders>
              <w:top w:val="nil"/>
              <w:left w:val="nil"/>
              <w:bottom w:val="nil"/>
              <w:right w:val="single" w:sz="4" w:space="0" w:color="auto"/>
            </w:tcBorders>
            <w:noWrap/>
            <w:vAlign w:val="center"/>
          </w:tcPr>
          <w:p w14:paraId="6B93ACE9"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1,962,002,973</w:t>
            </w:r>
          </w:p>
        </w:tc>
        <w:tc>
          <w:tcPr>
            <w:tcW w:w="1520" w:type="dxa"/>
            <w:tcBorders>
              <w:top w:val="nil"/>
              <w:left w:val="nil"/>
              <w:bottom w:val="nil"/>
            </w:tcBorders>
            <w:noWrap/>
            <w:vAlign w:val="center"/>
          </w:tcPr>
          <w:p w14:paraId="1B5D625B"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05C89D14" w14:textId="77777777" w:rsidTr="003A4314">
        <w:trPr>
          <w:trHeight w:val="794"/>
        </w:trPr>
        <w:tc>
          <w:tcPr>
            <w:tcW w:w="5118" w:type="dxa"/>
            <w:tcBorders>
              <w:top w:val="nil"/>
              <w:left w:val="nil"/>
              <w:bottom w:val="nil"/>
              <w:right w:val="single" w:sz="4" w:space="0" w:color="auto"/>
            </w:tcBorders>
            <w:noWrap/>
            <w:vAlign w:val="center"/>
          </w:tcPr>
          <w:p w14:paraId="678190AE" w14:textId="77777777" w:rsidR="004F2179" w:rsidRPr="001528BE" w:rsidRDefault="004F2179" w:rsidP="003A4314">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（一）支付各機關以前年度支出</w:t>
            </w:r>
          </w:p>
        </w:tc>
        <w:tc>
          <w:tcPr>
            <w:tcW w:w="1508" w:type="dxa"/>
            <w:tcBorders>
              <w:top w:val="nil"/>
              <w:left w:val="nil"/>
              <w:bottom w:val="nil"/>
              <w:right w:val="single" w:sz="4" w:space="0" w:color="auto"/>
            </w:tcBorders>
            <w:noWrap/>
            <w:vAlign w:val="center"/>
          </w:tcPr>
          <w:p w14:paraId="7098638F"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hint="eastAsia"/>
                <w:kern w:val="0"/>
                <w:sz w:val="20"/>
                <w:szCs w:val="20"/>
              </w:rPr>
              <w:t>1,345,373,357</w:t>
            </w:r>
          </w:p>
        </w:tc>
        <w:tc>
          <w:tcPr>
            <w:tcW w:w="1508" w:type="dxa"/>
            <w:tcBorders>
              <w:top w:val="nil"/>
              <w:left w:val="nil"/>
              <w:bottom w:val="nil"/>
              <w:right w:val="single" w:sz="4" w:space="0" w:color="auto"/>
            </w:tcBorders>
            <w:noWrap/>
            <w:vAlign w:val="center"/>
          </w:tcPr>
          <w:p w14:paraId="21306AEC"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noWrap/>
            <w:vAlign w:val="center"/>
          </w:tcPr>
          <w:p w14:paraId="5982B0E1"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685685AF" w14:textId="77777777" w:rsidTr="003A4314">
        <w:trPr>
          <w:trHeight w:val="794"/>
        </w:trPr>
        <w:tc>
          <w:tcPr>
            <w:tcW w:w="5118" w:type="dxa"/>
            <w:tcBorders>
              <w:top w:val="nil"/>
              <w:left w:val="nil"/>
              <w:bottom w:val="nil"/>
              <w:right w:val="single" w:sz="4" w:space="0" w:color="auto"/>
            </w:tcBorders>
            <w:noWrap/>
            <w:vAlign w:val="center"/>
          </w:tcPr>
          <w:p w14:paraId="7C3ECCF9" w14:textId="77777777" w:rsidR="004F2179" w:rsidRPr="001528BE" w:rsidRDefault="004F2179" w:rsidP="003A4314">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（二）退還以前年度歲入</w:t>
            </w:r>
          </w:p>
        </w:tc>
        <w:tc>
          <w:tcPr>
            <w:tcW w:w="1508" w:type="dxa"/>
            <w:tcBorders>
              <w:top w:val="nil"/>
              <w:left w:val="nil"/>
              <w:bottom w:val="nil"/>
              <w:right w:val="single" w:sz="4" w:space="0" w:color="auto"/>
            </w:tcBorders>
            <w:shd w:val="clear" w:color="auto" w:fill="auto"/>
            <w:noWrap/>
            <w:vAlign w:val="center"/>
          </w:tcPr>
          <w:p w14:paraId="104A5BF4"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kern w:val="0"/>
                <w:sz w:val="20"/>
                <w:szCs w:val="20"/>
              </w:rPr>
              <w:t>373,854,583</w:t>
            </w:r>
          </w:p>
        </w:tc>
        <w:tc>
          <w:tcPr>
            <w:tcW w:w="1508" w:type="dxa"/>
            <w:tcBorders>
              <w:top w:val="nil"/>
              <w:left w:val="nil"/>
              <w:bottom w:val="nil"/>
              <w:right w:val="single" w:sz="4" w:space="0" w:color="auto"/>
            </w:tcBorders>
            <w:shd w:val="clear" w:color="auto" w:fill="auto"/>
            <w:noWrap/>
            <w:vAlign w:val="center"/>
          </w:tcPr>
          <w:p w14:paraId="0FB65DE9"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noWrap/>
            <w:vAlign w:val="center"/>
          </w:tcPr>
          <w:p w14:paraId="623D64F2"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7D5C85CA" w14:textId="77777777" w:rsidTr="003A4314">
        <w:trPr>
          <w:trHeight w:val="794"/>
        </w:trPr>
        <w:tc>
          <w:tcPr>
            <w:tcW w:w="5118" w:type="dxa"/>
            <w:tcBorders>
              <w:top w:val="nil"/>
              <w:left w:val="nil"/>
              <w:bottom w:val="nil"/>
              <w:right w:val="single" w:sz="4" w:space="0" w:color="auto"/>
            </w:tcBorders>
            <w:noWrap/>
            <w:vAlign w:val="center"/>
          </w:tcPr>
          <w:p w14:paraId="5A536862" w14:textId="77777777" w:rsidR="004F2179" w:rsidRPr="001528BE" w:rsidRDefault="004F2179" w:rsidP="003A4314">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（三）新增墊付款</w:t>
            </w:r>
          </w:p>
        </w:tc>
        <w:tc>
          <w:tcPr>
            <w:tcW w:w="1508" w:type="dxa"/>
            <w:tcBorders>
              <w:top w:val="nil"/>
              <w:left w:val="nil"/>
              <w:bottom w:val="nil"/>
              <w:right w:val="single" w:sz="4" w:space="0" w:color="auto"/>
            </w:tcBorders>
            <w:noWrap/>
            <w:vAlign w:val="center"/>
          </w:tcPr>
          <w:p w14:paraId="4CD86153"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kern w:val="0"/>
                <w:sz w:val="20"/>
                <w:szCs w:val="20"/>
              </w:rPr>
              <w:t>242</w:t>
            </w:r>
            <w:r w:rsidRPr="001528BE">
              <w:rPr>
                <w:rFonts w:asciiTheme="minorEastAsia" w:eastAsiaTheme="minorEastAsia" w:hAnsiTheme="minorEastAsia" w:cs="新細明體" w:hint="eastAsia"/>
                <w:kern w:val="0"/>
                <w:sz w:val="20"/>
                <w:szCs w:val="20"/>
              </w:rPr>
              <w:t>,</w:t>
            </w:r>
            <w:r w:rsidRPr="001528BE">
              <w:rPr>
                <w:rFonts w:asciiTheme="minorEastAsia" w:eastAsiaTheme="minorEastAsia" w:hAnsiTheme="minorEastAsia" w:cs="新細明體"/>
                <w:kern w:val="0"/>
                <w:sz w:val="20"/>
                <w:szCs w:val="20"/>
              </w:rPr>
              <w:t>775</w:t>
            </w:r>
            <w:r w:rsidRPr="001528BE">
              <w:rPr>
                <w:rFonts w:asciiTheme="minorEastAsia" w:eastAsiaTheme="minorEastAsia" w:hAnsiTheme="minorEastAsia" w:cs="新細明體" w:hint="eastAsia"/>
                <w:kern w:val="0"/>
                <w:sz w:val="20"/>
                <w:szCs w:val="20"/>
              </w:rPr>
              <w:t>,</w:t>
            </w:r>
            <w:r w:rsidRPr="001528BE">
              <w:rPr>
                <w:rFonts w:asciiTheme="minorEastAsia" w:eastAsiaTheme="minorEastAsia" w:hAnsiTheme="minorEastAsia" w:cs="新細明體"/>
                <w:kern w:val="0"/>
                <w:sz w:val="20"/>
                <w:szCs w:val="20"/>
              </w:rPr>
              <w:t>033</w:t>
            </w:r>
          </w:p>
        </w:tc>
        <w:tc>
          <w:tcPr>
            <w:tcW w:w="1508" w:type="dxa"/>
            <w:tcBorders>
              <w:top w:val="nil"/>
              <w:left w:val="nil"/>
              <w:bottom w:val="nil"/>
              <w:right w:val="single" w:sz="4" w:space="0" w:color="auto"/>
            </w:tcBorders>
            <w:noWrap/>
            <w:vAlign w:val="center"/>
          </w:tcPr>
          <w:p w14:paraId="241A924F"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noWrap/>
            <w:vAlign w:val="center"/>
          </w:tcPr>
          <w:p w14:paraId="2A6B9C6B"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7650F1D5" w14:textId="77777777" w:rsidTr="003A4314">
        <w:trPr>
          <w:trHeight w:val="794"/>
        </w:trPr>
        <w:tc>
          <w:tcPr>
            <w:tcW w:w="5118" w:type="dxa"/>
            <w:tcBorders>
              <w:top w:val="nil"/>
              <w:left w:val="nil"/>
              <w:bottom w:val="nil"/>
              <w:right w:val="single" w:sz="4" w:space="0" w:color="auto"/>
            </w:tcBorders>
            <w:noWrap/>
            <w:vAlign w:val="center"/>
          </w:tcPr>
          <w:p w14:paraId="61859D2D" w14:textId="77777777" w:rsidR="004F2179" w:rsidRPr="001528BE" w:rsidRDefault="004F2179" w:rsidP="003A4314">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二、總</w:t>
            </w:r>
            <w:proofErr w:type="gramStart"/>
            <w:r w:rsidRPr="001528BE">
              <w:rPr>
                <w:rFonts w:ascii="標楷體" w:eastAsia="標楷體" w:hAnsi="標楷體" w:hint="eastAsia"/>
                <w:b/>
                <w:sz w:val="20"/>
                <w:szCs w:val="20"/>
              </w:rPr>
              <w:t>決算列縣庫</w:t>
            </w:r>
            <w:proofErr w:type="gramEnd"/>
            <w:r w:rsidRPr="001528BE">
              <w:rPr>
                <w:rFonts w:ascii="標楷體" w:eastAsia="標楷體" w:hAnsi="標楷體" w:hint="eastAsia"/>
                <w:b/>
                <w:sz w:val="20"/>
                <w:szCs w:val="20"/>
              </w:rPr>
              <w:t>尚未收到之應收歲入款</w:t>
            </w:r>
          </w:p>
        </w:tc>
        <w:tc>
          <w:tcPr>
            <w:tcW w:w="1508" w:type="dxa"/>
            <w:tcBorders>
              <w:top w:val="nil"/>
              <w:left w:val="nil"/>
              <w:bottom w:val="nil"/>
              <w:right w:val="single" w:sz="4" w:space="0" w:color="auto"/>
            </w:tcBorders>
            <w:noWrap/>
            <w:vAlign w:val="center"/>
          </w:tcPr>
          <w:p w14:paraId="5DEBBEDB" w14:textId="77777777" w:rsidR="004F2179" w:rsidRPr="001528BE" w:rsidRDefault="004F2179" w:rsidP="003A4314">
            <w:pPr>
              <w:widowControl/>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cs="新細明體"/>
                <w:b/>
                <w:kern w:val="0"/>
                <w:sz w:val="20"/>
                <w:szCs w:val="20"/>
              </w:rPr>
              <w:t>936</w:t>
            </w:r>
            <w:r w:rsidRPr="001528BE">
              <w:rPr>
                <w:rFonts w:asciiTheme="minorEastAsia" w:eastAsiaTheme="minorEastAsia" w:hAnsiTheme="minorEastAsia" w:cs="新細明體" w:hint="eastAsia"/>
                <w:b/>
                <w:kern w:val="0"/>
                <w:sz w:val="20"/>
                <w:szCs w:val="20"/>
              </w:rPr>
              <w:t>,</w:t>
            </w:r>
            <w:r w:rsidRPr="001528BE">
              <w:rPr>
                <w:rFonts w:asciiTheme="minorEastAsia" w:eastAsiaTheme="minorEastAsia" w:hAnsiTheme="minorEastAsia" w:cs="新細明體"/>
                <w:b/>
                <w:kern w:val="0"/>
                <w:sz w:val="20"/>
                <w:szCs w:val="20"/>
              </w:rPr>
              <w:t>995</w:t>
            </w:r>
            <w:r w:rsidRPr="001528BE">
              <w:rPr>
                <w:rFonts w:asciiTheme="minorEastAsia" w:eastAsiaTheme="minorEastAsia" w:hAnsiTheme="minorEastAsia" w:cs="新細明體" w:hint="eastAsia"/>
                <w:b/>
                <w:kern w:val="0"/>
                <w:sz w:val="20"/>
                <w:szCs w:val="20"/>
              </w:rPr>
              <w:t>,</w:t>
            </w:r>
            <w:r w:rsidRPr="001528BE">
              <w:rPr>
                <w:rFonts w:asciiTheme="minorEastAsia" w:eastAsiaTheme="minorEastAsia" w:hAnsiTheme="minorEastAsia" w:cs="新細明體"/>
                <w:b/>
                <w:kern w:val="0"/>
                <w:sz w:val="20"/>
                <w:szCs w:val="20"/>
              </w:rPr>
              <w:t>951</w:t>
            </w:r>
          </w:p>
        </w:tc>
        <w:tc>
          <w:tcPr>
            <w:tcW w:w="1508" w:type="dxa"/>
            <w:tcBorders>
              <w:top w:val="nil"/>
              <w:left w:val="nil"/>
              <w:bottom w:val="nil"/>
              <w:right w:val="single" w:sz="4" w:space="0" w:color="auto"/>
            </w:tcBorders>
            <w:noWrap/>
            <w:vAlign w:val="center"/>
          </w:tcPr>
          <w:p w14:paraId="3805CCE6" w14:textId="77777777" w:rsidR="004F2179" w:rsidRPr="001528BE" w:rsidRDefault="004F2179" w:rsidP="003A4314">
            <w:pPr>
              <w:widowControl/>
              <w:snapToGrid w:val="0"/>
              <w:spacing w:line="0" w:lineRule="atLeast"/>
              <w:jc w:val="right"/>
              <w:rPr>
                <w:rFonts w:asciiTheme="minorEastAsia" w:eastAsiaTheme="minorEastAsia" w:hAnsiTheme="minorEastAsia"/>
                <w:b/>
                <w:sz w:val="20"/>
                <w:szCs w:val="20"/>
              </w:rPr>
            </w:pPr>
            <w:r w:rsidRPr="001528BE">
              <w:rPr>
                <w:rFonts w:asciiTheme="minorEastAsia" w:eastAsiaTheme="minorEastAsia" w:hAnsiTheme="minorEastAsia" w:cs="新細明體"/>
                <w:b/>
                <w:kern w:val="0"/>
                <w:sz w:val="20"/>
                <w:szCs w:val="20"/>
              </w:rPr>
              <w:t>936,995,951</w:t>
            </w:r>
          </w:p>
        </w:tc>
        <w:tc>
          <w:tcPr>
            <w:tcW w:w="1520" w:type="dxa"/>
            <w:tcBorders>
              <w:top w:val="nil"/>
              <w:left w:val="nil"/>
              <w:bottom w:val="nil"/>
            </w:tcBorders>
            <w:noWrap/>
            <w:vAlign w:val="center"/>
          </w:tcPr>
          <w:p w14:paraId="51925843" w14:textId="77777777" w:rsidR="004F2179" w:rsidRPr="001528BE" w:rsidRDefault="004F2179" w:rsidP="003A4314">
            <w:pPr>
              <w:widowControl/>
              <w:snapToGrid w:val="0"/>
              <w:spacing w:line="0" w:lineRule="atLeast"/>
              <w:ind w:firstLineChars="100" w:firstLine="200"/>
              <w:rPr>
                <w:rFonts w:asciiTheme="minorEastAsia" w:eastAsiaTheme="minorEastAsia" w:hAnsiTheme="minorEastAsia"/>
                <w:b/>
                <w:sz w:val="20"/>
                <w:szCs w:val="20"/>
              </w:rPr>
            </w:pPr>
          </w:p>
        </w:tc>
      </w:tr>
      <w:tr w:rsidR="001528BE" w:rsidRPr="001528BE" w14:paraId="5BEB6BC1" w14:textId="77777777" w:rsidTr="003A4314">
        <w:trPr>
          <w:trHeight w:val="794"/>
        </w:trPr>
        <w:tc>
          <w:tcPr>
            <w:tcW w:w="5118" w:type="dxa"/>
            <w:tcBorders>
              <w:top w:val="nil"/>
              <w:left w:val="nil"/>
              <w:right w:val="single" w:sz="4" w:space="0" w:color="auto"/>
            </w:tcBorders>
            <w:noWrap/>
            <w:vAlign w:val="center"/>
          </w:tcPr>
          <w:p w14:paraId="1A5A5D03" w14:textId="77777777" w:rsidR="004F2179" w:rsidRPr="001528BE" w:rsidRDefault="004F2179" w:rsidP="003A4314">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三、修正數</w:t>
            </w:r>
          </w:p>
        </w:tc>
        <w:tc>
          <w:tcPr>
            <w:tcW w:w="1508" w:type="dxa"/>
            <w:tcBorders>
              <w:top w:val="nil"/>
              <w:left w:val="nil"/>
              <w:right w:val="single" w:sz="4" w:space="0" w:color="auto"/>
            </w:tcBorders>
            <w:noWrap/>
            <w:vAlign w:val="center"/>
          </w:tcPr>
          <w:p w14:paraId="17AEED78"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hint="eastAsia"/>
                <w:b/>
                <w:kern w:val="0"/>
                <w:sz w:val="20"/>
                <w:szCs w:val="20"/>
              </w:rPr>
              <w:t>80</w:t>
            </w:r>
            <w:r w:rsidRPr="001528BE">
              <w:rPr>
                <w:rFonts w:asciiTheme="minorEastAsia" w:eastAsiaTheme="minorEastAsia" w:hAnsiTheme="minorEastAsia" w:cs="新細明體"/>
                <w:b/>
                <w:kern w:val="0"/>
                <w:sz w:val="20"/>
                <w:szCs w:val="20"/>
              </w:rPr>
              <w:t>,</w:t>
            </w:r>
            <w:r w:rsidRPr="001528BE">
              <w:rPr>
                <w:rFonts w:asciiTheme="minorEastAsia" w:eastAsiaTheme="minorEastAsia" w:hAnsiTheme="minorEastAsia" w:cs="新細明體" w:hint="eastAsia"/>
                <w:b/>
                <w:kern w:val="0"/>
                <w:sz w:val="20"/>
                <w:szCs w:val="20"/>
              </w:rPr>
              <w:t>964</w:t>
            </w:r>
            <w:r w:rsidRPr="001528BE">
              <w:rPr>
                <w:rFonts w:asciiTheme="minorEastAsia" w:eastAsiaTheme="minorEastAsia" w:hAnsiTheme="minorEastAsia" w:cs="新細明體"/>
                <w:b/>
                <w:kern w:val="0"/>
                <w:sz w:val="20"/>
                <w:szCs w:val="20"/>
              </w:rPr>
              <w:t>,</w:t>
            </w:r>
            <w:r w:rsidRPr="001528BE">
              <w:rPr>
                <w:rFonts w:asciiTheme="minorEastAsia" w:eastAsiaTheme="minorEastAsia" w:hAnsiTheme="minorEastAsia" w:cs="新細明體" w:hint="eastAsia"/>
                <w:b/>
                <w:kern w:val="0"/>
                <w:sz w:val="20"/>
                <w:szCs w:val="20"/>
              </w:rPr>
              <w:t>160</w:t>
            </w:r>
          </w:p>
        </w:tc>
        <w:tc>
          <w:tcPr>
            <w:tcW w:w="1508" w:type="dxa"/>
            <w:tcBorders>
              <w:top w:val="nil"/>
              <w:left w:val="nil"/>
              <w:right w:val="single" w:sz="4" w:space="0" w:color="auto"/>
            </w:tcBorders>
            <w:noWrap/>
            <w:vAlign w:val="center"/>
          </w:tcPr>
          <w:p w14:paraId="2CD8E2F8"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hint="eastAsia"/>
                <w:b/>
                <w:kern w:val="0"/>
                <w:sz w:val="20"/>
                <w:szCs w:val="20"/>
              </w:rPr>
              <w:t>80</w:t>
            </w:r>
            <w:r w:rsidRPr="001528BE">
              <w:rPr>
                <w:rFonts w:asciiTheme="minorEastAsia" w:eastAsiaTheme="minorEastAsia" w:hAnsiTheme="minorEastAsia" w:cs="新細明體"/>
                <w:b/>
                <w:kern w:val="0"/>
                <w:sz w:val="20"/>
                <w:szCs w:val="20"/>
              </w:rPr>
              <w:t>,</w:t>
            </w:r>
            <w:r w:rsidRPr="001528BE">
              <w:rPr>
                <w:rFonts w:asciiTheme="minorEastAsia" w:eastAsiaTheme="minorEastAsia" w:hAnsiTheme="minorEastAsia" w:cs="新細明體" w:hint="eastAsia"/>
                <w:b/>
                <w:kern w:val="0"/>
                <w:sz w:val="20"/>
                <w:szCs w:val="20"/>
              </w:rPr>
              <w:t>964,160</w:t>
            </w:r>
          </w:p>
        </w:tc>
        <w:tc>
          <w:tcPr>
            <w:tcW w:w="1520" w:type="dxa"/>
            <w:tcBorders>
              <w:top w:val="nil"/>
              <w:left w:val="nil"/>
            </w:tcBorders>
            <w:noWrap/>
            <w:vAlign w:val="center"/>
          </w:tcPr>
          <w:p w14:paraId="17881DC9" w14:textId="77777777" w:rsidR="004F2179" w:rsidRPr="001528BE" w:rsidRDefault="004F2179" w:rsidP="003A4314">
            <w:pPr>
              <w:widowControl/>
              <w:snapToGrid w:val="0"/>
              <w:spacing w:line="0" w:lineRule="atLeast"/>
              <w:ind w:firstLineChars="100" w:firstLine="200"/>
              <w:rPr>
                <w:rFonts w:asciiTheme="minorEastAsia" w:eastAsiaTheme="minorEastAsia" w:hAnsiTheme="minorEastAsia"/>
                <w:b/>
                <w:sz w:val="20"/>
                <w:szCs w:val="20"/>
              </w:rPr>
            </w:pPr>
          </w:p>
        </w:tc>
      </w:tr>
      <w:tr w:rsidR="001528BE" w:rsidRPr="001528BE" w14:paraId="780157ED" w14:textId="77777777" w:rsidTr="003A4314">
        <w:trPr>
          <w:trHeight w:val="794"/>
        </w:trPr>
        <w:tc>
          <w:tcPr>
            <w:tcW w:w="5118" w:type="dxa"/>
            <w:tcBorders>
              <w:top w:val="nil"/>
              <w:left w:val="nil"/>
              <w:bottom w:val="nil"/>
              <w:right w:val="single" w:sz="4" w:space="0" w:color="auto"/>
            </w:tcBorders>
            <w:noWrap/>
            <w:vAlign w:val="center"/>
          </w:tcPr>
          <w:p w14:paraId="7191ACBE" w14:textId="77777777" w:rsidR="004F2179" w:rsidRPr="001528BE" w:rsidRDefault="004F2179" w:rsidP="003A4314">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丙、減項</w:t>
            </w:r>
          </w:p>
        </w:tc>
        <w:tc>
          <w:tcPr>
            <w:tcW w:w="1508" w:type="dxa"/>
            <w:tcBorders>
              <w:top w:val="nil"/>
              <w:left w:val="nil"/>
              <w:bottom w:val="nil"/>
              <w:right w:val="single" w:sz="4" w:space="0" w:color="auto"/>
            </w:tcBorders>
            <w:noWrap/>
            <w:vAlign w:val="center"/>
          </w:tcPr>
          <w:p w14:paraId="7C9CE8DC"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08" w:type="dxa"/>
            <w:tcBorders>
              <w:top w:val="nil"/>
              <w:left w:val="nil"/>
              <w:bottom w:val="nil"/>
              <w:right w:val="single" w:sz="4" w:space="0" w:color="auto"/>
            </w:tcBorders>
            <w:noWrap/>
            <w:vAlign w:val="center"/>
          </w:tcPr>
          <w:p w14:paraId="2A9E393B"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noWrap/>
            <w:vAlign w:val="center"/>
          </w:tcPr>
          <w:p w14:paraId="13066946"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2,477,014,464</w:t>
            </w:r>
          </w:p>
        </w:tc>
      </w:tr>
      <w:tr w:rsidR="001528BE" w:rsidRPr="001528BE" w14:paraId="63743B76" w14:textId="77777777" w:rsidTr="003A4314">
        <w:trPr>
          <w:trHeight w:val="794"/>
        </w:trPr>
        <w:tc>
          <w:tcPr>
            <w:tcW w:w="5118" w:type="dxa"/>
            <w:tcBorders>
              <w:top w:val="nil"/>
              <w:left w:val="nil"/>
              <w:bottom w:val="nil"/>
              <w:right w:val="single" w:sz="4" w:space="0" w:color="auto"/>
            </w:tcBorders>
            <w:noWrap/>
            <w:vAlign w:val="center"/>
          </w:tcPr>
          <w:p w14:paraId="66971376" w14:textId="77777777" w:rsidR="004F2179" w:rsidRPr="001528BE" w:rsidRDefault="004F2179" w:rsidP="003A4314">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一、</w:t>
            </w:r>
            <w:proofErr w:type="gramStart"/>
            <w:r w:rsidRPr="001528BE">
              <w:rPr>
                <w:rFonts w:ascii="標楷體" w:eastAsia="標楷體" w:hAnsi="標楷體" w:hint="eastAsia"/>
                <w:b/>
                <w:sz w:val="20"/>
                <w:szCs w:val="20"/>
              </w:rPr>
              <w:t>113</w:t>
            </w:r>
            <w:proofErr w:type="gramEnd"/>
            <w:r w:rsidRPr="001528BE">
              <w:rPr>
                <w:rFonts w:ascii="標楷體" w:eastAsia="標楷體" w:hAnsi="標楷體" w:hint="eastAsia"/>
                <w:b/>
                <w:sz w:val="20"/>
                <w:szCs w:val="20"/>
              </w:rPr>
              <w:t>年度縣</w:t>
            </w:r>
            <w:proofErr w:type="gramStart"/>
            <w:r w:rsidRPr="001528BE">
              <w:rPr>
                <w:rFonts w:ascii="標楷體" w:eastAsia="標楷體" w:hAnsi="標楷體" w:hint="eastAsia"/>
                <w:b/>
                <w:sz w:val="20"/>
                <w:szCs w:val="20"/>
              </w:rPr>
              <w:t>庫列收</w:t>
            </w:r>
            <w:proofErr w:type="gramEnd"/>
            <w:r w:rsidRPr="001528BE">
              <w:rPr>
                <w:rFonts w:ascii="標楷體" w:eastAsia="標楷體" w:hAnsi="標楷體" w:hint="eastAsia"/>
                <w:b/>
                <w:sz w:val="20"/>
                <w:szCs w:val="20"/>
              </w:rPr>
              <w:t>而不屬</w:t>
            </w:r>
            <w:proofErr w:type="gramStart"/>
            <w:r w:rsidRPr="001528BE">
              <w:rPr>
                <w:rFonts w:ascii="標楷體" w:eastAsia="標楷體" w:hAnsi="標楷體" w:hint="eastAsia"/>
                <w:b/>
                <w:sz w:val="20"/>
                <w:szCs w:val="20"/>
              </w:rPr>
              <w:t>113</w:t>
            </w:r>
            <w:proofErr w:type="gramEnd"/>
            <w:r w:rsidRPr="001528BE">
              <w:rPr>
                <w:rFonts w:ascii="標楷體" w:eastAsia="標楷體" w:hAnsi="標楷體" w:hint="eastAsia"/>
                <w:b/>
                <w:sz w:val="20"/>
                <w:szCs w:val="20"/>
              </w:rPr>
              <w:t>年度總決算歲入部分</w:t>
            </w:r>
          </w:p>
        </w:tc>
        <w:tc>
          <w:tcPr>
            <w:tcW w:w="1508" w:type="dxa"/>
            <w:tcBorders>
              <w:top w:val="nil"/>
              <w:left w:val="nil"/>
              <w:bottom w:val="nil"/>
              <w:right w:val="single" w:sz="4" w:space="0" w:color="auto"/>
            </w:tcBorders>
            <w:noWrap/>
            <w:vAlign w:val="center"/>
          </w:tcPr>
          <w:p w14:paraId="4CD27327"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08" w:type="dxa"/>
            <w:tcBorders>
              <w:top w:val="nil"/>
              <w:left w:val="nil"/>
              <w:bottom w:val="nil"/>
              <w:right w:val="single" w:sz="4" w:space="0" w:color="auto"/>
            </w:tcBorders>
            <w:noWrap/>
            <w:vAlign w:val="center"/>
          </w:tcPr>
          <w:p w14:paraId="40987E7A"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1,044,352,882</w:t>
            </w:r>
          </w:p>
        </w:tc>
        <w:tc>
          <w:tcPr>
            <w:tcW w:w="1520" w:type="dxa"/>
            <w:tcBorders>
              <w:top w:val="nil"/>
              <w:left w:val="nil"/>
              <w:bottom w:val="nil"/>
            </w:tcBorders>
            <w:noWrap/>
            <w:vAlign w:val="center"/>
          </w:tcPr>
          <w:p w14:paraId="3538E9F5"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6E4207F4" w14:textId="77777777" w:rsidTr="003A4314">
        <w:trPr>
          <w:trHeight w:val="794"/>
        </w:trPr>
        <w:tc>
          <w:tcPr>
            <w:tcW w:w="5118" w:type="dxa"/>
            <w:tcBorders>
              <w:top w:val="nil"/>
              <w:left w:val="nil"/>
              <w:bottom w:val="nil"/>
              <w:right w:val="single" w:sz="4" w:space="0" w:color="auto"/>
            </w:tcBorders>
            <w:noWrap/>
            <w:vAlign w:val="center"/>
          </w:tcPr>
          <w:p w14:paraId="7D1A0770" w14:textId="77777777" w:rsidR="004F2179" w:rsidRPr="001528BE" w:rsidRDefault="004F2179" w:rsidP="003A4314">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sz w:val="20"/>
                <w:szCs w:val="20"/>
              </w:rPr>
              <w:t>（一）</w:t>
            </w:r>
            <w:r w:rsidRPr="001528BE">
              <w:rPr>
                <w:rFonts w:ascii="標楷體" w:eastAsia="標楷體" w:hAnsi="標楷體" w:cs="新細明體" w:hint="eastAsia"/>
                <w:sz w:val="20"/>
                <w:szCs w:val="20"/>
              </w:rPr>
              <w:t>各機關解繳以前年度歲入</w:t>
            </w:r>
          </w:p>
        </w:tc>
        <w:tc>
          <w:tcPr>
            <w:tcW w:w="1508" w:type="dxa"/>
            <w:tcBorders>
              <w:top w:val="nil"/>
              <w:left w:val="nil"/>
              <w:bottom w:val="nil"/>
              <w:right w:val="single" w:sz="4" w:space="0" w:color="auto"/>
            </w:tcBorders>
            <w:noWrap/>
            <w:vAlign w:val="center"/>
          </w:tcPr>
          <w:p w14:paraId="6A9C5144"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kern w:val="0"/>
                <w:sz w:val="20"/>
                <w:szCs w:val="20"/>
              </w:rPr>
              <w:t>1,044,243,366</w:t>
            </w:r>
          </w:p>
        </w:tc>
        <w:tc>
          <w:tcPr>
            <w:tcW w:w="1508" w:type="dxa"/>
            <w:tcBorders>
              <w:top w:val="nil"/>
              <w:left w:val="nil"/>
              <w:bottom w:val="nil"/>
              <w:right w:val="single" w:sz="4" w:space="0" w:color="auto"/>
            </w:tcBorders>
            <w:noWrap/>
            <w:vAlign w:val="center"/>
          </w:tcPr>
          <w:p w14:paraId="09E68808"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p>
        </w:tc>
        <w:tc>
          <w:tcPr>
            <w:tcW w:w="1520" w:type="dxa"/>
            <w:tcBorders>
              <w:top w:val="nil"/>
              <w:left w:val="nil"/>
              <w:bottom w:val="nil"/>
            </w:tcBorders>
            <w:noWrap/>
            <w:vAlign w:val="center"/>
          </w:tcPr>
          <w:p w14:paraId="6BFD44B7"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4AE80D5A" w14:textId="77777777" w:rsidTr="003A4314">
        <w:trPr>
          <w:trHeight w:val="794"/>
        </w:trPr>
        <w:tc>
          <w:tcPr>
            <w:tcW w:w="5118" w:type="dxa"/>
            <w:tcBorders>
              <w:top w:val="nil"/>
              <w:left w:val="nil"/>
              <w:bottom w:val="nil"/>
              <w:right w:val="single" w:sz="4" w:space="0" w:color="auto"/>
            </w:tcBorders>
            <w:noWrap/>
            <w:vAlign w:val="center"/>
          </w:tcPr>
          <w:p w14:paraId="763815FF" w14:textId="77777777" w:rsidR="004F2179" w:rsidRPr="001528BE" w:rsidRDefault="004F2179" w:rsidP="003A4314">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（二）解繳</w:t>
            </w:r>
            <w:proofErr w:type="gramStart"/>
            <w:r w:rsidRPr="001528BE">
              <w:rPr>
                <w:rFonts w:ascii="標楷體" w:eastAsia="標楷體" w:hAnsi="標楷體" w:cs="新細明體"/>
                <w:sz w:val="20"/>
                <w:szCs w:val="20"/>
              </w:rPr>
              <w:t>112</w:t>
            </w:r>
            <w:proofErr w:type="gramEnd"/>
            <w:r w:rsidRPr="001528BE">
              <w:rPr>
                <w:rFonts w:ascii="標楷體" w:eastAsia="標楷體" w:hAnsi="標楷體" w:cs="新細明體" w:hint="eastAsia"/>
                <w:sz w:val="20"/>
                <w:szCs w:val="20"/>
              </w:rPr>
              <w:t>年度審核修正增列歲入實現數</w:t>
            </w:r>
          </w:p>
        </w:tc>
        <w:tc>
          <w:tcPr>
            <w:tcW w:w="1508" w:type="dxa"/>
            <w:tcBorders>
              <w:top w:val="nil"/>
              <w:left w:val="nil"/>
              <w:bottom w:val="nil"/>
              <w:right w:val="single" w:sz="4" w:space="0" w:color="auto"/>
            </w:tcBorders>
            <w:noWrap/>
            <w:vAlign w:val="center"/>
          </w:tcPr>
          <w:p w14:paraId="60B0C94D"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kern w:val="0"/>
                <w:sz w:val="20"/>
                <w:szCs w:val="20"/>
              </w:rPr>
            </w:pPr>
            <w:r w:rsidRPr="001528BE">
              <w:rPr>
                <w:rFonts w:asciiTheme="minorEastAsia" w:eastAsiaTheme="minorEastAsia" w:hAnsiTheme="minorEastAsia" w:cs="新細明體"/>
                <w:kern w:val="0"/>
                <w:sz w:val="20"/>
                <w:szCs w:val="20"/>
              </w:rPr>
              <w:t>109,516</w:t>
            </w:r>
          </w:p>
        </w:tc>
        <w:tc>
          <w:tcPr>
            <w:tcW w:w="1508" w:type="dxa"/>
            <w:tcBorders>
              <w:top w:val="nil"/>
              <w:left w:val="nil"/>
              <w:bottom w:val="nil"/>
              <w:right w:val="single" w:sz="4" w:space="0" w:color="auto"/>
            </w:tcBorders>
            <w:noWrap/>
            <w:vAlign w:val="center"/>
          </w:tcPr>
          <w:p w14:paraId="79277DF0"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c>
          <w:tcPr>
            <w:tcW w:w="1520" w:type="dxa"/>
            <w:tcBorders>
              <w:top w:val="nil"/>
              <w:left w:val="nil"/>
              <w:bottom w:val="nil"/>
            </w:tcBorders>
            <w:noWrap/>
            <w:vAlign w:val="center"/>
          </w:tcPr>
          <w:p w14:paraId="7B1760C3"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61694A27" w14:textId="77777777" w:rsidTr="003A4314">
        <w:trPr>
          <w:trHeight w:val="794"/>
        </w:trPr>
        <w:tc>
          <w:tcPr>
            <w:tcW w:w="5118" w:type="dxa"/>
            <w:tcBorders>
              <w:top w:val="nil"/>
              <w:left w:val="nil"/>
              <w:right w:val="single" w:sz="4" w:space="0" w:color="auto"/>
            </w:tcBorders>
            <w:noWrap/>
            <w:vAlign w:val="center"/>
          </w:tcPr>
          <w:p w14:paraId="435520EB" w14:textId="77777777" w:rsidR="004F2179" w:rsidRPr="001528BE" w:rsidRDefault="004F2179" w:rsidP="003A4314">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二、總</w:t>
            </w:r>
            <w:proofErr w:type="gramStart"/>
            <w:r w:rsidRPr="001528BE">
              <w:rPr>
                <w:rFonts w:ascii="標楷體" w:eastAsia="標楷體" w:hAnsi="標楷體" w:hint="eastAsia"/>
                <w:b/>
                <w:sz w:val="20"/>
                <w:szCs w:val="20"/>
              </w:rPr>
              <w:t>決算列縣庫</w:t>
            </w:r>
            <w:proofErr w:type="gramEnd"/>
            <w:r w:rsidRPr="001528BE">
              <w:rPr>
                <w:rFonts w:ascii="標楷體" w:eastAsia="標楷體" w:hAnsi="標楷體" w:hint="eastAsia"/>
                <w:b/>
                <w:sz w:val="20"/>
                <w:szCs w:val="20"/>
              </w:rPr>
              <w:t>尚未撥付之應付歲出款</w:t>
            </w:r>
          </w:p>
        </w:tc>
        <w:tc>
          <w:tcPr>
            <w:tcW w:w="1508" w:type="dxa"/>
            <w:tcBorders>
              <w:top w:val="nil"/>
              <w:left w:val="nil"/>
              <w:right w:val="single" w:sz="4" w:space="0" w:color="auto"/>
            </w:tcBorders>
            <w:noWrap/>
            <w:vAlign w:val="center"/>
          </w:tcPr>
          <w:p w14:paraId="33DCAE70"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1,165,003,743</w:t>
            </w:r>
          </w:p>
        </w:tc>
        <w:tc>
          <w:tcPr>
            <w:tcW w:w="1508" w:type="dxa"/>
            <w:tcBorders>
              <w:top w:val="nil"/>
              <w:left w:val="nil"/>
              <w:right w:val="single" w:sz="4" w:space="0" w:color="auto"/>
            </w:tcBorders>
            <w:noWrap/>
            <w:vAlign w:val="center"/>
          </w:tcPr>
          <w:p w14:paraId="341CDB13"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b/>
                <w:kern w:val="0"/>
                <w:sz w:val="20"/>
                <w:szCs w:val="20"/>
              </w:rPr>
              <w:t>1,165,003,743</w:t>
            </w:r>
          </w:p>
        </w:tc>
        <w:tc>
          <w:tcPr>
            <w:tcW w:w="1520" w:type="dxa"/>
            <w:tcBorders>
              <w:top w:val="nil"/>
              <w:left w:val="nil"/>
            </w:tcBorders>
            <w:noWrap/>
            <w:vAlign w:val="center"/>
          </w:tcPr>
          <w:p w14:paraId="520D4051"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1528BE" w:rsidRPr="001528BE" w14:paraId="61B490DD" w14:textId="77777777" w:rsidTr="003A4314">
        <w:trPr>
          <w:trHeight w:val="794"/>
        </w:trPr>
        <w:tc>
          <w:tcPr>
            <w:tcW w:w="5118" w:type="dxa"/>
            <w:tcBorders>
              <w:top w:val="nil"/>
              <w:left w:val="nil"/>
              <w:right w:val="single" w:sz="4" w:space="0" w:color="auto"/>
            </w:tcBorders>
            <w:noWrap/>
            <w:vAlign w:val="center"/>
          </w:tcPr>
          <w:p w14:paraId="1F4E9522" w14:textId="77777777" w:rsidR="004F2179" w:rsidRPr="001528BE" w:rsidRDefault="004F2179" w:rsidP="003A4314">
            <w:pPr>
              <w:widowControl/>
              <w:snapToGrid w:val="0"/>
              <w:spacing w:line="0" w:lineRule="atLeast"/>
              <w:ind w:firstLineChars="100" w:firstLine="200"/>
              <w:rPr>
                <w:rFonts w:ascii="標楷體" w:eastAsia="標楷體" w:hAnsi="標楷體"/>
                <w:b/>
                <w:sz w:val="22"/>
                <w:szCs w:val="22"/>
              </w:rPr>
            </w:pPr>
            <w:r w:rsidRPr="001528BE">
              <w:rPr>
                <w:rFonts w:ascii="標楷體" w:eastAsia="標楷體" w:hAnsi="標楷體" w:hint="eastAsia"/>
                <w:b/>
                <w:sz w:val="20"/>
                <w:szCs w:val="20"/>
              </w:rPr>
              <w:t>三、墊付款轉正</w:t>
            </w:r>
          </w:p>
        </w:tc>
        <w:tc>
          <w:tcPr>
            <w:tcW w:w="1508" w:type="dxa"/>
            <w:tcBorders>
              <w:top w:val="nil"/>
              <w:left w:val="nil"/>
              <w:right w:val="single" w:sz="4" w:space="0" w:color="auto"/>
            </w:tcBorders>
            <w:noWrap/>
            <w:vAlign w:val="center"/>
          </w:tcPr>
          <w:p w14:paraId="24BC0076"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spacing w:val="-6"/>
                <w:kern w:val="0"/>
                <w:sz w:val="20"/>
                <w:szCs w:val="20"/>
              </w:rPr>
            </w:pPr>
            <w:r w:rsidRPr="001528BE">
              <w:rPr>
                <w:rFonts w:asciiTheme="minorEastAsia" w:eastAsiaTheme="minorEastAsia" w:hAnsiTheme="minorEastAsia" w:cs="新細明體"/>
                <w:b/>
                <w:spacing w:val="-6"/>
                <w:kern w:val="0"/>
                <w:sz w:val="20"/>
                <w:szCs w:val="20"/>
              </w:rPr>
              <w:t>267</w:t>
            </w:r>
            <w:r w:rsidRPr="001528BE">
              <w:rPr>
                <w:rFonts w:asciiTheme="minorEastAsia" w:eastAsiaTheme="minorEastAsia" w:hAnsiTheme="minorEastAsia" w:cs="新細明體" w:hint="eastAsia"/>
                <w:b/>
                <w:spacing w:val="-6"/>
                <w:kern w:val="0"/>
                <w:sz w:val="20"/>
                <w:szCs w:val="20"/>
              </w:rPr>
              <w:t>,</w:t>
            </w:r>
            <w:r w:rsidRPr="001528BE">
              <w:rPr>
                <w:rFonts w:asciiTheme="minorEastAsia" w:eastAsiaTheme="minorEastAsia" w:hAnsiTheme="minorEastAsia" w:cs="新細明體"/>
                <w:b/>
                <w:spacing w:val="-6"/>
                <w:kern w:val="0"/>
                <w:sz w:val="20"/>
                <w:szCs w:val="20"/>
              </w:rPr>
              <w:t>657</w:t>
            </w:r>
            <w:r w:rsidRPr="001528BE">
              <w:rPr>
                <w:rFonts w:asciiTheme="minorEastAsia" w:eastAsiaTheme="minorEastAsia" w:hAnsiTheme="minorEastAsia" w:cs="新細明體" w:hint="eastAsia"/>
                <w:b/>
                <w:spacing w:val="-6"/>
                <w:kern w:val="0"/>
                <w:sz w:val="20"/>
                <w:szCs w:val="20"/>
              </w:rPr>
              <w:t>,</w:t>
            </w:r>
            <w:r w:rsidRPr="001528BE">
              <w:rPr>
                <w:rFonts w:asciiTheme="minorEastAsia" w:eastAsiaTheme="minorEastAsia" w:hAnsiTheme="minorEastAsia" w:cs="新細明體"/>
                <w:b/>
                <w:spacing w:val="-6"/>
                <w:kern w:val="0"/>
                <w:sz w:val="20"/>
                <w:szCs w:val="20"/>
              </w:rPr>
              <w:t>839</w:t>
            </w:r>
          </w:p>
        </w:tc>
        <w:tc>
          <w:tcPr>
            <w:tcW w:w="1508" w:type="dxa"/>
            <w:tcBorders>
              <w:top w:val="nil"/>
              <w:left w:val="nil"/>
              <w:right w:val="single" w:sz="4" w:space="0" w:color="auto"/>
            </w:tcBorders>
            <w:noWrap/>
            <w:vAlign w:val="center"/>
          </w:tcPr>
          <w:p w14:paraId="5B6A70CE"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spacing w:val="-6"/>
                <w:kern w:val="0"/>
                <w:sz w:val="20"/>
                <w:szCs w:val="20"/>
              </w:rPr>
            </w:pPr>
            <w:r w:rsidRPr="001528BE">
              <w:rPr>
                <w:rFonts w:asciiTheme="minorEastAsia" w:eastAsiaTheme="minorEastAsia" w:hAnsiTheme="minorEastAsia" w:cs="新細明體"/>
                <w:b/>
                <w:spacing w:val="-6"/>
                <w:kern w:val="0"/>
                <w:sz w:val="20"/>
                <w:szCs w:val="20"/>
              </w:rPr>
              <w:t>267,657,839</w:t>
            </w:r>
          </w:p>
        </w:tc>
        <w:tc>
          <w:tcPr>
            <w:tcW w:w="1520" w:type="dxa"/>
            <w:tcBorders>
              <w:top w:val="nil"/>
              <w:left w:val="nil"/>
            </w:tcBorders>
            <w:noWrap/>
            <w:vAlign w:val="center"/>
          </w:tcPr>
          <w:p w14:paraId="1D7662AF"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p>
        </w:tc>
      </w:tr>
      <w:tr w:rsidR="004F2179" w:rsidRPr="001528BE" w14:paraId="08D4C4CA" w14:textId="77777777" w:rsidTr="003A4314">
        <w:trPr>
          <w:trHeight w:val="794"/>
        </w:trPr>
        <w:tc>
          <w:tcPr>
            <w:tcW w:w="5118" w:type="dxa"/>
            <w:tcBorders>
              <w:top w:val="nil"/>
              <w:left w:val="nil"/>
              <w:bottom w:val="single" w:sz="4" w:space="0" w:color="auto"/>
              <w:right w:val="single" w:sz="4" w:space="0" w:color="auto"/>
            </w:tcBorders>
            <w:noWrap/>
            <w:vAlign w:val="center"/>
          </w:tcPr>
          <w:p w14:paraId="67265E73" w14:textId="33253322" w:rsidR="004F2179" w:rsidRPr="001528BE" w:rsidRDefault="004F2179" w:rsidP="003A4314">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丁、</w:t>
            </w:r>
            <w:proofErr w:type="gramStart"/>
            <w:r w:rsidR="00BD5060" w:rsidRPr="001528BE">
              <w:rPr>
                <w:rFonts w:ascii="標楷體" w:eastAsia="標楷體" w:hAnsi="標楷體" w:cs="新細明體" w:hint="eastAsia"/>
                <w:b/>
                <w:bCs/>
                <w:sz w:val="20"/>
                <w:szCs w:val="20"/>
              </w:rPr>
              <w:t>113</w:t>
            </w:r>
            <w:proofErr w:type="gramEnd"/>
            <w:r w:rsidRPr="001528BE">
              <w:rPr>
                <w:rFonts w:ascii="標楷體" w:eastAsia="標楷體" w:hAnsi="標楷體" w:cs="新細明體" w:hint="eastAsia"/>
                <w:b/>
                <w:bCs/>
                <w:sz w:val="20"/>
                <w:szCs w:val="20"/>
              </w:rPr>
              <w:t>年度歲入歲出餘</w:t>
            </w:r>
            <w:proofErr w:type="gramStart"/>
            <w:r w:rsidRPr="001528BE">
              <w:rPr>
                <w:rFonts w:ascii="標楷體" w:eastAsia="標楷體" w:hAnsi="標楷體" w:cs="新細明體" w:hint="eastAsia"/>
                <w:b/>
                <w:bCs/>
                <w:sz w:val="20"/>
                <w:szCs w:val="20"/>
              </w:rPr>
              <w:t>絀</w:t>
            </w:r>
            <w:proofErr w:type="gramEnd"/>
            <w:r w:rsidRPr="001528BE">
              <w:rPr>
                <w:rFonts w:ascii="標楷體" w:eastAsia="標楷體" w:hAnsi="標楷體" w:cs="新細明體" w:hint="eastAsia"/>
                <w:b/>
                <w:bCs/>
                <w:sz w:val="20"/>
                <w:szCs w:val="20"/>
              </w:rPr>
              <w:t>審定數</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甲</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乙</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丙</w:t>
            </w:r>
            <w:r w:rsidRPr="001528BE">
              <w:rPr>
                <w:rFonts w:ascii="標楷體" w:eastAsia="標楷體" w:hAnsi="標楷體"/>
                <w:b/>
                <w:bCs/>
                <w:sz w:val="20"/>
                <w:szCs w:val="20"/>
              </w:rPr>
              <w:t>）</w:t>
            </w:r>
          </w:p>
        </w:tc>
        <w:tc>
          <w:tcPr>
            <w:tcW w:w="1508" w:type="dxa"/>
            <w:tcBorders>
              <w:top w:val="nil"/>
              <w:left w:val="nil"/>
              <w:bottom w:val="single" w:sz="4" w:space="0" w:color="auto"/>
              <w:right w:val="single" w:sz="4" w:space="0" w:color="auto"/>
            </w:tcBorders>
            <w:noWrap/>
            <w:vAlign w:val="center"/>
          </w:tcPr>
          <w:p w14:paraId="46025EC2" w14:textId="77777777" w:rsidR="004F2179" w:rsidRPr="001528BE" w:rsidRDefault="004F2179" w:rsidP="003A4314">
            <w:pPr>
              <w:widowControl/>
              <w:snapToGrid w:val="0"/>
              <w:spacing w:line="0" w:lineRule="atLeast"/>
              <w:jc w:val="center"/>
              <w:rPr>
                <w:rFonts w:asciiTheme="minorEastAsia" w:eastAsiaTheme="minorEastAsia" w:hAnsiTheme="minorEastAsia" w:cs="新細明體"/>
                <w:kern w:val="0"/>
                <w:sz w:val="20"/>
                <w:szCs w:val="20"/>
              </w:rPr>
            </w:pPr>
          </w:p>
        </w:tc>
        <w:tc>
          <w:tcPr>
            <w:tcW w:w="1508" w:type="dxa"/>
            <w:tcBorders>
              <w:top w:val="nil"/>
              <w:left w:val="nil"/>
              <w:bottom w:val="single" w:sz="4" w:space="0" w:color="auto"/>
              <w:right w:val="single" w:sz="4" w:space="0" w:color="auto"/>
            </w:tcBorders>
            <w:noWrap/>
            <w:vAlign w:val="center"/>
          </w:tcPr>
          <w:p w14:paraId="63FA116A" w14:textId="77777777" w:rsidR="004F2179" w:rsidRPr="001528BE" w:rsidRDefault="004F2179" w:rsidP="003A4314">
            <w:pPr>
              <w:widowControl/>
              <w:snapToGrid w:val="0"/>
              <w:spacing w:line="0" w:lineRule="atLeast"/>
              <w:jc w:val="center"/>
              <w:rPr>
                <w:rFonts w:asciiTheme="minorEastAsia" w:eastAsiaTheme="minorEastAsia" w:hAnsiTheme="minorEastAsia" w:cs="新細明體"/>
                <w:b/>
                <w:kern w:val="0"/>
                <w:sz w:val="20"/>
                <w:szCs w:val="20"/>
              </w:rPr>
            </w:pPr>
          </w:p>
        </w:tc>
        <w:tc>
          <w:tcPr>
            <w:tcW w:w="1520" w:type="dxa"/>
            <w:tcBorders>
              <w:top w:val="nil"/>
              <w:left w:val="nil"/>
              <w:bottom w:val="single" w:sz="4" w:space="0" w:color="auto"/>
            </w:tcBorders>
            <w:noWrap/>
            <w:vAlign w:val="center"/>
          </w:tcPr>
          <w:p w14:paraId="0B7B00A7" w14:textId="77777777" w:rsidR="004F2179" w:rsidRPr="001528BE" w:rsidRDefault="004F2179" w:rsidP="003A4314">
            <w:pPr>
              <w:widowControl/>
              <w:snapToGrid w:val="0"/>
              <w:spacing w:line="0" w:lineRule="atLeast"/>
              <w:jc w:val="right"/>
              <w:rPr>
                <w:rFonts w:asciiTheme="minorEastAsia" w:eastAsiaTheme="minorEastAsia" w:hAnsiTheme="minorEastAsia" w:cs="新細明體"/>
                <w:b/>
                <w:kern w:val="0"/>
                <w:sz w:val="20"/>
                <w:szCs w:val="20"/>
              </w:rPr>
            </w:pPr>
            <w:r w:rsidRPr="001528BE">
              <w:rPr>
                <w:rFonts w:asciiTheme="minorEastAsia" w:eastAsiaTheme="minorEastAsia" w:hAnsiTheme="minorEastAsia" w:cs="新細明體" w:hint="eastAsia"/>
                <w:b/>
                <w:kern w:val="0"/>
                <w:sz w:val="20"/>
                <w:szCs w:val="20"/>
              </w:rPr>
              <w:t>728</w:t>
            </w:r>
            <w:r w:rsidRPr="001528BE">
              <w:rPr>
                <w:rFonts w:asciiTheme="minorEastAsia" w:eastAsiaTheme="minorEastAsia" w:hAnsiTheme="minorEastAsia" w:cs="新細明體"/>
                <w:b/>
                <w:kern w:val="0"/>
                <w:sz w:val="20"/>
                <w:szCs w:val="20"/>
              </w:rPr>
              <w:t>,</w:t>
            </w:r>
            <w:r w:rsidRPr="001528BE">
              <w:rPr>
                <w:rFonts w:asciiTheme="minorEastAsia" w:eastAsiaTheme="minorEastAsia" w:hAnsiTheme="minorEastAsia" w:cs="新細明體" w:hint="eastAsia"/>
                <w:b/>
                <w:kern w:val="0"/>
                <w:sz w:val="20"/>
                <w:szCs w:val="20"/>
              </w:rPr>
              <w:t>081</w:t>
            </w:r>
            <w:r w:rsidRPr="001528BE">
              <w:rPr>
                <w:rFonts w:asciiTheme="minorEastAsia" w:eastAsiaTheme="minorEastAsia" w:hAnsiTheme="minorEastAsia" w:cs="新細明體"/>
                <w:b/>
                <w:kern w:val="0"/>
                <w:sz w:val="20"/>
                <w:szCs w:val="20"/>
              </w:rPr>
              <w:t>,</w:t>
            </w:r>
            <w:r w:rsidRPr="001528BE">
              <w:rPr>
                <w:rFonts w:asciiTheme="minorEastAsia" w:eastAsiaTheme="minorEastAsia" w:hAnsiTheme="minorEastAsia" w:cs="新細明體" w:hint="eastAsia"/>
                <w:b/>
                <w:kern w:val="0"/>
                <w:sz w:val="20"/>
                <w:szCs w:val="20"/>
              </w:rPr>
              <w:t>943</w:t>
            </w:r>
          </w:p>
        </w:tc>
      </w:tr>
    </w:tbl>
    <w:p w14:paraId="658E1CBF" w14:textId="77777777" w:rsidR="004F2179" w:rsidRPr="001528BE" w:rsidRDefault="004F2179" w:rsidP="004F2179">
      <w:pPr>
        <w:snapToGrid w:val="0"/>
        <w:spacing w:line="20" w:lineRule="exact"/>
        <w:ind w:left="511" w:hangingChars="213" w:hanging="511"/>
        <w:jc w:val="both"/>
      </w:pPr>
    </w:p>
    <w:p w14:paraId="0A496B9D" w14:textId="77777777" w:rsidR="0061381A" w:rsidRPr="001528BE" w:rsidRDefault="0061381A" w:rsidP="00156640">
      <w:pPr>
        <w:overflowPunct w:val="0"/>
        <w:snapToGrid w:val="0"/>
        <w:spacing w:line="20" w:lineRule="exact"/>
        <w:ind w:left="511" w:hangingChars="213" w:hanging="511"/>
        <w:jc w:val="both"/>
        <w:rPr>
          <w:highlight w:val="yellow"/>
        </w:rPr>
      </w:pPr>
    </w:p>
    <w:p w14:paraId="6D2D2F54" w14:textId="77777777" w:rsidR="00F0090B" w:rsidRPr="001528BE" w:rsidRDefault="0061381A" w:rsidP="000F2616">
      <w:pPr>
        <w:adjustRightInd w:val="0"/>
        <w:snapToGrid w:val="0"/>
        <w:spacing w:line="620" w:lineRule="exact"/>
        <w:jc w:val="both"/>
        <w:rPr>
          <w:rFonts w:ascii="標楷體" w:eastAsia="標楷體"/>
          <w:b/>
          <w:sz w:val="36"/>
          <w:szCs w:val="36"/>
        </w:rPr>
      </w:pPr>
      <w:r w:rsidRPr="001528BE">
        <w:rPr>
          <w:highlight w:val="yellow"/>
        </w:rPr>
        <w:br w:type="page"/>
      </w:r>
      <w:r w:rsidR="00F0090B" w:rsidRPr="001528BE">
        <w:rPr>
          <w:rFonts w:ascii="標楷體" w:eastAsia="標楷體" w:hint="eastAsia"/>
          <w:b/>
          <w:sz w:val="36"/>
          <w:szCs w:val="36"/>
        </w:rPr>
        <w:lastRenderedPageBreak/>
        <w:t>貳、平衡表之查核</w:t>
      </w:r>
    </w:p>
    <w:p w14:paraId="797DA0CC" w14:textId="0A2CD1CD" w:rsidR="00F0090B" w:rsidRPr="001528BE" w:rsidRDefault="00B24962" w:rsidP="000F2616">
      <w:pPr>
        <w:suppressAutoHyphens/>
        <w:adjustRightInd w:val="0"/>
        <w:snapToGrid w:val="0"/>
        <w:spacing w:line="620" w:lineRule="exact"/>
        <w:ind w:firstLineChars="200" w:firstLine="480"/>
        <w:jc w:val="both"/>
        <w:rPr>
          <w:rFonts w:ascii="標楷體" w:eastAsia="標楷體" w:hAnsi="標楷體"/>
          <w:sz w:val="28"/>
          <w:szCs w:val="28"/>
        </w:rPr>
      </w:pPr>
      <w:proofErr w:type="gramStart"/>
      <w:r w:rsidRPr="001528BE">
        <w:rPr>
          <w:rFonts w:ascii="標楷體" w:eastAsia="標楷體" w:hAnsi="標楷體" w:hint="eastAsia"/>
          <w:bCs/>
          <w:szCs w:val="32"/>
        </w:rPr>
        <w:t>113</w:t>
      </w:r>
      <w:proofErr w:type="gramEnd"/>
      <w:r w:rsidRPr="001528BE">
        <w:rPr>
          <w:rFonts w:ascii="標楷體" w:eastAsia="標楷體" w:hAnsi="標楷體" w:hint="eastAsia"/>
          <w:bCs/>
          <w:szCs w:val="32"/>
        </w:rPr>
        <w:t>年度澎湖縣總決算平衡表（113年12月31日）計列資產267億3,977萬餘元、負債41億5,130萬餘元、淨資產225億8,846萬餘元。茲將澎湖縣政府原列平衡表科目之主要增減及變化說明如次：</w:t>
      </w:r>
    </w:p>
    <w:p w14:paraId="638EB8E7" w14:textId="77777777" w:rsidR="00F0090B" w:rsidRPr="001528BE" w:rsidRDefault="00F0090B" w:rsidP="000F2616">
      <w:pPr>
        <w:adjustRightInd w:val="0"/>
        <w:snapToGrid w:val="0"/>
        <w:spacing w:line="620" w:lineRule="exact"/>
        <w:ind w:firstLineChars="100" w:firstLine="280"/>
        <w:jc w:val="both"/>
        <w:rPr>
          <w:rFonts w:ascii="標楷體" w:eastAsia="標楷體"/>
          <w:b/>
          <w:bCs/>
          <w:szCs w:val="20"/>
        </w:rPr>
      </w:pPr>
      <w:r w:rsidRPr="001528BE">
        <w:rPr>
          <w:rFonts w:ascii="標楷體" w:eastAsia="標楷體" w:hint="eastAsia"/>
          <w:b/>
          <w:bCs/>
          <w:sz w:val="28"/>
          <w:szCs w:val="20"/>
        </w:rPr>
        <w:t>一、資產類</w:t>
      </w:r>
    </w:p>
    <w:p w14:paraId="75586D6D" w14:textId="77777777" w:rsidR="00F0090B" w:rsidRPr="001528BE" w:rsidRDefault="00F0090B" w:rsidP="000F2616">
      <w:pPr>
        <w:adjustRightInd w:val="0"/>
        <w:snapToGrid w:val="0"/>
        <w:spacing w:line="620" w:lineRule="exact"/>
        <w:ind w:firstLineChars="200" w:firstLine="480"/>
        <w:jc w:val="both"/>
        <w:rPr>
          <w:rFonts w:ascii="標楷體" w:eastAsia="標楷體"/>
          <w:bCs/>
          <w:szCs w:val="20"/>
        </w:rPr>
      </w:pPr>
      <w:r w:rsidRPr="001528BE">
        <w:rPr>
          <w:rFonts w:ascii="標楷體" w:eastAsia="標楷體" w:hint="eastAsia"/>
          <w:b/>
          <w:bCs/>
          <w:szCs w:val="20"/>
        </w:rPr>
        <w:t>（一）流動資產：</w:t>
      </w:r>
      <w:r w:rsidRPr="001528BE">
        <w:rPr>
          <w:rFonts w:ascii="標楷體" w:eastAsia="標楷體" w:hint="eastAsia"/>
          <w:bCs/>
          <w:szCs w:val="20"/>
        </w:rPr>
        <w:t>包括現金、應收款項、應收其他政府款、存貨、預付款，合計</w:t>
      </w:r>
      <w:r w:rsidRPr="001528BE">
        <w:rPr>
          <w:rFonts w:ascii="標楷體" w:eastAsia="標楷體"/>
          <w:bCs/>
          <w:szCs w:val="20"/>
        </w:rPr>
        <w:t>21</w:t>
      </w:r>
      <w:r w:rsidRPr="001528BE">
        <w:rPr>
          <w:rFonts w:ascii="標楷體" w:eastAsia="標楷體" w:hint="eastAsia"/>
          <w:bCs/>
          <w:szCs w:val="20"/>
        </w:rPr>
        <w:t>億</w:t>
      </w:r>
      <w:r w:rsidRPr="001528BE">
        <w:rPr>
          <w:rFonts w:ascii="標楷體" w:eastAsia="標楷體"/>
          <w:bCs/>
          <w:szCs w:val="20"/>
        </w:rPr>
        <w:t>8,602</w:t>
      </w:r>
      <w:r w:rsidRPr="001528BE">
        <w:rPr>
          <w:rFonts w:ascii="標楷體" w:eastAsia="標楷體" w:hint="eastAsia"/>
          <w:bCs/>
          <w:szCs w:val="20"/>
        </w:rPr>
        <w:t>萬餘元，較</w:t>
      </w:r>
      <w:r w:rsidRPr="001528BE">
        <w:rPr>
          <w:rFonts w:ascii="標楷體" w:eastAsia="標楷體"/>
          <w:bCs/>
          <w:szCs w:val="20"/>
        </w:rPr>
        <w:t>112</w:t>
      </w:r>
      <w:r w:rsidRPr="001528BE">
        <w:rPr>
          <w:rFonts w:ascii="標楷體" w:eastAsia="標楷體" w:hint="eastAsia"/>
          <w:bCs/>
          <w:szCs w:val="20"/>
        </w:rPr>
        <w:t>年底之2</w:t>
      </w:r>
      <w:r w:rsidRPr="001528BE">
        <w:rPr>
          <w:rFonts w:ascii="標楷體" w:eastAsia="標楷體"/>
          <w:bCs/>
          <w:szCs w:val="20"/>
        </w:rPr>
        <w:t>5</w:t>
      </w:r>
      <w:r w:rsidRPr="001528BE">
        <w:rPr>
          <w:rFonts w:ascii="標楷體" w:eastAsia="標楷體" w:hint="eastAsia"/>
          <w:bCs/>
          <w:szCs w:val="20"/>
        </w:rPr>
        <w:t>億1</w:t>
      </w:r>
      <w:r w:rsidRPr="001528BE">
        <w:rPr>
          <w:rFonts w:ascii="標楷體" w:eastAsia="標楷體"/>
          <w:bCs/>
          <w:szCs w:val="20"/>
        </w:rPr>
        <w:t>61</w:t>
      </w:r>
      <w:r w:rsidRPr="001528BE">
        <w:rPr>
          <w:rFonts w:ascii="標楷體" w:eastAsia="標楷體" w:hint="eastAsia"/>
          <w:bCs/>
          <w:szCs w:val="20"/>
        </w:rPr>
        <w:t>萬餘元，減少3億1</w:t>
      </w:r>
      <w:r w:rsidRPr="001528BE">
        <w:rPr>
          <w:rFonts w:ascii="標楷體" w:eastAsia="標楷體"/>
          <w:bCs/>
          <w:szCs w:val="20"/>
        </w:rPr>
        <w:t>,</w:t>
      </w:r>
      <w:r w:rsidRPr="001528BE">
        <w:rPr>
          <w:rFonts w:ascii="標楷體" w:eastAsia="標楷體" w:hint="eastAsia"/>
          <w:bCs/>
          <w:szCs w:val="20"/>
        </w:rPr>
        <w:t>559萬餘元，茲分析如次：</w:t>
      </w:r>
    </w:p>
    <w:p w14:paraId="5C6AE3EF" w14:textId="1A45436D" w:rsidR="00F0090B" w:rsidRPr="001528BE" w:rsidRDefault="00B24962" w:rsidP="000F2616">
      <w:pPr>
        <w:adjustRightInd w:val="0"/>
        <w:snapToGrid w:val="0"/>
        <w:spacing w:line="620" w:lineRule="exact"/>
        <w:ind w:firstLineChars="400" w:firstLine="960"/>
        <w:jc w:val="both"/>
        <w:rPr>
          <w:rFonts w:ascii="標楷體" w:eastAsia="標楷體" w:hAnsi="標楷體"/>
          <w:szCs w:val="20"/>
        </w:rPr>
      </w:pPr>
      <w:r w:rsidRPr="001528BE">
        <w:rPr>
          <w:rFonts w:ascii="標楷體" w:eastAsia="標楷體" w:hint="eastAsia"/>
          <w:szCs w:val="20"/>
        </w:rPr>
        <w:t>1.「現金」科目12億4,512萬餘元，較112年底減少3億180萬餘元，主要係退還以前年度歲入繳庫數所致。</w:t>
      </w:r>
    </w:p>
    <w:p w14:paraId="0BB7330D" w14:textId="6E8B33F4" w:rsidR="00F0090B" w:rsidRPr="001528BE" w:rsidRDefault="00B24962" w:rsidP="000F2616">
      <w:pPr>
        <w:adjustRightInd w:val="0"/>
        <w:snapToGrid w:val="0"/>
        <w:spacing w:line="620" w:lineRule="exact"/>
        <w:ind w:firstLineChars="400" w:firstLine="960"/>
        <w:jc w:val="both"/>
        <w:rPr>
          <w:rFonts w:ascii="標楷體" w:eastAsia="標楷體" w:hAnsi="標楷體"/>
          <w:bCs/>
          <w:szCs w:val="32"/>
        </w:rPr>
      </w:pPr>
      <w:r w:rsidRPr="001528BE">
        <w:rPr>
          <w:rFonts w:ascii="標楷體" w:eastAsia="標楷體" w:hAnsi="標楷體" w:hint="eastAsia"/>
          <w:bCs/>
          <w:szCs w:val="20"/>
        </w:rPr>
        <w:t>2.「應收款項」科目5億7,556萬餘元，較112年底減少3,706萬餘元，主要係應收統籌分配稅款及補助收入已收繳所致。</w:t>
      </w:r>
    </w:p>
    <w:p w14:paraId="0E2E2A6E" w14:textId="77777777" w:rsidR="00F0090B" w:rsidRPr="001528BE" w:rsidRDefault="00F0090B" w:rsidP="000F2616">
      <w:pPr>
        <w:adjustRightInd w:val="0"/>
        <w:snapToGrid w:val="0"/>
        <w:spacing w:line="640" w:lineRule="exact"/>
        <w:ind w:firstLineChars="200" w:firstLine="480"/>
        <w:jc w:val="both"/>
        <w:rPr>
          <w:rFonts w:ascii="標楷體" w:eastAsia="標楷體"/>
          <w:szCs w:val="20"/>
        </w:rPr>
      </w:pPr>
      <w:r w:rsidRPr="001528BE">
        <w:rPr>
          <w:rFonts w:ascii="標楷體" w:eastAsia="標楷體" w:hint="eastAsia"/>
          <w:b/>
          <w:bCs/>
          <w:szCs w:val="20"/>
        </w:rPr>
        <w:t>（</w:t>
      </w:r>
      <w:r w:rsidRPr="001528BE">
        <w:rPr>
          <w:rFonts w:ascii="標楷體" w:eastAsia="標楷體" w:hAnsi="標楷體" w:hint="eastAsia"/>
          <w:b/>
          <w:bCs/>
          <w:szCs w:val="20"/>
        </w:rPr>
        <w:t>二</w:t>
      </w:r>
      <w:r w:rsidRPr="001528BE">
        <w:rPr>
          <w:rFonts w:ascii="標楷體" w:eastAsia="標楷體" w:hint="eastAsia"/>
          <w:b/>
          <w:szCs w:val="20"/>
        </w:rPr>
        <w:t>）</w:t>
      </w:r>
      <w:r w:rsidRPr="001528BE">
        <w:rPr>
          <w:rFonts w:ascii="標楷體" w:eastAsia="標楷體" w:hAnsi="標楷體" w:hint="eastAsia"/>
          <w:b/>
          <w:bCs/>
          <w:szCs w:val="20"/>
        </w:rPr>
        <w:t>長期投資：</w:t>
      </w:r>
      <w:r w:rsidRPr="001528BE">
        <w:rPr>
          <w:rFonts w:ascii="標楷體" w:eastAsia="標楷體" w:hAnsi="標楷體" w:hint="eastAsia"/>
          <w:bCs/>
          <w:szCs w:val="20"/>
        </w:rPr>
        <w:t>包括</w:t>
      </w:r>
      <w:proofErr w:type="gramStart"/>
      <w:r w:rsidRPr="001528BE">
        <w:rPr>
          <w:rFonts w:ascii="標楷體" w:eastAsia="標楷體" w:hAnsi="標楷體" w:hint="eastAsia"/>
          <w:bCs/>
          <w:szCs w:val="20"/>
        </w:rPr>
        <w:t>採</w:t>
      </w:r>
      <w:proofErr w:type="gramEnd"/>
      <w:r w:rsidRPr="001528BE">
        <w:rPr>
          <w:rFonts w:ascii="標楷體" w:eastAsia="標楷體" w:hAnsi="標楷體" w:hint="eastAsia"/>
          <w:bCs/>
          <w:szCs w:val="20"/>
        </w:rPr>
        <w:t>權益法之投資、其他長期投資，合計9億6</w:t>
      </w:r>
      <w:r w:rsidRPr="001528BE">
        <w:rPr>
          <w:rFonts w:ascii="標楷體" w:eastAsia="標楷體" w:hAnsi="標楷體"/>
          <w:bCs/>
          <w:szCs w:val="20"/>
        </w:rPr>
        <w:t>,</w:t>
      </w:r>
      <w:r w:rsidRPr="001528BE">
        <w:rPr>
          <w:rFonts w:ascii="標楷體" w:eastAsia="標楷體" w:hAnsi="標楷體" w:hint="eastAsia"/>
          <w:bCs/>
          <w:szCs w:val="20"/>
        </w:rPr>
        <w:t>683萬餘元，較</w:t>
      </w:r>
      <w:r w:rsidRPr="001528BE">
        <w:rPr>
          <w:rFonts w:ascii="標楷體" w:eastAsia="標楷體" w:hAnsi="標楷體"/>
          <w:bCs/>
          <w:szCs w:val="20"/>
        </w:rPr>
        <w:t>112</w:t>
      </w:r>
      <w:r w:rsidRPr="001528BE">
        <w:rPr>
          <w:rFonts w:ascii="標楷體" w:eastAsia="標楷體" w:hAnsi="標楷體" w:hint="eastAsia"/>
          <w:bCs/>
          <w:szCs w:val="20"/>
        </w:rPr>
        <w:t>年底之</w:t>
      </w:r>
      <w:r w:rsidRPr="001528BE">
        <w:rPr>
          <w:rFonts w:ascii="標楷體" w:eastAsia="標楷體" w:hAnsi="標楷體"/>
          <w:bCs/>
          <w:szCs w:val="20"/>
        </w:rPr>
        <w:t>10</w:t>
      </w:r>
      <w:r w:rsidRPr="001528BE">
        <w:rPr>
          <w:rFonts w:ascii="標楷體" w:eastAsia="標楷體" w:hAnsi="標楷體" w:hint="eastAsia"/>
          <w:bCs/>
          <w:szCs w:val="20"/>
        </w:rPr>
        <w:t>億</w:t>
      </w:r>
      <w:r w:rsidRPr="001528BE">
        <w:rPr>
          <w:rFonts w:ascii="標楷體" w:eastAsia="標楷體" w:hAnsi="標楷體"/>
          <w:bCs/>
          <w:szCs w:val="20"/>
        </w:rPr>
        <w:t>2,441</w:t>
      </w:r>
      <w:r w:rsidRPr="001528BE">
        <w:rPr>
          <w:rFonts w:ascii="標楷體" w:eastAsia="標楷體" w:hAnsi="標楷體" w:hint="eastAsia"/>
          <w:bCs/>
          <w:szCs w:val="20"/>
        </w:rPr>
        <w:t>萬餘元，減少</w:t>
      </w:r>
      <w:r w:rsidRPr="001528BE">
        <w:rPr>
          <w:rFonts w:ascii="標楷體" w:eastAsia="標楷體" w:hAnsi="標楷體"/>
          <w:bCs/>
          <w:szCs w:val="20"/>
        </w:rPr>
        <w:t>5,757</w:t>
      </w:r>
      <w:r w:rsidRPr="001528BE">
        <w:rPr>
          <w:rFonts w:ascii="標楷體" w:eastAsia="標楷體" w:hAnsi="標楷體" w:hint="eastAsia"/>
          <w:bCs/>
          <w:szCs w:val="20"/>
        </w:rPr>
        <w:t>萬餘元，</w:t>
      </w:r>
      <w:r w:rsidRPr="001528BE">
        <w:rPr>
          <w:rFonts w:ascii="標楷體" w:eastAsia="標楷體" w:hint="eastAsia"/>
          <w:szCs w:val="20"/>
        </w:rPr>
        <w:t>主要係縣政府對所屬公共車船管理處</w:t>
      </w:r>
      <w:proofErr w:type="gramStart"/>
      <w:r w:rsidRPr="001528BE">
        <w:rPr>
          <w:rFonts w:ascii="標楷體" w:eastAsia="標楷體" w:hint="eastAsia"/>
          <w:szCs w:val="20"/>
        </w:rPr>
        <w:t>採</w:t>
      </w:r>
      <w:proofErr w:type="gramEnd"/>
      <w:r w:rsidRPr="001528BE">
        <w:rPr>
          <w:rFonts w:ascii="標楷體" w:eastAsia="標楷體" w:hint="eastAsia"/>
          <w:szCs w:val="20"/>
        </w:rPr>
        <w:t>權益法之投資評價調整減少所致。</w:t>
      </w:r>
    </w:p>
    <w:p w14:paraId="1C1E73FD" w14:textId="77777777" w:rsidR="00F0090B" w:rsidRPr="001528BE" w:rsidRDefault="00F0090B" w:rsidP="000F2616">
      <w:pPr>
        <w:adjustRightInd w:val="0"/>
        <w:snapToGrid w:val="0"/>
        <w:spacing w:line="640" w:lineRule="exact"/>
        <w:ind w:firstLineChars="200" w:firstLine="480"/>
        <w:jc w:val="both"/>
        <w:rPr>
          <w:rFonts w:ascii="標楷體" w:eastAsia="標楷體" w:hAnsi="標楷體"/>
          <w:bCs/>
          <w:szCs w:val="20"/>
        </w:rPr>
      </w:pPr>
      <w:r w:rsidRPr="001528BE">
        <w:rPr>
          <w:rFonts w:ascii="標楷體" w:eastAsia="標楷體" w:hint="eastAsia"/>
          <w:b/>
          <w:szCs w:val="20"/>
        </w:rPr>
        <w:t>（三）固定資產：</w:t>
      </w:r>
      <w:r w:rsidRPr="001528BE">
        <w:rPr>
          <w:rFonts w:ascii="標楷體" w:eastAsia="標楷體" w:hAnsi="標楷體" w:hint="eastAsia"/>
          <w:bCs/>
          <w:szCs w:val="20"/>
        </w:rPr>
        <w:t>包括土地、土地改良物、房屋建築及設備、機械及設備、交通及運輸設備、雜項設備、收藏品及傳承資產、購建中固定資產，合計2</w:t>
      </w:r>
      <w:r w:rsidRPr="001528BE">
        <w:rPr>
          <w:rFonts w:ascii="標楷體" w:eastAsia="標楷體" w:hAnsi="標楷體"/>
          <w:bCs/>
          <w:szCs w:val="20"/>
        </w:rPr>
        <w:t>34</w:t>
      </w:r>
      <w:r w:rsidRPr="001528BE">
        <w:rPr>
          <w:rFonts w:ascii="標楷體" w:eastAsia="標楷體" w:hAnsi="標楷體" w:hint="eastAsia"/>
          <w:bCs/>
          <w:szCs w:val="20"/>
        </w:rPr>
        <w:t>億4</w:t>
      </w:r>
      <w:r w:rsidRPr="001528BE">
        <w:rPr>
          <w:rFonts w:ascii="標楷體" w:eastAsia="標楷體" w:hAnsi="標楷體"/>
          <w:bCs/>
          <w:szCs w:val="20"/>
        </w:rPr>
        <w:t>,320</w:t>
      </w:r>
      <w:r w:rsidRPr="001528BE">
        <w:rPr>
          <w:rFonts w:ascii="標楷體" w:eastAsia="標楷體" w:hAnsi="標楷體" w:hint="eastAsia"/>
          <w:bCs/>
          <w:szCs w:val="20"/>
        </w:rPr>
        <w:t>萬餘元，較</w:t>
      </w:r>
      <w:r w:rsidRPr="001528BE">
        <w:rPr>
          <w:rFonts w:ascii="標楷體" w:eastAsia="標楷體" w:hAnsi="標楷體"/>
          <w:bCs/>
          <w:szCs w:val="20"/>
        </w:rPr>
        <w:t>112</w:t>
      </w:r>
      <w:r w:rsidRPr="001528BE">
        <w:rPr>
          <w:rFonts w:ascii="標楷體" w:eastAsia="標楷體" w:hAnsi="標楷體" w:hint="eastAsia"/>
          <w:bCs/>
          <w:szCs w:val="20"/>
        </w:rPr>
        <w:t>年底之221億9,263萬餘元，增加</w:t>
      </w:r>
      <w:r w:rsidRPr="001528BE">
        <w:rPr>
          <w:rFonts w:ascii="標楷體" w:eastAsia="標楷體" w:hAnsi="標楷體"/>
          <w:bCs/>
          <w:szCs w:val="20"/>
        </w:rPr>
        <w:t>12</w:t>
      </w:r>
      <w:r w:rsidRPr="001528BE">
        <w:rPr>
          <w:rFonts w:ascii="標楷體" w:eastAsia="標楷體" w:hAnsi="標楷體" w:hint="eastAsia"/>
          <w:bCs/>
          <w:szCs w:val="20"/>
        </w:rPr>
        <w:t>億</w:t>
      </w:r>
      <w:r w:rsidRPr="001528BE">
        <w:rPr>
          <w:rFonts w:ascii="標楷體" w:eastAsia="標楷體" w:hAnsi="標楷體"/>
          <w:bCs/>
          <w:szCs w:val="20"/>
        </w:rPr>
        <w:t>5,056</w:t>
      </w:r>
      <w:r w:rsidRPr="001528BE">
        <w:rPr>
          <w:rFonts w:ascii="標楷體" w:eastAsia="標楷體" w:hAnsi="標楷體" w:hint="eastAsia"/>
          <w:bCs/>
          <w:szCs w:val="20"/>
        </w:rPr>
        <w:t>萬餘元，茲分析如次：</w:t>
      </w:r>
    </w:p>
    <w:p w14:paraId="575462F6" w14:textId="77777777" w:rsidR="00F0090B" w:rsidRPr="001528BE" w:rsidRDefault="00F0090B" w:rsidP="000F2616">
      <w:pPr>
        <w:adjustRightInd w:val="0"/>
        <w:snapToGrid w:val="0"/>
        <w:spacing w:line="640" w:lineRule="exact"/>
        <w:ind w:firstLineChars="400" w:firstLine="960"/>
        <w:jc w:val="both"/>
        <w:rPr>
          <w:rFonts w:ascii="標楷體" w:eastAsia="標楷體" w:hAnsi="標楷體"/>
          <w:bCs/>
          <w:szCs w:val="20"/>
        </w:rPr>
      </w:pPr>
      <w:r w:rsidRPr="001528BE">
        <w:rPr>
          <w:rFonts w:ascii="標楷體" w:eastAsia="標楷體" w:hAnsi="標楷體"/>
          <w:bCs/>
          <w:szCs w:val="20"/>
        </w:rPr>
        <w:t>1.「</w:t>
      </w:r>
      <w:r w:rsidRPr="001528BE">
        <w:rPr>
          <w:rFonts w:ascii="標楷體" w:eastAsia="標楷體" w:hAnsi="標楷體" w:hint="eastAsia"/>
          <w:bCs/>
          <w:szCs w:val="20"/>
        </w:rPr>
        <w:t>土地改良物</w:t>
      </w:r>
      <w:r w:rsidRPr="001528BE">
        <w:rPr>
          <w:rFonts w:ascii="標楷體" w:eastAsia="標楷體" w:hAnsi="標楷體"/>
          <w:bCs/>
          <w:szCs w:val="20"/>
        </w:rPr>
        <w:t>」科目101</w:t>
      </w:r>
      <w:r w:rsidRPr="001528BE">
        <w:rPr>
          <w:rFonts w:ascii="標楷體" w:eastAsia="標楷體" w:hAnsi="標楷體" w:hint="eastAsia"/>
          <w:bCs/>
          <w:szCs w:val="20"/>
        </w:rPr>
        <w:t>億</w:t>
      </w:r>
      <w:r w:rsidRPr="001528BE">
        <w:rPr>
          <w:rFonts w:ascii="標楷體" w:eastAsia="標楷體" w:hAnsi="標楷體"/>
          <w:bCs/>
          <w:szCs w:val="20"/>
        </w:rPr>
        <w:t>2,073</w:t>
      </w:r>
      <w:r w:rsidRPr="001528BE">
        <w:rPr>
          <w:rFonts w:ascii="標楷體" w:eastAsia="標楷體" w:hAnsi="標楷體" w:hint="eastAsia"/>
          <w:bCs/>
          <w:szCs w:val="20"/>
        </w:rPr>
        <w:t>萬餘元，</w:t>
      </w:r>
      <w:r w:rsidRPr="001528BE">
        <w:rPr>
          <w:rFonts w:ascii="標楷體" w:eastAsia="標楷體" w:hAnsi="標楷體" w:hint="eastAsia"/>
          <w:szCs w:val="32"/>
        </w:rPr>
        <w:t>較</w:t>
      </w:r>
      <w:r w:rsidRPr="001528BE">
        <w:rPr>
          <w:rFonts w:ascii="標楷體" w:eastAsia="標楷體" w:hAnsi="標楷體"/>
          <w:szCs w:val="32"/>
        </w:rPr>
        <w:t>112年</w:t>
      </w:r>
      <w:r w:rsidRPr="001528BE">
        <w:rPr>
          <w:rFonts w:ascii="標楷體" w:eastAsia="標楷體" w:hAnsi="標楷體" w:hint="eastAsia"/>
          <w:szCs w:val="32"/>
        </w:rPr>
        <w:t>底增加</w:t>
      </w:r>
      <w:r w:rsidRPr="001528BE">
        <w:rPr>
          <w:rFonts w:ascii="標楷體" w:eastAsia="標楷體" w:hAnsi="標楷體"/>
          <w:szCs w:val="32"/>
        </w:rPr>
        <w:t>1億3,185萬餘元，主要</w:t>
      </w:r>
      <w:r w:rsidRPr="001528BE">
        <w:rPr>
          <w:rFonts w:ascii="標楷體" w:eastAsia="標楷體" w:hAnsi="標楷體" w:hint="eastAsia"/>
          <w:szCs w:val="32"/>
        </w:rPr>
        <w:t>係澎湖縣馬公市區都市人本道路景觀提升計畫等工程已完工，增列土地改良物所致。</w:t>
      </w:r>
    </w:p>
    <w:p w14:paraId="5B655E18" w14:textId="11AD6583" w:rsidR="00F0090B" w:rsidRPr="001528BE" w:rsidRDefault="00F0090B" w:rsidP="000F2616">
      <w:pPr>
        <w:adjustRightInd w:val="0"/>
        <w:snapToGrid w:val="0"/>
        <w:spacing w:line="640" w:lineRule="exact"/>
        <w:ind w:firstLineChars="400" w:firstLine="960"/>
        <w:jc w:val="both"/>
        <w:rPr>
          <w:rFonts w:ascii="標楷體" w:eastAsia="標楷體" w:hAnsi="標楷體"/>
          <w:bCs/>
          <w:szCs w:val="20"/>
        </w:rPr>
      </w:pPr>
      <w:r w:rsidRPr="001528BE">
        <w:rPr>
          <w:rFonts w:ascii="標楷體" w:eastAsia="標楷體" w:hAnsi="標楷體"/>
          <w:bCs/>
          <w:szCs w:val="20"/>
        </w:rPr>
        <w:t>2.「購建中固定資產」</w:t>
      </w:r>
      <w:r w:rsidRPr="001528BE">
        <w:rPr>
          <w:rFonts w:ascii="標楷體" w:eastAsia="標楷體" w:hAnsi="標楷體" w:hint="eastAsia"/>
          <w:szCs w:val="32"/>
        </w:rPr>
        <w:t>科目28</w:t>
      </w:r>
      <w:r w:rsidRPr="001528BE">
        <w:rPr>
          <w:rFonts w:ascii="標楷體" w:eastAsia="標楷體" w:hAnsi="標楷體"/>
          <w:szCs w:val="32"/>
        </w:rPr>
        <w:t>億</w:t>
      </w:r>
      <w:r w:rsidRPr="001528BE">
        <w:rPr>
          <w:rFonts w:ascii="標楷體" w:eastAsia="標楷體" w:hAnsi="標楷體" w:hint="eastAsia"/>
          <w:szCs w:val="32"/>
        </w:rPr>
        <w:t>737</w:t>
      </w:r>
      <w:r w:rsidRPr="001528BE">
        <w:rPr>
          <w:rFonts w:ascii="標楷體" w:eastAsia="標楷體" w:hAnsi="標楷體"/>
          <w:szCs w:val="32"/>
        </w:rPr>
        <w:t>萬餘元，較112年</w:t>
      </w:r>
      <w:r w:rsidRPr="001528BE">
        <w:rPr>
          <w:rFonts w:ascii="標楷體" w:eastAsia="標楷體" w:hAnsi="標楷體" w:hint="eastAsia"/>
          <w:szCs w:val="32"/>
        </w:rPr>
        <w:t>底增加9</w:t>
      </w:r>
      <w:r w:rsidRPr="001528BE">
        <w:rPr>
          <w:rFonts w:ascii="標楷體" w:eastAsia="標楷體" w:hAnsi="標楷體"/>
          <w:szCs w:val="32"/>
        </w:rPr>
        <w:t>億</w:t>
      </w:r>
      <w:r w:rsidRPr="001528BE">
        <w:rPr>
          <w:rFonts w:ascii="標楷體" w:eastAsia="標楷體" w:hAnsi="標楷體" w:hint="eastAsia"/>
          <w:szCs w:val="32"/>
        </w:rPr>
        <w:t>7,983</w:t>
      </w:r>
      <w:r w:rsidRPr="001528BE">
        <w:rPr>
          <w:rFonts w:ascii="標楷體" w:eastAsia="標楷體" w:hAnsi="標楷體"/>
          <w:szCs w:val="32"/>
        </w:rPr>
        <w:t>萬餘元，主要係</w:t>
      </w:r>
      <w:r w:rsidR="00A83125" w:rsidRPr="001528BE">
        <w:rPr>
          <w:rFonts w:ascii="標楷體" w:eastAsia="標楷體" w:hAnsi="標楷體" w:hint="eastAsia"/>
          <w:szCs w:val="32"/>
        </w:rPr>
        <w:t>增加</w:t>
      </w:r>
      <w:r w:rsidRPr="001528BE">
        <w:rPr>
          <w:rFonts w:ascii="標楷體" w:eastAsia="標楷體" w:hAnsi="標楷體" w:hint="eastAsia"/>
          <w:szCs w:val="32"/>
        </w:rPr>
        <w:t>縣政府辦理之未完工程等所致。</w:t>
      </w:r>
    </w:p>
    <w:p w14:paraId="5AD799AE" w14:textId="77777777" w:rsidR="00F0090B" w:rsidRPr="001528BE" w:rsidRDefault="00F0090B" w:rsidP="000F2616">
      <w:pPr>
        <w:adjustRightInd w:val="0"/>
        <w:snapToGrid w:val="0"/>
        <w:spacing w:line="660" w:lineRule="exact"/>
        <w:ind w:firstLineChars="200" w:firstLine="480"/>
        <w:jc w:val="both"/>
        <w:rPr>
          <w:rFonts w:ascii="標楷體" w:eastAsia="標楷體" w:hAnsi="標楷體"/>
          <w:szCs w:val="20"/>
        </w:rPr>
      </w:pPr>
      <w:r w:rsidRPr="001528BE">
        <w:rPr>
          <w:rFonts w:ascii="標楷體" w:eastAsia="標楷體" w:hAnsi="標楷體" w:hint="eastAsia"/>
          <w:b/>
          <w:szCs w:val="20"/>
        </w:rPr>
        <w:t>（四）無形資產：</w:t>
      </w:r>
      <w:r w:rsidRPr="001528BE">
        <w:rPr>
          <w:rFonts w:ascii="標楷體" w:eastAsia="標楷體" w:hAnsi="標楷體" w:hint="eastAsia"/>
          <w:szCs w:val="20"/>
        </w:rPr>
        <w:t>該</w:t>
      </w:r>
      <w:r w:rsidRPr="001528BE">
        <w:rPr>
          <w:rFonts w:ascii="標楷體" w:eastAsia="標楷體" w:hAnsi="標楷體" w:hint="eastAsia"/>
          <w:szCs w:val="32"/>
        </w:rPr>
        <w:t>科目金額</w:t>
      </w:r>
      <w:r w:rsidRPr="001528BE">
        <w:rPr>
          <w:rFonts w:ascii="標楷體" w:eastAsia="標楷體" w:hAnsi="標楷體"/>
          <w:szCs w:val="32"/>
        </w:rPr>
        <w:t>9,093萬餘元，較112年</w:t>
      </w:r>
      <w:r w:rsidRPr="001528BE">
        <w:rPr>
          <w:rFonts w:ascii="標楷體" w:eastAsia="標楷體" w:hAnsi="標楷體" w:hint="eastAsia"/>
          <w:szCs w:val="32"/>
        </w:rPr>
        <w:t>底之</w:t>
      </w:r>
      <w:r w:rsidRPr="001528BE">
        <w:rPr>
          <w:rFonts w:ascii="標楷體" w:eastAsia="標楷體" w:hAnsi="標楷體"/>
          <w:szCs w:val="32"/>
        </w:rPr>
        <w:t>6,432</w:t>
      </w:r>
      <w:r w:rsidRPr="001528BE">
        <w:rPr>
          <w:rFonts w:ascii="標楷體" w:eastAsia="標楷體" w:hAnsi="標楷體" w:hint="eastAsia"/>
          <w:szCs w:val="32"/>
        </w:rPr>
        <w:t>萬餘元，增加</w:t>
      </w:r>
      <w:r w:rsidRPr="001528BE">
        <w:rPr>
          <w:rFonts w:ascii="標楷體" w:eastAsia="標楷體" w:hAnsi="標楷體"/>
          <w:szCs w:val="32"/>
        </w:rPr>
        <w:t>2,661</w:t>
      </w:r>
      <w:r w:rsidRPr="001528BE">
        <w:rPr>
          <w:rFonts w:ascii="標楷體" w:eastAsia="標楷體" w:hAnsi="標楷體"/>
          <w:szCs w:val="32"/>
        </w:rPr>
        <w:lastRenderedPageBreak/>
        <w:t>萬餘元，</w:t>
      </w:r>
      <w:r w:rsidRPr="001528BE">
        <w:rPr>
          <w:rFonts w:ascii="標楷體" w:eastAsia="標楷體" w:hAnsi="標楷體" w:hint="eastAsia"/>
          <w:szCs w:val="32"/>
        </w:rPr>
        <w:t>主要係建置新版公文系統</w:t>
      </w:r>
      <w:proofErr w:type="gramStart"/>
      <w:r w:rsidRPr="001528BE">
        <w:rPr>
          <w:rFonts w:ascii="標楷體" w:eastAsia="標楷體" w:hAnsi="標楷體" w:hint="eastAsia"/>
          <w:szCs w:val="32"/>
        </w:rPr>
        <w:t>及資安防護</w:t>
      </w:r>
      <w:proofErr w:type="gramEnd"/>
      <w:r w:rsidRPr="001528BE">
        <w:rPr>
          <w:rFonts w:ascii="標楷體" w:eastAsia="標楷體" w:hAnsi="標楷體" w:hint="eastAsia"/>
          <w:szCs w:val="32"/>
        </w:rPr>
        <w:t>計畫系統等所致。</w:t>
      </w:r>
    </w:p>
    <w:p w14:paraId="1C2F95AF" w14:textId="77777777" w:rsidR="00F0090B" w:rsidRPr="001528BE" w:rsidRDefault="00F0090B" w:rsidP="009B17E5">
      <w:pPr>
        <w:adjustRightInd w:val="0"/>
        <w:snapToGrid w:val="0"/>
        <w:spacing w:line="662" w:lineRule="exact"/>
        <w:ind w:firstLineChars="200" w:firstLine="480"/>
        <w:jc w:val="both"/>
        <w:rPr>
          <w:rFonts w:ascii="標楷體" w:eastAsia="標楷體" w:hAnsi="標楷體"/>
          <w:szCs w:val="20"/>
          <w:highlight w:val="yellow"/>
        </w:rPr>
      </w:pPr>
      <w:r w:rsidRPr="001528BE">
        <w:rPr>
          <w:rFonts w:ascii="標楷體" w:eastAsia="標楷體" w:hint="eastAsia"/>
          <w:b/>
          <w:szCs w:val="20"/>
        </w:rPr>
        <w:t>（五）其他資產：</w:t>
      </w:r>
      <w:r w:rsidRPr="001528BE">
        <w:rPr>
          <w:rFonts w:ascii="標楷體" w:eastAsia="標楷體" w:hint="eastAsia"/>
          <w:szCs w:val="20"/>
        </w:rPr>
        <w:t>包括暫付款、</w:t>
      </w:r>
      <w:proofErr w:type="gramStart"/>
      <w:r w:rsidRPr="001528BE">
        <w:rPr>
          <w:rFonts w:ascii="標楷體" w:eastAsia="標楷體" w:hint="eastAsia"/>
          <w:szCs w:val="20"/>
        </w:rPr>
        <w:t>存出保證金</w:t>
      </w:r>
      <w:proofErr w:type="gramEnd"/>
      <w:r w:rsidRPr="001528BE">
        <w:rPr>
          <w:rFonts w:ascii="標楷體" w:eastAsia="標楷體" w:hint="eastAsia"/>
          <w:szCs w:val="20"/>
        </w:rPr>
        <w:t>，合計</w:t>
      </w:r>
      <w:r w:rsidRPr="001528BE">
        <w:rPr>
          <w:rFonts w:ascii="標楷體" w:eastAsia="標楷體"/>
          <w:szCs w:val="20"/>
        </w:rPr>
        <w:t>5,277</w:t>
      </w:r>
      <w:r w:rsidRPr="001528BE">
        <w:rPr>
          <w:rFonts w:ascii="標楷體" w:eastAsia="標楷體" w:hint="eastAsia"/>
          <w:szCs w:val="20"/>
        </w:rPr>
        <w:t>萬餘元，較</w:t>
      </w:r>
      <w:r w:rsidRPr="001528BE">
        <w:rPr>
          <w:rFonts w:ascii="標楷體" w:eastAsia="標楷體"/>
          <w:szCs w:val="20"/>
        </w:rPr>
        <w:t>112</w:t>
      </w:r>
      <w:r w:rsidRPr="001528BE">
        <w:rPr>
          <w:rFonts w:ascii="標楷體" w:eastAsia="標楷體" w:hint="eastAsia"/>
          <w:szCs w:val="20"/>
        </w:rPr>
        <w:t>年底之</w:t>
      </w:r>
      <w:r w:rsidRPr="001528BE">
        <w:rPr>
          <w:rFonts w:ascii="標楷體" w:eastAsia="標楷體"/>
          <w:szCs w:val="20"/>
        </w:rPr>
        <w:t>4,521</w:t>
      </w:r>
      <w:r w:rsidRPr="001528BE">
        <w:rPr>
          <w:rFonts w:ascii="標楷體" w:eastAsia="標楷體" w:hAnsi="標楷體" w:hint="eastAsia"/>
          <w:szCs w:val="20"/>
        </w:rPr>
        <w:t>萬餘元，</w:t>
      </w:r>
      <w:r w:rsidRPr="001528BE">
        <w:rPr>
          <w:rFonts w:ascii="標楷體" w:eastAsia="標楷體" w:hAnsi="標楷體" w:hint="eastAsia"/>
          <w:szCs w:val="32"/>
        </w:rPr>
        <w:t>增加756</w:t>
      </w:r>
      <w:r w:rsidRPr="001528BE">
        <w:rPr>
          <w:rFonts w:ascii="標楷體" w:eastAsia="標楷體" w:hAnsi="標楷體"/>
          <w:szCs w:val="32"/>
        </w:rPr>
        <w:t>萬餘元，主要係</w:t>
      </w:r>
      <w:r w:rsidRPr="001528BE">
        <w:rPr>
          <w:rFonts w:ascii="標楷體" w:eastAsia="標楷體" w:hAnsi="標楷體" w:hint="eastAsia"/>
          <w:szCs w:val="32"/>
        </w:rPr>
        <w:t>縣政府暫付代辦經費等款項增加所致。</w:t>
      </w:r>
    </w:p>
    <w:p w14:paraId="688E1C82" w14:textId="77777777" w:rsidR="00F0090B" w:rsidRPr="001528BE" w:rsidRDefault="00F0090B" w:rsidP="009B17E5">
      <w:pPr>
        <w:adjustRightInd w:val="0"/>
        <w:snapToGrid w:val="0"/>
        <w:spacing w:line="662" w:lineRule="exact"/>
        <w:ind w:firstLineChars="100" w:firstLine="280"/>
        <w:jc w:val="both"/>
        <w:rPr>
          <w:rFonts w:ascii="標楷體" w:eastAsia="標楷體"/>
          <w:bCs/>
          <w:szCs w:val="20"/>
        </w:rPr>
      </w:pPr>
      <w:r w:rsidRPr="001528BE">
        <w:rPr>
          <w:rFonts w:ascii="標楷體" w:eastAsia="標楷體" w:hint="eastAsia"/>
          <w:b/>
          <w:bCs/>
          <w:sz w:val="28"/>
          <w:szCs w:val="20"/>
        </w:rPr>
        <w:t>二、負債類：</w:t>
      </w:r>
    </w:p>
    <w:p w14:paraId="2EE8A170" w14:textId="77777777" w:rsidR="00F0090B" w:rsidRPr="001528BE" w:rsidRDefault="00F0090B" w:rsidP="009B17E5">
      <w:pPr>
        <w:adjustRightInd w:val="0"/>
        <w:snapToGrid w:val="0"/>
        <w:spacing w:line="662" w:lineRule="exact"/>
        <w:ind w:firstLineChars="200" w:firstLine="480"/>
        <w:jc w:val="both"/>
        <w:rPr>
          <w:rFonts w:ascii="標楷體" w:eastAsia="標楷體"/>
          <w:szCs w:val="20"/>
        </w:rPr>
      </w:pPr>
      <w:r w:rsidRPr="001528BE">
        <w:rPr>
          <w:rFonts w:ascii="標楷體" w:eastAsia="標楷體" w:hint="eastAsia"/>
          <w:b/>
          <w:bCs/>
          <w:szCs w:val="20"/>
        </w:rPr>
        <w:t>（一）流動負債：</w:t>
      </w:r>
      <w:r w:rsidRPr="001528BE">
        <w:rPr>
          <w:rFonts w:ascii="標楷體" w:eastAsia="標楷體" w:hint="eastAsia"/>
          <w:bCs/>
          <w:szCs w:val="20"/>
        </w:rPr>
        <w:t>包括短期債務、應付款項，合計10億919萬餘元，較112年底之18億40萬餘元，減少7億9</w:t>
      </w:r>
      <w:r w:rsidRPr="001528BE">
        <w:rPr>
          <w:rFonts w:ascii="標楷體" w:eastAsia="標楷體"/>
          <w:bCs/>
          <w:szCs w:val="20"/>
        </w:rPr>
        <w:t>,</w:t>
      </w:r>
      <w:r w:rsidRPr="001528BE">
        <w:rPr>
          <w:rFonts w:ascii="標楷體" w:eastAsia="標楷體" w:hint="eastAsia"/>
          <w:bCs/>
          <w:szCs w:val="20"/>
        </w:rPr>
        <w:t>120萬餘元，茲分析如次：</w:t>
      </w:r>
    </w:p>
    <w:p w14:paraId="2D8602FB" w14:textId="77777777" w:rsidR="00F0090B" w:rsidRPr="001528BE" w:rsidRDefault="00F0090B" w:rsidP="009B17E5">
      <w:pPr>
        <w:adjustRightInd w:val="0"/>
        <w:snapToGrid w:val="0"/>
        <w:spacing w:line="662" w:lineRule="exact"/>
        <w:ind w:firstLineChars="400" w:firstLine="960"/>
        <w:jc w:val="both"/>
        <w:rPr>
          <w:rFonts w:ascii="標楷體" w:eastAsia="標楷體" w:hAnsi="標楷體"/>
          <w:szCs w:val="32"/>
        </w:rPr>
      </w:pPr>
      <w:r w:rsidRPr="001528BE">
        <w:rPr>
          <w:rFonts w:ascii="標楷體" w:eastAsia="標楷體" w:hAnsi="標楷體"/>
          <w:szCs w:val="20"/>
        </w:rPr>
        <w:t>1.</w:t>
      </w:r>
      <w:r w:rsidRPr="001528BE">
        <w:rPr>
          <w:rFonts w:ascii="標楷體" w:eastAsia="標楷體" w:hAnsi="標楷體" w:hint="eastAsia"/>
          <w:szCs w:val="20"/>
        </w:rPr>
        <w:t>「短期債務」</w:t>
      </w:r>
      <w:r w:rsidRPr="001528BE">
        <w:rPr>
          <w:rFonts w:ascii="標楷體" w:eastAsia="標楷體" w:hAnsi="標楷體" w:hint="eastAsia"/>
          <w:szCs w:val="32"/>
        </w:rPr>
        <w:t>科目</w:t>
      </w:r>
      <w:r w:rsidRPr="001528BE">
        <w:rPr>
          <w:rFonts w:ascii="標楷體" w:eastAsia="標楷體" w:hAnsi="標楷體"/>
          <w:szCs w:val="32"/>
        </w:rPr>
        <w:t>670萬餘元，較11</w:t>
      </w:r>
      <w:r w:rsidRPr="001528BE">
        <w:rPr>
          <w:rFonts w:ascii="標楷體" w:eastAsia="標楷體" w:hAnsi="標楷體" w:hint="eastAsia"/>
          <w:szCs w:val="32"/>
        </w:rPr>
        <w:t>2</w:t>
      </w:r>
      <w:r w:rsidRPr="001528BE">
        <w:rPr>
          <w:rFonts w:ascii="標楷體" w:eastAsia="標楷體" w:hAnsi="標楷體"/>
          <w:szCs w:val="32"/>
        </w:rPr>
        <w:t>年</w:t>
      </w:r>
      <w:r w:rsidRPr="001528BE">
        <w:rPr>
          <w:rFonts w:ascii="標楷體" w:eastAsia="標楷體" w:hAnsi="標楷體" w:hint="eastAsia"/>
          <w:szCs w:val="32"/>
        </w:rPr>
        <w:t>底減少7億9</w:t>
      </w:r>
      <w:r w:rsidRPr="001528BE">
        <w:rPr>
          <w:rFonts w:ascii="標楷體" w:eastAsia="標楷體" w:hAnsi="標楷體"/>
          <w:szCs w:val="32"/>
        </w:rPr>
        <w:t>,</w:t>
      </w:r>
      <w:r w:rsidRPr="001528BE">
        <w:rPr>
          <w:rFonts w:ascii="標楷體" w:eastAsia="標楷體" w:hAnsi="標楷體" w:hint="eastAsia"/>
          <w:szCs w:val="32"/>
        </w:rPr>
        <w:t>904</w:t>
      </w:r>
      <w:r w:rsidRPr="001528BE">
        <w:rPr>
          <w:rFonts w:ascii="標楷體" w:eastAsia="標楷體" w:hAnsi="標楷體"/>
          <w:szCs w:val="32"/>
        </w:rPr>
        <w:t>萬餘元，</w:t>
      </w:r>
      <w:r w:rsidRPr="001528BE">
        <w:rPr>
          <w:rFonts w:ascii="標楷體" w:eastAsia="標楷體" w:hAnsi="標楷體" w:hint="eastAsia"/>
          <w:szCs w:val="32"/>
        </w:rPr>
        <w:t>主要係配合縣庫財務調度需求，減少向代理公庫透支數額所致。</w:t>
      </w:r>
    </w:p>
    <w:p w14:paraId="092D20FE" w14:textId="77777777" w:rsidR="00F0090B" w:rsidRPr="001528BE" w:rsidRDefault="00F0090B" w:rsidP="009B17E5">
      <w:pPr>
        <w:adjustRightInd w:val="0"/>
        <w:snapToGrid w:val="0"/>
        <w:spacing w:line="662" w:lineRule="exact"/>
        <w:ind w:firstLineChars="400" w:firstLine="960"/>
        <w:jc w:val="both"/>
        <w:rPr>
          <w:rFonts w:ascii="標楷體" w:eastAsia="標楷體" w:hAnsi="標楷體"/>
          <w:szCs w:val="20"/>
        </w:rPr>
      </w:pPr>
      <w:r w:rsidRPr="001528BE">
        <w:rPr>
          <w:rFonts w:ascii="標楷體" w:eastAsia="標楷體" w:hAnsi="標楷體"/>
          <w:szCs w:val="20"/>
        </w:rPr>
        <w:t>2.</w:t>
      </w:r>
      <w:r w:rsidRPr="001528BE">
        <w:rPr>
          <w:rFonts w:ascii="標楷體" w:eastAsia="標楷體" w:hAnsi="標楷體" w:hint="eastAsia"/>
          <w:szCs w:val="20"/>
        </w:rPr>
        <w:t>「應付款項」</w:t>
      </w:r>
      <w:r w:rsidRPr="001528BE">
        <w:rPr>
          <w:rFonts w:ascii="標楷體" w:eastAsia="標楷體" w:hAnsi="標楷體" w:hint="eastAsia"/>
          <w:szCs w:val="32"/>
        </w:rPr>
        <w:t>科目10</w:t>
      </w:r>
      <w:r w:rsidRPr="001528BE">
        <w:rPr>
          <w:rFonts w:ascii="標楷體" w:eastAsia="標楷體" w:hAnsi="標楷體"/>
          <w:szCs w:val="32"/>
        </w:rPr>
        <w:t>億</w:t>
      </w:r>
      <w:r w:rsidRPr="001528BE">
        <w:rPr>
          <w:rFonts w:ascii="標楷體" w:eastAsia="標楷體" w:hAnsi="標楷體" w:hint="eastAsia"/>
          <w:szCs w:val="32"/>
        </w:rPr>
        <w:t>249</w:t>
      </w:r>
      <w:r w:rsidRPr="001528BE">
        <w:rPr>
          <w:rFonts w:ascii="標楷體" w:eastAsia="標楷體" w:hAnsi="標楷體"/>
          <w:szCs w:val="32"/>
        </w:rPr>
        <w:t>萬餘元，較</w:t>
      </w:r>
      <w:r w:rsidRPr="001528BE">
        <w:rPr>
          <w:rFonts w:ascii="標楷體" w:eastAsia="標楷體" w:hAnsi="標楷體" w:hint="eastAsia"/>
          <w:szCs w:val="32"/>
        </w:rPr>
        <w:t>112</w:t>
      </w:r>
      <w:r w:rsidRPr="001528BE">
        <w:rPr>
          <w:rFonts w:ascii="標楷體" w:eastAsia="標楷體" w:hAnsi="標楷體"/>
          <w:szCs w:val="32"/>
        </w:rPr>
        <w:t>年</w:t>
      </w:r>
      <w:r w:rsidRPr="001528BE">
        <w:rPr>
          <w:rFonts w:ascii="標楷體" w:eastAsia="標楷體" w:hAnsi="標楷體" w:hint="eastAsia"/>
          <w:szCs w:val="32"/>
        </w:rPr>
        <w:t>底增加783</w:t>
      </w:r>
      <w:r w:rsidRPr="001528BE">
        <w:rPr>
          <w:rFonts w:ascii="標楷體" w:eastAsia="標楷體" w:hAnsi="標楷體"/>
          <w:szCs w:val="32"/>
        </w:rPr>
        <w:t>萬餘元，</w:t>
      </w:r>
      <w:r w:rsidRPr="001528BE">
        <w:rPr>
          <w:rFonts w:ascii="標楷體" w:eastAsia="標楷體" w:hAnsi="標楷體" w:hint="eastAsia"/>
          <w:szCs w:val="32"/>
        </w:rPr>
        <w:t>主要係消防廳舍內部設施修繕工程已完工驗收，未及付款所致。</w:t>
      </w:r>
    </w:p>
    <w:p w14:paraId="23576088" w14:textId="77777777" w:rsidR="00F0090B" w:rsidRPr="001528BE" w:rsidRDefault="00F0090B" w:rsidP="009B17E5">
      <w:pPr>
        <w:adjustRightInd w:val="0"/>
        <w:snapToGrid w:val="0"/>
        <w:spacing w:line="662" w:lineRule="exact"/>
        <w:ind w:firstLineChars="200" w:firstLine="480"/>
        <w:jc w:val="both"/>
        <w:rPr>
          <w:rFonts w:ascii="標楷體" w:eastAsia="標楷體"/>
          <w:bCs/>
          <w:szCs w:val="20"/>
        </w:rPr>
      </w:pPr>
      <w:r w:rsidRPr="001528BE">
        <w:rPr>
          <w:rFonts w:ascii="標楷體" w:eastAsia="標楷體" w:hint="eastAsia"/>
          <w:b/>
          <w:bCs/>
          <w:szCs w:val="20"/>
        </w:rPr>
        <w:t>（二）其他負債：</w:t>
      </w:r>
      <w:r w:rsidRPr="001528BE">
        <w:rPr>
          <w:rFonts w:ascii="標楷體" w:eastAsia="標楷體" w:hint="eastAsia"/>
          <w:bCs/>
          <w:szCs w:val="20"/>
        </w:rPr>
        <w:t>包括遞延收入、存入保證金、應付保管款、暫收款，合計</w:t>
      </w:r>
      <w:r w:rsidRPr="001528BE">
        <w:rPr>
          <w:rFonts w:ascii="標楷體" w:eastAsia="標楷體"/>
          <w:bCs/>
          <w:szCs w:val="20"/>
        </w:rPr>
        <w:t>31</w:t>
      </w:r>
      <w:r w:rsidRPr="001528BE">
        <w:rPr>
          <w:rFonts w:ascii="標楷體" w:eastAsia="標楷體" w:hint="eastAsia"/>
          <w:bCs/>
          <w:szCs w:val="20"/>
        </w:rPr>
        <w:t>億</w:t>
      </w:r>
      <w:r w:rsidRPr="001528BE">
        <w:rPr>
          <w:rFonts w:ascii="標楷體" w:eastAsia="標楷體"/>
          <w:bCs/>
          <w:szCs w:val="20"/>
        </w:rPr>
        <w:t>4,210</w:t>
      </w:r>
      <w:r w:rsidRPr="001528BE">
        <w:rPr>
          <w:rFonts w:ascii="標楷體" w:eastAsia="標楷體" w:hint="eastAsia"/>
          <w:bCs/>
          <w:szCs w:val="20"/>
        </w:rPr>
        <w:t>萬餘元，較</w:t>
      </w:r>
      <w:r w:rsidRPr="001528BE">
        <w:rPr>
          <w:rFonts w:ascii="標楷體" w:eastAsia="標楷體"/>
          <w:bCs/>
          <w:szCs w:val="20"/>
        </w:rPr>
        <w:t>112</w:t>
      </w:r>
      <w:r w:rsidRPr="001528BE">
        <w:rPr>
          <w:rFonts w:ascii="標楷體" w:eastAsia="標楷體" w:hint="eastAsia"/>
          <w:bCs/>
          <w:szCs w:val="20"/>
        </w:rPr>
        <w:t>年底之</w:t>
      </w:r>
      <w:r w:rsidRPr="001528BE">
        <w:rPr>
          <w:rFonts w:ascii="標楷體" w:eastAsia="標楷體"/>
          <w:bCs/>
          <w:szCs w:val="20"/>
        </w:rPr>
        <w:t>25</w:t>
      </w:r>
      <w:r w:rsidRPr="001528BE">
        <w:rPr>
          <w:rFonts w:ascii="標楷體" w:eastAsia="標楷體" w:hint="eastAsia"/>
          <w:bCs/>
          <w:szCs w:val="20"/>
        </w:rPr>
        <w:t>億4</w:t>
      </w:r>
      <w:r w:rsidRPr="001528BE">
        <w:rPr>
          <w:rFonts w:ascii="標楷體" w:eastAsia="標楷體"/>
          <w:bCs/>
          <w:szCs w:val="20"/>
        </w:rPr>
        <w:t>,104</w:t>
      </w:r>
      <w:r w:rsidRPr="001528BE">
        <w:rPr>
          <w:rFonts w:ascii="標楷體" w:eastAsia="標楷體" w:hint="eastAsia"/>
          <w:bCs/>
          <w:szCs w:val="20"/>
        </w:rPr>
        <w:t>萬餘元，增加6億106萬餘元，茲分析如次：</w:t>
      </w:r>
    </w:p>
    <w:p w14:paraId="6A1EF3FB" w14:textId="77777777" w:rsidR="00F0090B" w:rsidRPr="001528BE" w:rsidRDefault="00F0090B" w:rsidP="009B17E5">
      <w:pPr>
        <w:adjustRightInd w:val="0"/>
        <w:snapToGrid w:val="0"/>
        <w:spacing w:line="662" w:lineRule="exact"/>
        <w:ind w:firstLineChars="400" w:firstLine="960"/>
        <w:jc w:val="both"/>
        <w:rPr>
          <w:rFonts w:ascii="標楷體" w:eastAsia="標楷體" w:hAnsi="標楷體"/>
          <w:bCs/>
          <w:szCs w:val="20"/>
        </w:rPr>
      </w:pPr>
      <w:r w:rsidRPr="001528BE">
        <w:rPr>
          <w:rFonts w:ascii="標楷體" w:eastAsia="標楷體"/>
          <w:bCs/>
          <w:szCs w:val="20"/>
        </w:rPr>
        <w:t>1.</w:t>
      </w:r>
      <w:r w:rsidRPr="001528BE">
        <w:rPr>
          <w:rFonts w:ascii="標楷體" w:eastAsia="標楷體" w:hAnsi="標楷體" w:hint="eastAsia"/>
          <w:bCs/>
          <w:szCs w:val="20"/>
        </w:rPr>
        <w:t>「應付保管款」科目24億2,759萬餘元，較</w:t>
      </w:r>
      <w:r w:rsidRPr="001528BE">
        <w:rPr>
          <w:rFonts w:ascii="標楷體" w:eastAsia="標楷體" w:hAnsi="標楷體"/>
          <w:bCs/>
          <w:szCs w:val="20"/>
        </w:rPr>
        <w:t>112</w:t>
      </w:r>
      <w:r w:rsidRPr="001528BE">
        <w:rPr>
          <w:rFonts w:ascii="標楷體" w:eastAsia="標楷體" w:hAnsi="標楷體" w:hint="eastAsia"/>
          <w:bCs/>
          <w:szCs w:val="20"/>
        </w:rPr>
        <w:t>年底增加</w:t>
      </w:r>
      <w:r w:rsidRPr="001528BE">
        <w:rPr>
          <w:rFonts w:ascii="標楷體" w:eastAsia="標楷體" w:hAnsi="標楷體"/>
          <w:bCs/>
          <w:szCs w:val="20"/>
        </w:rPr>
        <w:t>2</w:t>
      </w:r>
      <w:r w:rsidRPr="001528BE">
        <w:rPr>
          <w:rFonts w:ascii="標楷體" w:eastAsia="標楷體" w:hAnsi="標楷體" w:hint="eastAsia"/>
          <w:bCs/>
          <w:szCs w:val="20"/>
        </w:rPr>
        <w:t>億</w:t>
      </w:r>
      <w:r w:rsidRPr="001528BE">
        <w:rPr>
          <w:rFonts w:ascii="標楷體" w:eastAsia="標楷體" w:hAnsi="標楷體"/>
          <w:bCs/>
          <w:szCs w:val="20"/>
        </w:rPr>
        <w:t>8,603</w:t>
      </w:r>
      <w:r w:rsidRPr="001528BE">
        <w:rPr>
          <w:rFonts w:ascii="標楷體" w:eastAsia="標楷體" w:hAnsi="標楷體" w:hint="eastAsia"/>
          <w:bCs/>
          <w:szCs w:val="20"/>
        </w:rPr>
        <w:t>萬餘元，主要係向基金及</w:t>
      </w:r>
      <w:proofErr w:type="gramStart"/>
      <w:r w:rsidRPr="001528BE">
        <w:rPr>
          <w:rFonts w:ascii="標楷體" w:eastAsia="標楷體" w:hAnsi="標楷體" w:hint="eastAsia"/>
          <w:bCs/>
          <w:szCs w:val="20"/>
        </w:rPr>
        <w:t>專戶調借</w:t>
      </w:r>
      <w:proofErr w:type="gramEnd"/>
      <w:r w:rsidRPr="001528BE">
        <w:rPr>
          <w:rFonts w:ascii="標楷體" w:eastAsia="標楷體" w:hAnsi="標楷體" w:hint="eastAsia"/>
          <w:bCs/>
          <w:szCs w:val="20"/>
        </w:rPr>
        <w:t>金額增加所致。</w:t>
      </w:r>
    </w:p>
    <w:p w14:paraId="4082D553" w14:textId="77777777" w:rsidR="00F0090B" w:rsidRPr="001528BE" w:rsidRDefault="00F0090B" w:rsidP="009B17E5">
      <w:pPr>
        <w:adjustRightInd w:val="0"/>
        <w:snapToGrid w:val="0"/>
        <w:spacing w:line="662" w:lineRule="exact"/>
        <w:ind w:firstLineChars="400" w:firstLine="960"/>
        <w:jc w:val="both"/>
        <w:rPr>
          <w:rFonts w:ascii="標楷體" w:eastAsia="標楷體"/>
          <w:szCs w:val="20"/>
        </w:rPr>
      </w:pPr>
      <w:r w:rsidRPr="001528BE">
        <w:rPr>
          <w:rFonts w:ascii="標楷體" w:eastAsia="標楷體" w:hAnsi="標楷體"/>
          <w:szCs w:val="20"/>
        </w:rPr>
        <w:t>2.「暫收款」</w:t>
      </w:r>
      <w:r w:rsidRPr="001528BE">
        <w:rPr>
          <w:rFonts w:ascii="標楷體" w:eastAsia="標楷體" w:hAnsi="標楷體" w:hint="eastAsia"/>
          <w:szCs w:val="32"/>
        </w:rPr>
        <w:t>科目</w:t>
      </w:r>
      <w:r w:rsidRPr="001528BE">
        <w:rPr>
          <w:rFonts w:ascii="標楷體" w:eastAsia="標楷體" w:hAnsi="標楷體"/>
          <w:szCs w:val="32"/>
        </w:rPr>
        <w:t>5</w:t>
      </w:r>
      <w:r w:rsidRPr="001528BE">
        <w:rPr>
          <w:rFonts w:ascii="標楷體" w:eastAsia="標楷體" w:hAnsi="標楷體" w:hint="eastAsia"/>
          <w:szCs w:val="32"/>
        </w:rPr>
        <w:t>億</w:t>
      </w:r>
      <w:r w:rsidRPr="001528BE">
        <w:rPr>
          <w:rFonts w:ascii="標楷體" w:eastAsia="標楷體" w:hAnsi="標楷體"/>
          <w:szCs w:val="32"/>
        </w:rPr>
        <w:t>698萬餘元，較112年</w:t>
      </w:r>
      <w:r w:rsidRPr="001528BE">
        <w:rPr>
          <w:rFonts w:ascii="標楷體" w:eastAsia="標楷體" w:hAnsi="標楷體" w:hint="eastAsia"/>
          <w:szCs w:val="32"/>
        </w:rPr>
        <w:t>底增加3億1</w:t>
      </w:r>
      <w:r w:rsidRPr="001528BE">
        <w:rPr>
          <w:rFonts w:ascii="標楷體" w:eastAsia="標楷體" w:hAnsi="標楷體"/>
          <w:szCs w:val="32"/>
        </w:rPr>
        <w:t>,</w:t>
      </w:r>
      <w:r w:rsidRPr="001528BE">
        <w:rPr>
          <w:rFonts w:ascii="標楷體" w:eastAsia="標楷體" w:hAnsi="標楷體" w:hint="eastAsia"/>
          <w:szCs w:val="32"/>
        </w:rPr>
        <w:t>408萬餘元，主要係處分東澳段177-2地號土地價款尚待完成預算程序再行轉正所致。</w:t>
      </w:r>
    </w:p>
    <w:p w14:paraId="763EB5A1" w14:textId="77777777" w:rsidR="00F0090B" w:rsidRPr="001528BE" w:rsidRDefault="00F0090B" w:rsidP="009B17E5">
      <w:pPr>
        <w:adjustRightInd w:val="0"/>
        <w:snapToGrid w:val="0"/>
        <w:spacing w:line="680" w:lineRule="exact"/>
        <w:ind w:firstLineChars="100" w:firstLine="280"/>
        <w:jc w:val="both"/>
        <w:rPr>
          <w:rFonts w:ascii="標楷體" w:eastAsia="標楷體"/>
          <w:bCs/>
          <w:szCs w:val="20"/>
        </w:rPr>
      </w:pPr>
      <w:r w:rsidRPr="001528BE">
        <w:rPr>
          <w:rFonts w:ascii="標楷體" w:eastAsia="標楷體" w:hint="eastAsia"/>
          <w:b/>
          <w:bCs/>
          <w:sz w:val="28"/>
          <w:szCs w:val="20"/>
        </w:rPr>
        <w:t>三、淨資產類：</w:t>
      </w:r>
    </w:p>
    <w:p w14:paraId="5ECAD194" w14:textId="4DD56663" w:rsidR="00F0090B" w:rsidRPr="001528BE" w:rsidRDefault="00846F98" w:rsidP="009B17E5">
      <w:pPr>
        <w:adjustRightInd w:val="0"/>
        <w:snapToGrid w:val="0"/>
        <w:spacing w:line="680" w:lineRule="exact"/>
        <w:ind w:leftChars="50" w:left="120" w:firstLineChars="150" w:firstLine="360"/>
        <w:jc w:val="both"/>
        <w:rPr>
          <w:rFonts w:ascii="標楷體" w:eastAsia="標楷體"/>
          <w:bCs/>
          <w:szCs w:val="20"/>
        </w:rPr>
      </w:pPr>
      <w:r w:rsidRPr="001528BE">
        <w:rPr>
          <w:rFonts w:ascii="標楷體" w:eastAsia="標楷體" w:hint="eastAsia"/>
          <w:bCs/>
          <w:szCs w:val="20"/>
        </w:rPr>
        <w:t>表達資產減除負債後餘額之「淨資產」科目225億8</w:t>
      </w:r>
      <w:r w:rsidRPr="001528BE">
        <w:rPr>
          <w:rFonts w:ascii="標楷體" w:eastAsia="標楷體"/>
          <w:bCs/>
          <w:szCs w:val="20"/>
        </w:rPr>
        <w:t>,</w:t>
      </w:r>
      <w:r w:rsidRPr="001528BE">
        <w:rPr>
          <w:rFonts w:ascii="標楷體" w:eastAsia="標楷體" w:hint="eastAsia"/>
          <w:bCs/>
          <w:szCs w:val="20"/>
        </w:rPr>
        <w:t>846萬餘元，較</w:t>
      </w:r>
      <w:r w:rsidRPr="001528BE">
        <w:rPr>
          <w:rFonts w:ascii="標楷體" w:eastAsia="標楷體"/>
          <w:bCs/>
          <w:szCs w:val="20"/>
        </w:rPr>
        <w:t>112</w:t>
      </w:r>
      <w:r w:rsidRPr="001528BE">
        <w:rPr>
          <w:rFonts w:ascii="標楷體" w:eastAsia="標楷體" w:hint="eastAsia"/>
          <w:bCs/>
          <w:szCs w:val="20"/>
        </w:rPr>
        <w:t>年底之2</w:t>
      </w:r>
      <w:r w:rsidRPr="001528BE">
        <w:rPr>
          <w:rFonts w:ascii="標楷體" w:eastAsia="標楷體"/>
          <w:bCs/>
          <w:szCs w:val="20"/>
        </w:rPr>
        <w:t>14</w:t>
      </w:r>
      <w:r w:rsidRPr="001528BE">
        <w:rPr>
          <w:rFonts w:ascii="標楷體" w:eastAsia="標楷體" w:hint="eastAsia"/>
          <w:bCs/>
          <w:szCs w:val="20"/>
        </w:rPr>
        <w:t>億</w:t>
      </w:r>
      <w:r w:rsidRPr="001528BE">
        <w:rPr>
          <w:rFonts w:ascii="標楷體" w:eastAsia="標楷體"/>
          <w:bCs/>
          <w:szCs w:val="20"/>
        </w:rPr>
        <w:t>8,675</w:t>
      </w:r>
      <w:r w:rsidRPr="001528BE">
        <w:rPr>
          <w:rFonts w:ascii="標楷體" w:eastAsia="標楷體" w:hint="eastAsia"/>
          <w:bCs/>
          <w:szCs w:val="20"/>
        </w:rPr>
        <w:t>萬餘元，增加</w:t>
      </w:r>
      <w:r w:rsidRPr="001528BE">
        <w:rPr>
          <w:rFonts w:ascii="標楷體" w:eastAsia="標楷體"/>
          <w:bCs/>
          <w:szCs w:val="20"/>
        </w:rPr>
        <w:t>11</w:t>
      </w:r>
      <w:r w:rsidRPr="001528BE">
        <w:rPr>
          <w:rFonts w:ascii="標楷體" w:eastAsia="標楷體" w:hint="eastAsia"/>
          <w:bCs/>
          <w:szCs w:val="20"/>
        </w:rPr>
        <w:t>億</w:t>
      </w:r>
      <w:r w:rsidRPr="001528BE">
        <w:rPr>
          <w:rFonts w:ascii="標楷體" w:eastAsia="標楷體"/>
          <w:bCs/>
          <w:szCs w:val="20"/>
        </w:rPr>
        <w:t>171</w:t>
      </w:r>
      <w:r w:rsidRPr="001528BE">
        <w:rPr>
          <w:rFonts w:ascii="標楷體" w:eastAsia="標楷體" w:hint="eastAsia"/>
          <w:bCs/>
          <w:szCs w:val="20"/>
        </w:rPr>
        <w:t>萬餘元，主要原因詳「一、資產類」、「二、負債類」科目金額增減之說明。</w:t>
      </w:r>
    </w:p>
    <w:p w14:paraId="25D710C8" w14:textId="77777777" w:rsidR="00F0090B" w:rsidRPr="001528BE" w:rsidRDefault="00F0090B" w:rsidP="009B17E5">
      <w:pPr>
        <w:adjustRightInd w:val="0"/>
        <w:snapToGrid w:val="0"/>
        <w:spacing w:line="680" w:lineRule="exact"/>
        <w:ind w:firstLineChars="200" w:firstLine="480"/>
        <w:jc w:val="both"/>
        <w:rPr>
          <w:rFonts w:ascii="標楷體" w:eastAsia="標楷體"/>
          <w:bCs/>
          <w:szCs w:val="20"/>
        </w:rPr>
      </w:pPr>
      <w:r w:rsidRPr="001528BE">
        <w:rPr>
          <w:rFonts w:ascii="標楷體" w:eastAsia="標楷體" w:hint="eastAsia"/>
          <w:bCs/>
          <w:szCs w:val="20"/>
        </w:rPr>
        <w:t>茲將</w:t>
      </w:r>
      <w:proofErr w:type="gramStart"/>
      <w:r w:rsidRPr="001528BE">
        <w:rPr>
          <w:rFonts w:ascii="標楷體" w:eastAsia="標楷體"/>
          <w:bCs/>
          <w:szCs w:val="20"/>
        </w:rPr>
        <w:t>113</w:t>
      </w:r>
      <w:proofErr w:type="gramEnd"/>
      <w:r w:rsidRPr="001528BE">
        <w:rPr>
          <w:rFonts w:ascii="標楷體" w:eastAsia="標楷體" w:hint="eastAsia"/>
          <w:bCs/>
          <w:szCs w:val="20"/>
        </w:rPr>
        <w:t>年度資產、負債、淨資產各科目增減變化明細情形，詳</w:t>
      </w:r>
      <w:proofErr w:type="gramStart"/>
      <w:r w:rsidRPr="001528BE">
        <w:rPr>
          <w:rFonts w:ascii="標楷體" w:eastAsia="標楷體" w:hint="eastAsia"/>
          <w:bCs/>
          <w:szCs w:val="20"/>
        </w:rPr>
        <w:t>列如</w:t>
      </w:r>
      <w:proofErr w:type="gramEnd"/>
      <w:r w:rsidRPr="001528BE">
        <w:rPr>
          <w:rFonts w:ascii="標楷體" w:eastAsia="標楷體" w:hint="eastAsia"/>
          <w:bCs/>
          <w:szCs w:val="20"/>
        </w:rPr>
        <w:t>下表：</w:t>
      </w:r>
    </w:p>
    <w:p w14:paraId="46AB7F5B" w14:textId="77777777" w:rsidR="00F0090B" w:rsidRPr="001528BE" w:rsidRDefault="00F0090B" w:rsidP="00F0090B">
      <w:pPr>
        <w:snapToGrid w:val="0"/>
        <w:spacing w:line="480" w:lineRule="exact"/>
        <w:jc w:val="center"/>
        <w:rPr>
          <w:rFonts w:ascii="標楷體" w:eastAsia="標楷體" w:hAnsi="標楷體"/>
          <w:b/>
          <w:spacing w:val="20"/>
          <w:sz w:val="34"/>
          <w:szCs w:val="34"/>
          <w:u w:val="single"/>
        </w:rPr>
      </w:pPr>
      <w:r w:rsidRPr="001528BE">
        <w:rPr>
          <w:rFonts w:ascii="標楷體" w:eastAsia="標楷體" w:hAnsi="標楷體" w:hint="eastAsia"/>
          <w:b/>
          <w:spacing w:val="20"/>
          <w:sz w:val="34"/>
          <w:szCs w:val="34"/>
          <w:u w:val="single"/>
        </w:rPr>
        <w:lastRenderedPageBreak/>
        <w:t>澎湖縣總決算平衡表</w:t>
      </w:r>
    </w:p>
    <w:p w14:paraId="3C419077" w14:textId="77777777" w:rsidR="00F0090B" w:rsidRPr="001528BE" w:rsidRDefault="00F0090B" w:rsidP="00F0090B">
      <w:pPr>
        <w:snapToGrid w:val="0"/>
        <w:spacing w:line="320" w:lineRule="exact"/>
        <w:jc w:val="center"/>
        <w:rPr>
          <w:rFonts w:ascii="標楷體" w:eastAsia="標楷體" w:hAnsi="標楷體"/>
          <w:spacing w:val="-4"/>
        </w:rPr>
      </w:pPr>
      <w:r w:rsidRPr="001528BE">
        <w:rPr>
          <w:rFonts w:ascii="標楷體" w:eastAsia="標楷體" w:hAnsi="標楷體" w:hint="eastAsia"/>
          <w:spacing w:val="-4"/>
        </w:rPr>
        <w:t>中華民國113年12月31日</w:t>
      </w:r>
    </w:p>
    <w:p w14:paraId="3A4FE6DE" w14:textId="77777777" w:rsidR="00F0090B" w:rsidRPr="001528BE" w:rsidRDefault="00F0090B" w:rsidP="00F0090B">
      <w:pPr>
        <w:tabs>
          <w:tab w:val="left" w:pos="3504"/>
          <w:tab w:val="left" w:pos="8322"/>
        </w:tabs>
        <w:snapToGrid w:val="0"/>
        <w:spacing w:line="240" w:lineRule="atLeast"/>
        <w:jc w:val="right"/>
        <w:rPr>
          <w:rFonts w:ascii="標楷體" w:eastAsia="標楷體" w:hAnsi="標楷體"/>
          <w:spacing w:val="-4"/>
          <w:sz w:val="18"/>
          <w:szCs w:val="18"/>
        </w:rPr>
      </w:pPr>
      <w:r w:rsidRPr="001528BE">
        <w:rPr>
          <w:rFonts w:ascii="標楷體" w:eastAsia="標楷體" w:hAnsi="標楷體" w:hint="eastAsia"/>
          <w:spacing w:val="-4"/>
          <w:sz w:val="18"/>
          <w:szCs w:val="18"/>
        </w:rPr>
        <w:t>單位：新臺幣元</w:t>
      </w:r>
    </w:p>
    <w:tbl>
      <w:tblPr>
        <w:tblStyle w:val="260"/>
        <w:tblW w:w="0" w:type="auto"/>
        <w:jc w:val="center"/>
        <w:tblLook w:val="04A0" w:firstRow="1" w:lastRow="0" w:firstColumn="1" w:lastColumn="0" w:noHBand="0" w:noVBand="1"/>
      </w:tblPr>
      <w:tblGrid>
        <w:gridCol w:w="2410"/>
        <w:gridCol w:w="1818"/>
        <w:gridCol w:w="734"/>
        <w:gridCol w:w="1534"/>
        <w:gridCol w:w="734"/>
        <w:gridCol w:w="1559"/>
        <w:gridCol w:w="850"/>
      </w:tblGrid>
      <w:tr w:rsidR="001528BE" w:rsidRPr="001528BE" w14:paraId="2FF1E5E4" w14:textId="77777777" w:rsidTr="003A4314">
        <w:trPr>
          <w:trHeight w:val="20"/>
          <w:jc w:val="center"/>
        </w:trPr>
        <w:tc>
          <w:tcPr>
            <w:tcW w:w="2410" w:type="dxa"/>
            <w:vMerge w:val="restart"/>
            <w:tcBorders>
              <w:left w:val="nil"/>
            </w:tcBorders>
            <w:vAlign w:val="center"/>
          </w:tcPr>
          <w:p w14:paraId="2658B0FC"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科目</w:t>
            </w:r>
          </w:p>
        </w:tc>
        <w:tc>
          <w:tcPr>
            <w:tcW w:w="2552" w:type="dxa"/>
            <w:gridSpan w:val="2"/>
            <w:vAlign w:val="center"/>
          </w:tcPr>
          <w:p w14:paraId="338A8153"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113年12月31日</w:t>
            </w:r>
          </w:p>
        </w:tc>
        <w:tc>
          <w:tcPr>
            <w:tcW w:w="2268" w:type="dxa"/>
            <w:gridSpan w:val="2"/>
            <w:vAlign w:val="center"/>
          </w:tcPr>
          <w:p w14:paraId="63901575"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112年12月31日</w:t>
            </w:r>
          </w:p>
        </w:tc>
        <w:tc>
          <w:tcPr>
            <w:tcW w:w="2409" w:type="dxa"/>
            <w:gridSpan w:val="2"/>
            <w:tcBorders>
              <w:right w:val="nil"/>
            </w:tcBorders>
            <w:vAlign w:val="center"/>
          </w:tcPr>
          <w:p w14:paraId="29940E36"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比較增減</w:t>
            </w:r>
          </w:p>
        </w:tc>
      </w:tr>
      <w:tr w:rsidR="001528BE" w:rsidRPr="001528BE" w14:paraId="34130A3A" w14:textId="77777777" w:rsidTr="003A4314">
        <w:trPr>
          <w:trHeight w:val="20"/>
          <w:jc w:val="center"/>
        </w:trPr>
        <w:tc>
          <w:tcPr>
            <w:tcW w:w="2410" w:type="dxa"/>
            <w:vMerge/>
            <w:tcBorders>
              <w:left w:val="nil"/>
              <w:bottom w:val="single" w:sz="4" w:space="0" w:color="auto"/>
            </w:tcBorders>
            <w:vAlign w:val="center"/>
          </w:tcPr>
          <w:p w14:paraId="6E0D1F1C" w14:textId="77777777" w:rsidR="00F0090B" w:rsidRPr="001528BE" w:rsidRDefault="00F0090B" w:rsidP="00F0090B">
            <w:pPr>
              <w:snapToGrid w:val="0"/>
              <w:spacing w:line="0" w:lineRule="atLeast"/>
              <w:jc w:val="both"/>
              <w:rPr>
                <w:rFonts w:ascii="標楷體" w:eastAsia="標楷體" w:hAnsi="標楷體"/>
                <w:sz w:val="20"/>
                <w:szCs w:val="20"/>
              </w:rPr>
            </w:pPr>
          </w:p>
        </w:tc>
        <w:tc>
          <w:tcPr>
            <w:tcW w:w="1818" w:type="dxa"/>
            <w:tcBorders>
              <w:bottom w:val="single" w:sz="4" w:space="0" w:color="auto"/>
            </w:tcBorders>
            <w:vAlign w:val="center"/>
          </w:tcPr>
          <w:p w14:paraId="086F79B9"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734" w:type="dxa"/>
            <w:tcBorders>
              <w:bottom w:val="single" w:sz="4" w:space="0" w:color="auto"/>
            </w:tcBorders>
            <w:vAlign w:val="center"/>
          </w:tcPr>
          <w:p w14:paraId="379D6E1F"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c>
          <w:tcPr>
            <w:tcW w:w="1534" w:type="dxa"/>
            <w:tcBorders>
              <w:bottom w:val="single" w:sz="4" w:space="0" w:color="auto"/>
            </w:tcBorders>
            <w:vAlign w:val="center"/>
          </w:tcPr>
          <w:p w14:paraId="2D9672C8"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734" w:type="dxa"/>
            <w:tcBorders>
              <w:bottom w:val="single" w:sz="4" w:space="0" w:color="auto"/>
            </w:tcBorders>
            <w:vAlign w:val="center"/>
          </w:tcPr>
          <w:p w14:paraId="7FBE1C1F"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c>
          <w:tcPr>
            <w:tcW w:w="1559" w:type="dxa"/>
            <w:tcBorders>
              <w:bottom w:val="single" w:sz="4" w:space="0" w:color="auto"/>
            </w:tcBorders>
            <w:vAlign w:val="center"/>
          </w:tcPr>
          <w:p w14:paraId="3B49DDAE"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850" w:type="dxa"/>
            <w:tcBorders>
              <w:bottom w:val="single" w:sz="4" w:space="0" w:color="auto"/>
              <w:right w:val="nil"/>
            </w:tcBorders>
            <w:vAlign w:val="center"/>
          </w:tcPr>
          <w:p w14:paraId="1BCA1EF9"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r>
      <w:tr w:rsidR="001528BE" w:rsidRPr="001528BE" w14:paraId="6CCF6E98" w14:textId="77777777" w:rsidTr="000F2616">
        <w:trPr>
          <w:trHeight w:val="516"/>
          <w:jc w:val="center"/>
        </w:trPr>
        <w:tc>
          <w:tcPr>
            <w:tcW w:w="2410" w:type="dxa"/>
            <w:tcBorders>
              <w:left w:val="nil"/>
              <w:bottom w:val="nil"/>
            </w:tcBorders>
            <w:vAlign w:val="center"/>
          </w:tcPr>
          <w:p w14:paraId="597C2FC1" w14:textId="77777777" w:rsidR="002F264B" w:rsidRPr="001528BE" w:rsidRDefault="002F264B" w:rsidP="002F264B">
            <w:pPr>
              <w:spacing w:line="0" w:lineRule="atLeast"/>
              <w:jc w:val="distribute"/>
              <w:rPr>
                <w:rFonts w:ascii="標楷體" w:eastAsia="標楷體" w:hAnsi="標楷體" w:cs="新細明體"/>
                <w:b/>
                <w:sz w:val="20"/>
                <w:szCs w:val="20"/>
              </w:rPr>
            </w:pPr>
            <w:r w:rsidRPr="001528BE">
              <w:rPr>
                <w:rFonts w:ascii="標楷體" w:eastAsia="標楷體" w:hAnsi="標楷體" w:hint="eastAsia"/>
                <w:b/>
                <w:sz w:val="20"/>
                <w:szCs w:val="20"/>
              </w:rPr>
              <w:t>資產</w:t>
            </w:r>
          </w:p>
        </w:tc>
        <w:tc>
          <w:tcPr>
            <w:tcW w:w="1818" w:type="dxa"/>
            <w:tcBorders>
              <w:bottom w:val="nil"/>
            </w:tcBorders>
            <w:vAlign w:val="center"/>
          </w:tcPr>
          <w:p w14:paraId="0C40F368" w14:textId="3944AE14"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hint="eastAsia"/>
                <w:b/>
                <w:sz w:val="20"/>
                <w:szCs w:val="20"/>
              </w:rPr>
              <w:t>26</w:t>
            </w:r>
            <w:r w:rsidRPr="001528BE">
              <w:rPr>
                <w:rFonts w:asciiTheme="minorEastAsia" w:hAnsiTheme="minorEastAsia"/>
                <w:b/>
                <w:sz w:val="20"/>
                <w:szCs w:val="20"/>
              </w:rPr>
              <w:t>,</w:t>
            </w:r>
            <w:r w:rsidRPr="001528BE">
              <w:rPr>
                <w:rFonts w:asciiTheme="minorEastAsia" w:hAnsiTheme="minorEastAsia" w:hint="eastAsia"/>
                <w:b/>
                <w:sz w:val="20"/>
                <w:szCs w:val="20"/>
              </w:rPr>
              <w:t>739</w:t>
            </w:r>
            <w:r w:rsidRPr="001528BE">
              <w:rPr>
                <w:rFonts w:asciiTheme="minorEastAsia" w:hAnsiTheme="minorEastAsia"/>
                <w:b/>
                <w:sz w:val="20"/>
                <w:szCs w:val="20"/>
              </w:rPr>
              <w:t>,</w:t>
            </w:r>
            <w:r w:rsidRPr="001528BE">
              <w:rPr>
                <w:rFonts w:asciiTheme="minorEastAsia" w:hAnsiTheme="minorEastAsia" w:hint="eastAsia"/>
                <w:b/>
                <w:sz w:val="20"/>
                <w:szCs w:val="20"/>
              </w:rPr>
              <w:t>774,827</w:t>
            </w:r>
          </w:p>
        </w:tc>
        <w:tc>
          <w:tcPr>
            <w:tcW w:w="734" w:type="dxa"/>
            <w:tcBorders>
              <w:bottom w:val="nil"/>
            </w:tcBorders>
            <w:vAlign w:val="center"/>
          </w:tcPr>
          <w:p w14:paraId="32C68CA9" w14:textId="447D123C"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hint="eastAsia"/>
                <w:b/>
                <w:sz w:val="20"/>
                <w:szCs w:val="20"/>
              </w:rPr>
              <w:t xml:space="preserve">100.00 </w:t>
            </w:r>
          </w:p>
        </w:tc>
        <w:tc>
          <w:tcPr>
            <w:tcW w:w="1534" w:type="dxa"/>
            <w:tcBorders>
              <w:bottom w:val="nil"/>
            </w:tcBorders>
            <w:vAlign w:val="center"/>
          </w:tcPr>
          <w:p w14:paraId="060F0BDC" w14:textId="3AA0DA35"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b/>
                <w:sz w:val="20"/>
                <w:szCs w:val="20"/>
              </w:rPr>
              <w:t>25,828,203,721</w:t>
            </w:r>
          </w:p>
        </w:tc>
        <w:tc>
          <w:tcPr>
            <w:tcW w:w="734" w:type="dxa"/>
            <w:tcBorders>
              <w:bottom w:val="nil"/>
            </w:tcBorders>
            <w:vAlign w:val="center"/>
          </w:tcPr>
          <w:p w14:paraId="0A46AFF2" w14:textId="74A48E6B"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hint="eastAsia"/>
                <w:b/>
                <w:sz w:val="20"/>
                <w:szCs w:val="20"/>
              </w:rPr>
              <w:t xml:space="preserve">100.00 </w:t>
            </w:r>
          </w:p>
        </w:tc>
        <w:tc>
          <w:tcPr>
            <w:tcW w:w="1559" w:type="dxa"/>
            <w:tcBorders>
              <w:bottom w:val="nil"/>
            </w:tcBorders>
            <w:vAlign w:val="center"/>
          </w:tcPr>
          <w:p w14:paraId="54D89328" w14:textId="44C272B1"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cs="新細明體"/>
                <w:b/>
                <w:sz w:val="20"/>
                <w:szCs w:val="20"/>
              </w:rPr>
              <w:t>911,571,106</w:t>
            </w:r>
          </w:p>
        </w:tc>
        <w:tc>
          <w:tcPr>
            <w:tcW w:w="850" w:type="dxa"/>
            <w:tcBorders>
              <w:bottom w:val="nil"/>
              <w:right w:val="nil"/>
            </w:tcBorders>
            <w:vAlign w:val="center"/>
          </w:tcPr>
          <w:p w14:paraId="139240DF" w14:textId="686A44C6"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cs="新細明體"/>
                <w:b/>
                <w:sz w:val="20"/>
                <w:szCs w:val="20"/>
              </w:rPr>
              <w:t>3.53</w:t>
            </w:r>
          </w:p>
        </w:tc>
      </w:tr>
      <w:tr w:rsidR="001528BE" w:rsidRPr="001528BE" w14:paraId="1410D235" w14:textId="77777777" w:rsidTr="000F2616">
        <w:trPr>
          <w:trHeight w:val="516"/>
          <w:jc w:val="center"/>
        </w:trPr>
        <w:tc>
          <w:tcPr>
            <w:tcW w:w="2410" w:type="dxa"/>
            <w:tcBorders>
              <w:top w:val="nil"/>
              <w:left w:val="nil"/>
              <w:bottom w:val="nil"/>
            </w:tcBorders>
            <w:vAlign w:val="center"/>
          </w:tcPr>
          <w:p w14:paraId="6CD2B746" w14:textId="77777777" w:rsidR="002F264B" w:rsidRPr="001528BE" w:rsidRDefault="002F264B" w:rsidP="002F264B">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流動資產</w:t>
            </w:r>
          </w:p>
        </w:tc>
        <w:tc>
          <w:tcPr>
            <w:tcW w:w="1818" w:type="dxa"/>
            <w:tcBorders>
              <w:top w:val="nil"/>
              <w:bottom w:val="nil"/>
            </w:tcBorders>
            <w:vAlign w:val="center"/>
          </w:tcPr>
          <w:p w14:paraId="6ACDF495" w14:textId="7AA10B5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2,186,023,134</w:t>
            </w:r>
          </w:p>
        </w:tc>
        <w:tc>
          <w:tcPr>
            <w:tcW w:w="734" w:type="dxa"/>
            <w:tcBorders>
              <w:top w:val="nil"/>
              <w:bottom w:val="nil"/>
            </w:tcBorders>
            <w:vAlign w:val="center"/>
          </w:tcPr>
          <w:p w14:paraId="7A2CF794" w14:textId="0BA58A5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8.18</w:t>
            </w:r>
          </w:p>
        </w:tc>
        <w:tc>
          <w:tcPr>
            <w:tcW w:w="1534" w:type="dxa"/>
            <w:tcBorders>
              <w:top w:val="nil"/>
              <w:bottom w:val="nil"/>
            </w:tcBorders>
            <w:vAlign w:val="center"/>
          </w:tcPr>
          <w:p w14:paraId="2A22E7EC" w14:textId="734AB94E"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2,501,617,211</w:t>
            </w:r>
          </w:p>
        </w:tc>
        <w:tc>
          <w:tcPr>
            <w:tcW w:w="734" w:type="dxa"/>
            <w:tcBorders>
              <w:top w:val="nil"/>
              <w:bottom w:val="nil"/>
            </w:tcBorders>
            <w:vAlign w:val="center"/>
          </w:tcPr>
          <w:p w14:paraId="182805A7" w14:textId="52C7A455"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9.69</w:t>
            </w:r>
          </w:p>
        </w:tc>
        <w:tc>
          <w:tcPr>
            <w:tcW w:w="1559" w:type="dxa"/>
            <w:tcBorders>
              <w:top w:val="nil"/>
              <w:bottom w:val="nil"/>
            </w:tcBorders>
            <w:vAlign w:val="center"/>
          </w:tcPr>
          <w:p w14:paraId="526DA4FE" w14:textId="7FBF38A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- 315,594,077</w:t>
            </w:r>
          </w:p>
        </w:tc>
        <w:tc>
          <w:tcPr>
            <w:tcW w:w="850" w:type="dxa"/>
            <w:tcBorders>
              <w:top w:val="nil"/>
              <w:bottom w:val="nil"/>
              <w:right w:val="nil"/>
            </w:tcBorders>
            <w:vAlign w:val="center"/>
          </w:tcPr>
          <w:p w14:paraId="535F8F7F" w14:textId="7DF356E3"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- 12.62</w:t>
            </w:r>
          </w:p>
        </w:tc>
      </w:tr>
      <w:tr w:rsidR="001528BE" w:rsidRPr="001528BE" w14:paraId="0BD06F22" w14:textId="77777777" w:rsidTr="000F2616">
        <w:trPr>
          <w:trHeight w:val="516"/>
          <w:jc w:val="center"/>
        </w:trPr>
        <w:tc>
          <w:tcPr>
            <w:tcW w:w="2410" w:type="dxa"/>
            <w:tcBorders>
              <w:top w:val="nil"/>
              <w:left w:val="nil"/>
              <w:bottom w:val="nil"/>
            </w:tcBorders>
            <w:vAlign w:val="center"/>
          </w:tcPr>
          <w:p w14:paraId="645CF146"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現金</w:t>
            </w:r>
          </w:p>
        </w:tc>
        <w:tc>
          <w:tcPr>
            <w:tcW w:w="1818" w:type="dxa"/>
            <w:tcBorders>
              <w:top w:val="nil"/>
              <w:bottom w:val="nil"/>
            </w:tcBorders>
            <w:vAlign w:val="center"/>
          </w:tcPr>
          <w:p w14:paraId="5CA10935" w14:textId="2948987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1,245,127,313</w:t>
            </w:r>
          </w:p>
        </w:tc>
        <w:tc>
          <w:tcPr>
            <w:tcW w:w="734" w:type="dxa"/>
            <w:tcBorders>
              <w:top w:val="nil"/>
              <w:bottom w:val="nil"/>
            </w:tcBorders>
            <w:vAlign w:val="center"/>
          </w:tcPr>
          <w:p w14:paraId="28EB1CFB" w14:textId="0E9770E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4</w:t>
            </w:r>
            <w:r w:rsidRPr="001528BE">
              <w:rPr>
                <w:rFonts w:asciiTheme="minorEastAsia" w:hAnsiTheme="minorEastAsia"/>
                <w:sz w:val="20"/>
                <w:szCs w:val="20"/>
              </w:rPr>
              <w:t>.66</w:t>
            </w:r>
          </w:p>
        </w:tc>
        <w:tc>
          <w:tcPr>
            <w:tcW w:w="1534" w:type="dxa"/>
            <w:tcBorders>
              <w:top w:val="nil"/>
              <w:bottom w:val="nil"/>
            </w:tcBorders>
            <w:vAlign w:val="center"/>
          </w:tcPr>
          <w:p w14:paraId="5EC3A425" w14:textId="78FCE653"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1,546,937,037</w:t>
            </w:r>
          </w:p>
        </w:tc>
        <w:tc>
          <w:tcPr>
            <w:tcW w:w="734" w:type="dxa"/>
            <w:tcBorders>
              <w:top w:val="nil"/>
              <w:bottom w:val="nil"/>
            </w:tcBorders>
            <w:vAlign w:val="center"/>
          </w:tcPr>
          <w:p w14:paraId="127D0CEA" w14:textId="09F4A830"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5.99</w:t>
            </w:r>
          </w:p>
        </w:tc>
        <w:tc>
          <w:tcPr>
            <w:tcW w:w="1559" w:type="dxa"/>
            <w:tcBorders>
              <w:top w:val="nil"/>
              <w:bottom w:val="nil"/>
            </w:tcBorders>
            <w:vAlign w:val="center"/>
          </w:tcPr>
          <w:p w14:paraId="62652EF1" w14:textId="2CA9D27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- 301,809,724</w:t>
            </w:r>
          </w:p>
        </w:tc>
        <w:tc>
          <w:tcPr>
            <w:tcW w:w="850" w:type="dxa"/>
            <w:tcBorders>
              <w:top w:val="nil"/>
              <w:bottom w:val="nil"/>
              <w:right w:val="nil"/>
            </w:tcBorders>
            <w:vAlign w:val="center"/>
          </w:tcPr>
          <w:p w14:paraId="5EC6CDC2" w14:textId="24FEBD2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- 19.51</w:t>
            </w:r>
          </w:p>
        </w:tc>
      </w:tr>
      <w:tr w:rsidR="001528BE" w:rsidRPr="001528BE" w14:paraId="1F8FD5C6" w14:textId="77777777" w:rsidTr="000F2616">
        <w:trPr>
          <w:trHeight w:val="516"/>
          <w:jc w:val="center"/>
        </w:trPr>
        <w:tc>
          <w:tcPr>
            <w:tcW w:w="2410" w:type="dxa"/>
            <w:tcBorders>
              <w:top w:val="nil"/>
              <w:left w:val="nil"/>
              <w:bottom w:val="nil"/>
            </w:tcBorders>
            <w:vAlign w:val="center"/>
          </w:tcPr>
          <w:p w14:paraId="56443528"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應收款項</w:t>
            </w:r>
          </w:p>
        </w:tc>
        <w:tc>
          <w:tcPr>
            <w:tcW w:w="1818" w:type="dxa"/>
            <w:tcBorders>
              <w:top w:val="nil"/>
              <w:bottom w:val="nil"/>
            </w:tcBorders>
            <w:vAlign w:val="center"/>
          </w:tcPr>
          <w:p w14:paraId="11B81627" w14:textId="503524F4"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575,562,802</w:t>
            </w:r>
          </w:p>
        </w:tc>
        <w:tc>
          <w:tcPr>
            <w:tcW w:w="734" w:type="dxa"/>
            <w:tcBorders>
              <w:top w:val="nil"/>
              <w:bottom w:val="nil"/>
            </w:tcBorders>
            <w:vAlign w:val="center"/>
          </w:tcPr>
          <w:p w14:paraId="5E3688BE" w14:textId="6175795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2.15</w:t>
            </w:r>
          </w:p>
        </w:tc>
        <w:tc>
          <w:tcPr>
            <w:tcW w:w="1534" w:type="dxa"/>
            <w:tcBorders>
              <w:top w:val="nil"/>
              <w:bottom w:val="nil"/>
            </w:tcBorders>
            <w:vAlign w:val="center"/>
          </w:tcPr>
          <w:p w14:paraId="6D28D22A" w14:textId="78C1BE31"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612,629,201</w:t>
            </w:r>
          </w:p>
        </w:tc>
        <w:tc>
          <w:tcPr>
            <w:tcW w:w="734" w:type="dxa"/>
            <w:tcBorders>
              <w:top w:val="nil"/>
              <w:bottom w:val="nil"/>
            </w:tcBorders>
            <w:vAlign w:val="center"/>
          </w:tcPr>
          <w:p w14:paraId="521379BC" w14:textId="12A2D594"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2.37</w:t>
            </w:r>
          </w:p>
        </w:tc>
        <w:tc>
          <w:tcPr>
            <w:tcW w:w="1559" w:type="dxa"/>
            <w:tcBorders>
              <w:top w:val="nil"/>
              <w:bottom w:val="nil"/>
            </w:tcBorders>
            <w:vAlign w:val="center"/>
          </w:tcPr>
          <w:p w14:paraId="50321177" w14:textId="68B7F0E4"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- 37,066,399</w:t>
            </w:r>
          </w:p>
        </w:tc>
        <w:tc>
          <w:tcPr>
            <w:tcW w:w="850" w:type="dxa"/>
            <w:tcBorders>
              <w:top w:val="nil"/>
              <w:bottom w:val="nil"/>
              <w:right w:val="nil"/>
            </w:tcBorders>
            <w:vAlign w:val="center"/>
          </w:tcPr>
          <w:p w14:paraId="2BD4D8D9" w14:textId="0DC9CF2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- 6.05</w:t>
            </w:r>
          </w:p>
        </w:tc>
      </w:tr>
      <w:tr w:rsidR="001528BE" w:rsidRPr="001528BE" w14:paraId="3E796401" w14:textId="77777777" w:rsidTr="000F2616">
        <w:trPr>
          <w:trHeight w:val="516"/>
          <w:jc w:val="center"/>
        </w:trPr>
        <w:tc>
          <w:tcPr>
            <w:tcW w:w="2410" w:type="dxa"/>
            <w:tcBorders>
              <w:top w:val="nil"/>
              <w:left w:val="nil"/>
              <w:bottom w:val="nil"/>
            </w:tcBorders>
            <w:vAlign w:val="center"/>
          </w:tcPr>
          <w:p w14:paraId="6C08D7B5"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應收其他政府款</w:t>
            </w:r>
          </w:p>
        </w:tc>
        <w:tc>
          <w:tcPr>
            <w:tcW w:w="1818" w:type="dxa"/>
            <w:tcBorders>
              <w:top w:val="nil"/>
              <w:bottom w:val="nil"/>
            </w:tcBorders>
            <w:vAlign w:val="center"/>
          </w:tcPr>
          <w:p w14:paraId="2A481F3C" w14:textId="508E677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197,400</w:t>
            </w:r>
          </w:p>
        </w:tc>
        <w:tc>
          <w:tcPr>
            <w:tcW w:w="734" w:type="dxa"/>
            <w:tcBorders>
              <w:top w:val="nil"/>
              <w:bottom w:val="nil"/>
            </w:tcBorders>
            <w:vAlign w:val="center"/>
          </w:tcPr>
          <w:p w14:paraId="2BE30A9A" w14:textId="163DC08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0.00</w:t>
            </w:r>
          </w:p>
        </w:tc>
        <w:tc>
          <w:tcPr>
            <w:tcW w:w="1534" w:type="dxa"/>
            <w:tcBorders>
              <w:top w:val="nil"/>
              <w:bottom w:val="nil"/>
            </w:tcBorders>
            <w:vAlign w:val="center"/>
          </w:tcPr>
          <w:p w14:paraId="401A8C90" w14:textId="419F965A"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197,400</w:t>
            </w:r>
          </w:p>
        </w:tc>
        <w:tc>
          <w:tcPr>
            <w:tcW w:w="734" w:type="dxa"/>
            <w:tcBorders>
              <w:top w:val="nil"/>
              <w:bottom w:val="nil"/>
            </w:tcBorders>
            <w:vAlign w:val="center"/>
          </w:tcPr>
          <w:p w14:paraId="558F4940" w14:textId="1CEC0FAE"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0.00</w:t>
            </w:r>
          </w:p>
        </w:tc>
        <w:tc>
          <w:tcPr>
            <w:tcW w:w="1559" w:type="dxa"/>
            <w:tcBorders>
              <w:top w:val="nil"/>
              <w:bottom w:val="nil"/>
            </w:tcBorders>
            <w:vAlign w:val="center"/>
          </w:tcPr>
          <w:p w14:paraId="74FA0D64" w14:textId="67D23DA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w:t>
            </w:r>
          </w:p>
        </w:tc>
        <w:tc>
          <w:tcPr>
            <w:tcW w:w="850" w:type="dxa"/>
            <w:tcBorders>
              <w:top w:val="nil"/>
              <w:bottom w:val="nil"/>
              <w:right w:val="nil"/>
            </w:tcBorders>
            <w:vAlign w:val="center"/>
          </w:tcPr>
          <w:p w14:paraId="37E099CF" w14:textId="068B7A0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p>
        </w:tc>
      </w:tr>
      <w:tr w:rsidR="001528BE" w:rsidRPr="001528BE" w14:paraId="622715FA" w14:textId="77777777" w:rsidTr="000F2616">
        <w:trPr>
          <w:trHeight w:val="516"/>
          <w:jc w:val="center"/>
        </w:trPr>
        <w:tc>
          <w:tcPr>
            <w:tcW w:w="2410" w:type="dxa"/>
            <w:tcBorders>
              <w:top w:val="nil"/>
              <w:left w:val="nil"/>
              <w:bottom w:val="nil"/>
            </w:tcBorders>
            <w:vAlign w:val="center"/>
          </w:tcPr>
          <w:p w14:paraId="51FE50FB"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存貨</w:t>
            </w:r>
          </w:p>
        </w:tc>
        <w:tc>
          <w:tcPr>
            <w:tcW w:w="1818" w:type="dxa"/>
            <w:tcBorders>
              <w:top w:val="nil"/>
              <w:bottom w:val="nil"/>
            </w:tcBorders>
            <w:vAlign w:val="center"/>
          </w:tcPr>
          <w:p w14:paraId="24758620" w14:textId="2398A57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4,978,490</w:t>
            </w:r>
          </w:p>
        </w:tc>
        <w:tc>
          <w:tcPr>
            <w:tcW w:w="734" w:type="dxa"/>
            <w:tcBorders>
              <w:top w:val="nil"/>
              <w:bottom w:val="nil"/>
            </w:tcBorders>
            <w:vAlign w:val="center"/>
          </w:tcPr>
          <w:p w14:paraId="4BA74467" w14:textId="62C5D48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0.02</w:t>
            </w:r>
          </w:p>
        </w:tc>
        <w:tc>
          <w:tcPr>
            <w:tcW w:w="1534" w:type="dxa"/>
            <w:tcBorders>
              <w:top w:val="nil"/>
              <w:bottom w:val="nil"/>
            </w:tcBorders>
            <w:vAlign w:val="center"/>
          </w:tcPr>
          <w:p w14:paraId="6AF807E5" w14:textId="34E31C6B"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4,978,490</w:t>
            </w:r>
          </w:p>
        </w:tc>
        <w:tc>
          <w:tcPr>
            <w:tcW w:w="734" w:type="dxa"/>
            <w:tcBorders>
              <w:top w:val="nil"/>
              <w:bottom w:val="nil"/>
            </w:tcBorders>
            <w:vAlign w:val="center"/>
          </w:tcPr>
          <w:p w14:paraId="4853CC49" w14:textId="523264AE"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0.02</w:t>
            </w:r>
          </w:p>
        </w:tc>
        <w:tc>
          <w:tcPr>
            <w:tcW w:w="1559" w:type="dxa"/>
            <w:tcBorders>
              <w:top w:val="nil"/>
              <w:bottom w:val="nil"/>
            </w:tcBorders>
            <w:vAlign w:val="center"/>
          </w:tcPr>
          <w:p w14:paraId="51D0DC2B" w14:textId="18C8414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w:t>
            </w:r>
          </w:p>
        </w:tc>
        <w:tc>
          <w:tcPr>
            <w:tcW w:w="850" w:type="dxa"/>
            <w:tcBorders>
              <w:top w:val="nil"/>
              <w:bottom w:val="nil"/>
              <w:right w:val="nil"/>
            </w:tcBorders>
            <w:vAlign w:val="center"/>
          </w:tcPr>
          <w:p w14:paraId="549B3AAE" w14:textId="2987D8E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p>
        </w:tc>
      </w:tr>
      <w:tr w:rsidR="001528BE" w:rsidRPr="001528BE" w14:paraId="5EE68BD4" w14:textId="77777777" w:rsidTr="000F2616">
        <w:trPr>
          <w:trHeight w:val="516"/>
          <w:jc w:val="center"/>
        </w:trPr>
        <w:tc>
          <w:tcPr>
            <w:tcW w:w="2410" w:type="dxa"/>
            <w:tcBorders>
              <w:top w:val="nil"/>
              <w:left w:val="nil"/>
              <w:bottom w:val="nil"/>
            </w:tcBorders>
            <w:vAlign w:val="center"/>
          </w:tcPr>
          <w:p w14:paraId="1082FFD3"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預付款</w:t>
            </w:r>
          </w:p>
        </w:tc>
        <w:tc>
          <w:tcPr>
            <w:tcW w:w="1818" w:type="dxa"/>
            <w:tcBorders>
              <w:top w:val="nil"/>
              <w:bottom w:val="nil"/>
            </w:tcBorders>
            <w:vAlign w:val="center"/>
          </w:tcPr>
          <w:p w14:paraId="0C9CF9A1" w14:textId="3A2F4D2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360,157,129</w:t>
            </w:r>
          </w:p>
        </w:tc>
        <w:tc>
          <w:tcPr>
            <w:tcW w:w="734" w:type="dxa"/>
            <w:tcBorders>
              <w:top w:val="nil"/>
              <w:bottom w:val="nil"/>
            </w:tcBorders>
            <w:vAlign w:val="center"/>
          </w:tcPr>
          <w:p w14:paraId="7D213CE6" w14:textId="404F764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1.3</w:t>
            </w:r>
            <w:r w:rsidRPr="001528BE">
              <w:rPr>
                <w:rFonts w:asciiTheme="minorEastAsia" w:hAnsiTheme="minorEastAsia" w:hint="eastAsia"/>
                <w:sz w:val="20"/>
                <w:szCs w:val="20"/>
              </w:rPr>
              <w:t>5</w:t>
            </w:r>
          </w:p>
        </w:tc>
        <w:tc>
          <w:tcPr>
            <w:tcW w:w="1534" w:type="dxa"/>
            <w:tcBorders>
              <w:top w:val="nil"/>
              <w:bottom w:val="nil"/>
            </w:tcBorders>
            <w:vAlign w:val="center"/>
          </w:tcPr>
          <w:p w14:paraId="7F2A3238" w14:textId="45B1496C"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336,875,083</w:t>
            </w:r>
          </w:p>
        </w:tc>
        <w:tc>
          <w:tcPr>
            <w:tcW w:w="734" w:type="dxa"/>
            <w:tcBorders>
              <w:top w:val="nil"/>
              <w:bottom w:val="nil"/>
            </w:tcBorders>
            <w:vAlign w:val="center"/>
          </w:tcPr>
          <w:p w14:paraId="10D5997D" w14:textId="562BBF05"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1.30</w:t>
            </w:r>
          </w:p>
        </w:tc>
        <w:tc>
          <w:tcPr>
            <w:tcW w:w="1559" w:type="dxa"/>
            <w:tcBorders>
              <w:top w:val="nil"/>
              <w:bottom w:val="nil"/>
            </w:tcBorders>
            <w:vAlign w:val="center"/>
          </w:tcPr>
          <w:p w14:paraId="6D6E0FB9" w14:textId="6D2D9C6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2</w:t>
            </w:r>
            <w:r w:rsidRPr="001528BE">
              <w:rPr>
                <w:rFonts w:asciiTheme="minorEastAsia" w:hAnsiTheme="minorEastAsia"/>
                <w:sz w:val="20"/>
                <w:szCs w:val="20"/>
              </w:rPr>
              <w:t>3,282,046</w:t>
            </w:r>
          </w:p>
        </w:tc>
        <w:tc>
          <w:tcPr>
            <w:tcW w:w="850" w:type="dxa"/>
            <w:tcBorders>
              <w:top w:val="nil"/>
              <w:bottom w:val="nil"/>
              <w:right w:val="nil"/>
            </w:tcBorders>
            <w:vAlign w:val="center"/>
          </w:tcPr>
          <w:p w14:paraId="325E18B4" w14:textId="733C938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6</w:t>
            </w:r>
            <w:r w:rsidRPr="001528BE">
              <w:rPr>
                <w:rFonts w:asciiTheme="minorEastAsia" w:hAnsiTheme="minorEastAsia"/>
                <w:sz w:val="20"/>
                <w:szCs w:val="20"/>
              </w:rPr>
              <w:t>.91</w:t>
            </w:r>
          </w:p>
        </w:tc>
      </w:tr>
      <w:tr w:rsidR="001528BE" w:rsidRPr="001528BE" w14:paraId="75389B30" w14:textId="77777777" w:rsidTr="000F2616">
        <w:trPr>
          <w:trHeight w:val="516"/>
          <w:jc w:val="center"/>
        </w:trPr>
        <w:tc>
          <w:tcPr>
            <w:tcW w:w="2410" w:type="dxa"/>
            <w:tcBorders>
              <w:top w:val="nil"/>
              <w:left w:val="nil"/>
              <w:bottom w:val="nil"/>
            </w:tcBorders>
            <w:vAlign w:val="center"/>
          </w:tcPr>
          <w:p w14:paraId="4D8F2712" w14:textId="77777777" w:rsidR="002F264B" w:rsidRPr="001528BE" w:rsidRDefault="002F264B" w:rsidP="002F264B">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長期投資</w:t>
            </w:r>
          </w:p>
        </w:tc>
        <w:tc>
          <w:tcPr>
            <w:tcW w:w="1818" w:type="dxa"/>
            <w:tcBorders>
              <w:top w:val="nil"/>
              <w:bottom w:val="nil"/>
            </w:tcBorders>
            <w:vAlign w:val="center"/>
          </w:tcPr>
          <w:p w14:paraId="07DABC54" w14:textId="5BB8371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966,836,368</w:t>
            </w:r>
          </w:p>
        </w:tc>
        <w:tc>
          <w:tcPr>
            <w:tcW w:w="734" w:type="dxa"/>
            <w:tcBorders>
              <w:top w:val="nil"/>
              <w:bottom w:val="nil"/>
            </w:tcBorders>
            <w:vAlign w:val="center"/>
          </w:tcPr>
          <w:p w14:paraId="6D778D5F" w14:textId="5D401CA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w:t>
            </w:r>
            <w:r w:rsidRPr="001528BE">
              <w:rPr>
                <w:rFonts w:asciiTheme="minorEastAsia" w:hAnsiTheme="minorEastAsia" w:hint="eastAsia"/>
                <w:sz w:val="20"/>
                <w:szCs w:val="20"/>
              </w:rPr>
              <w:t>62</w:t>
            </w:r>
          </w:p>
        </w:tc>
        <w:tc>
          <w:tcPr>
            <w:tcW w:w="1534" w:type="dxa"/>
            <w:tcBorders>
              <w:top w:val="nil"/>
              <w:bottom w:val="nil"/>
            </w:tcBorders>
            <w:vAlign w:val="center"/>
          </w:tcPr>
          <w:p w14:paraId="1E7771D2" w14:textId="2E772400"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1,024,413,747</w:t>
            </w:r>
          </w:p>
        </w:tc>
        <w:tc>
          <w:tcPr>
            <w:tcW w:w="734" w:type="dxa"/>
            <w:tcBorders>
              <w:top w:val="nil"/>
              <w:bottom w:val="nil"/>
            </w:tcBorders>
            <w:vAlign w:val="center"/>
          </w:tcPr>
          <w:p w14:paraId="675645F3" w14:textId="2302303B"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3.97</w:t>
            </w:r>
          </w:p>
        </w:tc>
        <w:tc>
          <w:tcPr>
            <w:tcW w:w="1559" w:type="dxa"/>
            <w:tcBorders>
              <w:top w:val="nil"/>
              <w:bottom w:val="nil"/>
            </w:tcBorders>
            <w:vAlign w:val="center"/>
          </w:tcPr>
          <w:p w14:paraId="73C6721C" w14:textId="0F9243B7"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- 57,577,379</w:t>
            </w:r>
          </w:p>
        </w:tc>
        <w:tc>
          <w:tcPr>
            <w:tcW w:w="850" w:type="dxa"/>
            <w:tcBorders>
              <w:top w:val="nil"/>
              <w:bottom w:val="nil"/>
              <w:right w:val="nil"/>
            </w:tcBorders>
            <w:vAlign w:val="center"/>
          </w:tcPr>
          <w:p w14:paraId="1F149F86" w14:textId="20B4DAC8"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- 5.62</w:t>
            </w:r>
          </w:p>
        </w:tc>
      </w:tr>
      <w:tr w:rsidR="001528BE" w:rsidRPr="001528BE" w14:paraId="72942150" w14:textId="77777777" w:rsidTr="000F2616">
        <w:trPr>
          <w:trHeight w:val="516"/>
          <w:jc w:val="center"/>
        </w:trPr>
        <w:tc>
          <w:tcPr>
            <w:tcW w:w="2410" w:type="dxa"/>
            <w:tcBorders>
              <w:top w:val="nil"/>
              <w:left w:val="nil"/>
              <w:bottom w:val="nil"/>
            </w:tcBorders>
            <w:vAlign w:val="center"/>
          </w:tcPr>
          <w:p w14:paraId="17A67388" w14:textId="77777777" w:rsidR="002F264B" w:rsidRPr="001528BE" w:rsidRDefault="002F264B" w:rsidP="002F264B">
            <w:pPr>
              <w:spacing w:line="0" w:lineRule="atLeast"/>
              <w:ind w:leftChars="200" w:left="480"/>
              <w:jc w:val="distribute"/>
              <w:rPr>
                <w:rFonts w:ascii="標楷體" w:eastAsia="標楷體" w:hAnsi="標楷體"/>
                <w:sz w:val="20"/>
                <w:szCs w:val="20"/>
              </w:rPr>
            </w:pPr>
            <w:proofErr w:type="gramStart"/>
            <w:r w:rsidRPr="001528BE">
              <w:rPr>
                <w:rFonts w:ascii="標楷體" w:eastAsia="標楷體" w:hAnsi="標楷體" w:hint="eastAsia"/>
                <w:sz w:val="20"/>
                <w:szCs w:val="20"/>
              </w:rPr>
              <w:t>採</w:t>
            </w:r>
            <w:proofErr w:type="gramEnd"/>
            <w:r w:rsidRPr="001528BE">
              <w:rPr>
                <w:rFonts w:ascii="標楷體" w:eastAsia="標楷體" w:hAnsi="標楷體" w:hint="eastAsia"/>
                <w:sz w:val="20"/>
                <w:szCs w:val="20"/>
              </w:rPr>
              <w:t>權益法之投資</w:t>
            </w:r>
          </w:p>
        </w:tc>
        <w:tc>
          <w:tcPr>
            <w:tcW w:w="1818" w:type="dxa"/>
            <w:tcBorders>
              <w:top w:val="nil"/>
              <w:bottom w:val="nil"/>
            </w:tcBorders>
            <w:vAlign w:val="center"/>
          </w:tcPr>
          <w:p w14:paraId="67AADBE1" w14:textId="28AC88C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884,630,708</w:t>
            </w:r>
          </w:p>
        </w:tc>
        <w:tc>
          <w:tcPr>
            <w:tcW w:w="734" w:type="dxa"/>
            <w:tcBorders>
              <w:top w:val="nil"/>
              <w:bottom w:val="nil"/>
            </w:tcBorders>
            <w:vAlign w:val="center"/>
          </w:tcPr>
          <w:p w14:paraId="20C23EC7" w14:textId="1C90AD9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w:t>
            </w:r>
            <w:r w:rsidRPr="001528BE">
              <w:rPr>
                <w:rFonts w:asciiTheme="minorEastAsia" w:hAnsiTheme="minorEastAsia" w:hint="eastAsia"/>
                <w:sz w:val="20"/>
                <w:szCs w:val="20"/>
              </w:rPr>
              <w:t>31</w:t>
            </w:r>
          </w:p>
        </w:tc>
        <w:tc>
          <w:tcPr>
            <w:tcW w:w="1534" w:type="dxa"/>
            <w:tcBorders>
              <w:top w:val="nil"/>
              <w:bottom w:val="nil"/>
            </w:tcBorders>
            <w:vAlign w:val="center"/>
          </w:tcPr>
          <w:p w14:paraId="56EF0B51" w14:textId="368A353E"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942,208,087</w:t>
            </w:r>
          </w:p>
        </w:tc>
        <w:tc>
          <w:tcPr>
            <w:tcW w:w="734" w:type="dxa"/>
            <w:tcBorders>
              <w:top w:val="nil"/>
              <w:bottom w:val="nil"/>
            </w:tcBorders>
            <w:vAlign w:val="center"/>
          </w:tcPr>
          <w:p w14:paraId="2B921704" w14:textId="21AF77A2"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3.65</w:t>
            </w:r>
          </w:p>
        </w:tc>
        <w:tc>
          <w:tcPr>
            <w:tcW w:w="1559" w:type="dxa"/>
            <w:tcBorders>
              <w:top w:val="nil"/>
              <w:bottom w:val="nil"/>
            </w:tcBorders>
            <w:vAlign w:val="center"/>
          </w:tcPr>
          <w:p w14:paraId="1E89C035" w14:textId="3CED160C"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- 57,577,379</w:t>
            </w:r>
          </w:p>
        </w:tc>
        <w:tc>
          <w:tcPr>
            <w:tcW w:w="850" w:type="dxa"/>
            <w:tcBorders>
              <w:top w:val="nil"/>
              <w:bottom w:val="nil"/>
              <w:right w:val="nil"/>
            </w:tcBorders>
            <w:vAlign w:val="center"/>
          </w:tcPr>
          <w:p w14:paraId="259F7D3C" w14:textId="65F34440"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- 6.11</w:t>
            </w:r>
          </w:p>
        </w:tc>
      </w:tr>
      <w:tr w:rsidR="001528BE" w:rsidRPr="001528BE" w14:paraId="05190BA6" w14:textId="77777777" w:rsidTr="000F2616">
        <w:trPr>
          <w:trHeight w:val="516"/>
          <w:jc w:val="center"/>
        </w:trPr>
        <w:tc>
          <w:tcPr>
            <w:tcW w:w="2410" w:type="dxa"/>
            <w:tcBorders>
              <w:top w:val="nil"/>
              <w:left w:val="nil"/>
              <w:bottom w:val="nil"/>
            </w:tcBorders>
            <w:vAlign w:val="center"/>
          </w:tcPr>
          <w:p w14:paraId="37CEF4F2" w14:textId="77777777" w:rsidR="002F264B" w:rsidRPr="001528BE" w:rsidRDefault="002F264B" w:rsidP="002F264B">
            <w:pPr>
              <w:spacing w:line="0" w:lineRule="atLeast"/>
              <w:ind w:leftChars="200" w:left="480"/>
              <w:jc w:val="distribute"/>
              <w:rPr>
                <w:rFonts w:ascii="標楷體" w:eastAsia="標楷體" w:hAnsi="標楷體"/>
                <w:sz w:val="20"/>
                <w:szCs w:val="20"/>
              </w:rPr>
            </w:pPr>
            <w:r w:rsidRPr="001528BE">
              <w:rPr>
                <w:rFonts w:ascii="標楷體" w:eastAsia="標楷體" w:hAnsi="標楷體" w:hint="eastAsia"/>
                <w:sz w:val="20"/>
                <w:szCs w:val="20"/>
              </w:rPr>
              <w:t>其他長期投資</w:t>
            </w:r>
          </w:p>
        </w:tc>
        <w:tc>
          <w:tcPr>
            <w:tcW w:w="1818" w:type="dxa"/>
            <w:tcBorders>
              <w:top w:val="nil"/>
              <w:bottom w:val="nil"/>
            </w:tcBorders>
            <w:vAlign w:val="center"/>
          </w:tcPr>
          <w:p w14:paraId="1997BD8F" w14:textId="2876B1E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82,205,660</w:t>
            </w:r>
          </w:p>
        </w:tc>
        <w:tc>
          <w:tcPr>
            <w:tcW w:w="734" w:type="dxa"/>
            <w:tcBorders>
              <w:top w:val="nil"/>
              <w:bottom w:val="nil"/>
            </w:tcBorders>
            <w:vAlign w:val="center"/>
          </w:tcPr>
          <w:p w14:paraId="6D4FE206" w14:textId="1B0A71E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0.3</w:t>
            </w:r>
            <w:r w:rsidRPr="001528BE">
              <w:rPr>
                <w:rFonts w:asciiTheme="minorEastAsia" w:hAnsiTheme="minorEastAsia" w:hint="eastAsia"/>
                <w:sz w:val="20"/>
                <w:szCs w:val="20"/>
              </w:rPr>
              <w:t>1</w:t>
            </w:r>
          </w:p>
        </w:tc>
        <w:tc>
          <w:tcPr>
            <w:tcW w:w="1534" w:type="dxa"/>
            <w:tcBorders>
              <w:top w:val="nil"/>
              <w:bottom w:val="nil"/>
            </w:tcBorders>
            <w:vAlign w:val="center"/>
          </w:tcPr>
          <w:p w14:paraId="2C9F0089" w14:textId="5A69750D"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82,205,660</w:t>
            </w:r>
          </w:p>
        </w:tc>
        <w:tc>
          <w:tcPr>
            <w:tcW w:w="734" w:type="dxa"/>
            <w:tcBorders>
              <w:top w:val="nil"/>
              <w:bottom w:val="nil"/>
            </w:tcBorders>
            <w:vAlign w:val="center"/>
          </w:tcPr>
          <w:p w14:paraId="6AE44116" w14:textId="47094730"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0.32</w:t>
            </w:r>
          </w:p>
        </w:tc>
        <w:tc>
          <w:tcPr>
            <w:tcW w:w="1559" w:type="dxa"/>
            <w:tcBorders>
              <w:top w:val="nil"/>
              <w:bottom w:val="nil"/>
            </w:tcBorders>
            <w:vAlign w:val="center"/>
          </w:tcPr>
          <w:p w14:paraId="51A1E778" w14:textId="04FCE4B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w:t>
            </w:r>
          </w:p>
        </w:tc>
        <w:tc>
          <w:tcPr>
            <w:tcW w:w="850" w:type="dxa"/>
            <w:tcBorders>
              <w:top w:val="nil"/>
              <w:bottom w:val="nil"/>
              <w:right w:val="nil"/>
            </w:tcBorders>
            <w:vAlign w:val="center"/>
          </w:tcPr>
          <w:p w14:paraId="4B39D7CF" w14:textId="38059A1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p>
        </w:tc>
      </w:tr>
      <w:tr w:rsidR="001528BE" w:rsidRPr="001528BE" w14:paraId="36796734" w14:textId="77777777" w:rsidTr="000F2616">
        <w:trPr>
          <w:trHeight w:val="516"/>
          <w:jc w:val="center"/>
        </w:trPr>
        <w:tc>
          <w:tcPr>
            <w:tcW w:w="2410" w:type="dxa"/>
            <w:tcBorders>
              <w:top w:val="nil"/>
              <w:left w:val="nil"/>
              <w:bottom w:val="nil"/>
            </w:tcBorders>
            <w:vAlign w:val="center"/>
          </w:tcPr>
          <w:p w14:paraId="2CE0A4EA" w14:textId="77777777" w:rsidR="002F264B" w:rsidRPr="001528BE" w:rsidRDefault="002F264B" w:rsidP="002F264B">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固定資產</w:t>
            </w:r>
          </w:p>
        </w:tc>
        <w:tc>
          <w:tcPr>
            <w:tcW w:w="1818" w:type="dxa"/>
            <w:tcBorders>
              <w:top w:val="nil"/>
              <w:bottom w:val="nil"/>
            </w:tcBorders>
            <w:vAlign w:val="center"/>
          </w:tcPr>
          <w:p w14:paraId="41237508" w14:textId="729C03C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23,443,201,238</w:t>
            </w:r>
          </w:p>
        </w:tc>
        <w:tc>
          <w:tcPr>
            <w:tcW w:w="734" w:type="dxa"/>
            <w:tcBorders>
              <w:top w:val="nil"/>
              <w:bottom w:val="nil"/>
            </w:tcBorders>
            <w:vAlign w:val="center"/>
          </w:tcPr>
          <w:p w14:paraId="084D8D73" w14:textId="67E14BF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87.67</w:t>
            </w:r>
          </w:p>
        </w:tc>
        <w:tc>
          <w:tcPr>
            <w:tcW w:w="1534" w:type="dxa"/>
            <w:tcBorders>
              <w:top w:val="nil"/>
              <w:bottom w:val="nil"/>
            </w:tcBorders>
            <w:vAlign w:val="center"/>
          </w:tcPr>
          <w:p w14:paraId="22382A94" w14:textId="1E0E1B3F"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22,192,637,587</w:t>
            </w:r>
          </w:p>
        </w:tc>
        <w:tc>
          <w:tcPr>
            <w:tcW w:w="734" w:type="dxa"/>
            <w:tcBorders>
              <w:top w:val="nil"/>
              <w:bottom w:val="nil"/>
            </w:tcBorders>
            <w:vAlign w:val="center"/>
          </w:tcPr>
          <w:p w14:paraId="5FC63346" w14:textId="665187FF"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85.92</w:t>
            </w:r>
          </w:p>
        </w:tc>
        <w:tc>
          <w:tcPr>
            <w:tcW w:w="1559" w:type="dxa"/>
            <w:tcBorders>
              <w:top w:val="nil"/>
              <w:bottom w:val="nil"/>
            </w:tcBorders>
            <w:vAlign w:val="center"/>
          </w:tcPr>
          <w:p w14:paraId="51A9F785" w14:textId="50DF474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w:t>
            </w:r>
            <w:r w:rsidRPr="001528BE">
              <w:rPr>
                <w:rFonts w:asciiTheme="minorEastAsia" w:hAnsiTheme="minorEastAsia" w:hint="eastAsia"/>
                <w:sz w:val="20"/>
                <w:szCs w:val="20"/>
              </w:rPr>
              <w:t>250</w:t>
            </w:r>
            <w:r w:rsidRPr="001528BE">
              <w:rPr>
                <w:rFonts w:asciiTheme="minorEastAsia" w:hAnsiTheme="minorEastAsia"/>
                <w:sz w:val="20"/>
                <w:szCs w:val="20"/>
              </w:rPr>
              <w:t>,</w:t>
            </w:r>
            <w:r w:rsidRPr="001528BE">
              <w:rPr>
                <w:rFonts w:asciiTheme="minorEastAsia" w:hAnsiTheme="minorEastAsia" w:hint="eastAsia"/>
                <w:sz w:val="20"/>
                <w:szCs w:val="20"/>
              </w:rPr>
              <w:t>563,651</w:t>
            </w:r>
          </w:p>
        </w:tc>
        <w:tc>
          <w:tcPr>
            <w:tcW w:w="850" w:type="dxa"/>
            <w:tcBorders>
              <w:top w:val="nil"/>
              <w:bottom w:val="nil"/>
              <w:right w:val="nil"/>
            </w:tcBorders>
            <w:vAlign w:val="center"/>
          </w:tcPr>
          <w:p w14:paraId="00898329" w14:textId="705A279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5</w:t>
            </w:r>
            <w:r w:rsidRPr="001528BE">
              <w:rPr>
                <w:rFonts w:asciiTheme="minorEastAsia" w:hAnsiTheme="minorEastAsia"/>
                <w:sz w:val="20"/>
                <w:szCs w:val="20"/>
              </w:rPr>
              <w:t>.64</w:t>
            </w:r>
          </w:p>
        </w:tc>
      </w:tr>
      <w:tr w:rsidR="001528BE" w:rsidRPr="001528BE" w14:paraId="0F44D6B7" w14:textId="77777777" w:rsidTr="000F2616">
        <w:trPr>
          <w:trHeight w:val="516"/>
          <w:jc w:val="center"/>
        </w:trPr>
        <w:tc>
          <w:tcPr>
            <w:tcW w:w="2410" w:type="dxa"/>
            <w:tcBorders>
              <w:top w:val="nil"/>
              <w:left w:val="nil"/>
              <w:bottom w:val="nil"/>
            </w:tcBorders>
            <w:vAlign w:val="center"/>
          </w:tcPr>
          <w:p w14:paraId="6A790F47" w14:textId="77777777" w:rsidR="002F264B" w:rsidRPr="001528BE" w:rsidRDefault="002F264B" w:rsidP="002F264B">
            <w:pPr>
              <w:spacing w:line="0" w:lineRule="atLeast"/>
              <w:ind w:leftChars="200" w:left="480"/>
              <w:jc w:val="distribute"/>
              <w:rPr>
                <w:rFonts w:ascii="標楷體" w:eastAsia="標楷體" w:hAnsi="標楷體" w:cs="新細明體"/>
                <w:sz w:val="20"/>
                <w:szCs w:val="16"/>
              </w:rPr>
            </w:pPr>
            <w:r w:rsidRPr="001528BE">
              <w:rPr>
                <w:rFonts w:ascii="標楷體" w:eastAsia="標楷體" w:hAnsi="標楷體" w:hint="eastAsia"/>
                <w:sz w:val="20"/>
                <w:szCs w:val="16"/>
              </w:rPr>
              <w:t>土地</w:t>
            </w:r>
          </w:p>
        </w:tc>
        <w:tc>
          <w:tcPr>
            <w:tcW w:w="1818" w:type="dxa"/>
            <w:tcBorders>
              <w:top w:val="nil"/>
              <w:bottom w:val="nil"/>
            </w:tcBorders>
            <w:vAlign w:val="center"/>
          </w:tcPr>
          <w:p w14:paraId="414C16D8" w14:textId="447F62BC"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6,276,105,656</w:t>
            </w:r>
          </w:p>
        </w:tc>
        <w:tc>
          <w:tcPr>
            <w:tcW w:w="734" w:type="dxa"/>
            <w:tcBorders>
              <w:top w:val="nil"/>
              <w:bottom w:val="nil"/>
            </w:tcBorders>
            <w:vAlign w:val="center"/>
          </w:tcPr>
          <w:p w14:paraId="1F154692" w14:textId="002FDC6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23.47</w:t>
            </w:r>
          </w:p>
        </w:tc>
        <w:tc>
          <w:tcPr>
            <w:tcW w:w="1534" w:type="dxa"/>
            <w:tcBorders>
              <w:top w:val="nil"/>
              <w:bottom w:val="nil"/>
            </w:tcBorders>
            <w:vAlign w:val="center"/>
          </w:tcPr>
          <w:p w14:paraId="0E410A50" w14:textId="5752916D"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6,296,155,663</w:t>
            </w:r>
          </w:p>
        </w:tc>
        <w:tc>
          <w:tcPr>
            <w:tcW w:w="734" w:type="dxa"/>
            <w:tcBorders>
              <w:top w:val="nil"/>
              <w:bottom w:val="nil"/>
            </w:tcBorders>
            <w:vAlign w:val="center"/>
          </w:tcPr>
          <w:p w14:paraId="7035462C" w14:textId="00B48248"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24.38</w:t>
            </w:r>
          </w:p>
        </w:tc>
        <w:tc>
          <w:tcPr>
            <w:tcW w:w="1559" w:type="dxa"/>
            <w:tcBorders>
              <w:top w:val="nil"/>
              <w:bottom w:val="nil"/>
            </w:tcBorders>
            <w:vAlign w:val="center"/>
          </w:tcPr>
          <w:p w14:paraId="46D1FF25" w14:textId="3F09725C"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r w:rsidRPr="001528BE">
              <w:rPr>
                <w:rFonts w:asciiTheme="minorEastAsia" w:hAnsiTheme="minorEastAsia"/>
                <w:sz w:val="20"/>
                <w:szCs w:val="20"/>
              </w:rPr>
              <w:t xml:space="preserve"> 20,050,007</w:t>
            </w:r>
          </w:p>
        </w:tc>
        <w:tc>
          <w:tcPr>
            <w:tcW w:w="850" w:type="dxa"/>
            <w:tcBorders>
              <w:top w:val="nil"/>
              <w:bottom w:val="nil"/>
              <w:right w:val="nil"/>
            </w:tcBorders>
            <w:vAlign w:val="center"/>
          </w:tcPr>
          <w:p w14:paraId="0135FD58" w14:textId="6F636FB3"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r w:rsidRPr="001528BE">
              <w:rPr>
                <w:rFonts w:asciiTheme="minorEastAsia" w:hAnsiTheme="minorEastAsia"/>
                <w:sz w:val="20"/>
                <w:szCs w:val="20"/>
              </w:rPr>
              <w:t xml:space="preserve"> 0.32</w:t>
            </w:r>
          </w:p>
        </w:tc>
      </w:tr>
      <w:tr w:rsidR="001528BE" w:rsidRPr="001528BE" w14:paraId="6757951C" w14:textId="77777777" w:rsidTr="00631256">
        <w:trPr>
          <w:trHeight w:val="516"/>
          <w:jc w:val="center"/>
        </w:trPr>
        <w:tc>
          <w:tcPr>
            <w:tcW w:w="2410" w:type="dxa"/>
            <w:tcBorders>
              <w:top w:val="nil"/>
              <w:left w:val="nil"/>
              <w:bottom w:val="nil"/>
            </w:tcBorders>
            <w:vAlign w:val="center"/>
          </w:tcPr>
          <w:p w14:paraId="5EEDD15E" w14:textId="77777777" w:rsidR="002F264B" w:rsidRPr="001528BE" w:rsidRDefault="002F264B" w:rsidP="002F264B">
            <w:pPr>
              <w:spacing w:line="0" w:lineRule="atLeast"/>
              <w:ind w:leftChars="200" w:left="480"/>
              <w:jc w:val="distribute"/>
              <w:rPr>
                <w:rFonts w:ascii="標楷體" w:eastAsia="標楷體" w:hAnsi="標楷體" w:cs="新細明體"/>
                <w:sz w:val="20"/>
                <w:szCs w:val="16"/>
              </w:rPr>
            </w:pPr>
            <w:r w:rsidRPr="001528BE">
              <w:rPr>
                <w:rFonts w:ascii="標楷體" w:eastAsia="標楷體" w:hAnsi="標楷體" w:hint="eastAsia"/>
                <w:sz w:val="20"/>
                <w:szCs w:val="16"/>
              </w:rPr>
              <w:t>土地改良物</w:t>
            </w:r>
          </w:p>
        </w:tc>
        <w:tc>
          <w:tcPr>
            <w:tcW w:w="1818" w:type="dxa"/>
            <w:tcBorders>
              <w:top w:val="nil"/>
              <w:bottom w:val="nil"/>
            </w:tcBorders>
            <w:vAlign w:val="center"/>
          </w:tcPr>
          <w:p w14:paraId="6485F2E7" w14:textId="0C722A6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10,120,731,107</w:t>
            </w:r>
          </w:p>
        </w:tc>
        <w:tc>
          <w:tcPr>
            <w:tcW w:w="734" w:type="dxa"/>
            <w:tcBorders>
              <w:top w:val="nil"/>
              <w:bottom w:val="nil"/>
            </w:tcBorders>
            <w:vAlign w:val="center"/>
          </w:tcPr>
          <w:p w14:paraId="01C471B9" w14:textId="7EAC6C5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37.85</w:t>
            </w:r>
          </w:p>
        </w:tc>
        <w:tc>
          <w:tcPr>
            <w:tcW w:w="1534" w:type="dxa"/>
            <w:tcBorders>
              <w:top w:val="nil"/>
              <w:bottom w:val="nil"/>
            </w:tcBorders>
            <w:vAlign w:val="center"/>
          </w:tcPr>
          <w:p w14:paraId="684B659A" w14:textId="2BCB060C"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9,988,872,575</w:t>
            </w:r>
          </w:p>
        </w:tc>
        <w:tc>
          <w:tcPr>
            <w:tcW w:w="734" w:type="dxa"/>
            <w:tcBorders>
              <w:top w:val="nil"/>
              <w:bottom w:val="nil"/>
            </w:tcBorders>
            <w:vAlign w:val="center"/>
          </w:tcPr>
          <w:p w14:paraId="2F85A2E9" w14:textId="57E9C7DA"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38.67</w:t>
            </w:r>
          </w:p>
        </w:tc>
        <w:tc>
          <w:tcPr>
            <w:tcW w:w="1559" w:type="dxa"/>
            <w:tcBorders>
              <w:top w:val="nil"/>
              <w:bottom w:val="nil"/>
            </w:tcBorders>
            <w:vAlign w:val="center"/>
          </w:tcPr>
          <w:p w14:paraId="34C78695" w14:textId="5346A10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131,858,532</w:t>
            </w:r>
          </w:p>
        </w:tc>
        <w:tc>
          <w:tcPr>
            <w:tcW w:w="850" w:type="dxa"/>
            <w:tcBorders>
              <w:top w:val="nil"/>
              <w:bottom w:val="nil"/>
              <w:right w:val="nil"/>
            </w:tcBorders>
            <w:vAlign w:val="center"/>
          </w:tcPr>
          <w:p w14:paraId="6582D5F9" w14:textId="1A549A4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.32</w:t>
            </w:r>
          </w:p>
        </w:tc>
      </w:tr>
      <w:tr w:rsidR="001528BE" w:rsidRPr="001528BE" w14:paraId="6937EE1B" w14:textId="77777777" w:rsidTr="00631256">
        <w:trPr>
          <w:trHeight w:val="516"/>
          <w:jc w:val="center"/>
        </w:trPr>
        <w:tc>
          <w:tcPr>
            <w:tcW w:w="2410" w:type="dxa"/>
            <w:tcBorders>
              <w:top w:val="nil"/>
              <w:left w:val="nil"/>
              <w:bottom w:val="nil"/>
              <w:right w:val="single" w:sz="4" w:space="0" w:color="auto"/>
            </w:tcBorders>
            <w:vAlign w:val="center"/>
          </w:tcPr>
          <w:p w14:paraId="26004357" w14:textId="77777777" w:rsidR="002F264B" w:rsidRPr="001528BE" w:rsidRDefault="002F264B" w:rsidP="002F264B">
            <w:pPr>
              <w:spacing w:line="0" w:lineRule="atLeast"/>
              <w:ind w:leftChars="200" w:left="480"/>
              <w:jc w:val="distribute"/>
              <w:rPr>
                <w:rFonts w:ascii="標楷體" w:eastAsia="標楷體" w:hAnsi="標楷體" w:cs="新細明體"/>
                <w:sz w:val="20"/>
                <w:szCs w:val="16"/>
              </w:rPr>
            </w:pPr>
            <w:r w:rsidRPr="001528BE">
              <w:rPr>
                <w:rFonts w:ascii="標楷體" w:eastAsia="標楷體" w:hAnsi="標楷體" w:hint="eastAsia"/>
                <w:sz w:val="20"/>
                <w:szCs w:val="16"/>
              </w:rPr>
              <w:t>房屋建築及設備</w:t>
            </w:r>
          </w:p>
        </w:tc>
        <w:tc>
          <w:tcPr>
            <w:tcW w:w="1818" w:type="dxa"/>
            <w:tcBorders>
              <w:top w:val="nil"/>
              <w:left w:val="single" w:sz="4" w:space="0" w:color="auto"/>
              <w:bottom w:val="nil"/>
              <w:right w:val="single" w:sz="4" w:space="0" w:color="auto"/>
            </w:tcBorders>
            <w:vAlign w:val="center"/>
          </w:tcPr>
          <w:p w14:paraId="73243738" w14:textId="490EE0BC"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3,142,873,217</w:t>
            </w:r>
          </w:p>
        </w:tc>
        <w:tc>
          <w:tcPr>
            <w:tcW w:w="734" w:type="dxa"/>
            <w:tcBorders>
              <w:top w:val="nil"/>
              <w:left w:val="single" w:sz="4" w:space="0" w:color="auto"/>
              <w:bottom w:val="nil"/>
              <w:right w:val="single" w:sz="4" w:space="0" w:color="auto"/>
            </w:tcBorders>
            <w:vAlign w:val="center"/>
          </w:tcPr>
          <w:p w14:paraId="4F675EA5" w14:textId="074745C3"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11.75</w:t>
            </w:r>
          </w:p>
        </w:tc>
        <w:tc>
          <w:tcPr>
            <w:tcW w:w="1534" w:type="dxa"/>
            <w:tcBorders>
              <w:top w:val="nil"/>
              <w:left w:val="single" w:sz="4" w:space="0" w:color="auto"/>
              <w:bottom w:val="nil"/>
              <w:right w:val="single" w:sz="4" w:space="0" w:color="auto"/>
            </w:tcBorders>
            <w:vAlign w:val="center"/>
          </w:tcPr>
          <w:p w14:paraId="4BA6D128" w14:textId="02E5B6BB"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3,144,099,979</w:t>
            </w:r>
          </w:p>
        </w:tc>
        <w:tc>
          <w:tcPr>
            <w:tcW w:w="734" w:type="dxa"/>
            <w:tcBorders>
              <w:top w:val="nil"/>
              <w:left w:val="single" w:sz="4" w:space="0" w:color="auto"/>
              <w:bottom w:val="nil"/>
              <w:right w:val="single" w:sz="4" w:space="0" w:color="auto"/>
            </w:tcBorders>
            <w:vAlign w:val="center"/>
          </w:tcPr>
          <w:p w14:paraId="59B2D6FA" w14:textId="2B5151BE"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12.17</w:t>
            </w:r>
          </w:p>
        </w:tc>
        <w:tc>
          <w:tcPr>
            <w:tcW w:w="1559" w:type="dxa"/>
            <w:tcBorders>
              <w:top w:val="nil"/>
              <w:left w:val="single" w:sz="4" w:space="0" w:color="auto"/>
              <w:bottom w:val="nil"/>
              <w:right w:val="single" w:sz="4" w:space="0" w:color="auto"/>
            </w:tcBorders>
            <w:vAlign w:val="center"/>
          </w:tcPr>
          <w:p w14:paraId="3CEE20CB" w14:textId="160252F6"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r w:rsidRPr="001528BE">
              <w:rPr>
                <w:rFonts w:asciiTheme="minorEastAsia" w:hAnsiTheme="minorEastAsia"/>
                <w:sz w:val="20"/>
                <w:szCs w:val="20"/>
              </w:rPr>
              <w:t xml:space="preserve"> 1,226,762</w:t>
            </w:r>
          </w:p>
        </w:tc>
        <w:tc>
          <w:tcPr>
            <w:tcW w:w="850" w:type="dxa"/>
            <w:tcBorders>
              <w:top w:val="nil"/>
              <w:left w:val="single" w:sz="4" w:space="0" w:color="auto"/>
              <w:bottom w:val="nil"/>
              <w:right w:val="nil"/>
            </w:tcBorders>
            <w:vAlign w:val="center"/>
          </w:tcPr>
          <w:p w14:paraId="166CDBC6" w14:textId="03D9A2EC"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r w:rsidRPr="001528BE">
              <w:rPr>
                <w:rFonts w:asciiTheme="minorEastAsia" w:hAnsiTheme="minorEastAsia"/>
                <w:sz w:val="20"/>
                <w:szCs w:val="20"/>
              </w:rPr>
              <w:t xml:space="preserve"> 0.04</w:t>
            </w:r>
          </w:p>
        </w:tc>
      </w:tr>
      <w:tr w:rsidR="001528BE" w:rsidRPr="001528BE" w14:paraId="158BF742" w14:textId="77777777" w:rsidTr="00631256">
        <w:trPr>
          <w:trHeight w:val="516"/>
          <w:jc w:val="center"/>
        </w:trPr>
        <w:tc>
          <w:tcPr>
            <w:tcW w:w="2410" w:type="dxa"/>
            <w:tcBorders>
              <w:top w:val="nil"/>
              <w:left w:val="nil"/>
              <w:bottom w:val="nil"/>
              <w:right w:val="single" w:sz="4" w:space="0" w:color="auto"/>
            </w:tcBorders>
            <w:vAlign w:val="center"/>
          </w:tcPr>
          <w:p w14:paraId="6359DEE4" w14:textId="1F56BAAF"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機械及設備</w:t>
            </w:r>
          </w:p>
        </w:tc>
        <w:tc>
          <w:tcPr>
            <w:tcW w:w="1818" w:type="dxa"/>
            <w:tcBorders>
              <w:top w:val="nil"/>
              <w:bottom w:val="nil"/>
            </w:tcBorders>
            <w:vAlign w:val="center"/>
          </w:tcPr>
          <w:p w14:paraId="09C8B47D" w14:textId="66401CA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410,671,273</w:t>
            </w:r>
          </w:p>
        </w:tc>
        <w:tc>
          <w:tcPr>
            <w:tcW w:w="734" w:type="dxa"/>
            <w:tcBorders>
              <w:top w:val="nil"/>
              <w:bottom w:val="nil"/>
            </w:tcBorders>
            <w:vAlign w:val="center"/>
          </w:tcPr>
          <w:p w14:paraId="73C0C2D9" w14:textId="2D12B7D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w:t>
            </w:r>
            <w:r w:rsidRPr="001528BE">
              <w:rPr>
                <w:rFonts w:asciiTheme="minorEastAsia" w:hAnsiTheme="minorEastAsia" w:hint="eastAsia"/>
                <w:sz w:val="20"/>
                <w:szCs w:val="20"/>
              </w:rPr>
              <w:t>5</w:t>
            </w:r>
            <w:r w:rsidRPr="001528BE">
              <w:rPr>
                <w:rFonts w:asciiTheme="minorEastAsia" w:hAnsiTheme="minorEastAsia"/>
                <w:sz w:val="20"/>
                <w:szCs w:val="20"/>
              </w:rPr>
              <w:t>4</w:t>
            </w:r>
          </w:p>
        </w:tc>
        <w:tc>
          <w:tcPr>
            <w:tcW w:w="1534" w:type="dxa"/>
            <w:tcBorders>
              <w:top w:val="nil"/>
              <w:bottom w:val="nil"/>
            </w:tcBorders>
            <w:vAlign w:val="center"/>
          </w:tcPr>
          <w:p w14:paraId="44FFFBD0" w14:textId="61B9041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333,118,696</w:t>
            </w:r>
          </w:p>
        </w:tc>
        <w:tc>
          <w:tcPr>
            <w:tcW w:w="734" w:type="dxa"/>
            <w:tcBorders>
              <w:top w:val="nil"/>
              <w:bottom w:val="nil"/>
            </w:tcBorders>
            <w:vAlign w:val="center"/>
          </w:tcPr>
          <w:p w14:paraId="2B6C3381" w14:textId="32422AF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1.29</w:t>
            </w:r>
          </w:p>
        </w:tc>
        <w:tc>
          <w:tcPr>
            <w:tcW w:w="1559" w:type="dxa"/>
            <w:tcBorders>
              <w:top w:val="nil"/>
              <w:bottom w:val="nil"/>
            </w:tcBorders>
            <w:vAlign w:val="center"/>
          </w:tcPr>
          <w:p w14:paraId="7100A6A4" w14:textId="03686ABD"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7</w:t>
            </w:r>
            <w:r w:rsidRPr="001528BE">
              <w:rPr>
                <w:rFonts w:asciiTheme="minorEastAsia" w:hAnsiTheme="minorEastAsia"/>
                <w:sz w:val="20"/>
                <w:szCs w:val="20"/>
              </w:rPr>
              <w:t>7,552,577</w:t>
            </w:r>
          </w:p>
        </w:tc>
        <w:tc>
          <w:tcPr>
            <w:tcW w:w="850" w:type="dxa"/>
            <w:tcBorders>
              <w:top w:val="nil"/>
              <w:bottom w:val="nil"/>
              <w:right w:val="nil"/>
            </w:tcBorders>
            <w:vAlign w:val="center"/>
          </w:tcPr>
          <w:p w14:paraId="4105C60F" w14:textId="69487651"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2</w:t>
            </w:r>
            <w:r w:rsidRPr="001528BE">
              <w:rPr>
                <w:rFonts w:asciiTheme="minorEastAsia" w:hAnsiTheme="minorEastAsia"/>
                <w:sz w:val="20"/>
                <w:szCs w:val="20"/>
              </w:rPr>
              <w:t>3.28</w:t>
            </w:r>
          </w:p>
        </w:tc>
      </w:tr>
      <w:tr w:rsidR="001528BE" w:rsidRPr="001528BE" w14:paraId="45C62986" w14:textId="77777777" w:rsidTr="000F2616">
        <w:trPr>
          <w:trHeight w:val="516"/>
          <w:jc w:val="center"/>
        </w:trPr>
        <w:tc>
          <w:tcPr>
            <w:tcW w:w="2410" w:type="dxa"/>
            <w:tcBorders>
              <w:top w:val="nil"/>
              <w:left w:val="nil"/>
              <w:bottom w:val="nil"/>
            </w:tcBorders>
            <w:vAlign w:val="center"/>
          </w:tcPr>
          <w:p w14:paraId="35994F3B" w14:textId="7C1A1A84"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交通及運輸設備</w:t>
            </w:r>
          </w:p>
        </w:tc>
        <w:tc>
          <w:tcPr>
            <w:tcW w:w="1818" w:type="dxa"/>
            <w:tcBorders>
              <w:top w:val="nil"/>
              <w:bottom w:val="nil"/>
            </w:tcBorders>
            <w:vAlign w:val="center"/>
          </w:tcPr>
          <w:p w14:paraId="5581635F" w14:textId="5D483F8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400,478,806</w:t>
            </w:r>
          </w:p>
        </w:tc>
        <w:tc>
          <w:tcPr>
            <w:tcW w:w="734" w:type="dxa"/>
            <w:tcBorders>
              <w:top w:val="nil"/>
              <w:bottom w:val="nil"/>
            </w:tcBorders>
            <w:vAlign w:val="center"/>
          </w:tcPr>
          <w:p w14:paraId="5FCE24A7" w14:textId="7558DFE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1.50</w:t>
            </w:r>
          </w:p>
        </w:tc>
        <w:tc>
          <w:tcPr>
            <w:tcW w:w="1534" w:type="dxa"/>
            <w:tcBorders>
              <w:top w:val="nil"/>
              <w:bottom w:val="nil"/>
            </w:tcBorders>
            <w:vAlign w:val="center"/>
          </w:tcPr>
          <w:p w14:paraId="0260FF27" w14:textId="32C7F41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350,613,648</w:t>
            </w:r>
          </w:p>
        </w:tc>
        <w:tc>
          <w:tcPr>
            <w:tcW w:w="734" w:type="dxa"/>
            <w:tcBorders>
              <w:top w:val="nil"/>
              <w:bottom w:val="nil"/>
            </w:tcBorders>
            <w:vAlign w:val="center"/>
          </w:tcPr>
          <w:p w14:paraId="5E291E88" w14:textId="1403A723"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1.36</w:t>
            </w:r>
          </w:p>
        </w:tc>
        <w:tc>
          <w:tcPr>
            <w:tcW w:w="1559" w:type="dxa"/>
            <w:tcBorders>
              <w:top w:val="nil"/>
              <w:bottom w:val="nil"/>
            </w:tcBorders>
            <w:vAlign w:val="center"/>
          </w:tcPr>
          <w:p w14:paraId="6A853D6B" w14:textId="1DC2260F"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49,865,158</w:t>
            </w:r>
          </w:p>
        </w:tc>
        <w:tc>
          <w:tcPr>
            <w:tcW w:w="850" w:type="dxa"/>
            <w:tcBorders>
              <w:top w:val="nil"/>
              <w:bottom w:val="nil"/>
              <w:right w:val="nil"/>
            </w:tcBorders>
            <w:vAlign w:val="center"/>
          </w:tcPr>
          <w:p w14:paraId="149225F0" w14:textId="38F068C4"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4.22</w:t>
            </w:r>
          </w:p>
        </w:tc>
      </w:tr>
      <w:tr w:rsidR="001528BE" w:rsidRPr="001528BE" w14:paraId="4635AAF0" w14:textId="77777777" w:rsidTr="000F2616">
        <w:trPr>
          <w:trHeight w:val="516"/>
          <w:jc w:val="center"/>
        </w:trPr>
        <w:tc>
          <w:tcPr>
            <w:tcW w:w="2410" w:type="dxa"/>
            <w:tcBorders>
              <w:top w:val="nil"/>
              <w:left w:val="nil"/>
              <w:bottom w:val="nil"/>
            </w:tcBorders>
            <w:vAlign w:val="center"/>
          </w:tcPr>
          <w:p w14:paraId="5E33E281" w14:textId="75C36396"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雜項設備</w:t>
            </w:r>
          </w:p>
        </w:tc>
        <w:tc>
          <w:tcPr>
            <w:tcW w:w="1818" w:type="dxa"/>
            <w:tcBorders>
              <w:top w:val="nil"/>
              <w:bottom w:val="nil"/>
            </w:tcBorders>
            <w:vAlign w:val="center"/>
          </w:tcPr>
          <w:p w14:paraId="07854D20" w14:textId="05202ECC"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228,456,964</w:t>
            </w:r>
          </w:p>
        </w:tc>
        <w:tc>
          <w:tcPr>
            <w:tcW w:w="734" w:type="dxa"/>
            <w:tcBorders>
              <w:top w:val="nil"/>
              <w:bottom w:val="nil"/>
            </w:tcBorders>
            <w:vAlign w:val="center"/>
          </w:tcPr>
          <w:p w14:paraId="1FEC8B6F" w14:textId="7E878FD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0.8</w:t>
            </w:r>
            <w:r w:rsidRPr="001528BE">
              <w:rPr>
                <w:rFonts w:asciiTheme="minorEastAsia" w:hAnsiTheme="minorEastAsia"/>
                <w:sz w:val="20"/>
                <w:szCs w:val="20"/>
              </w:rPr>
              <w:t>5</w:t>
            </w:r>
          </w:p>
        </w:tc>
        <w:tc>
          <w:tcPr>
            <w:tcW w:w="1534" w:type="dxa"/>
            <w:tcBorders>
              <w:top w:val="nil"/>
              <w:bottom w:val="nil"/>
            </w:tcBorders>
            <w:vAlign w:val="center"/>
          </w:tcPr>
          <w:p w14:paraId="50ADEDC0" w14:textId="611A352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195,726,468</w:t>
            </w:r>
          </w:p>
        </w:tc>
        <w:tc>
          <w:tcPr>
            <w:tcW w:w="734" w:type="dxa"/>
            <w:tcBorders>
              <w:top w:val="nil"/>
              <w:bottom w:val="nil"/>
            </w:tcBorders>
            <w:vAlign w:val="center"/>
          </w:tcPr>
          <w:p w14:paraId="3B86C314" w14:textId="675A9FB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0.76</w:t>
            </w:r>
          </w:p>
        </w:tc>
        <w:tc>
          <w:tcPr>
            <w:tcW w:w="1559" w:type="dxa"/>
            <w:tcBorders>
              <w:top w:val="nil"/>
              <w:bottom w:val="nil"/>
            </w:tcBorders>
            <w:vAlign w:val="center"/>
          </w:tcPr>
          <w:p w14:paraId="3BF6B86C" w14:textId="3AD7DE62"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32,730,496</w:t>
            </w:r>
          </w:p>
        </w:tc>
        <w:tc>
          <w:tcPr>
            <w:tcW w:w="850" w:type="dxa"/>
            <w:tcBorders>
              <w:top w:val="nil"/>
              <w:bottom w:val="nil"/>
              <w:right w:val="nil"/>
            </w:tcBorders>
            <w:vAlign w:val="center"/>
          </w:tcPr>
          <w:p w14:paraId="030DDF21" w14:textId="3F143102"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6.72</w:t>
            </w:r>
          </w:p>
        </w:tc>
      </w:tr>
      <w:tr w:rsidR="001528BE" w:rsidRPr="001528BE" w14:paraId="17757E37" w14:textId="77777777" w:rsidTr="000F2616">
        <w:trPr>
          <w:trHeight w:val="516"/>
          <w:jc w:val="center"/>
        </w:trPr>
        <w:tc>
          <w:tcPr>
            <w:tcW w:w="2410" w:type="dxa"/>
            <w:tcBorders>
              <w:top w:val="nil"/>
              <w:left w:val="nil"/>
              <w:bottom w:val="nil"/>
            </w:tcBorders>
            <w:vAlign w:val="center"/>
          </w:tcPr>
          <w:p w14:paraId="13EB8AA4" w14:textId="213B355A"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收藏品及傳承資產</w:t>
            </w:r>
          </w:p>
        </w:tc>
        <w:tc>
          <w:tcPr>
            <w:tcW w:w="1818" w:type="dxa"/>
            <w:tcBorders>
              <w:top w:val="nil"/>
              <w:bottom w:val="nil"/>
            </w:tcBorders>
            <w:vAlign w:val="center"/>
          </w:tcPr>
          <w:p w14:paraId="4E326AB4" w14:textId="5F0B051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56,513,198</w:t>
            </w:r>
          </w:p>
        </w:tc>
        <w:tc>
          <w:tcPr>
            <w:tcW w:w="734" w:type="dxa"/>
            <w:tcBorders>
              <w:top w:val="nil"/>
              <w:bottom w:val="nil"/>
            </w:tcBorders>
            <w:vAlign w:val="center"/>
          </w:tcPr>
          <w:p w14:paraId="7F344CE9" w14:textId="346F59A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w:t>
            </w:r>
            <w:r w:rsidRPr="001528BE">
              <w:rPr>
                <w:rFonts w:asciiTheme="minorEastAsia" w:hAnsiTheme="minorEastAsia" w:hint="eastAsia"/>
                <w:sz w:val="20"/>
                <w:szCs w:val="20"/>
              </w:rPr>
              <w:t>21</w:t>
            </w:r>
          </w:p>
        </w:tc>
        <w:tc>
          <w:tcPr>
            <w:tcW w:w="1534" w:type="dxa"/>
            <w:tcBorders>
              <w:top w:val="nil"/>
              <w:bottom w:val="nil"/>
            </w:tcBorders>
            <w:vAlign w:val="center"/>
          </w:tcPr>
          <w:p w14:paraId="14777877" w14:textId="5F78200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56,513,198</w:t>
            </w:r>
          </w:p>
        </w:tc>
        <w:tc>
          <w:tcPr>
            <w:tcW w:w="734" w:type="dxa"/>
            <w:tcBorders>
              <w:top w:val="nil"/>
              <w:bottom w:val="nil"/>
            </w:tcBorders>
            <w:vAlign w:val="center"/>
          </w:tcPr>
          <w:p w14:paraId="46551D69" w14:textId="35125CD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0.22</w:t>
            </w:r>
          </w:p>
        </w:tc>
        <w:tc>
          <w:tcPr>
            <w:tcW w:w="1559" w:type="dxa"/>
            <w:tcBorders>
              <w:top w:val="nil"/>
              <w:bottom w:val="nil"/>
            </w:tcBorders>
            <w:vAlign w:val="center"/>
          </w:tcPr>
          <w:p w14:paraId="4A56171E" w14:textId="0195ED59"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w:t>
            </w:r>
          </w:p>
        </w:tc>
        <w:tc>
          <w:tcPr>
            <w:tcW w:w="850" w:type="dxa"/>
            <w:tcBorders>
              <w:top w:val="nil"/>
              <w:bottom w:val="nil"/>
              <w:right w:val="nil"/>
            </w:tcBorders>
            <w:vAlign w:val="center"/>
          </w:tcPr>
          <w:p w14:paraId="63C1A8CC" w14:textId="14FFF5D9"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p>
        </w:tc>
      </w:tr>
      <w:tr w:rsidR="001528BE" w:rsidRPr="001528BE" w14:paraId="0EEFB28E" w14:textId="77777777" w:rsidTr="000F2616">
        <w:trPr>
          <w:trHeight w:val="516"/>
          <w:jc w:val="center"/>
        </w:trPr>
        <w:tc>
          <w:tcPr>
            <w:tcW w:w="2410" w:type="dxa"/>
            <w:tcBorders>
              <w:top w:val="nil"/>
              <w:left w:val="nil"/>
              <w:bottom w:val="nil"/>
            </w:tcBorders>
            <w:vAlign w:val="center"/>
          </w:tcPr>
          <w:p w14:paraId="1177D13C" w14:textId="45E583EA"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購建中固定資產</w:t>
            </w:r>
          </w:p>
        </w:tc>
        <w:tc>
          <w:tcPr>
            <w:tcW w:w="1818" w:type="dxa"/>
            <w:tcBorders>
              <w:top w:val="nil"/>
              <w:bottom w:val="nil"/>
            </w:tcBorders>
            <w:vAlign w:val="center"/>
          </w:tcPr>
          <w:p w14:paraId="3CA2A8B0" w14:textId="6FC2A7F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2,807,371,017</w:t>
            </w:r>
          </w:p>
        </w:tc>
        <w:tc>
          <w:tcPr>
            <w:tcW w:w="734" w:type="dxa"/>
            <w:tcBorders>
              <w:top w:val="nil"/>
              <w:bottom w:val="nil"/>
            </w:tcBorders>
            <w:vAlign w:val="center"/>
          </w:tcPr>
          <w:p w14:paraId="472E4320" w14:textId="0142619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10.</w:t>
            </w:r>
            <w:r w:rsidRPr="001528BE">
              <w:rPr>
                <w:rFonts w:asciiTheme="minorEastAsia" w:hAnsiTheme="minorEastAsia"/>
                <w:sz w:val="20"/>
                <w:szCs w:val="20"/>
              </w:rPr>
              <w:t>50</w:t>
            </w:r>
          </w:p>
        </w:tc>
        <w:tc>
          <w:tcPr>
            <w:tcW w:w="1534" w:type="dxa"/>
            <w:tcBorders>
              <w:top w:val="nil"/>
              <w:bottom w:val="nil"/>
            </w:tcBorders>
            <w:vAlign w:val="center"/>
          </w:tcPr>
          <w:p w14:paraId="54D1FEA3" w14:textId="1AD902B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1,827,537,360</w:t>
            </w:r>
          </w:p>
        </w:tc>
        <w:tc>
          <w:tcPr>
            <w:tcW w:w="734" w:type="dxa"/>
            <w:tcBorders>
              <w:top w:val="nil"/>
              <w:bottom w:val="nil"/>
            </w:tcBorders>
            <w:vAlign w:val="center"/>
          </w:tcPr>
          <w:p w14:paraId="17228F28" w14:textId="2D8A81C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7.08</w:t>
            </w:r>
          </w:p>
        </w:tc>
        <w:tc>
          <w:tcPr>
            <w:tcW w:w="1559" w:type="dxa"/>
            <w:tcBorders>
              <w:top w:val="nil"/>
              <w:bottom w:val="nil"/>
            </w:tcBorders>
            <w:vAlign w:val="center"/>
          </w:tcPr>
          <w:p w14:paraId="23DAA024" w14:textId="0C1A6873"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979,833,657</w:t>
            </w:r>
          </w:p>
        </w:tc>
        <w:tc>
          <w:tcPr>
            <w:tcW w:w="850" w:type="dxa"/>
            <w:tcBorders>
              <w:top w:val="nil"/>
              <w:bottom w:val="nil"/>
              <w:right w:val="nil"/>
            </w:tcBorders>
            <w:vAlign w:val="center"/>
          </w:tcPr>
          <w:p w14:paraId="153E37CF" w14:textId="7C225F3C"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5</w:t>
            </w:r>
            <w:r w:rsidRPr="001528BE">
              <w:rPr>
                <w:rFonts w:asciiTheme="minorEastAsia" w:hAnsiTheme="minorEastAsia"/>
                <w:sz w:val="20"/>
                <w:szCs w:val="20"/>
              </w:rPr>
              <w:t>3.61</w:t>
            </w:r>
          </w:p>
        </w:tc>
      </w:tr>
      <w:tr w:rsidR="001528BE" w:rsidRPr="001528BE" w14:paraId="07B43449" w14:textId="77777777" w:rsidTr="000F2616">
        <w:trPr>
          <w:trHeight w:val="516"/>
          <w:jc w:val="center"/>
        </w:trPr>
        <w:tc>
          <w:tcPr>
            <w:tcW w:w="2410" w:type="dxa"/>
            <w:tcBorders>
              <w:top w:val="nil"/>
              <w:left w:val="nil"/>
              <w:bottom w:val="nil"/>
            </w:tcBorders>
            <w:vAlign w:val="center"/>
          </w:tcPr>
          <w:p w14:paraId="1CA1A776" w14:textId="550F2DFA" w:rsidR="002F264B" w:rsidRPr="001528BE" w:rsidRDefault="002F264B" w:rsidP="002F264B">
            <w:pPr>
              <w:spacing w:line="0" w:lineRule="atLeast"/>
              <w:ind w:leftChars="100" w:left="240"/>
              <w:jc w:val="distribute"/>
              <w:rPr>
                <w:rFonts w:ascii="標楷體" w:eastAsia="標楷體" w:hAnsi="標楷體"/>
                <w:sz w:val="20"/>
                <w:szCs w:val="16"/>
              </w:rPr>
            </w:pPr>
            <w:r w:rsidRPr="001528BE">
              <w:rPr>
                <w:rFonts w:ascii="標楷體" w:eastAsia="標楷體" w:hAnsi="標楷體" w:hint="eastAsia"/>
                <w:sz w:val="20"/>
                <w:szCs w:val="20"/>
              </w:rPr>
              <w:t>無形資產</w:t>
            </w:r>
          </w:p>
        </w:tc>
        <w:tc>
          <w:tcPr>
            <w:tcW w:w="1818" w:type="dxa"/>
            <w:tcBorders>
              <w:top w:val="nil"/>
              <w:bottom w:val="nil"/>
            </w:tcBorders>
            <w:vAlign w:val="center"/>
          </w:tcPr>
          <w:p w14:paraId="00A2245A" w14:textId="6A5CD71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90,935,642</w:t>
            </w:r>
          </w:p>
        </w:tc>
        <w:tc>
          <w:tcPr>
            <w:tcW w:w="734" w:type="dxa"/>
            <w:tcBorders>
              <w:top w:val="nil"/>
              <w:bottom w:val="nil"/>
            </w:tcBorders>
            <w:vAlign w:val="center"/>
          </w:tcPr>
          <w:p w14:paraId="675932EF" w14:textId="5B986B3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0.34</w:t>
            </w:r>
          </w:p>
        </w:tc>
        <w:tc>
          <w:tcPr>
            <w:tcW w:w="1534" w:type="dxa"/>
            <w:tcBorders>
              <w:top w:val="nil"/>
              <w:bottom w:val="nil"/>
            </w:tcBorders>
            <w:vAlign w:val="center"/>
          </w:tcPr>
          <w:p w14:paraId="6403FB67" w14:textId="6CCAAE9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64,320,995</w:t>
            </w:r>
          </w:p>
        </w:tc>
        <w:tc>
          <w:tcPr>
            <w:tcW w:w="734" w:type="dxa"/>
            <w:tcBorders>
              <w:top w:val="nil"/>
              <w:bottom w:val="nil"/>
            </w:tcBorders>
            <w:vAlign w:val="center"/>
          </w:tcPr>
          <w:p w14:paraId="07D07809" w14:textId="74DFCE1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0.25</w:t>
            </w:r>
          </w:p>
        </w:tc>
        <w:tc>
          <w:tcPr>
            <w:tcW w:w="1559" w:type="dxa"/>
            <w:tcBorders>
              <w:top w:val="nil"/>
              <w:bottom w:val="nil"/>
            </w:tcBorders>
            <w:vAlign w:val="center"/>
          </w:tcPr>
          <w:p w14:paraId="6399AE09" w14:textId="0DC8B676"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2</w:t>
            </w:r>
            <w:r w:rsidRPr="001528BE">
              <w:rPr>
                <w:rFonts w:asciiTheme="minorEastAsia" w:hAnsiTheme="minorEastAsia"/>
                <w:sz w:val="20"/>
                <w:szCs w:val="20"/>
              </w:rPr>
              <w:t>6,614,647</w:t>
            </w:r>
          </w:p>
        </w:tc>
        <w:tc>
          <w:tcPr>
            <w:tcW w:w="850" w:type="dxa"/>
            <w:tcBorders>
              <w:top w:val="nil"/>
              <w:bottom w:val="nil"/>
              <w:right w:val="nil"/>
            </w:tcBorders>
            <w:vAlign w:val="center"/>
          </w:tcPr>
          <w:p w14:paraId="19B67506" w14:textId="436518FA"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4</w:t>
            </w:r>
            <w:r w:rsidRPr="001528BE">
              <w:rPr>
                <w:rFonts w:asciiTheme="minorEastAsia" w:hAnsiTheme="minorEastAsia"/>
                <w:sz w:val="20"/>
                <w:szCs w:val="20"/>
              </w:rPr>
              <w:t>1.38</w:t>
            </w:r>
          </w:p>
        </w:tc>
      </w:tr>
      <w:tr w:rsidR="001528BE" w:rsidRPr="001528BE" w14:paraId="689C9723" w14:textId="77777777" w:rsidTr="000F2616">
        <w:trPr>
          <w:trHeight w:val="516"/>
          <w:jc w:val="center"/>
        </w:trPr>
        <w:tc>
          <w:tcPr>
            <w:tcW w:w="2410" w:type="dxa"/>
            <w:tcBorders>
              <w:top w:val="nil"/>
              <w:left w:val="nil"/>
              <w:bottom w:val="nil"/>
            </w:tcBorders>
            <w:vAlign w:val="center"/>
          </w:tcPr>
          <w:p w14:paraId="2746847A" w14:textId="6433C652"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無形資產</w:t>
            </w:r>
          </w:p>
        </w:tc>
        <w:tc>
          <w:tcPr>
            <w:tcW w:w="1818" w:type="dxa"/>
            <w:tcBorders>
              <w:top w:val="nil"/>
              <w:bottom w:val="nil"/>
            </w:tcBorders>
            <w:vAlign w:val="center"/>
          </w:tcPr>
          <w:p w14:paraId="5754F963" w14:textId="68317AE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90,935,642</w:t>
            </w:r>
          </w:p>
        </w:tc>
        <w:tc>
          <w:tcPr>
            <w:tcW w:w="734" w:type="dxa"/>
            <w:tcBorders>
              <w:top w:val="nil"/>
              <w:bottom w:val="nil"/>
            </w:tcBorders>
            <w:vAlign w:val="center"/>
          </w:tcPr>
          <w:p w14:paraId="71F0263A" w14:textId="65C2E934"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w:t>
            </w:r>
            <w:r w:rsidRPr="001528BE">
              <w:rPr>
                <w:rFonts w:asciiTheme="minorEastAsia" w:hAnsiTheme="minorEastAsia" w:hint="eastAsia"/>
                <w:sz w:val="20"/>
                <w:szCs w:val="20"/>
              </w:rPr>
              <w:t>34</w:t>
            </w:r>
          </w:p>
        </w:tc>
        <w:tc>
          <w:tcPr>
            <w:tcW w:w="1534" w:type="dxa"/>
            <w:tcBorders>
              <w:top w:val="nil"/>
              <w:bottom w:val="nil"/>
            </w:tcBorders>
            <w:vAlign w:val="center"/>
          </w:tcPr>
          <w:p w14:paraId="24F7620D" w14:textId="27AC1E7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64,320,995</w:t>
            </w:r>
          </w:p>
        </w:tc>
        <w:tc>
          <w:tcPr>
            <w:tcW w:w="734" w:type="dxa"/>
            <w:tcBorders>
              <w:top w:val="nil"/>
              <w:bottom w:val="nil"/>
            </w:tcBorders>
            <w:vAlign w:val="center"/>
          </w:tcPr>
          <w:p w14:paraId="4179649D" w14:textId="28BBCF0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0.25</w:t>
            </w:r>
          </w:p>
        </w:tc>
        <w:tc>
          <w:tcPr>
            <w:tcW w:w="1559" w:type="dxa"/>
            <w:tcBorders>
              <w:top w:val="nil"/>
              <w:bottom w:val="nil"/>
            </w:tcBorders>
            <w:vAlign w:val="center"/>
          </w:tcPr>
          <w:p w14:paraId="6915B758" w14:textId="692FEE8B"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2</w:t>
            </w:r>
            <w:r w:rsidRPr="001528BE">
              <w:rPr>
                <w:rFonts w:asciiTheme="minorEastAsia" w:hAnsiTheme="minorEastAsia"/>
                <w:sz w:val="20"/>
                <w:szCs w:val="20"/>
              </w:rPr>
              <w:t>6,614,647</w:t>
            </w:r>
          </w:p>
        </w:tc>
        <w:tc>
          <w:tcPr>
            <w:tcW w:w="850" w:type="dxa"/>
            <w:tcBorders>
              <w:top w:val="nil"/>
              <w:bottom w:val="nil"/>
              <w:right w:val="nil"/>
            </w:tcBorders>
            <w:vAlign w:val="center"/>
          </w:tcPr>
          <w:p w14:paraId="0127A2C9" w14:textId="01DAE4E9"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4</w:t>
            </w:r>
            <w:r w:rsidRPr="001528BE">
              <w:rPr>
                <w:rFonts w:asciiTheme="minorEastAsia" w:hAnsiTheme="minorEastAsia"/>
                <w:sz w:val="20"/>
                <w:szCs w:val="20"/>
              </w:rPr>
              <w:t>1.38</w:t>
            </w:r>
          </w:p>
        </w:tc>
      </w:tr>
      <w:tr w:rsidR="001528BE" w:rsidRPr="001528BE" w14:paraId="33406B8C" w14:textId="77777777" w:rsidTr="000F2616">
        <w:trPr>
          <w:trHeight w:val="516"/>
          <w:jc w:val="center"/>
        </w:trPr>
        <w:tc>
          <w:tcPr>
            <w:tcW w:w="2410" w:type="dxa"/>
            <w:tcBorders>
              <w:top w:val="nil"/>
              <w:left w:val="nil"/>
              <w:bottom w:val="nil"/>
            </w:tcBorders>
            <w:vAlign w:val="center"/>
          </w:tcPr>
          <w:p w14:paraId="5A5F1AAB" w14:textId="689D5C08" w:rsidR="002F264B" w:rsidRPr="001528BE" w:rsidRDefault="002F264B" w:rsidP="002F264B">
            <w:pPr>
              <w:spacing w:line="0" w:lineRule="atLeast"/>
              <w:ind w:leftChars="100" w:left="240"/>
              <w:jc w:val="distribute"/>
              <w:rPr>
                <w:rFonts w:ascii="標楷體" w:eastAsia="標楷體" w:hAnsi="標楷體"/>
                <w:sz w:val="20"/>
                <w:szCs w:val="16"/>
              </w:rPr>
            </w:pPr>
            <w:r w:rsidRPr="001528BE">
              <w:rPr>
                <w:rFonts w:ascii="標楷體" w:eastAsia="標楷體" w:hAnsi="標楷體" w:hint="eastAsia"/>
                <w:sz w:val="20"/>
                <w:szCs w:val="16"/>
              </w:rPr>
              <w:t>其他資產</w:t>
            </w:r>
          </w:p>
        </w:tc>
        <w:tc>
          <w:tcPr>
            <w:tcW w:w="1818" w:type="dxa"/>
            <w:tcBorders>
              <w:top w:val="nil"/>
              <w:bottom w:val="nil"/>
            </w:tcBorders>
            <w:vAlign w:val="center"/>
          </w:tcPr>
          <w:p w14:paraId="0D8EE838" w14:textId="360EB77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52,778,445</w:t>
            </w:r>
          </w:p>
        </w:tc>
        <w:tc>
          <w:tcPr>
            <w:tcW w:w="734" w:type="dxa"/>
            <w:tcBorders>
              <w:top w:val="nil"/>
              <w:bottom w:val="nil"/>
            </w:tcBorders>
            <w:vAlign w:val="center"/>
          </w:tcPr>
          <w:p w14:paraId="3E6F5481" w14:textId="3434A33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0.20</w:t>
            </w:r>
          </w:p>
        </w:tc>
        <w:tc>
          <w:tcPr>
            <w:tcW w:w="1534" w:type="dxa"/>
            <w:tcBorders>
              <w:top w:val="nil"/>
              <w:bottom w:val="nil"/>
            </w:tcBorders>
            <w:vAlign w:val="center"/>
          </w:tcPr>
          <w:p w14:paraId="5009C07D" w14:textId="1347F41B"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45,214,181</w:t>
            </w:r>
          </w:p>
        </w:tc>
        <w:tc>
          <w:tcPr>
            <w:tcW w:w="734" w:type="dxa"/>
            <w:tcBorders>
              <w:top w:val="nil"/>
              <w:bottom w:val="nil"/>
            </w:tcBorders>
            <w:vAlign w:val="center"/>
          </w:tcPr>
          <w:p w14:paraId="212A5D45" w14:textId="3D741ECF"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0.18</w:t>
            </w:r>
          </w:p>
        </w:tc>
        <w:tc>
          <w:tcPr>
            <w:tcW w:w="1559" w:type="dxa"/>
            <w:tcBorders>
              <w:top w:val="nil"/>
              <w:bottom w:val="nil"/>
            </w:tcBorders>
            <w:vAlign w:val="center"/>
          </w:tcPr>
          <w:p w14:paraId="7148DC15" w14:textId="59D71D64"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7,564,264</w:t>
            </w:r>
          </w:p>
        </w:tc>
        <w:tc>
          <w:tcPr>
            <w:tcW w:w="850" w:type="dxa"/>
            <w:tcBorders>
              <w:top w:val="nil"/>
              <w:bottom w:val="nil"/>
              <w:right w:val="nil"/>
            </w:tcBorders>
            <w:vAlign w:val="center"/>
          </w:tcPr>
          <w:p w14:paraId="132FFE6E" w14:textId="12B8CC81"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16.73</w:t>
            </w:r>
          </w:p>
        </w:tc>
      </w:tr>
      <w:tr w:rsidR="001528BE" w:rsidRPr="001528BE" w14:paraId="60B4A28C" w14:textId="77777777" w:rsidTr="00631256">
        <w:trPr>
          <w:trHeight w:val="516"/>
          <w:jc w:val="center"/>
        </w:trPr>
        <w:tc>
          <w:tcPr>
            <w:tcW w:w="2410" w:type="dxa"/>
            <w:tcBorders>
              <w:top w:val="nil"/>
              <w:left w:val="nil"/>
              <w:bottom w:val="nil"/>
            </w:tcBorders>
            <w:vAlign w:val="center"/>
          </w:tcPr>
          <w:p w14:paraId="496AAC6E" w14:textId="69FFA955" w:rsidR="002F264B" w:rsidRPr="001528BE" w:rsidRDefault="002F264B" w:rsidP="002F264B">
            <w:pPr>
              <w:spacing w:line="0" w:lineRule="atLeast"/>
              <w:ind w:leftChars="200" w:left="480"/>
              <w:jc w:val="distribute"/>
              <w:rPr>
                <w:rFonts w:ascii="標楷體" w:eastAsia="標楷體" w:hAnsi="標楷體"/>
                <w:sz w:val="20"/>
                <w:szCs w:val="16"/>
              </w:rPr>
            </w:pPr>
            <w:r w:rsidRPr="001528BE">
              <w:rPr>
                <w:rFonts w:ascii="標楷體" w:eastAsia="標楷體" w:hAnsi="標楷體" w:hint="eastAsia"/>
                <w:sz w:val="20"/>
                <w:szCs w:val="16"/>
              </w:rPr>
              <w:t>暫付款</w:t>
            </w:r>
          </w:p>
        </w:tc>
        <w:tc>
          <w:tcPr>
            <w:tcW w:w="1818" w:type="dxa"/>
            <w:tcBorders>
              <w:top w:val="nil"/>
              <w:bottom w:val="nil"/>
            </w:tcBorders>
            <w:vAlign w:val="center"/>
          </w:tcPr>
          <w:p w14:paraId="1C65D83F" w14:textId="0D75A5B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52,606,445</w:t>
            </w:r>
          </w:p>
        </w:tc>
        <w:tc>
          <w:tcPr>
            <w:tcW w:w="734" w:type="dxa"/>
            <w:tcBorders>
              <w:top w:val="nil"/>
              <w:bottom w:val="nil"/>
            </w:tcBorders>
            <w:vAlign w:val="center"/>
          </w:tcPr>
          <w:p w14:paraId="0A25AC07" w14:textId="6F08184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0.20</w:t>
            </w:r>
          </w:p>
        </w:tc>
        <w:tc>
          <w:tcPr>
            <w:tcW w:w="1534" w:type="dxa"/>
            <w:tcBorders>
              <w:top w:val="nil"/>
              <w:bottom w:val="nil"/>
            </w:tcBorders>
            <w:vAlign w:val="center"/>
          </w:tcPr>
          <w:p w14:paraId="6245326D" w14:textId="25A6947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45,042,181</w:t>
            </w:r>
          </w:p>
        </w:tc>
        <w:tc>
          <w:tcPr>
            <w:tcW w:w="734" w:type="dxa"/>
            <w:tcBorders>
              <w:top w:val="nil"/>
              <w:bottom w:val="nil"/>
            </w:tcBorders>
            <w:vAlign w:val="center"/>
          </w:tcPr>
          <w:p w14:paraId="13AC6E0C" w14:textId="5663082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0.17</w:t>
            </w:r>
          </w:p>
        </w:tc>
        <w:tc>
          <w:tcPr>
            <w:tcW w:w="1559" w:type="dxa"/>
            <w:tcBorders>
              <w:top w:val="nil"/>
              <w:bottom w:val="nil"/>
            </w:tcBorders>
            <w:vAlign w:val="center"/>
          </w:tcPr>
          <w:p w14:paraId="59066BCB" w14:textId="1A194A86"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7</w:t>
            </w:r>
            <w:r w:rsidRPr="001528BE">
              <w:rPr>
                <w:rFonts w:asciiTheme="minorEastAsia" w:hAnsiTheme="minorEastAsia"/>
                <w:sz w:val="20"/>
                <w:szCs w:val="20"/>
              </w:rPr>
              <w:t>,564,264</w:t>
            </w:r>
          </w:p>
        </w:tc>
        <w:tc>
          <w:tcPr>
            <w:tcW w:w="850" w:type="dxa"/>
            <w:tcBorders>
              <w:top w:val="nil"/>
              <w:bottom w:val="nil"/>
              <w:right w:val="nil"/>
            </w:tcBorders>
            <w:vAlign w:val="center"/>
          </w:tcPr>
          <w:p w14:paraId="666235BE" w14:textId="360E30D7"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6.79</w:t>
            </w:r>
          </w:p>
        </w:tc>
      </w:tr>
      <w:tr w:rsidR="001528BE" w:rsidRPr="001528BE" w14:paraId="4DD0EE7C" w14:textId="77777777" w:rsidTr="00631256">
        <w:trPr>
          <w:trHeight w:val="516"/>
          <w:jc w:val="center"/>
        </w:trPr>
        <w:tc>
          <w:tcPr>
            <w:tcW w:w="2410" w:type="dxa"/>
            <w:tcBorders>
              <w:top w:val="nil"/>
              <w:left w:val="nil"/>
              <w:bottom w:val="single" w:sz="4" w:space="0" w:color="auto"/>
            </w:tcBorders>
            <w:vAlign w:val="center"/>
          </w:tcPr>
          <w:p w14:paraId="49618361" w14:textId="702BBEE2" w:rsidR="002F264B" w:rsidRPr="001528BE" w:rsidRDefault="002F264B" w:rsidP="002F264B">
            <w:pPr>
              <w:spacing w:line="0" w:lineRule="atLeast"/>
              <w:ind w:leftChars="200" w:left="480"/>
              <w:jc w:val="distribute"/>
              <w:rPr>
                <w:rFonts w:ascii="標楷體" w:eastAsia="標楷體" w:hAnsi="標楷體"/>
                <w:sz w:val="20"/>
                <w:szCs w:val="16"/>
              </w:rPr>
            </w:pPr>
            <w:proofErr w:type="gramStart"/>
            <w:r w:rsidRPr="001528BE">
              <w:rPr>
                <w:rFonts w:ascii="標楷體" w:eastAsia="標楷體" w:hAnsi="標楷體" w:hint="eastAsia"/>
                <w:sz w:val="20"/>
                <w:szCs w:val="16"/>
              </w:rPr>
              <w:t>存出保證金</w:t>
            </w:r>
            <w:proofErr w:type="gramEnd"/>
          </w:p>
        </w:tc>
        <w:tc>
          <w:tcPr>
            <w:tcW w:w="1818" w:type="dxa"/>
            <w:tcBorders>
              <w:top w:val="nil"/>
              <w:bottom w:val="single" w:sz="4" w:space="0" w:color="auto"/>
            </w:tcBorders>
            <w:vAlign w:val="center"/>
          </w:tcPr>
          <w:p w14:paraId="3CF9F74E" w14:textId="617CA2B2"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172,000</w:t>
            </w:r>
          </w:p>
        </w:tc>
        <w:tc>
          <w:tcPr>
            <w:tcW w:w="734" w:type="dxa"/>
            <w:tcBorders>
              <w:top w:val="nil"/>
              <w:bottom w:val="single" w:sz="4" w:space="0" w:color="auto"/>
            </w:tcBorders>
            <w:vAlign w:val="center"/>
          </w:tcPr>
          <w:p w14:paraId="5C9147B9" w14:textId="428A49E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0.00</w:t>
            </w:r>
          </w:p>
        </w:tc>
        <w:tc>
          <w:tcPr>
            <w:tcW w:w="1534" w:type="dxa"/>
            <w:tcBorders>
              <w:top w:val="nil"/>
              <w:bottom w:val="single" w:sz="4" w:space="0" w:color="auto"/>
            </w:tcBorders>
            <w:vAlign w:val="center"/>
          </w:tcPr>
          <w:p w14:paraId="4C795C9F" w14:textId="4D88C0D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172,000</w:t>
            </w:r>
          </w:p>
        </w:tc>
        <w:tc>
          <w:tcPr>
            <w:tcW w:w="734" w:type="dxa"/>
            <w:tcBorders>
              <w:top w:val="nil"/>
              <w:bottom w:val="single" w:sz="4" w:space="0" w:color="auto"/>
            </w:tcBorders>
            <w:vAlign w:val="center"/>
          </w:tcPr>
          <w:p w14:paraId="66E3267D" w14:textId="4CD13CD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0.00</w:t>
            </w:r>
          </w:p>
        </w:tc>
        <w:tc>
          <w:tcPr>
            <w:tcW w:w="1559" w:type="dxa"/>
            <w:tcBorders>
              <w:top w:val="nil"/>
              <w:bottom w:val="single" w:sz="4" w:space="0" w:color="auto"/>
            </w:tcBorders>
            <w:vAlign w:val="center"/>
          </w:tcPr>
          <w:p w14:paraId="33486460" w14:textId="5AAA56FC"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w:t>
            </w:r>
          </w:p>
        </w:tc>
        <w:tc>
          <w:tcPr>
            <w:tcW w:w="850" w:type="dxa"/>
            <w:tcBorders>
              <w:top w:val="nil"/>
              <w:bottom w:val="single" w:sz="4" w:space="0" w:color="auto"/>
              <w:right w:val="nil"/>
            </w:tcBorders>
            <w:vAlign w:val="center"/>
          </w:tcPr>
          <w:p w14:paraId="7B3F7DFB" w14:textId="1F24474E"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p>
        </w:tc>
      </w:tr>
    </w:tbl>
    <w:p w14:paraId="21B65DF9" w14:textId="77777777" w:rsidR="00F0090B" w:rsidRPr="001528BE" w:rsidRDefault="00F0090B" w:rsidP="00F0090B">
      <w:pPr>
        <w:snapToGrid w:val="0"/>
        <w:spacing w:line="480" w:lineRule="exact"/>
        <w:jc w:val="center"/>
        <w:rPr>
          <w:rFonts w:ascii="標楷體" w:eastAsia="標楷體" w:hAnsi="標楷體"/>
          <w:b/>
          <w:spacing w:val="20"/>
          <w:sz w:val="34"/>
          <w:szCs w:val="34"/>
          <w:u w:val="single"/>
        </w:rPr>
      </w:pPr>
      <w:r w:rsidRPr="001528BE">
        <w:rPr>
          <w:rFonts w:ascii="標楷體" w:eastAsia="標楷體" w:hAnsi="標楷體" w:hint="eastAsia"/>
          <w:b/>
          <w:spacing w:val="20"/>
          <w:sz w:val="34"/>
          <w:szCs w:val="34"/>
          <w:u w:val="single"/>
        </w:rPr>
        <w:lastRenderedPageBreak/>
        <w:t>澎湖縣總決算平衡表</w:t>
      </w:r>
      <w:r w:rsidRPr="001528BE">
        <w:rPr>
          <w:rFonts w:ascii="標楷體" w:eastAsia="標楷體" w:hAnsi="標楷體" w:hint="eastAsia"/>
          <w:b/>
          <w:spacing w:val="20"/>
          <w:sz w:val="28"/>
          <w:szCs w:val="34"/>
        </w:rPr>
        <w:t>(續)</w:t>
      </w:r>
    </w:p>
    <w:p w14:paraId="6C3FDCF7" w14:textId="77777777" w:rsidR="00F0090B" w:rsidRPr="001528BE" w:rsidRDefault="00F0090B" w:rsidP="00F0090B">
      <w:pPr>
        <w:snapToGrid w:val="0"/>
        <w:spacing w:line="320" w:lineRule="exact"/>
        <w:jc w:val="center"/>
        <w:rPr>
          <w:rFonts w:ascii="標楷體" w:eastAsia="標楷體" w:hAnsi="標楷體"/>
          <w:spacing w:val="-4"/>
        </w:rPr>
      </w:pPr>
      <w:r w:rsidRPr="001528BE">
        <w:rPr>
          <w:rFonts w:ascii="標楷體" w:eastAsia="標楷體" w:hAnsi="標楷體" w:hint="eastAsia"/>
          <w:spacing w:val="-4"/>
        </w:rPr>
        <w:t>中華民國</w:t>
      </w:r>
      <w:r w:rsidRPr="001528BE">
        <w:rPr>
          <w:rFonts w:ascii="標楷體" w:eastAsia="標楷體" w:hAnsi="標楷體"/>
          <w:spacing w:val="-4"/>
        </w:rPr>
        <w:t>113</w:t>
      </w:r>
      <w:r w:rsidRPr="001528BE">
        <w:rPr>
          <w:rFonts w:ascii="標楷體" w:eastAsia="標楷體" w:hAnsi="標楷體" w:hint="eastAsia"/>
          <w:spacing w:val="-4"/>
        </w:rPr>
        <w:t>年12月31日</w:t>
      </w:r>
    </w:p>
    <w:p w14:paraId="690CE2D1" w14:textId="77777777" w:rsidR="00F0090B" w:rsidRPr="001528BE" w:rsidRDefault="00F0090B" w:rsidP="00F0090B">
      <w:pPr>
        <w:tabs>
          <w:tab w:val="left" w:pos="3504"/>
          <w:tab w:val="left" w:pos="8322"/>
        </w:tabs>
        <w:snapToGrid w:val="0"/>
        <w:spacing w:line="240" w:lineRule="atLeast"/>
        <w:jc w:val="right"/>
        <w:rPr>
          <w:rFonts w:ascii="標楷體" w:eastAsia="標楷體" w:hAnsi="標楷體"/>
          <w:spacing w:val="-4"/>
          <w:sz w:val="18"/>
          <w:szCs w:val="18"/>
        </w:rPr>
      </w:pPr>
      <w:r w:rsidRPr="001528BE">
        <w:rPr>
          <w:rFonts w:ascii="標楷體" w:eastAsia="標楷體" w:hAnsi="標楷體" w:hint="eastAsia"/>
          <w:spacing w:val="-4"/>
          <w:sz w:val="18"/>
          <w:szCs w:val="18"/>
        </w:rPr>
        <w:t>單位：新臺幣元</w:t>
      </w:r>
    </w:p>
    <w:tbl>
      <w:tblPr>
        <w:tblStyle w:val="260"/>
        <w:tblW w:w="0" w:type="auto"/>
        <w:jc w:val="center"/>
        <w:tblLook w:val="04A0" w:firstRow="1" w:lastRow="0" w:firstColumn="1" w:lastColumn="0" w:noHBand="0" w:noVBand="1"/>
      </w:tblPr>
      <w:tblGrid>
        <w:gridCol w:w="2410"/>
        <w:gridCol w:w="1818"/>
        <w:gridCol w:w="734"/>
        <w:gridCol w:w="1534"/>
        <w:gridCol w:w="734"/>
        <w:gridCol w:w="1559"/>
        <w:gridCol w:w="850"/>
      </w:tblGrid>
      <w:tr w:rsidR="001528BE" w:rsidRPr="001528BE" w14:paraId="6413DCA3" w14:textId="77777777" w:rsidTr="003A4314">
        <w:trPr>
          <w:trHeight w:val="20"/>
          <w:jc w:val="center"/>
        </w:trPr>
        <w:tc>
          <w:tcPr>
            <w:tcW w:w="2410" w:type="dxa"/>
            <w:vMerge w:val="restart"/>
            <w:tcBorders>
              <w:left w:val="nil"/>
            </w:tcBorders>
            <w:vAlign w:val="center"/>
          </w:tcPr>
          <w:p w14:paraId="2E666C21"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科目</w:t>
            </w:r>
          </w:p>
        </w:tc>
        <w:tc>
          <w:tcPr>
            <w:tcW w:w="2552" w:type="dxa"/>
            <w:gridSpan w:val="2"/>
            <w:vAlign w:val="center"/>
          </w:tcPr>
          <w:p w14:paraId="2A4EFFA9"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sz w:val="20"/>
                <w:szCs w:val="20"/>
              </w:rPr>
              <w:t>113</w:t>
            </w:r>
            <w:r w:rsidRPr="001528BE">
              <w:rPr>
                <w:rFonts w:ascii="標楷體" w:eastAsia="標楷體" w:hAnsi="標楷體" w:hint="eastAsia"/>
                <w:sz w:val="20"/>
                <w:szCs w:val="20"/>
              </w:rPr>
              <w:t>年12月31日</w:t>
            </w:r>
          </w:p>
        </w:tc>
        <w:tc>
          <w:tcPr>
            <w:tcW w:w="2268" w:type="dxa"/>
            <w:gridSpan w:val="2"/>
            <w:vAlign w:val="center"/>
          </w:tcPr>
          <w:p w14:paraId="33B2CFC9"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sz w:val="20"/>
                <w:szCs w:val="20"/>
              </w:rPr>
              <w:t>112</w:t>
            </w:r>
            <w:r w:rsidRPr="001528BE">
              <w:rPr>
                <w:rFonts w:ascii="標楷體" w:eastAsia="標楷體" w:hAnsi="標楷體" w:hint="eastAsia"/>
                <w:sz w:val="20"/>
                <w:szCs w:val="20"/>
              </w:rPr>
              <w:t>年12月31日</w:t>
            </w:r>
          </w:p>
        </w:tc>
        <w:tc>
          <w:tcPr>
            <w:tcW w:w="2409" w:type="dxa"/>
            <w:gridSpan w:val="2"/>
            <w:tcBorders>
              <w:right w:val="nil"/>
            </w:tcBorders>
            <w:vAlign w:val="center"/>
          </w:tcPr>
          <w:p w14:paraId="6DDA203E"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比較增減</w:t>
            </w:r>
          </w:p>
        </w:tc>
      </w:tr>
      <w:tr w:rsidR="001528BE" w:rsidRPr="001528BE" w14:paraId="341F3E55" w14:textId="77777777" w:rsidTr="003A4314">
        <w:trPr>
          <w:trHeight w:val="20"/>
          <w:jc w:val="center"/>
        </w:trPr>
        <w:tc>
          <w:tcPr>
            <w:tcW w:w="2410" w:type="dxa"/>
            <w:vMerge/>
            <w:tcBorders>
              <w:left w:val="nil"/>
              <w:bottom w:val="single" w:sz="4" w:space="0" w:color="auto"/>
            </w:tcBorders>
            <w:vAlign w:val="center"/>
          </w:tcPr>
          <w:p w14:paraId="69044BA1" w14:textId="77777777" w:rsidR="00F0090B" w:rsidRPr="001528BE" w:rsidRDefault="00F0090B" w:rsidP="00F0090B">
            <w:pPr>
              <w:snapToGrid w:val="0"/>
              <w:spacing w:line="0" w:lineRule="atLeast"/>
              <w:jc w:val="both"/>
              <w:rPr>
                <w:rFonts w:ascii="標楷體" w:eastAsia="標楷體" w:hAnsi="標楷體"/>
                <w:sz w:val="20"/>
                <w:szCs w:val="20"/>
              </w:rPr>
            </w:pPr>
          </w:p>
        </w:tc>
        <w:tc>
          <w:tcPr>
            <w:tcW w:w="1818" w:type="dxa"/>
            <w:tcBorders>
              <w:bottom w:val="single" w:sz="4" w:space="0" w:color="auto"/>
            </w:tcBorders>
            <w:vAlign w:val="center"/>
          </w:tcPr>
          <w:p w14:paraId="64D64756"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734" w:type="dxa"/>
            <w:tcBorders>
              <w:bottom w:val="single" w:sz="4" w:space="0" w:color="auto"/>
            </w:tcBorders>
            <w:vAlign w:val="center"/>
          </w:tcPr>
          <w:p w14:paraId="0B7BA502"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c>
          <w:tcPr>
            <w:tcW w:w="1534" w:type="dxa"/>
            <w:tcBorders>
              <w:bottom w:val="single" w:sz="4" w:space="0" w:color="auto"/>
            </w:tcBorders>
            <w:vAlign w:val="center"/>
          </w:tcPr>
          <w:p w14:paraId="2175ED62"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734" w:type="dxa"/>
            <w:tcBorders>
              <w:bottom w:val="single" w:sz="4" w:space="0" w:color="auto"/>
            </w:tcBorders>
            <w:vAlign w:val="center"/>
          </w:tcPr>
          <w:p w14:paraId="44209028"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c>
          <w:tcPr>
            <w:tcW w:w="1559" w:type="dxa"/>
            <w:tcBorders>
              <w:bottom w:val="single" w:sz="4" w:space="0" w:color="auto"/>
            </w:tcBorders>
            <w:vAlign w:val="center"/>
          </w:tcPr>
          <w:p w14:paraId="30473A48"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金額</w:t>
            </w:r>
          </w:p>
        </w:tc>
        <w:tc>
          <w:tcPr>
            <w:tcW w:w="850" w:type="dxa"/>
            <w:tcBorders>
              <w:bottom w:val="single" w:sz="4" w:space="0" w:color="auto"/>
              <w:right w:val="nil"/>
            </w:tcBorders>
            <w:vAlign w:val="center"/>
          </w:tcPr>
          <w:p w14:paraId="37939747" w14:textId="77777777" w:rsidR="00F0090B" w:rsidRPr="001528BE" w:rsidRDefault="00F0090B" w:rsidP="00F0090B">
            <w:pPr>
              <w:snapToGrid w:val="0"/>
              <w:spacing w:line="0" w:lineRule="atLeast"/>
              <w:jc w:val="distribute"/>
              <w:rPr>
                <w:rFonts w:ascii="標楷體" w:eastAsia="標楷體" w:hAnsi="標楷體"/>
                <w:sz w:val="20"/>
                <w:szCs w:val="20"/>
              </w:rPr>
            </w:pPr>
            <w:r w:rsidRPr="001528BE">
              <w:rPr>
                <w:rFonts w:ascii="標楷體" w:eastAsia="標楷體" w:hAnsi="標楷體" w:hint="eastAsia"/>
                <w:sz w:val="20"/>
                <w:szCs w:val="20"/>
              </w:rPr>
              <w:t>％</w:t>
            </w:r>
          </w:p>
        </w:tc>
      </w:tr>
      <w:tr w:rsidR="001528BE" w:rsidRPr="001528BE" w14:paraId="7F0DCA4D" w14:textId="77777777" w:rsidTr="006F5869">
        <w:trPr>
          <w:trHeight w:val="743"/>
          <w:jc w:val="center"/>
        </w:trPr>
        <w:tc>
          <w:tcPr>
            <w:tcW w:w="2410" w:type="dxa"/>
            <w:tcBorders>
              <w:top w:val="nil"/>
              <w:left w:val="nil"/>
              <w:bottom w:val="nil"/>
            </w:tcBorders>
            <w:vAlign w:val="center"/>
          </w:tcPr>
          <w:p w14:paraId="075FEE90" w14:textId="77777777" w:rsidR="002F264B" w:rsidRPr="001528BE" w:rsidRDefault="002F264B" w:rsidP="002F264B">
            <w:pPr>
              <w:spacing w:line="0" w:lineRule="atLeast"/>
              <w:jc w:val="distribute"/>
              <w:rPr>
                <w:rFonts w:ascii="標楷體" w:eastAsia="標楷體" w:hAnsi="標楷體"/>
                <w:b/>
                <w:sz w:val="20"/>
                <w:szCs w:val="20"/>
              </w:rPr>
            </w:pPr>
            <w:r w:rsidRPr="001528BE">
              <w:rPr>
                <w:rFonts w:ascii="標楷體" w:eastAsia="標楷體" w:hAnsi="標楷體" w:hint="eastAsia"/>
                <w:b/>
                <w:sz w:val="20"/>
                <w:szCs w:val="20"/>
              </w:rPr>
              <w:t>負債</w:t>
            </w:r>
          </w:p>
        </w:tc>
        <w:tc>
          <w:tcPr>
            <w:tcW w:w="1818" w:type="dxa"/>
            <w:tcBorders>
              <w:top w:val="nil"/>
              <w:bottom w:val="nil"/>
            </w:tcBorders>
            <w:vAlign w:val="center"/>
          </w:tcPr>
          <w:p w14:paraId="064FCA15" w14:textId="3EF65715"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4,151,306,413</w:t>
            </w:r>
          </w:p>
        </w:tc>
        <w:tc>
          <w:tcPr>
            <w:tcW w:w="734" w:type="dxa"/>
            <w:tcBorders>
              <w:top w:val="nil"/>
              <w:bottom w:val="nil"/>
            </w:tcBorders>
            <w:vAlign w:val="center"/>
          </w:tcPr>
          <w:p w14:paraId="3E082AD8" w14:textId="053D0CFA"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hint="eastAsia"/>
                <w:b/>
                <w:sz w:val="20"/>
                <w:szCs w:val="20"/>
              </w:rPr>
              <w:t>15.</w:t>
            </w:r>
            <w:r w:rsidRPr="001528BE">
              <w:rPr>
                <w:rFonts w:asciiTheme="minorEastAsia" w:hAnsiTheme="minorEastAsia"/>
                <w:b/>
                <w:sz w:val="20"/>
                <w:szCs w:val="20"/>
              </w:rPr>
              <w:t>52</w:t>
            </w:r>
          </w:p>
        </w:tc>
        <w:tc>
          <w:tcPr>
            <w:tcW w:w="1534" w:type="dxa"/>
            <w:tcBorders>
              <w:top w:val="nil"/>
              <w:bottom w:val="nil"/>
            </w:tcBorders>
            <w:vAlign w:val="center"/>
          </w:tcPr>
          <w:p w14:paraId="5A60888B" w14:textId="137FCA74"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4,341,451,570</w:t>
            </w:r>
          </w:p>
        </w:tc>
        <w:tc>
          <w:tcPr>
            <w:tcW w:w="734" w:type="dxa"/>
            <w:tcBorders>
              <w:top w:val="nil"/>
              <w:bottom w:val="nil"/>
            </w:tcBorders>
            <w:vAlign w:val="center"/>
          </w:tcPr>
          <w:p w14:paraId="446321CD" w14:textId="4BBE6204"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16.81</w:t>
            </w:r>
          </w:p>
        </w:tc>
        <w:tc>
          <w:tcPr>
            <w:tcW w:w="1559" w:type="dxa"/>
            <w:tcBorders>
              <w:top w:val="nil"/>
              <w:bottom w:val="nil"/>
            </w:tcBorders>
            <w:vAlign w:val="center"/>
          </w:tcPr>
          <w:p w14:paraId="2A147F21" w14:textId="12ED4767"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- 190,145,157</w:t>
            </w:r>
          </w:p>
        </w:tc>
        <w:tc>
          <w:tcPr>
            <w:tcW w:w="850" w:type="dxa"/>
            <w:tcBorders>
              <w:top w:val="nil"/>
              <w:bottom w:val="nil"/>
              <w:right w:val="nil"/>
            </w:tcBorders>
            <w:vAlign w:val="center"/>
          </w:tcPr>
          <w:p w14:paraId="6F5DDDAB" w14:textId="276156E1" w:rsidR="002F264B" w:rsidRPr="001528BE" w:rsidRDefault="002F264B" w:rsidP="002F264B">
            <w:pPr>
              <w:wordWrap w:val="0"/>
              <w:spacing w:line="0" w:lineRule="atLeast"/>
              <w:jc w:val="right"/>
              <w:rPr>
                <w:rFonts w:asciiTheme="minorEastAsia" w:hAnsiTheme="minorEastAsia"/>
                <w:b/>
                <w:sz w:val="20"/>
                <w:szCs w:val="20"/>
              </w:rPr>
            </w:pPr>
            <w:r w:rsidRPr="001528BE">
              <w:rPr>
                <w:rFonts w:asciiTheme="minorEastAsia" w:hAnsiTheme="minorEastAsia"/>
                <w:b/>
                <w:sz w:val="20"/>
                <w:szCs w:val="20"/>
              </w:rPr>
              <w:t>- 4.38</w:t>
            </w:r>
          </w:p>
        </w:tc>
      </w:tr>
      <w:tr w:rsidR="001528BE" w:rsidRPr="001528BE" w14:paraId="20B8A69B" w14:textId="77777777" w:rsidTr="006F5869">
        <w:trPr>
          <w:trHeight w:val="743"/>
          <w:jc w:val="center"/>
        </w:trPr>
        <w:tc>
          <w:tcPr>
            <w:tcW w:w="2410" w:type="dxa"/>
            <w:tcBorders>
              <w:top w:val="nil"/>
              <w:left w:val="nil"/>
              <w:bottom w:val="nil"/>
            </w:tcBorders>
            <w:vAlign w:val="center"/>
          </w:tcPr>
          <w:p w14:paraId="4F16DC70" w14:textId="77777777" w:rsidR="002F264B" w:rsidRPr="001528BE" w:rsidRDefault="002F264B" w:rsidP="002F264B">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流動負債</w:t>
            </w:r>
          </w:p>
        </w:tc>
        <w:tc>
          <w:tcPr>
            <w:tcW w:w="1818" w:type="dxa"/>
            <w:tcBorders>
              <w:top w:val="nil"/>
              <w:bottom w:val="nil"/>
            </w:tcBorders>
            <w:vAlign w:val="center"/>
          </w:tcPr>
          <w:p w14:paraId="3B13A741" w14:textId="5245631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1,009,198,116</w:t>
            </w:r>
          </w:p>
        </w:tc>
        <w:tc>
          <w:tcPr>
            <w:tcW w:w="734" w:type="dxa"/>
            <w:tcBorders>
              <w:top w:val="nil"/>
              <w:bottom w:val="nil"/>
            </w:tcBorders>
            <w:vAlign w:val="center"/>
          </w:tcPr>
          <w:p w14:paraId="7C043809" w14:textId="64C91D4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3.7</w:t>
            </w:r>
            <w:r w:rsidRPr="001528BE">
              <w:rPr>
                <w:rFonts w:asciiTheme="minorEastAsia" w:hAnsiTheme="minorEastAsia"/>
                <w:sz w:val="20"/>
                <w:szCs w:val="20"/>
              </w:rPr>
              <w:t>7</w:t>
            </w:r>
          </w:p>
        </w:tc>
        <w:tc>
          <w:tcPr>
            <w:tcW w:w="1534" w:type="dxa"/>
            <w:tcBorders>
              <w:top w:val="nil"/>
              <w:bottom w:val="nil"/>
            </w:tcBorders>
            <w:vAlign w:val="center"/>
          </w:tcPr>
          <w:p w14:paraId="48E69FCA" w14:textId="07288C34"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1,800,407,481</w:t>
            </w:r>
          </w:p>
        </w:tc>
        <w:tc>
          <w:tcPr>
            <w:tcW w:w="734" w:type="dxa"/>
            <w:tcBorders>
              <w:top w:val="nil"/>
              <w:bottom w:val="nil"/>
            </w:tcBorders>
            <w:vAlign w:val="center"/>
          </w:tcPr>
          <w:p w14:paraId="528CDF39" w14:textId="7D6FE575"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6.97</w:t>
            </w:r>
          </w:p>
        </w:tc>
        <w:tc>
          <w:tcPr>
            <w:tcW w:w="1559" w:type="dxa"/>
            <w:tcBorders>
              <w:top w:val="nil"/>
              <w:bottom w:val="nil"/>
            </w:tcBorders>
            <w:vAlign w:val="center"/>
          </w:tcPr>
          <w:p w14:paraId="015C7B8E" w14:textId="6F613D42"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- 791,209,365</w:t>
            </w:r>
          </w:p>
        </w:tc>
        <w:tc>
          <w:tcPr>
            <w:tcW w:w="850" w:type="dxa"/>
            <w:tcBorders>
              <w:top w:val="nil"/>
              <w:bottom w:val="nil"/>
              <w:right w:val="nil"/>
            </w:tcBorders>
            <w:vAlign w:val="center"/>
          </w:tcPr>
          <w:p w14:paraId="53FCB500" w14:textId="190E8A7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xml:space="preserve">- </w:t>
            </w:r>
            <w:r w:rsidRPr="001528BE">
              <w:rPr>
                <w:rFonts w:asciiTheme="minorEastAsia" w:hAnsiTheme="minorEastAsia" w:hint="eastAsia"/>
                <w:sz w:val="20"/>
                <w:szCs w:val="20"/>
              </w:rPr>
              <w:t>4</w:t>
            </w:r>
            <w:r w:rsidRPr="001528BE">
              <w:rPr>
                <w:rFonts w:asciiTheme="minorEastAsia" w:hAnsiTheme="minorEastAsia"/>
                <w:sz w:val="20"/>
                <w:szCs w:val="20"/>
              </w:rPr>
              <w:t>3.95</w:t>
            </w:r>
          </w:p>
        </w:tc>
      </w:tr>
      <w:tr w:rsidR="001528BE" w:rsidRPr="001528BE" w14:paraId="6FE2B500" w14:textId="77777777" w:rsidTr="006F5869">
        <w:trPr>
          <w:trHeight w:val="743"/>
          <w:jc w:val="center"/>
        </w:trPr>
        <w:tc>
          <w:tcPr>
            <w:tcW w:w="2410" w:type="dxa"/>
            <w:tcBorders>
              <w:top w:val="nil"/>
              <w:left w:val="nil"/>
              <w:bottom w:val="nil"/>
            </w:tcBorders>
            <w:vAlign w:val="center"/>
          </w:tcPr>
          <w:p w14:paraId="66DC52EF" w14:textId="77777777" w:rsidR="002F264B" w:rsidRPr="001528BE" w:rsidRDefault="002F264B" w:rsidP="002F264B">
            <w:pPr>
              <w:spacing w:line="0" w:lineRule="atLeast"/>
              <w:ind w:leftChars="200" w:left="480"/>
              <w:jc w:val="distribute"/>
              <w:rPr>
                <w:rFonts w:ascii="標楷體" w:eastAsia="標楷體" w:hAnsi="標楷體"/>
                <w:sz w:val="20"/>
                <w:szCs w:val="20"/>
              </w:rPr>
            </w:pPr>
            <w:r w:rsidRPr="001528BE">
              <w:rPr>
                <w:rFonts w:ascii="標楷體" w:eastAsia="標楷體" w:hAnsi="標楷體" w:hint="eastAsia"/>
                <w:sz w:val="20"/>
                <w:szCs w:val="20"/>
              </w:rPr>
              <w:t>短期債務</w:t>
            </w:r>
          </w:p>
        </w:tc>
        <w:tc>
          <w:tcPr>
            <w:tcW w:w="1818" w:type="dxa"/>
            <w:tcBorders>
              <w:top w:val="nil"/>
              <w:bottom w:val="nil"/>
            </w:tcBorders>
            <w:vAlign w:val="center"/>
          </w:tcPr>
          <w:p w14:paraId="2D6697BB" w14:textId="04E884B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6,703,268</w:t>
            </w:r>
          </w:p>
        </w:tc>
        <w:tc>
          <w:tcPr>
            <w:tcW w:w="734" w:type="dxa"/>
            <w:tcBorders>
              <w:top w:val="nil"/>
              <w:bottom w:val="nil"/>
            </w:tcBorders>
            <w:vAlign w:val="center"/>
          </w:tcPr>
          <w:p w14:paraId="53D7B2E7" w14:textId="4D81BED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0.0</w:t>
            </w:r>
            <w:r w:rsidRPr="001528BE">
              <w:rPr>
                <w:rFonts w:asciiTheme="minorEastAsia" w:hAnsiTheme="minorEastAsia"/>
                <w:sz w:val="20"/>
                <w:szCs w:val="20"/>
              </w:rPr>
              <w:t>3</w:t>
            </w:r>
          </w:p>
        </w:tc>
        <w:tc>
          <w:tcPr>
            <w:tcW w:w="1534" w:type="dxa"/>
            <w:tcBorders>
              <w:top w:val="nil"/>
              <w:bottom w:val="nil"/>
            </w:tcBorders>
            <w:vAlign w:val="center"/>
          </w:tcPr>
          <w:p w14:paraId="14F73D2F" w14:textId="057E97BC"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805,752,125</w:t>
            </w:r>
          </w:p>
        </w:tc>
        <w:tc>
          <w:tcPr>
            <w:tcW w:w="734" w:type="dxa"/>
            <w:tcBorders>
              <w:top w:val="nil"/>
              <w:bottom w:val="nil"/>
            </w:tcBorders>
            <w:vAlign w:val="center"/>
          </w:tcPr>
          <w:p w14:paraId="6BF2F1D0" w14:textId="7A645F6F"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3.12</w:t>
            </w:r>
          </w:p>
        </w:tc>
        <w:tc>
          <w:tcPr>
            <w:tcW w:w="1559" w:type="dxa"/>
            <w:tcBorders>
              <w:top w:val="nil"/>
              <w:bottom w:val="nil"/>
            </w:tcBorders>
            <w:vAlign w:val="center"/>
          </w:tcPr>
          <w:p w14:paraId="6233AC2D" w14:textId="6C5BBAF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- 799,048,857</w:t>
            </w:r>
          </w:p>
        </w:tc>
        <w:tc>
          <w:tcPr>
            <w:tcW w:w="850" w:type="dxa"/>
            <w:tcBorders>
              <w:top w:val="nil"/>
              <w:bottom w:val="nil"/>
              <w:right w:val="nil"/>
            </w:tcBorders>
            <w:vAlign w:val="center"/>
          </w:tcPr>
          <w:p w14:paraId="73611EAC" w14:textId="72A7A557"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 xml:space="preserve">- </w:t>
            </w:r>
            <w:r w:rsidRPr="001528BE">
              <w:rPr>
                <w:rFonts w:asciiTheme="minorEastAsia" w:hAnsiTheme="minorEastAsia" w:hint="eastAsia"/>
                <w:sz w:val="20"/>
                <w:szCs w:val="20"/>
              </w:rPr>
              <w:t>9</w:t>
            </w:r>
            <w:r w:rsidRPr="001528BE">
              <w:rPr>
                <w:rFonts w:asciiTheme="minorEastAsia" w:hAnsiTheme="minorEastAsia"/>
                <w:sz w:val="20"/>
                <w:szCs w:val="20"/>
              </w:rPr>
              <w:t>9.17</w:t>
            </w:r>
          </w:p>
        </w:tc>
      </w:tr>
      <w:tr w:rsidR="001528BE" w:rsidRPr="001528BE" w14:paraId="798F36A2" w14:textId="77777777" w:rsidTr="006F5869">
        <w:trPr>
          <w:trHeight w:val="743"/>
          <w:jc w:val="center"/>
        </w:trPr>
        <w:tc>
          <w:tcPr>
            <w:tcW w:w="2410" w:type="dxa"/>
            <w:tcBorders>
              <w:top w:val="nil"/>
              <w:left w:val="nil"/>
              <w:bottom w:val="nil"/>
            </w:tcBorders>
            <w:vAlign w:val="center"/>
          </w:tcPr>
          <w:p w14:paraId="6746BF67"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應付款項</w:t>
            </w:r>
          </w:p>
        </w:tc>
        <w:tc>
          <w:tcPr>
            <w:tcW w:w="1818" w:type="dxa"/>
            <w:tcBorders>
              <w:top w:val="nil"/>
              <w:bottom w:val="nil"/>
            </w:tcBorders>
            <w:vAlign w:val="center"/>
          </w:tcPr>
          <w:p w14:paraId="2029BCBE" w14:textId="32D9720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1,002,494,848</w:t>
            </w:r>
          </w:p>
        </w:tc>
        <w:tc>
          <w:tcPr>
            <w:tcW w:w="734" w:type="dxa"/>
            <w:tcBorders>
              <w:top w:val="nil"/>
              <w:bottom w:val="nil"/>
            </w:tcBorders>
            <w:vAlign w:val="center"/>
          </w:tcPr>
          <w:p w14:paraId="7C3A9532" w14:textId="74445D2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3.7</w:t>
            </w:r>
            <w:r w:rsidRPr="001528BE">
              <w:rPr>
                <w:rFonts w:asciiTheme="minorEastAsia" w:hAnsiTheme="minorEastAsia"/>
                <w:sz w:val="20"/>
                <w:szCs w:val="20"/>
              </w:rPr>
              <w:t>5</w:t>
            </w:r>
          </w:p>
        </w:tc>
        <w:tc>
          <w:tcPr>
            <w:tcW w:w="1534" w:type="dxa"/>
            <w:tcBorders>
              <w:top w:val="nil"/>
              <w:bottom w:val="nil"/>
            </w:tcBorders>
            <w:vAlign w:val="center"/>
          </w:tcPr>
          <w:p w14:paraId="6E7A86A3" w14:textId="556D0009"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994,655,356</w:t>
            </w:r>
          </w:p>
        </w:tc>
        <w:tc>
          <w:tcPr>
            <w:tcW w:w="734" w:type="dxa"/>
            <w:tcBorders>
              <w:top w:val="nil"/>
              <w:bottom w:val="nil"/>
            </w:tcBorders>
            <w:vAlign w:val="center"/>
          </w:tcPr>
          <w:p w14:paraId="6D8C1592" w14:textId="1A03E0F2"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3.85</w:t>
            </w:r>
          </w:p>
        </w:tc>
        <w:tc>
          <w:tcPr>
            <w:tcW w:w="1559" w:type="dxa"/>
            <w:tcBorders>
              <w:top w:val="nil"/>
              <w:bottom w:val="nil"/>
            </w:tcBorders>
            <w:vAlign w:val="center"/>
          </w:tcPr>
          <w:p w14:paraId="322473B5" w14:textId="2B089CD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7</w:t>
            </w:r>
            <w:r w:rsidRPr="001528BE">
              <w:rPr>
                <w:rFonts w:asciiTheme="minorEastAsia" w:hAnsiTheme="minorEastAsia"/>
                <w:sz w:val="20"/>
                <w:szCs w:val="20"/>
              </w:rPr>
              <w:t>,839,492</w:t>
            </w:r>
          </w:p>
        </w:tc>
        <w:tc>
          <w:tcPr>
            <w:tcW w:w="850" w:type="dxa"/>
            <w:tcBorders>
              <w:top w:val="nil"/>
              <w:bottom w:val="nil"/>
              <w:right w:val="nil"/>
            </w:tcBorders>
            <w:vAlign w:val="center"/>
          </w:tcPr>
          <w:p w14:paraId="3B77AF5C" w14:textId="3923839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w:t>
            </w:r>
            <w:r w:rsidRPr="001528BE">
              <w:rPr>
                <w:rFonts w:asciiTheme="minorEastAsia" w:hAnsiTheme="minorEastAsia"/>
                <w:sz w:val="20"/>
                <w:szCs w:val="20"/>
              </w:rPr>
              <w:t>.79</w:t>
            </w:r>
          </w:p>
        </w:tc>
      </w:tr>
      <w:tr w:rsidR="001528BE" w:rsidRPr="001528BE" w14:paraId="33565872" w14:textId="77777777" w:rsidTr="006F5869">
        <w:trPr>
          <w:trHeight w:val="743"/>
          <w:jc w:val="center"/>
        </w:trPr>
        <w:tc>
          <w:tcPr>
            <w:tcW w:w="2410" w:type="dxa"/>
            <w:tcBorders>
              <w:top w:val="nil"/>
              <w:left w:val="nil"/>
              <w:bottom w:val="nil"/>
            </w:tcBorders>
            <w:vAlign w:val="center"/>
          </w:tcPr>
          <w:p w14:paraId="062FD95E" w14:textId="77777777" w:rsidR="002F264B" w:rsidRPr="001528BE" w:rsidRDefault="002F264B" w:rsidP="002F264B">
            <w:pPr>
              <w:spacing w:line="0" w:lineRule="atLeast"/>
              <w:ind w:leftChars="100" w:left="240"/>
              <w:jc w:val="distribute"/>
              <w:rPr>
                <w:rFonts w:ascii="標楷體" w:eastAsia="標楷體" w:hAnsi="標楷體" w:cs="新細明體"/>
                <w:sz w:val="20"/>
                <w:szCs w:val="20"/>
              </w:rPr>
            </w:pPr>
            <w:r w:rsidRPr="001528BE">
              <w:rPr>
                <w:rFonts w:ascii="標楷體" w:eastAsia="標楷體" w:hAnsi="標楷體" w:hint="eastAsia"/>
                <w:sz w:val="20"/>
                <w:szCs w:val="20"/>
              </w:rPr>
              <w:t>其他負債</w:t>
            </w:r>
          </w:p>
        </w:tc>
        <w:tc>
          <w:tcPr>
            <w:tcW w:w="1818" w:type="dxa"/>
            <w:tcBorders>
              <w:top w:val="nil"/>
              <w:bottom w:val="nil"/>
            </w:tcBorders>
            <w:vAlign w:val="center"/>
          </w:tcPr>
          <w:p w14:paraId="74B2B001" w14:textId="2F43DDC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3,142,108,297</w:t>
            </w:r>
          </w:p>
        </w:tc>
        <w:tc>
          <w:tcPr>
            <w:tcW w:w="734" w:type="dxa"/>
            <w:tcBorders>
              <w:top w:val="nil"/>
              <w:bottom w:val="nil"/>
            </w:tcBorders>
            <w:vAlign w:val="center"/>
          </w:tcPr>
          <w:p w14:paraId="061713CC" w14:textId="787DB361"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11.</w:t>
            </w:r>
            <w:r w:rsidRPr="001528BE">
              <w:rPr>
                <w:rFonts w:asciiTheme="minorEastAsia" w:hAnsiTheme="minorEastAsia"/>
                <w:sz w:val="20"/>
                <w:szCs w:val="20"/>
              </w:rPr>
              <w:t>75</w:t>
            </w:r>
          </w:p>
        </w:tc>
        <w:tc>
          <w:tcPr>
            <w:tcW w:w="1534" w:type="dxa"/>
            <w:tcBorders>
              <w:top w:val="nil"/>
              <w:bottom w:val="nil"/>
            </w:tcBorders>
            <w:vAlign w:val="center"/>
          </w:tcPr>
          <w:p w14:paraId="3E5F2F48" w14:textId="7C227544"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2,541,044,089</w:t>
            </w:r>
          </w:p>
        </w:tc>
        <w:tc>
          <w:tcPr>
            <w:tcW w:w="734" w:type="dxa"/>
            <w:tcBorders>
              <w:top w:val="nil"/>
              <w:bottom w:val="nil"/>
            </w:tcBorders>
            <w:vAlign w:val="center"/>
          </w:tcPr>
          <w:p w14:paraId="64A5C382" w14:textId="13146685"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9.84</w:t>
            </w:r>
          </w:p>
        </w:tc>
        <w:tc>
          <w:tcPr>
            <w:tcW w:w="1559" w:type="dxa"/>
            <w:tcBorders>
              <w:top w:val="nil"/>
              <w:bottom w:val="nil"/>
            </w:tcBorders>
            <w:vAlign w:val="center"/>
          </w:tcPr>
          <w:p w14:paraId="464A30B6" w14:textId="7548CD5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601,064,208</w:t>
            </w:r>
          </w:p>
        </w:tc>
        <w:tc>
          <w:tcPr>
            <w:tcW w:w="850" w:type="dxa"/>
            <w:tcBorders>
              <w:top w:val="nil"/>
              <w:bottom w:val="nil"/>
              <w:right w:val="nil"/>
            </w:tcBorders>
            <w:vAlign w:val="center"/>
          </w:tcPr>
          <w:p w14:paraId="273B91D5" w14:textId="41022984"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2</w:t>
            </w:r>
            <w:r w:rsidRPr="001528BE">
              <w:rPr>
                <w:rFonts w:asciiTheme="minorEastAsia" w:hAnsiTheme="minorEastAsia"/>
                <w:sz w:val="20"/>
                <w:szCs w:val="20"/>
              </w:rPr>
              <w:t>3.65</w:t>
            </w:r>
          </w:p>
        </w:tc>
      </w:tr>
      <w:tr w:rsidR="001528BE" w:rsidRPr="001528BE" w14:paraId="686DEF22" w14:textId="77777777" w:rsidTr="006F5869">
        <w:trPr>
          <w:trHeight w:val="743"/>
          <w:jc w:val="center"/>
        </w:trPr>
        <w:tc>
          <w:tcPr>
            <w:tcW w:w="2410" w:type="dxa"/>
            <w:tcBorders>
              <w:top w:val="nil"/>
              <w:left w:val="nil"/>
              <w:bottom w:val="nil"/>
            </w:tcBorders>
            <w:vAlign w:val="center"/>
          </w:tcPr>
          <w:p w14:paraId="128BCC82"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遞延收入</w:t>
            </w:r>
          </w:p>
        </w:tc>
        <w:tc>
          <w:tcPr>
            <w:tcW w:w="1818" w:type="dxa"/>
            <w:tcBorders>
              <w:top w:val="nil"/>
              <w:bottom w:val="nil"/>
            </w:tcBorders>
            <w:vAlign w:val="center"/>
          </w:tcPr>
          <w:p w14:paraId="18314875" w14:textId="067B9B9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13,929,171</w:t>
            </w:r>
          </w:p>
        </w:tc>
        <w:tc>
          <w:tcPr>
            <w:tcW w:w="734" w:type="dxa"/>
            <w:tcBorders>
              <w:top w:val="nil"/>
              <w:bottom w:val="nil"/>
            </w:tcBorders>
            <w:vAlign w:val="center"/>
          </w:tcPr>
          <w:p w14:paraId="35B570F1" w14:textId="2F874C3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0.05</w:t>
            </w:r>
          </w:p>
        </w:tc>
        <w:tc>
          <w:tcPr>
            <w:tcW w:w="1534" w:type="dxa"/>
            <w:tcBorders>
              <w:top w:val="nil"/>
              <w:bottom w:val="nil"/>
            </w:tcBorders>
            <w:vAlign w:val="center"/>
          </w:tcPr>
          <w:p w14:paraId="0CBAAF7C" w14:textId="01F427A3"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10,083,158</w:t>
            </w:r>
          </w:p>
        </w:tc>
        <w:tc>
          <w:tcPr>
            <w:tcW w:w="734" w:type="dxa"/>
            <w:tcBorders>
              <w:top w:val="nil"/>
              <w:bottom w:val="nil"/>
            </w:tcBorders>
            <w:vAlign w:val="center"/>
          </w:tcPr>
          <w:p w14:paraId="70EAEB08" w14:textId="5D5A518B"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0.04</w:t>
            </w:r>
          </w:p>
        </w:tc>
        <w:tc>
          <w:tcPr>
            <w:tcW w:w="1559" w:type="dxa"/>
            <w:tcBorders>
              <w:top w:val="nil"/>
              <w:bottom w:val="nil"/>
            </w:tcBorders>
            <w:vAlign w:val="center"/>
          </w:tcPr>
          <w:p w14:paraId="7F477A94" w14:textId="5F509ED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3</w:t>
            </w:r>
            <w:r w:rsidRPr="001528BE">
              <w:rPr>
                <w:rFonts w:asciiTheme="minorEastAsia" w:hAnsiTheme="minorEastAsia"/>
                <w:sz w:val="20"/>
                <w:szCs w:val="20"/>
              </w:rPr>
              <w:t>,846,013</w:t>
            </w:r>
          </w:p>
        </w:tc>
        <w:tc>
          <w:tcPr>
            <w:tcW w:w="850" w:type="dxa"/>
            <w:tcBorders>
              <w:top w:val="nil"/>
              <w:bottom w:val="nil"/>
              <w:right w:val="nil"/>
            </w:tcBorders>
            <w:vAlign w:val="center"/>
          </w:tcPr>
          <w:p w14:paraId="74367686" w14:textId="14E10C10"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3</w:t>
            </w:r>
            <w:r w:rsidRPr="001528BE">
              <w:rPr>
                <w:rFonts w:asciiTheme="minorEastAsia" w:hAnsiTheme="minorEastAsia"/>
                <w:sz w:val="20"/>
                <w:szCs w:val="20"/>
              </w:rPr>
              <w:t>8.14</w:t>
            </w:r>
          </w:p>
        </w:tc>
      </w:tr>
      <w:tr w:rsidR="001528BE" w:rsidRPr="001528BE" w14:paraId="379BFF97" w14:textId="77777777" w:rsidTr="006F5869">
        <w:trPr>
          <w:trHeight w:val="743"/>
          <w:jc w:val="center"/>
        </w:trPr>
        <w:tc>
          <w:tcPr>
            <w:tcW w:w="2410" w:type="dxa"/>
            <w:tcBorders>
              <w:top w:val="nil"/>
              <w:left w:val="nil"/>
              <w:bottom w:val="nil"/>
            </w:tcBorders>
            <w:vAlign w:val="center"/>
          </w:tcPr>
          <w:p w14:paraId="5C7BE050"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存入保證金</w:t>
            </w:r>
          </w:p>
        </w:tc>
        <w:tc>
          <w:tcPr>
            <w:tcW w:w="1818" w:type="dxa"/>
            <w:tcBorders>
              <w:top w:val="nil"/>
              <w:bottom w:val="nil"/>
            </w:tcBorders>
            <w:vAlign w:val="center"/>
          </w:tcPr>
          <w:p w14:paraId="17594BA9" w14:textId="2B87ED2D"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193,599,843</w:t>
            </w:r>
          </w:p>
        </w:tc>
        <w:tc>
          <w:tcPr>
            <w:tcW w:w="734" w:type="dxa"/>
            <w:tcBorders>
              <w:top w:val="nil"/>
              <w:bottom w:val="nil"/>
            </w:tcBorders>
            <w:vAlign w:val="center"/>
          </w:tcPr>
          <w:p w14:paraId="57B849C4" w14:textId="346E905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0.7</w:t>
            </w:r>
            <w:r w:rsidRPr="001528BE">
              <w:rPr>
                <w:rFonts w:asciiTheme="minorEastAsia" w:hAnsiTheme="minorEastAsia"/>
                <w:sz w:val="20"/>
                <w:szCs w:val="20"/>
              </w:rPr>
              <w:t>2</w:t>
            </w:r>
          </w:p>
        </w:tc>
        <w:tc>
          <w:tcPr>
            <w:tcW w:w="1534" w:type="dxa"/>
            <w:tcBorders>
              <w:top w:val="nil"/>
              <w:bottom w:val="nil"/>
            </w:tcBorders>
            <w:vAlign w:val="center"/>
          </w:tcPr>
          <w:p w14:paraId="53F2C6F5" w14:textId="2FBF9122"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196,503,334</w:t>
            </w:r>
          </w:p>
        </w:tc>
        <w:tc>
          <w:tcPr>
            <w:tcW w:w="734" w:type="dxa"/>
            <w:tcBorders>
              <w:top w:val="nil"/>
              <w:bottom w:val="nil"/>
            </w:tcBorders>
            <w:vAlign w:val="center"/>
          </w:tcPr>
          <w:p w14:paraId="23C78E48" w14:textId="33ECB8A1"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0.76</w:t>
            </w:r>
          </w:p>
        </w:tc>
        <w:tc>
          <w:tcPr>
            <w:tcW w:w="1559" w:type="dxa"/>
            <w:tcBorders>
              <w:top w:val="nil"/>
              <w:bottom w:val="nil"/>
            </w:tcBorders>
            <w:vAlign w:val="center"/>
          </w:tcPr>
          <w:p w14:paraId="39AA1B80" w14:textId="45D72C7F"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sz w:val="20"/>
                <w:szCs w:val="20"/>
              </w:rPr>
              <w:t>- 2,903,491</w:t>
            </w:r>
          </w:p>
        </w:tc>
        <w:tc>
          <w:tcPr>
            <w:tcW w:w="850" w:type="dxa"/>
            <w:tcBorders>
              <w:top w:val="nil"/>
              <w:bottom w:val="nil"/>
              <w:right w:val="nil"/>
            </w:tcBorders>
            <w:vAlign w:val="center"/>
          </w:tcPr>
          <w:p w14:paraId="4DEDD1F2" w14:textId="381BC02A" w:rsidR="002F264B" w:rsidRPr="001528BE" w:rsidRDefault="002F264B" w:rsidP="002F264B">
            <w:pPr>
              <w:wordWrap w:val="0"/>
              <w:spacing w:line="0" w:lineRule="atLeast"/>
              <w:jc w:val="right"/>
              <w:rPr>
                <w:rFonts w:asciiTheme="minorEastAsia" w:hAnsiTheme="minorEastAsia"/>
                <w:sz w:val="20"/>
                <w:szCs w:val="20"/>
              </w:rPr>
            </w:pPr>
            <w:r w:rsidRPr="001528BE">
              <w:rPr>
                <w:rFonts w:asciiTheme="minorEastAsia" w:hAnsiTheme="minorEastAsia" w:hint="eastAsia"/>
                <w:sz w:val="20"/>
                <w:szCs w:val="20"/>
              </w:rPr>
              <w:t>-</w:t>
            </w:r>
            <w:r w:rsidRPr="001528BE">
              <w:rPr>
                <w:rFonts w:asciiTheme="minorEastAsia" w:hAnsiTheme="minorEastAsia"/>
                <w:sz w:val="20"/>
                <w:szCs w:val="20"/>
              </w:rPr>
              <w:t xml:space="preserve"> 1.48</w:t>
            </w:r>
          </w:p>
        </w:tc>
      </w:tr>
      <w:tr w:rsidR="001528BE" w:rsidRPr="001528BE" w14:paraId="7E479FEC" w14:textId="77777777" w:rsidTr="006F5869">
        <w:trPr>
          <w:trHeight w:val="743"/>
          <w:jc w:val="center"/>
        </w:trPr>
        <w:tc>
          <w:tcPr>
            <w:tcW w:w="2410" w:type="dxa"/>
            <w:tcBorders>
              <w:top w:val="nil"/>
              <w:left w:val="nil"/>
              <w:bottom w:val="nil"/>
            </w:tcBorders>
            <w:vAlign w:val="center"/>
          </w:tcPr>
          <w:p w14:paraId="76A9130D"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應付保管款</w:t>
            </w:r>
          </w:p>
        </w:tc>
        <w:tc>
          <w:tcPr>
            <w:tcW w:w="1818" w:type="dxa"/>
            <w:tcBorders>
              <w:top w:val="nil"/>
              <w:bottom w:val="nil"/>
            </w:tcBorders>
            <w:vAlign w:val="center"/>
          </w:tcPr>
          <w:p w14:paraId="4F4CD9B3" w14:textId="10B6DCA8"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2,427,598,103</w:t>
            </w:r>
          </w:p>
        </w:tc>
        <w:tc>
          <w:tcPr>
            <w:tcW w:w="734" w:type="dxa"/>
            <w:tcBorders>
              <w:top w:val="nil"/>
              <w:bottom w:val="nil"/>
            </w:tcBorders>
            <w:vAlign w:val="center"/>
          </w:tcPr>
          <w:p w14:paraId="52488B28" w14:textId="5D0A12E9"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9</w:t>
            </w:r>
            <w:r w:rsidRPr="001528BE">
              <w:rPr>
                <w:rFonts w:asciiTheme="minorEastAsia" w:hAnsiTheme="minorEastAsia"/>
                <w:sz w:val="20"/>
                <w:szCs w:val="20"/>
              </w:rPr>
              <w:t>.08</w:t>
            </w:r>
          </w:p>
        </w:tc>
        <w:tc>
          <w:tcPr>
            <w:tcW w:w="1534" w:type="dxa"/>
            <w:tcBorders>
              <w:top w:val="nil"/>
              <w:bottom w:val="nil"/>
            </w:tcBorders>
            <w:vAlign w:val="center"/>
          </w:tcPr>
          <w:p w14:paraId="440F6349" w14:textId="00F10C9D"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2,141,565,842</w:t>
            </w:r>
          </w:p>
        </w:tc>
        <w:tc>
          <w:tcPr>
            <w:tcW w:w="734" w:type="dxa"/>
            <w:tcBorders>
              <w:top w:val="nil"/>
              <w:bottom w:val="nil"/>
            </w:tcBorders>
            <w:vAlign w:val="center"/>
          </w:tcPr>
          <w:p w14:paraId="1D60B4A0" w14:textId="7F2C2F73"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8.29</w:t>
            </w:r>
          </w:p>
        </w:tc>
        <w:tc>
          <w:tcPr>
            <w:tcW w:w="1559" w:type="dxa"/>
            <w:tcBorders>
              <w:top w:val="nil"/>
              <w:bottom w:val="nil"/>
            </w:tcBorders>
            <w:vAlign w:val="center"/>
          </w:tcPr>
          <w:p w14:paraId="21FE0E15" w14:textId="7A14B33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286,032,261</w:t>
            </w:r>
          </w:p>
        </w:tc>
        <w:tc>
          <w:tcPr>
            <w:tcW w:w="850" w:type="dxa"/>
            <w:tcBorders>
              <w:top w:val="nil"/>
              <w:bottom w:val="nil"/>
              <w:right w:val="nil"/>
            </w:tcBorders>
            <w:vAlign w:val="center"/>
          </w:tcPr>
          <w:p w14:paraId="2A6EF8B2" w14:textId="3C66182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13.36</w:t>
            </w:r>
          </w:p>
        </w:tc>
      </w:tr>
      <w:tr w:rsidR="001528BE" w:rsidRPr="001528BE" w14:paraId="4AA519DE" w14:textId="77777777" w:rsidTr="006F5869">
        <w:trPr>
          <w:trHeight w:val="743"/>
          <w:jc w:val="center"/>
        </w:trPr>
        <w:tc>
          <w:tcPr>
            <w:tcW w:w="2410" w:type="dxa"/>
            <w:tcBorders>
              <w:top w:val="nil"/>
              <w:left w:val="nil"/>
              <w:bottom w:val="nil"/>
            </w:tcBorders>
            <w:vAlign w:val="center"/>
          </w:tcPr>
          <w:p w14:paraId="1CCF2A15" w14:textId="77777777" w:rsidR="002F264B" w:rsidRPr="001528BE" w:rsidRDefault="002F264B" w:rsidP="002F264B">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暫收款</w:t>
            </w:r>
          </w:p>
        </w:tc>
        <w:tc>
          <w:tcPr>
            <w:tcW w:w="1818" w:type="dxa"/>
            <w:tcBorders>
              <w:top w:val="nil"/>
              <w:bottom w:val="nil"/>
            </w:tcBorders>
            <w:vAlign w:val="center"/>
          </w:tcPr>
          <w:p w14:paraId="528E1928" w14:textId="60B6388A"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506,981,180</w:t>
            </w:r>
          </w:p>
        </w:tc>
        <w:tc>
          <w:tcPr>
            <w:tcW w:w="734" w:type="dxa"/>
            <w:tcBorders>
              <w:top w:val="nil"/>
              <w:bottom w:val="nil"/>
            </w:tcBorders>
            <w:vAlign w:val="center"/>
          </w:tcPr>
          <w:p w14:paraId="3067EFD8" w14:textId="3354D145"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.90</w:t>
            </w:r>
          </w:p>
        </w:tc>
        <w:tc>
          <w:tcPr>
            <w:tcW w:w="1534" w:type="dxa"/>
            <w:tcBorders>
              <w:top w:val="nil"/>
              <w:bottom w:val="nil"/>
            </w:tcBorders>
            <w:vAlign w:val="center"/>
          </w:tcPr>
          <w:p w14:paraId="1E6902EB" w14:textId="3E1FC4C6"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192,891,755</w:t>
            </w:r>
          </w:p>
        </w:tc>
        <w:tc>
          <w:tcPr>
            <w:tcW w:w="734" w:type="dxa"/>
            <w:tcBorders>
              <w:top w:val="nil"/>
              <w:bottom w:val="nil"/>
            </w:tcBorders>
            <w:vAlign w:val="center"/>
          </w:tcPr>
          <w:p w14:paraId="3DA1B5DB" w14:textId="3EF9F802" w:rsidR="002F264B" w:rsidRPr="001528BE" w:rsidRDefault="002F264B" w:rsidP="002F264B">
            <w:pPr>
              <w:spacing w:line="0" w:lineRule="atLeast"/>
              <w:jc w:val="right"/>
              <w:rPr>
                <w:rFonts w:asciiTheme="minorEastAsia" w:hAnsiTheme="minorEastAsia" w:cs="新細明體"/>
                <w:sz w:val="20"/>
                <w:szCs w:val="20"/>
              </w:rPr>
            </w:pPr>
            <w:r w:rsidRPr="001528BE">
              <w:rPr>
                <w:rFonts w:asciiTheme="minorEastAsia" w:hAnsiTheme="minorEastAsia"/>
                <w:sz w:val="20"/>
                <w:szCs w:val="20"/>
              </w:rPr>
              <w:t>0.75</w:t>
            </w:r>
          </w:p>
        </w:tc>
        <w:tc>
          <w:tcPr>
            <w:tcW w:w="1559" w:type="dxa"/>
            <w:tcBorders>
              <w:top w:val="nil"/>
              <w:bottom w:val="nil"/>
            </w:tcBorders>
            <w:vAlign w:val="center"/>
          </w:tcPr>
          <w:p w14:paraId="7FCA6D25" w14:textId="678D41FE"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sz w:val="20"/>
                <w:szCs w:val="20"/>
              </w:rPr>
              <w:t>314,089,425</w:t>
            </w:r>
          </w:p>
        </w:tc>
        <w:tc>
          <w:tcPr>
            <w:tcW w:w="850" w:type="dxa"/>
            <w:tcBorders>
              <w:top w:val="nil"/>
              <w:bottom w:val="nil"/>
              <w:right w:val="nil"/>
            </w:tcBorders>
            <w:vAlign w:val="center"/>
          </w:tcPr>
          <w:p w14:paraId="13CA1570" w14:textId="26DCD3E6" w:rsidR="002F264B" w:rsidRPr="001528BE" w:rsidRDefault="002F264B" w:rsidP="002F264B">
            <w:pPr>
              <w:spacing w:line="0" w:lineRule="atLeast"/>
              <w:jc w:val="right"/>
              <w:rPr>
                <w:rFonts w:asciiTheme="minorEastAsia" w:hAnsiTheme="minorEastAsia"/>
                <w:sz w:val="20"/>
                <w:szCs w:val="20"/>
              </w:rPr>
            </w:pPr>
            <w:r w:rsidRPr="001528BE">
              <w:rPr>
                <w:rFonts w:asciiTheme="minorEastAsia" w:hAnsiTheme="minorEastAsia" w:hint="eastAsia"/>
                <w:sz w:val="20"/>
                <w:szCs w:val="20"/>
              </w:rPr>
              <w:t>1</w:t>
            </w:r>
            <w:r w:rsidRPr="001528BE">
              <w:rPr>
                <w:rFonts w:asciiTheme="minorEastAsia" w:hAnsiTheme="minorEastAsia"/>
                <w:sz w:val="20"/>
                <w:szCs w:val="20"/>
              </w:rPr>
              <w:t>62.83</w:t>
            </w:r>
          </w:p>
        </w:tc>
      </w:tr>
      <w:tr w:rsidR="001528BE" w:rsidRPr="001528BE" w14:paraId="3A200CBC" w14:textId="77777777" w:rsidTr="006F5869">
        <w:trPr>
          <w:trHeight w:val="743"/>
          <w:jc w:val="center"/>
        </w:trPr>
        <w:tc>
          <w:tcPr>
            <w:tcW w:w="2410" w:type="dxa"/>
            <w:tcBorders>
              <w:top w:val="nil"/>
              <w:left w:val="nil"/>
              <w:bottom w:val="nil"/>
            </w:tcBorders>
            <w:vAlign w:val="center"/>
          </w:tcPr>
          <w:p w14:paraId="3ADE2B9F" w14:textId="77777777" w:rsidR="002F264B" w:rsidRPr="001528BE" w:rsidRDefault="002F264B" w:rsidP="002F264B">
            <w:pPr>
              <w:spacing w:line="0" w:lineRule="atLeast"/>
              <w:jc w:val="distribute"/>
              <w:rPr>
                <w:rFonts w:ascii="標楷體" w:eastAsia="標楷體" w:hAnsi="標楷體" w:cs="新細明體"/>
                <w:b/>
                <w:sz w:val="20"/>
                <w:szCs w:val="20"/>
              </w:rPr>
            </w:pPr>
            <w:r w:rsidRPr="001528BE">
              <w:rPr>
                <w:rFonts w:ascii="標楷體" w:eastAsia="標楷體" w:hAnsi="標楷體" w:hint="eastAsia"/>
                <w:b/>
                <w:sz w:val="20"/>
                <w:szCs w:val="20"/>
              </w:rPr>
              <w:t>淨資產</w:t>
            </w:r>
          </w:p>
        </w:tc>
        <w:tc>
          <w:tcPr>
            <w:tcW w:w="1818" w:type="dxa"/>
            <w:tcBorders>
              <w:top w:val="nil"/>
              <w:bottom w:val="nil"/>
            </w:tcBorders>
            <w:vAlign w:val="center"/>
          </w:tcPr>
          <w:p w14:paraId="783C41A8" w14:textId="77FCBD8F"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22,588,468,414</w:t>
            </w:r>
          </w:p>
        </w:tc>
        <w:tc>
          <w:tcPr>
            <w:tcW w:w="734" w:type="dxa"/>
            <w:tcBorders>
              <w:top w:val="nil"/>
              <w:bottom w:val="nil"/>
            </w:tcBorders>
            <w:vAlign w:val="center"/>
          </w:tcPr>
          <w:p w14:paraId="3AAFD480" w14:textId="64775E24"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hint="eastAsia"/>
                <w:b/>
                <w:sz w:val="20"/>
                <w:szCs w:val="20"/>
              </w:rPr>
              <w:t>84.</w:t>
            </w:r>
            <w:r w:rsidRPr="001528BE">
              <w:rPr>
                <w:rFonts w:asciiTheme="minorEastAsia" w:hAnsiTheme="minorEastAsia"/>
                <w:b/>
                <w:sz w:val="20"/>
                <w:szCs w:val="20"/>
              </w:rPr>
              <w:t>48</w:t>
            </w:r>
          </w:p>
        </w:tc>
        <w:tc>
          <w:tcPr>
            <w:tcW w:w="1534" w:type="dxa"/>
            <w:tcBorders>
              <w:top w:val="nil"/>
              <w:bottom w:val="nil"/>
            </w:tcBorders>
            <w:vAlign w:val="center"/>
          </w:tcPr>
          <w:p w14:paraId="0677FFC1" w14:textId="4ED2071D"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b/>
                <w:sz w:val="20"/>
                <w:szCs w:val="20"/>
              </w:rPr>
              <w:t>21,486,752,151</w:t>
            </w:r>
          </w:p>
        </w:tc>
        <w:tc>
          <w:tcPr>
            <w:tcW w:w="734" w:type="dxa"/>
            <w:tcBorders>
              <w:top w:val="nil"/>
              <w:bottom w:val="nil"/>
            </w:tcBorders>
            <w:vAlign w:val="center"/>
          </w:tcPr>
          <w:p w14:paraId="449B4D01" w14:textId="29F570BF" w:rsidR="002F264B" w:rsidRPr="001528BE" w:rsidRDefault="002F264B" w:rsidP="002F264B">
            <w:pPr>
              <w:spacing w:line="0" w:lineRule="atLeast"/>
              <w:jc w:val="right"/>
              <w:rPr>
                <w:rFonts w:asciiTheme="minorEastAsia" w:hAnsiTheme="minorEastAsia" w:cs="新細明體"/>
                <w:b/>
                <w:sz w:val="20"/>
                <w:szCs w:val="20"/>
              </w:rPr>
            </w:pPr>
            <w:r w:rsidRPr="001528BE">
              <w:rPr>
                <w:rFonts w:asciiTheme="minorEastAsia" w:hAnsiTheme="minorEastAsia"/>
                <w:b/>
                <w:sz w:val="20"/>
                <w:szCs w:val="20"/>
              </w:rPr>
              <w:t>83.19</w:t>
            </w:r>
          </w:p>
        </w:tc>
        <w:tc>
          <w:tcPr>
            <w:tcW w:w="1559" w:type="dxa"/>
            <w:tcBorders>
              <w:top w:val="nil"/>
              <w:bottom w:val="nil"/>
            </w:tcBorders>
            <w:vAlign w:val="center"/>
          </w:tcPr>
          <w:p w14:paraId="14E5FA8E" w14:textId="52C9F28C"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1,101,716,263</w:t>
            </w:r>
          </w:p>
        </w:tc>
        <w:tc>
          <w:tcPr>
            <w:tcW w:w="850" w:type="dxa"/>
            <w:tcBorders>
              <w:top w:val="nil"/>
              <w:bottom w:val="nil"/>
              <w:right w:val="nil"/>
            </w:tcBorders>
            <w:vAlign w:val="center"/>
          </w:tcPr>
          <w:p w14:paraId="55C9CF3C" w14:textId="2544A69F" w:rsidR="002F264B" w:rsidRPr="001528BE" w:rsidRDefault="002F264B" w:rsidP="002F264B">
            <w:pPr>
              <w:spacing w:line="0" w:lineRule="atLeast"/>
              <w:jc w:val="right"/>
              <w:rPr>
                <w:rFonts w:asciiTheme="minorEastAsia" w:hAnsiTheme="minorEastAsia"/>
                <w:b/>
                <w:sz w:val="20"/>
                <w:szCs w:val="20"/>
              </w:rPr>
            </w:pPr>
            <w:r w:rsidRPr="001528BE">
              <w:rPr>
                <w:rFonts w:asciiTheme="minorEastAsia" w:hAnsiTheme="minorEastAsia"/>
                <w:b/>
                <w:sz w:val="20"/>
                <w:szCs w:val="20"/>
              </w:rPr>
              <w:t>5.13</w:t>
            </w:r>
          </w:p>
        </w:tc>
      </w:tr>
      <w:tr w:rsidR="001528BE" w:rsidRPr="001528BE" w14:paraId="6765622E" w14:textId="77777777" w:rsidTr="006F5869">
        <w:trPr>
          <w:trHeight w:val="743"/>
          <w:jc w:val="center"/>
        </w:trPr>
        <w:tc>
          <w:tcPr>
            <w:tcW w:w="2410" w:type="dxa"/>
            <w:tcBorders>
              <w:top w:val="nil"/>
              <w:left w:val="nil"/>
              <w:bottom w:val="single" w:sz="4" w:space="0" w:color="auto"/>
            </w:tcBorders>
            <w:vAlign w:val="center"/>
          </w:tcPr>
          <w:p w14:paraId="7A955D43" w14:textId="77777777" w:rsidR="002F264B" w:rsidRPr="001528BE" w:rsidRDefault="002F264B" w:rsidP="002F264B">
            <w:pPr>
              <w:spacing w:line="0" w:lineRule="atLeast"/>
              <w:jc w:val="distribute"/>
              <w:rPr>
                <w:rFonts w:ascii="標楷體" w:eastAsia="標楷體" w:hAnsi="標楷體"/>
                <w:b/>
                <w:sz w:val="20"/>
                <w:szCs w:val="16"/>
              </w:rPr>
            </w:pPr>
            <w:r w:rsidRPr="001528BE">
              <w:rPr>
                <w:rFonts w:ascii="標楷體" w:eastAsia="標楷體" w:hAnsi="標楷體" w:hint="eastAsia"/>
                <w:b/>
                <w:sz w:val="20"/>
                <w:szCs w:val="16"/>
              </w:rPr>
              <w:t>負債及淨資產合計</w:t>
            </w:r>
          </w:p>
        </w:tc>
        <w:tc>
          <w:tcPr>
            <w:tcW w:w="1818" w:type="dxa"/>
            <w:tcBorders>
              <w:top w:val="nil"/>
              <w:bottom w:val="single" w:sz="4" w:space="0" w:color="auto"/>
            </w:tcBorders>
            <w:vAlign w:val="center"/>
          </w:tcPr>
          <w:p w14:paraId="4F27D2CB" w14:textId="2EF335AB" w:rsidR="002F264B" w:rsidRPr="001528BE" w:rsidRDefault="002F264B" w:rsidP="002F264B">
            <w:pPr>
              <w:spacing w:line="0" w:lineRule="atLeast"/>
              <w:jc w:val="right"/>
              <w:rPr>
                <w:rFonts w:ascii="新細明體" w:eastAsia="新細明體" w:hAnsi="新細明體" w:cs="新細明體"/>
                <w:b/>
                <w:sz w:val="20"/>
                <w:szCs w:val="20"/>
              </w:rPr>
            </w:pPr>
            <w:r w:rsidRPr="001528BE">
              <w:rPr>
                <w:rFonts w:asciiTheme="minorEastAsia" w:hAnsiTheme="minorEastAsia"/>
                <w:b/>
                <w:sz w:val="20"/>
                <w:szCs w:val="20"/>
              </w:rPr>
              <w:t>26,739,774</w:t>
            </w:r>
            <w:r w:rsidRPr="001528BE">
              <w:rPr>
                <w:rFonts w:asciiTheme="minorEastAsia" w:hAnsiTheme="minorEastAsia" w:hint="eastAsia"/>
                <w:b/>
                <w:sz w:val="20"/>
                <w:szCs w:val="20"/>
              </w:rPr>
              <w:t>,</w:t>
            </w:r>
            <w:r w:rsidRPr="001528BE">
              <w:rPr>
                <w:rFonts w:asciiTheme="minorEastAsia" w:hAnsiTheme="minorEastAsia"/>
                <w:b/>
                <w:sz w:val="20"/>
                <w:szCs w:val="20"/>
              </w:rPr>
              <w:t>827</w:t>
            </w:r>
          </w:p>
        </w:tc>
        <w:tc>
          <w:tcPr>
            <w:tcW w:w="734" w:type="dxa"/>
            <w:tcBorders>
              <w:top w:val="nil"/>
              <w:bottom w:val="single" w:sz="4" w:space="0" w:color="auto"/>
            </w:tcBorders>
            <w:vAlign w:val="center"/>
          </w:tcPr>
          <w:p w14:paraId="45CE8E89" w14:textId="2456DF9E" w:rsidR="002F264B" w:rsidRPr="001528BE" w:rsidRDefault="002F264B" w:rsidP="002F264B">
            <w:pPr>
              <w:spacing w:line="0" w:lineRule="atLeast"/>
              <w:jc w:val="right"/>
              <w:rPr>
                <w:rFonts w:ascii="新細明體" w:eastAsia="新細明體" w:hAnsi="新細明體" w:cs="新細明體"/>
                <w:b/>
                <w:sz w:val="20"/>
                <w:szCs w:val="20"/>
              </w:rPr>
            </w:pPr>
            <w:r w:rsidRPr="001528BE">
              <w:rPr>
                <w:rFonts w:asciiTheme="minorEastAsia" w:hAnsiTheme="minorEastAsia" w:hint="eastAsia"/>
                <w:b/>
                <w:sz w:val="20"/>
                <w:szCs w:val="20"/>
              </w:rPr>
              <w:t xml:space="preserve">100.00 </w:t>
            </w:r>
          </w:p>
        </w:tc>
        <w:tc>
          <w:tcPr>
            <w:tcW w:w="1534" w:type="dxa"/>
            <w:tcBorders>
              <w:top w:val="nil"/>
              <w:bottom w:val="single" w:sz="4" w:space="0" w:color="auto"/>
            </w:tcBorders>
            <w:vAlign w:val="center"/>
          </w:tcPr>
          <w:p w14:paraId="203F00FA" w14:textId="6E2084A2" w:rsidR="002F264B" w:rsidRPr="001528BE" w:rsidRDefault="002F264B" w:rsidP="002F264B">
            <w:pPr>
              <w:spacing w:line="0" w:lineRule="atLeast"/>
              <w:jc w:val="right"/>
              <w:rPr>
                <w:rFonts w:ascii="新細明體" w:eastAsia="新細明體" w:hAnsi="新細明體" w:cs="新細明體"/>
                <w:b/>
                <w:sz w:val="20"/>
                <w:szCs w:val="20"/>
              </w:rPr>
            </w:pPr>
            <w:r w:rsidRPr="001528BE">
              <w:rPr>
                <w:rFonts w:asciiTheme="minorEastAsia" w:hAnsiTheme="minorEastAsia"/>
                <w:b/>
                <w:sz w:val="20"/>
                <w:szCs w:val="20"/>
              </w:rPr>
              <w:t>25,828,203,721</w:t>
            </w:r>
          </w:p>
        </w:tc>
        <w:tc>
          <w:tcPr>
            <w:tcW w:w="734" w:type="dxa"/>
            <w:tcBorders>
              <w:top w:val="nil"/>
              <w:bottom w:val="single" w:sz="4" w:space="0" w:color="auto"/>
            </w:tcBorders>
            <w:vAlign w:val="center"/>
          </w:tcPr>
          <w:p w14:paraId="2C153D2E" w14:textId="72F492DD" w:rsidR="002F264B" w:rsidRPr="001528BE" w:rsidRDefault="002F264B" w:rsidP="002F264B">
            <w:pPr>
              <w:spacing w:line="0" w:lineRule="atLeast"/>
              <w:jc w:val="right"/>
              <w:rPr>
                <w:rFonts w:ascii="新細明體" w:eastAsia="新細明體" w:hAnsi="新細明體" w:cs="新細明體"/>
                <w:b/>
                <w:sz w:val="20"/>
                <w:szCs w:val="20"/>
              </w:rPr>
            </w:pPr>
            <w:r w:rsidRPr="001528BE">
              <w:rPr>
                <w:rFonts w:asciiTheme="minorEastAsia" w:hAnsiTheme="minorEastAsia" w:hint="eastAsia"/>
                <w:b/>
                <w:sz w:val="20"/>
                <w:szCs w:val="20"/>
              </w:rPr>
              <w:t xml:space="preserve">100.00 </w:t>
            </w:r>
          </w:p>
        </w:tc>
        <w:tc>
          <w:tcPr>
            <w:tcW w:w="1559" w:type="dxa"/>
            <w:tcBorders>
              <w:top w:val="nil"/>
              <w:bottom w:val="single" w:sz="4" w:space="0" w:color="auto"/>
            </w:tcBorders>
            <w:vAlign w:val="center"/>
          </w:tcPr>
          <w:p w14:paraId="45D8D6B1" w14:textId="13A38F78" w:rsidR="002F264B" w:rsidRPr="001528BE" w:rsidRDefault="002F264B" w:rsidP="002F264B">
            <w:pPr>
              <w:spacing w:line="0" w:lineRule="atLeast"/>
              <w:jc w:val="right"/>
              <w:rPr>
                <w:rFonts w:ascii="新細明體" w:eastAsia="新細明體" w:hAnsi="新細明體"/>
                <w:b/>
                <w:sz w:val="20"/>
                <w:szCs w:val="20"/>
              </w:rPr>
            </w:pPr>
            <w:r w:rsidRPr="001528BE">
              <w:rPr>
                <w:rFonts w:asciiTheme="minorEastAsia" w:hAnsiTheme="minorEastAsia"/>
                <w:b/>
                <w:sz w:val="20"/>
                <w:szCs w:val="20"/>
              </w:rPr>
              <w:t>911,571,106</w:t>
            </w:r>
          </w:p>
        </w:tc>
        <w:tc>
          <w:tcPr>
            <w:tcW w:w="850" w:type="dxa"/>
            <w:tcBorders>
              <w:top w:val="nil"/>
              <w:bottom w:val="single" w:sz="4" w:space="0" w:color="auto"/>
              <w:right w:val="nil"/>
            </w:tcBorders>
            <w:vAlign w:val="center"/>
          </w:tcPr>
          <w:p w14:paraId="2AB11AFF" w14:textId="62B9E0DA" w:rsidR="002F264B" w:rsidRPr="001528BE" w:rsidRDefault="002F264B" w:rsidP="002F264B">
            <w:pPr>
              <w:spacing w:line="0" w:lineRule="atLeast"/>
              <w:jc w:val="right"/>
              <w:rPr>
                <w:rFonts w:ascii="新細明體" w:eastAsia="新細明體" w:hAnsi="新細明體"/>
                <w:b/>
                <w:sz w:val="20"/>
                <w:szCs w:val="20"/>
              </w:rPr>
            </w:pPr>
            <w:r w:rsidRPr="001528BE">
              <w:rPr>
                <w:rFonts w:asciiTheme="minorEastAsia" w:hAnsiTheme="minorEastAsia"/>
                <w:b/>
                <w:sz w:val="20"/>
                <w:szCs w:val="20"/>
              </w:rPr>
              <w:t>3.53</w:t>
            </w:r>
          </w:p>
        </w:tc>
      </w:tr>
    </w:tbl>
    <w:p w14:paraId="37746BBC" w14:textId="77777777" w:rsidR="00F0090B" w:rsidRPr="001528BE" w:rsidRDefault="00F0090B" w:rsidP="00F0090B">
      <w:pPr>
        <w:snapToGrid w:val="0"/>
        <w:spacing w:line="240" w:lineRule="exact"/>
        <w:ind w:left="360" w:hangingChars="200" w:hanging="360"/>
        <w:jc w:val="both"/>
        <w:rPr>
          <w:rFonts w:ascii="標楷體" w:eastAsia="標楷體" w:hAnsi="標楷體"/>
          <w:spacing w:val="10"/>
          <w:szCs w:val="20"/>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：應付保管款包含集中支付調度金額</w:t>
      </w:r>
      <w:r w:rsidRPr="001528BE">
        <w:rPr>
          <w:rFonts w:ascii="標楷體" w:eastAsia="標楷體" w:hAnsi="標楷體"/>
          <w:sz w:val="18"/>
          <w:szCs w:val="18"/>
        </w:rPr>
        <w:t>20</w:t>
      </w:r>
      <w:r w:rsidRPr="001528BE">
        <w:rPr>
          <w:rFonts w:ascii="標楷體" w:eastAsia="標楷體" w:hAnsi="標楷體" w:hint="eastAsia"/>
          <w:sz w:val="18"/>
          <w:szCs w:val="18"/>
        </w:rPr>
        <w:t>億</w:t>
      </w:r>
      <w:r w:rsidRPr="001528BE">
        <w:rPr>
          <w:rFonts w:ascii="標楷體" w:eastAsia="標楷體" w:hAnsi="標楷體"/>
          <w:sz w:val="18"/>
          <w:szCs w:val="18"/>
        </w:rPr>
        <w:t>1</w:t>
      </w:r>
      <w:r w:rsidRPr="001528BE">
        <w:rPr>
          <w:rFonts w:ascii="標楷體" w:eastAsia="標楷體" w:hAnsi="標楷體" w:hint="eastAsia"/>
          <w:sz w:val="18"/>
          <w:szCs w:val="18"/>
        </w:rPr>
        <w:t>,</w:t>
      </w:r>
      <w:r w:rsidRPr="001528BE">
        <w:rPr>
          <w:rFonts w:ascii="標楷體" w:eastAsia="標楷體" w:hAnsi="標楷體"/>
          <w:sz w:val="18"/>
          <w:szCs w:val="18"/>
        </w:rPr>
        <w:t>221</w:t>
      </w:r>
      <w:r w:rsidRPr="001528BE">
        <w:rPr>
          <w:rFonts w:ascii="標楷體" w:eastAsia="標楷體" w:hAnsi="標楷體" w:hint="eastAsia"/>
          <w:sz w:val="18"/>
          <w:szCs w:val="18"/>
        </w:rPr>
        <w:t>萬</w:t>
      </w:r>
      <w:r w:rsidRPr="001528BE">
        <w:rPr>
          <w:rFonts w:ascii="標楷體" w:eastAsia="標楷體" w:hAnsi="標楷體"/>
          <w:sz w:val="18"/>
          <w:szCs w:val="18"/>
        </w:rPr>
        <w:t>5,458</w:t>
      </w:r>
      <w:r w:rsidRPr="001528BE">
        <w:rPr>
          <w:rFonts w:ascii="標楷體" w:eastAsia="標楷體" w:hAnsi="標楷體" w:hint="eastAsia"/>
          <w:sz w:val="18"/>
          <w:szCs w:val="18"/>
        </w:rPr>
        <w:t>元，係向特種基金借入</w:t>
      </w:r>
      <w:r w:rsidRPr="001528BE">
        <w:rPr>
          <w:rFonts w:ascii="標楷體" w:eastAsia="標楷體" w:hAnsi="標楷體"/>
          <w:sz w:val="18"/>
          <w:szCs w:val="18"/>
        </w:rPr>
        <w:t>9</w:t>
      </w:r>
      <w:r w:rsidRPr="001528BE">
        <w:rPr>
          <w:rFonts w:ascii="標楷體" w:eastAsia="標楷體" w:hAnsi="標楷體" w:hint="eastAsia"/>
          <w:sz w:val="18"/>
          <w:szCs w:val="18"/>
        </w:rPr>
        <w:t>億</w:t>
      </w:r>
      <w:r w:rsidRPr="001528BE">
        <w:rPr>
          <w:rFonts w:ascii="標楷體" w:eastAsia="標楷體" w:hAnsi="標楷體"/>
          <w:sz w:val="18"/>
          <w:szCs w:val="18"/>
        </w:rPr>
        <w:t>2,537</w:t>
      </w:r>
      <w:r w:rsidRPr="001528BE">
        <w:rPr>
          <w:rFonts w:ascii="標楷體" w:eastAsia="標楷體" w:hAnsi="標楷體" w:hint="eastAsia"/>
          <w:sz w:val="18"/>
          <w:szCs w:val="18"/>
        </w:rPr>
        <w:t>萬2</w:t>
      </w:r>
      <w:r w:rsidRPr="001528BE">
        <w:rPr>
          <w:rFonts w:ascii="標楷體" w:eastAsia="標楷體" w:hAnsi="標楷體"/>
          <w:sz w:val="18"/>
          <w:szCs w:val="18"/>
        </w:rPr>
        <w:t>,493</w:t>
      </w:r>
      <w:r w:rsidRPr="001528BE">
        <w:rPr>
          <w:rFonts w:ascii="標楷體" w:eastAsia="標楷體" w:hAnsi="標楷體" w:hint="eastAsia"/>
          <w:sz w:val="18"/>
          <w:szCs w:val="18"/>
        </w:rPr>
        <w:t>元（含地方教育發展基金</w:t>
      </w:r>
      <w:r w:rsidRPr="001528BE">
        <w:rPr>
          <w:rFonts w:ascii="標楷體" w:eastAsia="標楷體" w:hAnsi="標楷體"/>
          <w:sz w:val="18"/>
          <w:szCs w:val="18"/>
        </w:rPr>
        <w:t>8</w:t>
      </w:r>
      <w:r w:rsidRPr="001528BE">
        <w:rPr>
          <w:rFonts w:ascii="標楷體" w:eastAsia="標楷體" w:hAnsi="標楷體" w:hint="eastAsia"/>
          <w:sz w:val="18"/>
          <w:szCs w:val="18"/>
        </w:rPr>
        <w:t>億3</w:t>
      </w:r>
      <w:r w:rsidRPr="001528BE">
        <w:rPr>
          <w:rFonts w:ascii="標楷體" w:eastAsia="標楷體" w:hAnsi="標楷體"/>
          <w:sz w:val="18"/>
          <w:szCs w:val="18"/>
        </w:rPr>
        <w:t>,188</w:t>
      </w:r>
      <w:r w:rsidRPr="001528BE">
        <w:rPr>
          <w:rFonts w:ascii="標楷體" w:eastAsia="標楷體" w:hAnsi="標楷體" w:hint="eastAsia"/>
          <w:sz w:val="18"/>
          <w:szCs w:val="18"/>
        </w:rPr>
        <w:t>萬6</w:t>
      </w:r>
      <w:r w:rsidRPr="001528BE">
        <w:rPr>
          <w:rFonts w:ascii="標楷體" w:eastAsia="標楷體" w:hAnsi="標楷體"/>
          <w:sz w:val="18"/>
          <w:szCs w:val="18"/>
        </w:rPr>
        <w:t>,254</w:t>
      </w:r>
      <w:r w:rsidRPr="001528BE">
        <w:rPr>
          <w:rFonts w:ascii="標楷體" w:eastAsia="標楷體" w:hAnsi="標楷體" w:hint="eastAsia"/>
          <w:sz w:val="18"/>
          <w:szCs w:val="18"/>
        </w:rPr>
        <w:t>元）、</w:t>
      </w:r>
      <w:proofErr w:type="gramStart"/>
      <w:r w:rsidRPr="001528BE">
        <w:rPr>
          <w:rFonts w:ascii="標楷體" w:eastAsia="標楷體" w:hAnsi="標楷體" w:hint="eastAsia"/>
          <w:sz w:val="18"/>
          <w:szCs w:val="18"/>
        </w:rPr>
        <w:t>向專戶借</w:t>
      </w:r>
      <w:proofErr w:type="gramEnd"/>
      <w:r w:rsidRPr="001528BE">
        <w:rPr>
          <w:rFonts w:ascii="標楷體" w:eastAsia="標楷體" w:hAnsi="標楷體" w:hint="eastAsia"/>
          <w:sz w:val="18"/>
          <w:szCs w:val="18"/>
        </w:rPr>
        <w:t>入10億</w:t>
      </w:r>
      <w:r w:rsidRPr="001528BE">
        <w:rPr>
          <w:rFonts w:ascii="標楷體" w:eastAsia="標楷體" w:hAnsi="標楷體"/>
          <w:sz w:val="18"/>
          <w:szCs w:val="18"/>
        </w:rPr>
        <w:t>8,684</w:t>
      </w:r>
      <w:r w:rsidRPr="001528BE">
        <w:rPr>
          <w:rFonts w:ascii="標楷體" w:eastAsia="標楷體" w:hAnsi="標楷體" w:hint="eastAsia"/>
          <w:sz w:val="18"/>
          <w:szCs w:val="18"/>
        </w:rPr>
        <w:t>萬</w:t>
      </w:r>
      <w:r w:rsidRPr="001528BE">
        <w:rPr>
          <w:rFonts w:ascii="標楷體" w:eastAsia="標楷體" w:hAnsi="標楷體"/>
          <w:sz w:val="18"/>
          <w:szCs w:val="18"/>
        </w:rPr>
        <w:t>2,965</w:t>
      </w:r>
      <w:r w:rsidRPr="001528BE">
        <w:rPr>
          <w:rFonts w:ascii="標楷體" w:eastAsia="標楷體" w:hAnsi="標楷體" w:hint="eastAsia"/>
          <w:sz w:val="18"/>
          <w:szCs w:val="18"/>
        </w:rPr>
        <w:t>元納入縣庫集中管理運用。</w:t>
      </w:r>
    </w:p>
    <w:p w14:paraId="2860C411" w14:textId="20863EB7" w:rsidR="0061381A" w:rsidRPr="001528BE" w:rsidRDefault="002F264B" w:rsidP="006F5869">
      <w:pPr>
        <w:snapToGrid w:val="0"/>
        <w:spacing w:line="620" w:lineRule="exact"/>
        <w:ind w:firstLineChars="200" w:firstLine="520"/>
        <w:jc w:val="both"/>
        <w:rPr>
          <w:rFonts w:ascii="標楷體" w:eastAsia="標楷體" w:hAnsi="標楷體"/>
          <w:spacing w:val="10"/>
          <w:szCs w:val="20"/>
        </w:rPr>
      </w:pPr>
      <w:proofErr w:type="gramStart"/>
      <w:r w:rsidRPr="001528BE">
        <w:rPr>
          <w:rFonts w:ascii="標楷體" w:eastAsia="標楷體" w:hAnsi="標楷體" w:hint="eastAsia"/>
          <w:spacing w:val="10"/>
          <w:szCs w:val="20"/>
        </w:rPr>
        <w:t>本室審核113</w:t>
      </w:r>
      <w:proofErr w:type="gramEnd"/>
      <w:r w:rsidRPr="001528BE">
        <w:rPr>
          <w:rFonts w:ascii="標楷體" w:eastAsia="標楷體" w:hAnsi="標楷體" w:hint="eastAsia"/>
          <w:spacing w:val="10"/>
          <w:szCs w:val="20"/>
        </w:rPr>
        <w:t>年度澎湖縣總決算、附屬單位決算及綜計表（營業及非營業部分）結果，計修正總決算淨增列歲入決算實現及應收數46,793,000元、</w:t>
      </w:r>
      <w:proofErr w:type="gramStart"/>
      <w:r w:rsidRPr="001528BE">
        <w:rPr>
          <w:rFonts w:ascii="標楷體" w:eastAsia="標楷體" w:hAnsi="標楷體" w:hint="eastAsia"/>
          <w:spacing w:val="10"/>
          <w:szCs w:val="20"/>
        </w:rPr>
        <w:t>淨減列歲</w:t>
      </w:r>
      <w:proofErr w:type="gramEnd"/>
      <w:r w:rsidRPr="001528BE">
        <w:rPr>
          <w:rFonts w:ascii="標楷體" w:eastAsia="標楷體" w:hAnsi="標楷體" w:hint="eastAsia"/>
          <w:spacing w:val="10"/>
          <w:szCs w:val="20"/>
        </w:rPr>
        <w:t>出決算實現數19,284,600元；修正附屬單位決算及綜計表（營業及非營業部分），淨減少「長期投資」之評價調整18,293,960元，經扣除不影響資產負債科目</w:t>
      </w:r>
      <w:proofErr w:type="gramStart"/>
      <w:r w:rsidRPr="001528BE">
        <w:rPr>
          <w:rFonts w:ascii="標楷體" w:eastAsia="標楷體" w:hAnsi="標楷體" w:hint="eastAsia"/>
          <w:spacing w:val="10"/>
          <w:szCs w:val="20"/>
        </w:rPr>
        <w:t>修正數後</w:t>
      </w:r>
      <w:proofErr w:type="gramEnd"/>
      <w:r w:rsidRPr="001528BE">
        <w:rPr>
          <w:rFonts w:ascii="標楷體" w:eastAsia="標楷體" w:hAnsi="標楷體" w:hint="eastAsia"/>
          <w:spacing w:val="10"/>
          <w:szCs w:val="20"/>
        </w:rPr>
        <w:t>，決算審核修正後之資產總額為267億6,576萬餘元、負債總額為41億2,951萬餘元、淨資產為226億3,625萬餘元。</w:t>
      </w:r>
    </w:p>
    <w:p w14:paraId="4D369105" w14:textId="77777777" w:rsidR="00F76667" w:rsidRPr="001528BE" w:rsidRDefault="00F76667" w:rsidP="00156640">
      <w:pPr>
        <w:overflowPunct w:val="0"/>
        <w:adjustRightInd w:val="0"/>
        <w:snapToGrid w:val="0"/>
        <w:spacing w:line="480" w:lineRule="exact"/>
        <w:ind w:firstLineChars="100" w:firstLine="340"/>
        <w:jc w:val="both"/>
        <w:outlineLvl w:val="0"/>
        <w:rPr>
          <w:rFonts w:ascii="標楷體" w:eastAsia="標楷體" w:hAnsi="標楷體"/>
          <w:b/>
          <w:spacing w:val="10"/>
          <w:sz w:val="32"/>
          <w:szCs w:val="32"/>
        </w:rPr>
      </w:pPr>
      <w:proofErr w:type="gramStart"/>
      <w:r w:rsidRPr="001528BE">
        <w:rPr>
          <w:rFonts w:ascii="標楷體" w:eastAsia="標楷體" w:hAnsi="標楷體" w:hint="eastAsia"/>
          <w:b/>
          <w:spacing w:val="10"/>
          <w:sz w:val="32"/>
          <w:szCs w:val="32"/>
        </w:rPr>
        <w:lastRenderedPageBreak/>
        <w:t>附</w:t>
      </w:r>
      <w:proofErr w:type="gramEnd"/>
      <w:r w:rsidRPr="001528BE">
        <w:rPr>
          <w:rFonts w:ascii="標楷體" w:eastAsia="標楷體" w:hAnsi="標楷體" w:hint="eastAsia"/>
          <w:b/>
          <w:spacing w:val="10"/>
          <w:sz w:val="32"/>
          <w:szCs w:val="32"/>
        </w:rPr>
        <w:t>：財產目錄之查核</w:t>
      </w:r>
    </w:p>
    <w:p w14:paraId="4166580A" w14:textId="77777777" w:rsidR="00F76667" w:rsidRPr="001528BE" w:rsidRDefault="00F76667" w:rsidP="000D5124">
      <w:pPr>
        <w:overflowPunct w:val="0"/>
        <w:spacing w:line="480" w:lineRule="exact"/>
        <w:ind w:firstLineChars="200" w:firstLine="520"/>
        <w:jc w:val="both"/>
        <w:rPr>
          <w:rFonts w:ascii="標楷體" w:eastAsia="標楷體" w:hAnsi="標楷體"/>
          <w:spacing w:val="10"/>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年度澎湖縣總決算財產目錄，</w:t>
      </w:r>
      <w:proofErr w:type="gramStart"/>
      <w:r w:rsidRPr="001528BE">
        <w:rPr>
          <w:rFonts w:ascii="標楷體" w:eastAsia="標楷體" w:hAnsi="標楷體" w:hint="eastAsia"/>
          <w:spacing w:val="10"/>
        </w:rPr>
        <w:t>計列縣有</w:t>
      </w:r>
      <w:proofErr w:type="gramEnd"/>
      <w:r w:rsidRPr="001528BE">
        <w:rPr>
          <w:rFonts w:ascii="標楷體" w:eastAsia="標楷體" w:hAnsi="標楷體" w:hint="eastAsia"/>
          <w:spacing w:val="10"/>
        </w:rPr>
        <w:t>財產總值243億9,027萬餘元（其中珍貴財產總值5,651萬餘元），分為公用財產、非公用財產2類；公用財產又分為公務用、公共用及事業用財產等3部分。有關縣有財產業務之重要審核意見，已於總決算審核報告「乙、決算審核結果」、「貳、縣政府主管」項</w:t>
      </w:r>
      <w:proofErr w:type="gramStart"/>
      <w:r w:rsidRPr="001528BE">
        <w:rPr>
          <w:rFonts w:ascii="標楷體" w:eastAsia="標楷體" w:hAnsi="標楷體" w:hint="eastAsia"/>
          <w:spacing w:val="10"/>
        </w:rPr>
        <w:t>下列述</w:t>
      </w:r>
      <w:proofErr w:type="gramEnd"/>
      <w:r w:rsidRPr="001528BE">
        <w:rPr>
          <w:rFonts w:ascii="標楷體" w:eastAsia="標楷體" w:hAnsi="標楷體" w:hint="eastAsia"/>
          <w:spacing w:val="10"/>
        </w:rPr>
        <w:t>，茲將財產目錄之內容，分述如次：</w:t>
      </w:r>
    </w:p>
    <w:p w14:paraId="0E4C4EB4" w14:textId="77777777" w:rsidR="00F76667" w:rsidRPr="001528BE" w:rsidRDefault="00F76667" w:rsidP="00156640">
      <w:pPr>
        <w:overflowPunct w:val="0"/>
        <w:adjustRightInd w:val="0"/>
        <w:snapToGrid w:val="0"/>
        <w:spacing w:line="480" w:lineRule="exact"/>
        <w:ind w:leftChars="100" w:left="921" w:hangingChars="200" w:hanging="681"/>
        <w:jc w:val="both"/>
        <w:rPr>
          <w:rFonts w:ascii="標楷體" w:eastAsia="標楷體" w:hAnsi="標楷體"/>
          <w:b/>
          <w:spacing w:val="10"/>
          <w:sz w:val="32"/>
          <w:szCs w:val="32"/>
        </w:rPr>
      </w:pPr>
      <w:r w:rsidRPr="001528BE">
        <w:rPr>
          <w:rFonts w:ascii="標楷體" w:eastAsia="標楷體" w:hAnsi="標楷體" w:hint="eastAsia"/>
          <w:b/>
          <w:spacing w:val="10"/>
          <w:sz w:val="32"/>
          <w:szCs w:val="32"/>
        </w:rPr>
        <w:t>一、公用財產</w:t>
      </w:r>
    </w:p>
    <w:p w14:paraId="2074056B" w14:textId="77777777" w:rsidR="00F76667" w:rsidRPr="001528BE" w:rsidRDefault="00F76667" w:rsidP="00156640">
      <w:pPr>
        <w:overflowPunct w:val="0"/>
        <w:spacing w:line="480" w:lineRule="exact"/>
        <w:ind w:firstLineChars="200" w:firstLine="520"/>
        <w:jc w:val="both"/>
        <w:rPr>
          <w:rFonts w:ascii="標楷體" w:eastAsia="標楷體" w:hAnsi="標楷體"/>
          <w:spacing w:val="10"/>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年度總決算財產目錄列公用財產總值226億1,806萬餘元（其中珍貴財產總值5,651萬餘元），</w:t>
      </w:r>
      <w:proofErr w:type="gramStart"/>
      <w:r w:rsidRPr="001528BE">
        <w:rPr>
          <w:rFonts w:ascii="標楷體" w:eastAsia="標楷體" w:hAnsi="標楷體" w:hint="eastAsia"/>
          <w:spacing w:val="10"/>
        </w:rPr>
        <w:t>占縣有</w:t>
      </w:r>
      <w:proofErr w:type="gramEnd"/>
      <w:r w:rsidRPr="001528BE">
        <w:rPr>
          <w:rFonts w:ascii="標楷體" w:eastAsia="標楷體" w:hAnsi="標楷體" w:hint="eastAsia"/>
          <w:spacing w:val="10"/>
        </w:rPr>
        <w:t>財產總值92.73％，較</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年度決算列數224億2,266萬餘元，增加1億9,539萬餘元，約0.87％。</w:t>
      </w:r>
      <w:proofErr w:type="gramStart"/>
      <w:r w:rsidRPr="001528BE">
        <w:rPr>
          <w:rFonts w:ascii="標楷體" w:eastAsia="標楷體" w:hAnsi="標楷體" w:hint="eastAsia"/>
          <w:spacing w:val="10"/>
        </w:rPr>
        <w:t>茲按公務</w:t>
      </w:r>
      <w:proofErr w:type="gramEnd"/>
      <w:r w:rsidRPr="001528BE">
        <w:rPr>
          <w:rFonts w:ascii="標楷體" w:eastAsia="標楷體" w:hAnsi="標楷體" w:hint="eastAsia"/>
          <w:spacing w:val="10"/>
        </w:rPr>
        <w:t>用、公共用及事業用財產3部分，分述如次：</w:t>
      </w:r>
    </w:p>
    <w:p w14:paraId="1E008BED" w14:textId="77777777" w:rsidR="00F76667" w:rsidRPr="001528BE" w:rsidRDefault="00F76667" w:rsidP="00156640">
      <w:pPr>
        <w:overflowPunct w:val="0"/>
        <w:spacing w:line="480" w:lineRule="exact"/>
        <w:ind w:left="624"/>
        <w:jc w:val="both"/>
        <w:outlineLvl w:val="2"/>
        <w:rPr>
          <w:rFonts w:ascii="標楷體" w:eastAsia="標楷體" w:hAnsi="標楷體"/>
          <w:b/>
          <w:spacing w:val="10"/>
          <w:sz w:val="28"/>
          <w:szCs w:val="32"/>
        </w:rPr>
      </w:pPr>
      <w:r w:rsidRPr="001528BE">
        <w:rPr>
          <w:rFonts w:ascii="標楷體" w:eastAsia="標楷體" w:hAnsi="標楷體" w:hint="eastAsia"/>
          <w:b/>
          <w:spacing w:val="10"/>
          <w:sz w:val="28"/>
          <w:szCs w:val="32"/>
        </w:rPr>
        <w:t>（一）公務用財產</w:t>
      </w:r>
    </w:p>
    <w:p w14:paraId="1604C377" w14:textId="77777777" w:rsidR="00F76667" w:rsidRPr="001528BE" w:rsidRDefault="00F76667" w:rsidP="00156640">
      <w:pPr>
        <w:overflowPunct w:val="0"/>
        <w:spacing w:line="480" w:lineRule="exact"/>
        <w:ind w:firstLineChars="200" w:firstLine="520"/>
        <w:jc w:val="both"/>
        <w:rPr>
          <w:rFonts w:ascii="標楷體" w:eastAsia="標楷體" w:hAnsi="標楷體"/>
          <w:spacing w:val="10"/>
          <w:szCs w:val="32"/>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年度總決算財產目錄列公務用財產總值64億4,674萬餘元（其中珍貴財產總值4,853萬餘元），</w:t>
      </w:r>
      <w:proofErr w:type="gramStart"/>
      <w:r w:rsidRPr="001528BE">
        <w:rPr>
          <w:rFonts w:ascii="標楷體" w:eastAsia="標楷體" w:hAnsi="標楷體" w:hint="eastAsia"/>
          <w:spacing w:val="10"/>
        </w:rPr>
        <w:t>占縣有</w:t>
      </w:r>
      <w:proofErr w:type="gramEnd"/>
      <w:r w:rsidRPr="001528BE">
        <w:rPr>
          <w:rFonts w:ascii="標楷體" w:eastAsia="標楷體" w:hAnsi="標楷體" w:hint="eastAsia"/>
          <w:spacing w:val="10"/>
        </w:rPr>
        <w:t>財產總值26.43％，較</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年度決算列數63億</w:t>
      </w:r>
      <w:r w:rsidRPr="001528BE">
        <w:rPr>
          <w:rFonts w:ascii="標楷體" w:eastAsia="標楷體" w:hAnsi="標楷體"/>
          <w:spacing w:val="10"/>
        </w:rPr>
        <w:t>2</w:t>
      </w:r>
      <w:r w:rsidRPr="001528BE">
        <w:rPr>
          <w:rFonts w:ascii="標楷體" w:eastAsia="標楷體" w:hAnsi="標楷體" w:hint="eastAsia"/>
          <w:spacing w:val="10"/>
        </w:rPr>
        <w:t>,</w:t>
      </w:r>
      <w:r w:rsidRPr="001528BE">
        <w:rPr>
          <w:rFonts w:ascii="標楷體" w:eastAsia="標楷體" w:hAnsi="標楷體"/>
          <w:spacing w:val="10"/>
        </w:rPr>
        <w:t>939</w:t>
      </w:r>
      <w:r w:rsidRPr="001528BE">
        <w:rPr>
          <w:rFonts w:ascii="標楷體" w:eastAsia="標楷體" w:hAnsi="標楷體" w:hint="eastAsia"/>
          <w:spacing w:val="10"/>
        </w:rPr>
        <w:t>萬餘元，增加1億1,735萬餘元，約1.85％，主要係</w:t>
      </w:r>
      <w:r w:rsidRPr="001528BE">
        <w:rPr>
          <w:rFonts w:ascii="標楷體" w:eastAsia="標楷體" w:hAnsi="標楷體" w:hint="eastAsia"/>
          <w:spacing w:val="10"/>
          <w:szCs w:val="32"/>
        </w:rPr>
        <w:t>消防局購置救災機器人等裝備；澎湖縣議會增加辦公大樓樓板補強改善工程；警察局建造公務船</w:t>
      </w:r>
      <w:proofErr w:type="gramStart"/>
      <w:r w:rsidRPr="001528BE">
        <w:rPr>
          <w:rFonts w:ascii="標楷體" w:eastAsia="標楷體" w:hAnsi="標楷體" w:hint="eastAsia"/>
          <w:spacing w:val="10"/>
          <w:szCs w:val="32"/>
        </w:rPr>
        <w:t>澎</w:t>
      </w:r>
      <w:proofErr w:type="gramEnd"/>
      <w:r w:rsidRPr="001528BE">
        <w:rPr>
          <w:rFonts w:ascii="標楷體" w:eastAsia="標楷體" w:hAnsi="標楷體" w:hint="eastAsia"/>
          <w:spacing w:val="10"/>
          <w:szCs w:val="32"/>
        </w:rPr>
        <w:t>安9號等所致。</w:t>
      </w:r>
    </w:p>
    <w:p w14:paraId="4FCB60D4" w14:textId="77777777" w:rsidR="00F76667" w:rsidRPr="001528BE" w:rsidRDefault="00F76667" w:rsidP="00156640">
      <w:pPr>
        <w:pStyle w:val="aff4"/>
        <w:overflowPunct w:val="0"/>
        <w:spacing w:line="480" w:lineRule="exact"/>
        <w:ind w:leftChars="0" w:left="624"/>
        <w:jc w:val="both"/>
        <w:outlineLvl w:val="2"/>
        <w:rPr>
          <w:rFonts w:ascii="標楷體" w:eastAsia="標楷體" w:hAnsi="標楷體"/>
          <w:b/>
          <w:spacing w:val="10"/>
          <w:sz w:val="28"/>
          <w:szCs w:val="32"/>
        </w:rPr>
      </w:pPr>
      <w:r w:rsidRPr="001528BE">
        <w:rPr>
          <w:rFonts w:ascii="標楷體" w:eastAsia="標楷體" w:hAnsi="標楷體" w:hint="eastAsia"/>
          <w:b/>
          <w:spacing w:val="10"/>
          <w:sz w:val="28"/>
          <w:szCs w:val="32"/>
        </w:rPr>
        <w:t>（二）公共用財產</w:t>
      </w:r>
    </w:p>
    <w:p w14:paraId="484E927C" w14:textId="77777777" w:rsidR="00F76667" w:rsidRPr="001528BE" w:rsidRDefault="00F76667" w:rsidP="00156640">
      <w:pPr>
        <w:overflowPunct w:val="0"/>
        <w:spacing w:line="480" w:lineRule="exact"/>
        <w:ind w:firstLineChars="200" w:firstLine="520"/>
        <w:jc w:val="both"/>
        <w:rPr>
          <w:rFonts w:ascii="標楷體" w:eastAsia="標楷體" w:hAnsi="標楷體"/>
          <w:spacing w:val="10"/>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年度總決算財產目錄列公共用財產總值156億6,073萬餘元（其中珍貴財產總值797萬餘元），</w:t>
      </w:r>
      <w:proofErr w:type="gramStart"/>
      <w:r w:rsidRPr="001528BE">
        <w:rPr>
          <w:rFonts w:ascii="標楷體" w:eastAsia="標楷體" w:hAnsi="標楷體" w:hint="eastAsia"/>
          <w:spacing w:val="10"/>
        </w:rPr>
        <w:t>占縣有</w:t>
      </w:r>
      <w:proofErr w:type="gramEnd"/>
      <w:r w:rsidRPr="001528BE">
        <w:rPr>
          <w:rFonts w:ascii="標楷體" w:eastAsia="標楷體" w:hAnsi="標楷體" w:hint="eastAsia"/>
          <w:spacing w:val="10"/>
        </w:rPr>
        <w:t>財產總值64.21％，較</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年度決算列數155億2,547萬餘元，增加1億3,525萬餘元，約0.87％，主要</w:t>
      </w:r>
      <w:r w:rsidRPr="001528BE">
        <w:rPr>
          <w:rFonts w:ascii="標楷體" w:eastAsia="標楷體" w:hAnsi="標楷體" w:hint="eastAsia"/>
          <w:spacing w:val="10"/>
          <w:szCs w:val="32"/>
        </w:rPr>
        <w:t>係工務處增加馬公市民權路、四維路及中華路等人行空間改善工程所致。</w:t>
      </w:r>
    </w:p>
    <w:p w14:paraId="0956875A" w14:textId="77777777" w:rsidR="00F76667" w:rsidRPr="001528BE" w:rsidRDefault="00F76667" w:rsidP="00156640">
      <w:pPr>
        <w:pStyle w:val="aff4"/>
        <w:tabs>
          <w:tab w:val="left" w:pos="3755"/>
        </w:tabs>
        <w:overflowPunct w:val="0"/>
        <w:spacing w:line="480" w:lineRule="exact"/>
        <w:ind w:leftChars="0" w:left="624"/>
        <w:jc w:val="both"/>
        <w:outlineLvl w:val="2"/>
        <w:rPr>
          <w:rFonts w:ascii="標楷體" w:eastAsia="標楷體" w:hAnsi="標楷體"/>
          <w:b/>
          <w:spacing w:val="10"/>
          <w:sz w:val="28"/>
          <w:szCs w:val="32"/>
        </w:rPr>
      </w:pPr>
      <w:r w:rsidRPr="001528BE">
        <w:rPr>
          <w:rFonts w:ascii="標楷體" w:eastAsia="標楷體" w:hAnsi="標楷體" w:hint="eastAsia"/>
          <w:b/>
          <w:spacing w:val="10"/>
          <w:sz w:val="28"/>
          <w:szCs w:val="32"/>
        </w:rPr>
        <w:t>（三）事業用財產</w:t>
      </w:r>
    </w:p>
    <w:p w14:paraId="5793352D" w14:textId="77777777" w:rsidR="00F76667" w:rsidRPr="001528BE" w:rsidRDefault="00F76667" w:rsidP="000D5124">
      <w:pPr>
        <w:overflowPunct w:val="0"/>
        <w:spacing w:line="480" w:lineRule="exact"/>
        <w:ind w:firstLineChars="200" w:firstLine="520"/>
        <w:jc w:val="both"/>
        <w:rPr>
          <w:rFonts w:ascii="標楷體" w:eastAsia="標楷體" w:hAnsi="標楷體"/>
          <w:spacing w:val="10"/>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年度總決算財產目錄列事業用財產總值5億1,057萬餘元，</w:t>
      </w:r>
      <w:proofErr w:type="gramStart"/>
      <w:r w:rsidRPr="001528BE">
        <w:rPr>
          <w:rFonts w:ascii="標楷體" w:eastAsia="標楷體" w:hAnsi="標楷體" w:hint="eastAsia"/>
          <w:spacing w:val="10"/>
        </w:rPr>
        <w:t>占縣有</w:t>
      </w:r>
      <w:proofErr w:type="gramEnd"/>
      <w:r w:rsidRPr="001528BE">
        <w:rPr>
          <w:rFonts w:ascii="標楷體" w:eastAsia="標楷體" w:hAnsi="標楷體" w:hint="eastAsia"/>
          <w:spacing w:val="10"/>
        </w:rPr>
        <w:t>財產總值2.09％，較</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年度決算列數5億6,779萬餘元，減少5,721萬餘元，約10.08％，主要係公共車船管理處提列交通及運輸設備折舊所致。</w:t>
      </w:r>
    </w:p>
    <w:p w14:paraId="456BE301" w14:textId="77777777" w:rsidR="00F76667" w:rsidRPr="001528BE" w:rsidRDefault="00F76667" w:rsidP="000D5124">
      <w:pPr>
        <w:overflowPunct w:val="0"/>
        <w:adjustRightInd w:val="0"/>
        <w:snapToGrid w:val="0"/>
        <w:spacing w:line="500" w:lineRule="exact"/>
        <w:ind w:leftChars="100" w:left="921" w:hangingChars="200" w:hanging="681"/>
        <w:jc w:val="both"/>
        <w:rPr>
          <w:rFonts w:ascii="標楷體" w:eastAsia="標楷體" w:hAnsi="標楷體"/>
          <w:b/>
          <w:spacing w:val="10"/>
          <w:sz w:val="32"/>
          <w:szCs w:val="32"/>
        </w:rPr>
      </w:pPr>
      <w:r w:rsidRPr="001528BE">
        <w:rPr>
          <w:rFonts w:ascii="標楷體" w:eastAsia="標楷體" w:hAnsi="標楷體" w:hint="eastAsia"/>
          <w:b/>
          <w:spacing w:val="10"/>
          <w:sz w:val="32"/>
          <w:szCs w:val="32"/>
        </w:rPr>
        <w:t>二、非公用財產</w:t>
      </w:r>
    </w:p>
    <w:p w14:paraId="56F0672B" w14:textId="77777777" w:rsidR="00F76667" w:rsidRPr="001528BE" w:rsidRDefault="00F76667" w:rsidP="000D5124">
      <w:pPr>
        <w:overflowPunct w:val="0"/>
        <w:spacing w:line="500" w:lineRule="exact"/>
        <w:ind w:firstLineChars="200" w:firstLine="520"/>
        <w:jc w:val="both"/>
        <w:rPr>
          <w:rFonts w:ascii="標楷體" w:eastAsia="標楷體" w:hAnsi="標楷體"/>
          <w:spacing w:val="10"/>
        </w:rPr>
      </w:pP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年度總決算</w:t>
      </w:r>
      <w:proofErr w:type="gramStart"/>
      <w:r w:rsidRPr="001528BE">
        <w:rPr>
          <w:rFonts w:ascii="標楷體" w:eastAsia="標楷體" w:hAnsi="標楷體" w:hint="eastAsia"/>
          <w:spacing w:val="10"/>
        </w:rPr>
        <w:t>財產目錄列非公用</w:t>
      </w:r>
      <w:proofErr w:type="gramEnd"/>
      <w:r w:rsidRPr="001528BE">
        <w:rPr>
          <w:rFonts w:ascii="標楷體" w:eastAsia="標楷體" w:hAnsi="標楷體" w:hint="eastAsia"/>
          <w:spacing w:val="10"/>
        </w:rPr>
        <w:t>財產總值17億7,221萬餘元，</w:t>
      </w:r>
      <w:proofErr w:type="gramStart"/>
      <w:r w:rsidRPr="001528BE">
        <w:rPr>
          <w:rFonts w:ascii="標楷體" w:eastAsia="標楷體" w:hAnsi="標楷體" w:hint="eastAsia"/>
          <w:spacing w:val="10"/>
        </w:rPr>
        <w:t>占縣有</w:t>
      </w:r>
      <w:proofErr w:type="gramEnd"/>
      <w:r w:rsidRPr="001528BE">
        <w:rPr>
          <w:rFonts w:ascii="標楷體" w:eastAsia="標楷體" w:hAnsi="標楷體" w:hint="eastAsia"/>
          <w:spacing w:val="10"/>
        </w:rPr>
        <w:t>財產總值7.27％，較</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年度決算列數18億572萬餘元，減少3,351萬餘元，約1.86％，主要係旅遊處代管國有土地</w:t>
      </w:r>
      <w:proofErr w:type="gramStart"/>
      <w:r w:rsidRPr="001528BE">
        <w:rPr>
          <w:rFonts w:ascii="標楷體" w:eastAsia="標楷體" w:hAnsi="標楷體" w:hint="eastAsia"/>
          <w:spacing w:val="10"/>
        </w:rPr>
        <w:t>誤列縣</w:t>
      </w:r>
      <w:proofErr w:type="gramEnd"/>
      <w:r w:rsidRPr="001528BE">
        <w:rPr>
          <w:rFonts w:ascii="標楷體" w:eastAsia="標楷體" w:hAnsi="標楷體" w:hint="eastAsia"/>
          <w:spacing w:val="10"/>
        </w:rPr>
        <w:t>有土地，辦理更正所致。</w:t>
      </w:r>
    </w:p>
    <w:p w14:paraId="21F1A970" w14:textId="77777777" w:rsidR="00814895" w:rsidRPr="001528BE" w:rsidRDefault="00814895" w:rsidP="00297B97">
      <w:pPr>
        <w:overflowPunct w:val="0"/>
        <w:adjustRightInd w:val="0"/>
        <w:spacing w:line="500" w:lineRule="exact"/>
        <w:jc w:val="both"/>
        <w:rPr>
          <w:rFonts w:ascii="標楷體" w:eastAsia="標楷體" w:hAnsi="標楷體"/>
          <w:b/>
          <w:bCs/>
          <w:spacing w:val="10"/>
          <w:sz w:val="36"/>
          <w:szCs w:val="36"/>
        </w:rPr>
      </w:pPr>
      <w:r w:rsidRPr="001528BE">
        <w:rPr>
          <w:rFonts w:ascii="標楷體" w:eastAsia="標楷體" w:hAnsi="標楷體" w:hint="eastAsia"/>
          <w:b/>
          <w:bCs/>
          <w:spacing w:val="10"/>
          <w:sz w:val="36"/>
          <w:szCs w:val="36"/>
        </w:rPr>
        <w:lastRenderedPageBreak/>
        <w:t>參</w:t>
      </w:r>
      <w:r w:rsidRPr="001528BE">
        <w:rPr>
          <w:rFonts w:ascii="標楷體" w:eastAsia="標楷體" w:hAnsi="標楷體"/>
          <w:b/>
          <w:bCs/>
          <w:spacing w:val="10"/>
          <w:sz w:val="36"/>
          <w:szCs w:val="36"/>
        </w:rPr>
        <w:t>、</w:t>
      </w:r>
      <w:r w:rsidRPr="001528BE">
        <w:rPr>
          <w:rFonts w:ascii="標楷體" w:eastAsia="標楷體" w:hAnsi="標楷體" w:hint="eastAsia"/>
          <w:b/>
          <w:bCs/>
          <w:spacing w:val="10"/>
          <w:sz w:val="36"/>
          <w:szCs w:val="36"/>
        </w:rPr>
        <w:t>主管機關監督政府捐助之財團法人之查核</w:t>
      </w:r>
    </w:p>
    <w:p w14:paraId="4EFDECDA" w14:textId="77777777" w:rsidR="00814895" w:rsidRPr="001528BE" w:rsidRDefault="00814895" w:rsidP="00297B97">
      <w:pPr>
        <w:overflowPunct w:val="0"/>
        <w:spacing w:line="500" w:lineRule="exact"/>
        <w:ind w:firstLineChars="200" w:firstLine="520"/>
        <w:jc w:val="both"/>
        <w:rPr>
          <w:rFonts w:ascii="標楷體" w:eastAsia="標楷體" w:hAnsi="標楷體"/>
          <w:spacing w:val="10"/>
        </w:rPr>
      </w:pPr>
      <w:r w:rsidRPr="001528BE">
        <w:rPr>
          <w:rFonts w:ascii="標楷體" w:eastAsia="標楷體" w:hAnsi="標楷體" w:hint="eastAsia"/>
          <w:spacing w:val="10"/>
        </w:rPr>
        <w:t>政府捐助之財團法人依預算法第41條第3項規定，每年應由各該主管機關就以前年度捐助之效益評估，併入決算辦理。總決算編製作業手冊亦規定，主管機關須於單位決算編製「對各部門捐助財團法人之效益評估表」。</w:t>
      </w: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年度各單位決算編製之「對各部門捐助財團法人之效益評估表」列政府捐助之財團法人僅文化局主管之財團法人澎湖縣文化基金會1個。茲</w:t>
      </w:r>
      <w:proofErr w:type="gramStart"/>
      <w:r w:rsidRPr="001528BE">
        <w:rPr>
          <w:rFonts w:ascii="標楷體" w:eastAsia="標楷體" w:hAnsi="標楷體" w:hint="eastAsia"/>
          <w:spacing w:val="10"/>
        </w:rPr>
        <w:t>將本室審核</w:t>
      </w:r>
      <w:proofErr w:type="gramEnd"/>
      <w:r w:rsidRPr="001528BE">
        <w:rPr>
          <w:rFonts w:ascii="標楷體" w:eastAsia="標楷體" w:hAnsi="標楷體" w:hint="eastAsia"/>
          <w:spacing w:val="10"/>
        </w:rPr>
        <w:t>情形分述如次：</w:t>
      </w:r>
    </w:p>
    <w:p w14:paraId="7E7445C0" w14:textId="77777777" w:rsidR="00814895" w:rsidRPr="001528BE" w:rsidRDefault="00814895" w:rsidP="00297B97">
      <w:pPr>
        <w:overflowPunct w:val="0"/>
        <w:spacing w:line="500" w:lineRule="exact"/>
        <w:ind w:leftChars="100" w:left="240"/>
        <w:jc w:val="both"/>
        <w:rPr>
          <w:rFonts w:ascii="標楷體" w:eastAsia="標楷體" w:hAnsi="標楷體"/>
          <w:b/>
          <w:bCs/>
          <w:spacing w:val="10"/>
          <w:sz w:val="32"/>
          <w:szCs w:val="32"/>
        </w:rPr>
      </w:pPr>
      <w:r w:rsidRPr="001528BE">
        <w:rPr>
          <w:rFonts w:ascii="標楷體" w:eastAsia="標楷體" w:hAnsi="標楷體" w:hint="eastAsia"/>
          <w:b/>
          <w:bCs/>
          <w:spacing w:val="10"/>
          <w:sz w:val="32"/>
          <w:szCs w:val="32"/>
        </w:rPr>
        <w:t>一、營運概況</w:t>
      </w:r>
    </w:p>
    <w:p w14:paraId="4DA4DFCB" w14:textId="25A8D5CA" w:rsidR="00814895" w:rsidRPr="001528BE" w:rsidRDefault="00814895" w:rsidP="00297B97">
      <w:pPr>
        <w:overflowPunct w:val="0"/>
        <w:spacing w:line="500" w:lineRule="exact"/>
        <w:ind w:firstLineChars="200" w:firstLine="520"/>
        <w:jc w:val="both"/>
        <w:rPr>
          <w:rFonts w:ascii="標楷體" w:eastAsia="標楷體" w:hAnsi="標楷體"/>
          <w:spacing w:val="10"/>
        </w:rPr>
      </w:pPr>
      <w:r w:rsidRPr="001528BE">
        <w:rPr>
          <w:rFonts w:ascii="標楷體" w:eastAsia="標楷體" w:hAnsi="標楷體" w:hint="eastAsia"/>
          <w:spacing w:val="10"/>
        </w:rPr>
        <w:t>文化局主管政府捐助之財團法人計澎湖縣文化基金會1個，基金總額9,824萬餘元</w:t>
      </w:r>
      <w:r w:rsidR="008D7FDD" w:rsidRPr="001528BE">
        <w:rPr>
          <w:rFonts w:ascii="標楷體" w:eastAsia="標楷體" w:hAnsi="標楷體" w:hint="eastAsia"/>
          <w:spacing w:val="10"/>
        </w:rPr>
        <w:t>（</w:t>
      </w:r>
      <w:r w:rsidRPr="001528BE">
        <w:rPr>
          <w:rFonts w:ascii="標楷體" w:eastAsia="標楷體" w:hAnsi="標楷體" w:hint="eastAsia"/>
          <w:spacing w:val="10"/>
        </w:rPr>
        <w:t>詳政府捐助之財團法人明細表</w:t>
      </w:r>
      <w:r w:rsidR="008D7FDD" w:rsidRPr="001528BE">
        <w:rPr>
          <w:rFonts w:ascii="標楷體" w:eastAsia="標楷體" w:hAnsi="標楷體" w:hint="eastAsia"/>
          <w:spacing w:val="10"/>
        </w:rPr>
        <w:t>）</w:t>
      </w:r>
      <w:r w:rsidRPr="001528BE">
        <w:rPr>
          <w:rFonts w:ascii="標楷體" w:eastAsia="標楷體" w:hAnsi="標楷體" w:hint="eastAsia"/>
          <w:spacing w:val="10"/>
        </w:rPr>
        <w:t>，其中接受政府捐助基金9,200萬元，占93.65％，經主管機關評估結果，尚能符合捐助目的；營運結果，獲有賸餘，</w:t>
      </w:r>
      <w:proofErr w:type="gramStart"/>
      <w:r w:rsidRPr="001528BE">
        <w:rPr>
          <w:rFonts w:ascii="標楷體" w:eastAsia="標楷體" w:hAnsi="標楷體" w:hint="eastAsia"/>
          <w:spacing w:val="10"/>
        </w:rPr>
        <w:t>113</w:t>
      </w:r>
      <w:proofErr w:type="gramEnd"/>
      <w:r w:rsidRPr="001528BE">
        <w:rPr>
          <w:rFonts w:ascii="標楷體" w:eastAsia="標楷體" w:hAnsi="標楷體" w:hint="eastAsia"/>
          <w:spacing w:val="10"/>
        </w:rPr>
        <w:t>年度無接受政府委辦及捐助經費。</w:t>
      </w:r>
    </w:p>
    <w:p w14:paraId="492A5120" w14:textId="77777777" w:rsidR="00814895" w:rsidRPr="001528BE" w:rsidRDefault="00814895" w:rsidP="00297B97">
      <w:pPr>
        <w:overflowPunct w:val="0"/>
        <w:spacing w:line="500" w:lineRule="exact"/>
        <w:ind w:leftChars="100" w:left="240"/>
        <w:jc w:val="both"/>
        <w:rPr>
          <w:rFonts w:ascii="標楷體" w:eastAsia="標楷體" w:hAnsi="標楷體"/>
          <w:b/>
          <w:bCs/>
          <w:spacing w:val="10"/>
          <w:sz w:val="32"/>
          <w:szCs w:val="32"/>
        </w:rPr>
      </w:pPr>
      <w:r w:rsidRPr="001528BE">
        <w:rPr>
          <w:rFonts w:ascii="標楷體" w:eastAsia="標楷體" w:hAnsi="標楷體" w:hint="eastAsia"/>
          <w:b/>
          <w:bCs/>
          <w:spacing w:val="10"/>
          <w:sz w:val="32"/>
          <w:szCs w:val="32"/>
        </w:rPr>
        <w:t>二、重要審核意見</w:t>
      </w:r>
    </w:p>
    <w:p w14:paraId="7777256B" w14:textId="77777777" w:rsidR="00814895" w:rsidRPr="001528BE" w:rsidRDefault="00814895" w:rsidP="00297B97">
      <w:pPr>
        <w:overflowPunct w:val="0"/>
        <w:spacing w:line="500" w:lineRule="exact"/>
        <w:ind w:firstLineChars="200" w:firstLine="601"/>
        <w:jc w:val="both"/>
        <w:rPr>
          <w:rFonts w:ascii="標楷體" w:eastAsia="標楷體" w:hAnsi="標楷體"/>
          <w:b/>
          <w:bCs/>
          <w:spacing w:val="10"/>
          <w:sz w:val="28"/>
          <w:szCs w:val="28"/>
        </w:rPr>
      </w:pPr>
      <w:r w:rsidRPr="001528BE">
        <w:rPr>
          <w:rFonts w:ascii="標楷體" w:eastAsia="標楷體" w:hAnsi="標楷體" w:hint="eastAsia"/>
          <w:b/>
          <w:bCs/>
          <w:spacing w:val="10"/>
          <w:sz w:val="28"/>
          <w:szCs w:val="28"/>
        </w:rPr>
        <w:t>成立文化基金會，推動基層文化活動，惟營運資金多仰賴利息收入，且少有推廣或獎勵藝術創作或學術研究活動，亦未落實監督管理之責，允宜督促</w:t>
      </w:r>
      <w:proofErr w:type="gramStart"/>
      <w:r w:rsidRPr="001528BE">
        <w:rPr>
          <w:rFonts w:ascii="標楷體" w:eastAsia="標楷體" w:hAnsi="標楷體" w:hint="eastAsia"/>
          <w:b/>
          <w:bCs/>
          <w:spacing w:val="10"/>
          <w:sz w:val="28"/>
          <w:szCs w:val="28"/>
        </w:rPr>
        <w:t>研</w:t>
      </w:r>
      <w:proofErr w:type="gramEnd"/>
      <w:r w:rsidRPr="001528BE">
        <w:rPr>
          <w:rFonts w:ascii="標楷體" w:eastAsia="標楷體" w:hAnsi="標楷體" w:hint="eastAsia"/>
          <w:b/>
          <w:bCs/>
          <w:spacing w:val="10"/>
          <w:sz w:val="28"/>
          <w:szCs w:val="28"/>
        </w:rPr>
        <w:t>謀改善，以達成基金設置目的。</w:t>
      </w:r>
    </w:p>
    <w:p w14:paraId="30E3702F" w14:textId="77777777" w:rsidR="00814895" w:rsidRPr="001528BE" w:rsidRDefault="00814895" w:rsidP="00297B97">
      <w:pPr>
        <w:overflowPunct w:val="0"/>
        <w:spacing w:line="500" w:lineRule="exact"/>
        <w:ind w:firstLineChars="200" w:firstLine="520"/>
        <w:jc w:val="both"/>
        <w:rPr>
          <w:rFonts w:ascii="標楷體" w:eastAsia="標楷體" w:hAnsi="標楷體"/>
          <w:spacing w:val="10"/>
        </w:rPr>
      </w:pPr>
      <w:r w:rsidRPr="001528BE">
        <w:rPr>
          <w:rFonts w:ascii="標楷體" w:eastAsia="標楷體" w:hAnsi="標楷體" w:hint="eastAsia"/>
          <w:spacing w:val="10"/>
        </w:rPr>
        <w:t>文化局主管之財團法人澎湖縣文化基金會於77年6月13日設立，協助澎湖縣政府推動澎湖縣基層文化活動。截至113年底止，基金總額9,824萬餘元，其中政府捐助金額9,200萬元，占93.65％。經查該局對文化基金會之監督管理情形，核有下列事項：</w:t>
      </w:r>
    </w:p>
    <w:p w14:paraId="4070B318" w14:textId="441C02EB" w:rsidR="00814895" w:rsidRPr="001528BE" w:rsidRDefault="00814895" w:rsidP="00297B97">
      <w:pPr>
        <w:overflowPunct w:val="0"/>
        <w:spacing w:line="500" w:lineRule="exact"/>
        <w:ind w:firstLineChars="200" w:firstLine="520"/>
        <w:jc w:val="both"/>
        <w:rPr>
          <w:rFonts w:ascii="標楷體" w:eastAsia="標楷體" w:hAnsi="標楷體"/>
          <w:spacing w:val="-1"/>
          <w:sz w:val="16"/>
          <w:szCs w:val="16"/>
        </w:rPr>
      </w:pPr>
      <w:r w:rsidRPr="001528BE">
        <w:rPr>
          <w:rFonts w:ascii="標楷體" w:eastAsia="標楷體" w:hAnsi="標楷體" w:hint="eastAsia"/>
          <w:b/>
          <w:spacing w:val="10"/>
        </w:rPr>
        <w:t>1.成立文化基金會辦理文化活動，惟營運資金多為利息收入，且少有推廣或獎勵藝術創作或學術研究活動：</w:t>
      </w:r>
      <w:r w:rsidRPr="001528BE">
        <w:rPr>
          <w:rFonts w:ascii="標楷體" w:eastAsia="標楷體" w:hAnsi="標楷體" w:hint="eastAsia"/>
          <w:noProof/>
          <w:spacing w:val="10"/>
        </w:rPr>
        <w:t>財團法人澎湖縣文化基金會組織章程第2條第1項規定，文化基金會以協助政府，推動該縣基層文化活動為目的，依相關法令規定辦理獎勵補助藝術創作、學術研究著作及出版等業務。經統計文化基金會111至113年度收入總額分別為85萬餘元、135萬餘元及174萬餘元，其中利息收入分別為80萬餘元、129萬餘元及168萬餘元，分別占各該年度收入總額94.21％、95.39％及96.52％，尚無其他財源管道。另上開期間業務支出總金額分別為124萬餘元、125萬餘元及134萬餘元，其中人事費支出分別為112萬餘元、115萬餘元及122萬餘元，占各該年度業務支出總金額90.35％、92.24％及90.41％（表1），除於澎湖生活博物館辦理常態性</w:t>
      </w:r>
      <w:r w:rsidRPr="001528BE">
        <w:rPr>
          <w:rFonts w:ascii="標楷體" w:eastAsia="標楷體" w:hAnsi="標楷體" w:hint="eastAsia"/>
          <w:noProof/>
          <w:spacing w:val="10"/>
        </w:rPr>
        <w:lastRenderedPageBreak/>
        <w:t>展售文化資產叢書及商品外，僅於112及113年度與該局合作辦理「臺灣文博會－澎湖地方主題館展覽計畫」，未見積極辦理文化推廣活動及獎勵藝術創作或學術研究等業務，</w:t>
      </w:r>
      <w:r w:rsidRPr="001528BE">
        <w:rPr>
          <w:rFonts w:ascii="標楷體" w:eastAsia="標楷體" w:hAnsi="標楷體" w:hint="eastAsia"/>
          <w:spacing w:val="10"/>
          <w:kern w:val="0"/>
        </w:rPr>
        <w:t>經函請檢討改善。據復：</w:t>
      </w:r>
      <w:r w:rsidRPr="001528BE">
        <w:rPr>
          <w:rFonts w:ascii="標楷體" w:eastAsia="標楷體" w:hAnsi="標楷體" w:hint="eastAsia"/>
          <w:noProof/>
          <w:spacing w:val="10"/>
        </w:rPr>
        <w:t>該</w:t>
      </w:r>
      <w:r w:rsidRPr="001528BE">
        <w:rPr>
          <w:rFonts w:ascii="標楷體" w:eastAsia="標楷體" w:hAnsi="標楷體" w:hint="eastAsia"/>
          <w:spacing w:val="10"/>
        </w:rPr>
        <w:t>基金會已</w:t>
      </w:r>
      <w:proofErr w:type="gramStart"/>
      <w:r w:rsidRPr="001528BE">
        <w:rPr>
          <w:rFonts w:ascii="標楷體" w:eastAsia="標楷體" w:hAnsi="標楷體" w:hint="eastAsia"/>
          <w:spacing w:val="10"/>
        </w:rPr>
        <w:t>研</w:t>
      </w:r>
      <w:proofErr w:type="gramEnd"/>
      <w:r w:rsidRPr="001528BE">
        <w:rPr>
          <w:rFonts w:ascii="標楷體" w:eastAsia="標楷體" w:hAnsi="標楷體" w:hint="eastAsia"/>
          <w:spacing w:val="10"/>
        </w:rPr>
        <w:t>議協助縣內表演團隊售票等相關開源措施，並藉此達成推廣或獎勵藝術創作之目的；另在學術研究活動方面，將在資金運用許可之範圍內，獎勵相關研究或出版活動。</w:t>
      </w:r>
    </w:p>
    <w:tbl>
      <w:tblPr>
        <w:tblStyle w:val="af1"/>
        <w:tblpPr w:leftFromText="180" w:rightFromText="180" w:vertAnchor="text" w:horzAnchor="margin" w:tblpXSpec="center" w:tblpY="8"/>
        <w:tblW w:w="5000" w:type="pct"/>
        <w:tblLook w:val="04A0" w:firstRow="1" w:lastRow="0" w:firstColumn="1" w:lastColumn="0" w:noHBand="0" w:noVBand="1"/>
      </w:tblPr>
      <w:tblGrid>
        <w:gridCol w:w="757"/>
        <w:gridCol w:w="1480"/>
        <w:gridCol w:w="1480"/>
        <w:gridCol w:w="1481"/>
        <w:gridCol w:w="1481"/>
        <w:gridCol w:w="1481"/>
        <w:gridCol w:w="1479"/>
      </w:tblGrid>
      <w:tr w:rsidR="001528BE" w:rsidRPr="001528BE" w14:paraId="3C65E0B5" w14:textId="77777777" w:rsidTr="00297B97">
        <w:tc>
          <w:tcPr>
            <w:tcW w:w="5000" w:type="pct"/>
            <w:gridSpan w:val="7"/>
            <w:tcBorders>
              <w:top w:val="nil"/>
              <w:left w:val="nil"/>
              <w:bottom w:val="nil"/>
              <w:right w:val="nil"/>
            </w:tcBorders>
            <w:hideMark/>
          </w:tcPr>
          <w:p w14:paraId="3E938519" w14:textId="77777777" w:rsidR="00814895" w:rsidRPr="001528BE" w:rsidRDefault="00814895" w:rsidP="00156640">
            <w:pPr>
              <w:tabs>
                <w:tab w:val="left" w:pos="3544"/>
              </w:tabs>
              <w:overflowPunct w:val="0"/>
              <w:adjustRightInd w:val="0"/>
              <w:spacing w:line="0" w:lineRule="atLeast"/>
              <w:jc w:val="center"/>
              <w:outlineLvl w:val="4"/>
              <w:rPr>
                <w:rFonts w:ascii="標楷體" w:eastAsia="標楷體" w:hAnsi="標楷體"/>
              </w:rPr>
            </w:pPr>
            <w:r w:rsidRPr="001528BE">
              <w:rPr>
                <w:rFonts w:ascii="標楷體" w:eastAsia="標楷體" w:hAnsi="標楷體" w:hint="eastAsia"/>
                <w:b/>
                <w:bCs/>
              </w:rPr>
              <w:t xml:space="preserve">表1 </w:t>
            </w:r>
            <w:r w:rsidRPr="001528BE">
              <w:rPr>
                <w:rFonts w:ascii="標楷體" w:eastAsia="標楷體" w:hAnsi="標楷體"/>
                <w:b/>
                <w:bCs/>
              </w:rPr>
              <w:t xml:space="preserve"> </w:t>
            </w:r>
            <w:r w:rsidRPr="001528BE">
              <w:rPr>
                <w:rFonts w:ascii="標楷體" w:eastAsia="標楷體" w:hAnsi="標楷體" w:hint="eastAsia"/>
                <w:b/>
                <w:bCs/>
              </w:rPr>
              <w:t>文化基金會收入及支出</w:t>
            </w:r>
          </w:p>
        </w:tc>
      </w:tr>
      <w:tr w:rsidR="001528BE" w:rsidRPr="001528BE" w14:paraId="26CB929F" w14:textId="77777777" w:rsidTr="00297B97">
        <w:tc>
          <w:tcPr>
            <w:tcW w:w="5000" w:type="pct"/>
            <w:gridSpan w:val="7"/>
            <w:tcBorders>
              <w:top w:val="nil"/>
              <w:left w:val="nil"/>
              <w:bottom w:val="single" w:sz="4" w:space="0" w:color="auto"/>
              <w:right w:val="nil"/>
            </w:tcBorders>
            <w:hideMark/>
          </w:tcPr>
          <w:p w14:paraId="2B6A4451" w14:textId="77777777" w:rsidR="00814895" w:rsidRPr="001528BE" w:rsidRDefault="00814895" w:rsidP="00156640">
            <w:pPr>
              <w:tabs>
                <w:tab w:val="left" w:pos="3544"/>
              </w:tabs>
              <w:overflowPunct w:val="0"/>
              <w:adjustRightInd w:val="0"/>
              <w:spacing w:line="0" w:lineRule="atLeast"/>
              <w:jc w:val="right"/>
              <w:outlineLvl w:val="4"/>
              <w:rPr>
                <w:rFonts w:ascii="標楷體" w:eastAsia="標楷體" w:hAnsi="標楷體"/>
                <w:sz w:val="20"/>
                <w:szCs w:val="20"/>
              </w:rPr>
            </w:pPr>
            <w:r w:rsidRPr="001528BE">
              <w:rPr>
                <w:rFonts w:ascii="標楷體" w:eastAsia="標楷體" w:hAnsi="標楷體" w:hint="eastAsia"/>
                <w:sz w:val="20"/>
                <w:szCs w:val="20"/>
              </w:rPr>
              <w:t>單位：新臺幣元、％</w:t>
            </w:r>
          </w:p>
        </w:tc>
      </w:tr>
      <w:tr w:rsidR="001528BE" w:rsidRPr="001528BE" w14:paraId="547A4D4B" w14:textId="77777777" w:rsidTr="00297B97">
        <w:trPr>
          <w:trHeight w:val="340"/>
        </w:trPr>
        <w:tc>
          <w:tcPr>
            <w:tcW w:w="393" w:type="pct"/>
            <w:vMerge w:val="restart"/>
            <w:tcBorders>
              <w:top w:val="single" w:sz="4" w:space="0" w:color="auto"/>
              <w:left w:val="single" w:sz="4" w:space="0" w:color="auto"/>
              <w:bottom w:val="single" w:sz="4" w:space="0" w:color="auto"/>
              <w:right w:val="single" w:sz="4" w:space="0" w:color="auto"/>
            </w:tcBorders>
            <w:vAlign w:val="center"/>
            <w:hideMark/>
          </w:tcPr>
          <w:p w14:paraId="6AC4A444"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年度</w:t>
            </w:r>
          </w:p>
        </w:tc>
        <w:tc>
          <w:tcPr>
            <w:tcW w:w="2303" w:type="pct"/>
            <w:gridSpan w:val="3"/>
            <w:tcBorders>
              <w:top w:val="single" w:sz="4" w:space="0" w:color="auto"/>
              <w:left w:val="single" w:sz="4" w:space="0" w:color="auto"/>
              <w:bottom w:val="single" w:sz="4" w:space="0" w:color="auto"/>
              <w:right w:val="single" w:sz="4" w:space="0" w:color="auto"/>
            </w:tcBorders>
            <w:vAlign w:val="center"/>
            <w:hideMark/>
          </w:tcPr>
          <w:p w14:paraId="14DEC1FC"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收入</w:t>
            </w:r>
          </w:p>
        </w:tc>
        <w:tc>
          <w:tcPr>
            <w:tcW w:w="2303" w:type="pct"/>
            <w:gridSpan w:val="3"/>
            <w:tcBorders>
              <w:top w:val="single" w:sz="4" w:space="0" w:color="auto"/>
              <w:left w:val="single" w:sz="4" w:space="0" w:color="auto"/>
              <w:bottom w:val="single" w:sz="4" w:space="0" w:color="auto"/>
              <w:right w:val="single" w:sz="4" w:space="0" w:color="auto"/>
            </w:tcBorders>
            <w:vAlign w:val="center"/>
            <w:hideMark/>
          </w:tcPr>
          <w:p w14:paraId="40C4AEFF"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支出</w:t>
            </w:r>
          </w:p>
        </w:tc>
      </w:tr>
      <w:tr w:rsidR="001528BE" w:rsidRPr="001528BE" w14:paraId="307616E7" w14:textId="77777777" w:rsidTr="00297B97">
        <w:trPr>
          <w:trHeight w:val="283"/>
        </w:trPr>
        <w:tc>
          <w:tcPr>
            <w:tcW w:w="393" w:type="pct"/>
            <w:vMerge/>
            <w:tcBorders>
              <w:top w:val="single" w:sz="4" w:space="0" w:color="auto"/>
              <w:left w:val="single" w:sz="4" w:space="0" w:color="auto"/>
              <w:bottom w:val="single" w:sz="4" w:space="0" w:color="auto"/>
              <w:right w:val="single" w:sz="4" w:space="0" w:color="auto"/>
            </w:tcBorders>
            <w:vAlign w:val="center"/>
            <w:hideMark/>
          </w:tcPr>
          <w:p w14:paraId="72F41C39" w14:textId="77777777" w:rsidR="00814895" w:rsidRPr="001528BE" w:rsidRDefault="00814895" w:rsidP="00156640">
            <w:pPr>
              <w:widowControl/>
              <w:overflowPunct w:val="0"/>
              <w:jc w:val="center"/>
              <w:rPr>
                <w:rFonts w:ascii="標楷體" w:eastAsia="標楷體" w:hAnsi="標楷體"/>
                <w:sz w:val="20"/>
                <w:szCs w:val="20"/>
              </w:rPr>
            </w:pPr>
          </w:p>
        </w:tc>
        <w:tc>
          <w:tcPr>
            <w:tcW w:w="768" w:type="pct"/>
            <w:tcBorders>
              <w:top w:val="single" w:sz="4" w:space="0" w:color="auto"/>
              <w:left w:val="single" w:sz="4" w:space="0" w:color="auto"/>
              <w:bottom w:val="single" w:sz="4" w:space="0" w:color="auto"/>
              <w:right w:val="single" w:sz="4" w:space="0" w:color="auto"/>
            </w:tcBorders>
            <w:vAlign w:val="center"/>
            <w:hideMark/>
          </w:tcPr>
          <w:p w14:paraId="19EB98B7"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收入總額</w:t>
            </w:r>
          </w:p>
        </w:tc>
        <w:tc>
          <w:tcPr>
            <w:tcW w:w="768" w:type="pct"/>
            <w:tcBorders>
              <w:top w:val="single" w:sz="4" w:space="0" w:color="auto"/>
              <w:left w:val="single" w:sz="4" w:space="0" w:color="auto"/>
              <w:bottom w:val="single" w:sz="4" w:space="0" w:color="auto"/>
              <w:right w:val="single" w:sz="4" w:space="0" w:color="auto"/>
            </w:tcBorders>
            <w:vAlign w:val="center"/>
            <w:hideMark/>
          </w:tcPr>
          <w:p w14:paraId="7E4E6E6E"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利息收入</w:t>
            </w:r>
          </w:p>
        </w:tc>
        <w:tc>
          <w:tcPr>
            <w:tcW w:w="768" w:type="pct"/>
            <w:tcBorders>
              <w:top w:val="single" w:sz="4" w:space="0" w:color="auto"/>
              <w:left w:val="single" w:sz="4" w:space="0" w:color="auto"/>
              <w:bottom w:val="single" w:sz="4" w:space="0" w:color="auto"/>
              <w:right w:val="single" w:sz="4" w:space="0" w:color="auto"/>
            </w:tcBorders>
            <w:vAlign w:val="center"/>
            <w:hideMark/>
          </w:tcPr>
          <w:p w14:paraId="21EF7CE1"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利息占比</w:t>
            </w:r>
          </w:p>
        </w:tc>
        <w:tc>
          <w:tcPr>
            <w:tcW w:w="768" w:type="pct"/>
            <w:tcBorders>
              <w:top w:val="single" w:sz="4" w:space="0" w:color="auto"/>
              <w:left w:val="single" w:sz="4" w:space="0" w:color="auto"/>
              <w:bottom w:val="single" w:sz="4" w:space="0" w:color="auto"/>
              <w:right w:val="single" w:sz="4" w:space="0" w:color="auto"/>
            </w:tcBorders>
            <w:vAlign w:val="center"/>
            <w:hideMark/>
          </w:tcPr>
          <w:p w14:paraId="7B969495"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支出總額</w:t>
            </w:r>
          </w:p>
        </w:tc>
        <w:tc>
          <w:tcPr>
            <w:tcW w:w="768" w:type="pct"/>
            <w:tcBorders>
              <w:top w:val="single" w:sz="4" w:space="0" w:color="auto"/>
              <w:left w:val="single" w:sz="4" w:space="0" w:color="auto"/>
              <w:bottom w:val="single" w:sz="4" w:space="0" w:color="auto"/>
              <w:right w:val="single" w:sz="4" w:space="0" w:color="auto"/>
            </w:tcBorders>
            <w:vAlign w:val="center"/>
            <w:hideMark/>
          </w:tcPr>
          <w:p w14:paraId="5ACF17F5"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人事費支出</w:t>
            </w:r>
          </w:p>
        </w:tc>
        <w:tc>
          <w:tcPr>
            <w:tcW w:w="768" w:type="pct"/>
            <w:tcBorders>
              <w:top w:val="single" w:sz="4" w:space="0" w:color="auto"/>
              <w:left w:val="single" w:sz="4" w:space="0" w:color="auto"/>
              <w:bottom w:val="single" w:sz="4" w:space="0" w:color="auto"/>
              <w:right w:val="single" w:sz="4" w:space="0" w:color="auto"/>
            </w:tcBorders>
            <w:vAlign w:val="center"/>
            <w:hideMark/>
          </w:tcPr>
          <w:p w14:paraId="55D6E759"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人事費占比</w:t>
            </w:r>
          </w:p>
        </w:tc>
      </w:tr>
      <w:tr w:rsidR="001528BE" w:rsidRPr="001528BE" w14:paraId="68DBD09E" w14:textId="77777777" w:rsidTr="00297B97">
        <w:tc>
          <w:tcPr>
            <w:tcW w:w="393" w:type="pct"/>
            <w:tcBorders>
              <w:top w:val="single" w:sz="4" w:space="0" w:color="auto"/>
              <w:left w:val="single" w:sz="4" w:space="0" w:color="auto"/>
              <w:bottom w:val="single" w:sz="4" w:space="0" w:color="auto"/>
              <w:right w:val="single" w:sz="4" w:space="0" w:color="auto"/>
            </w:tcBorders>
            <w:hideMark/>
          </w:tcPr>
          <w:p w14:paraId="3D596007"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111</w:t>
            </w:r>
          </w:p>
        </w:tc>
        <w:tc>
          <w:tcPr>
            <w:tcW w:w="768" w:type="pct"/>
            <w:tcBorders>
              <w:top w:val="single" w:sz="4" w:space="0" w:color="auto"/>
              <w:left w:val="single" w:sz="4" w:space="0" w:color="auto"/>
              <w:bottom w:val="single" w:sz="4" w:space="0" w:color="auto"/>
              <w:right w:val="single" w:sz="4" w:space="0" w:color="auto"/>
            </w:tcBorders>
            <w:hideMark/>
          </w:tcPr>
          <w:p w14:paraId="28C5CAA8"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857,693</w:t>
            </w:r>
          </w:p>
        </w:tc>
        <w:tc>
          <w:tcPr>
            <w:tcW w:w="768" w:type="pct"/>
            <w:tcBorders>
              <w:top w:val="single" w:sz="4" w:space="0" w:color="auto"/>
              <w:left w:val="single" w:sz="4" w:space="0" w:color="auto"/>
              <w:bottom w:val="single" w:sz="4" w:space="0" w:color="auto"/>
              <w:right w:val="single" w:sz="4" w:space="0" w:color="auto"/>
            </w:tcBorders>
            <w:hideMark/>
          </w:tcPr>
          <w:p w14:paraId="46FC47E7"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808,015</w:t>
            </w:r>
          </w:p>
        </w:tc>
        <w:tc>
          <w:tcPr>
            <w:tcW w:w="768" w:type="pct"/>
            <w:tcBorders>
              <w:top w:val="single" w:sz="4" w:space="0" w:color="auto"/>
              <w:left w:val="single" w:sz="4" w:space="0" w:color="auto"/>
              <w:bottom w:val="single" w:sz="4" w:space="0" w:color="auto"/>
              <w:right w:val="single" w:sz="4" w:space="0" w:color="auto"/>
            </w:tcBorders>
            <w:hideMark/>
          </w:tcPr>
          <w:p w14:paraId="575F3D96"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94.21</w:t>
            </w:r>
          </w:p>
        </w:tc>
        <w:tc>
          <w:tcPr>
            <w:tcW w:w="768" w:type="pct"/>
            <w:tcBorders>
              <w:top w:val="single" w:sz="4" w:space="0" w:color="auto"/>
              <w:left w:val="single" w:sz="4" w:space="0" w:color="auto"/>
              <w:bottom w:val="single" w:sz="4" w:space="0" w:color="auto"/>
              <w:right w:val="single" w:sz="4" w:space="0" w:color="auto"/>
            </w:tcBorders>
            <w:hideMark/>
          </w:tcPr>
          <w:p w14:paraId="7BCA8712"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1,244,082</w:t>
            </w:r>
          </w:p>
        </w:tc>
        <w:tc>
          <w:tcPr>
            <w:tcW w:w="768" w:type="pct"/>
            <w:tcBorders>
              <w:top w:val="single" w:sz="4" w:space="0" w:color="auto"/>
              <w:left w:val="single" w:sz="4" w:space="0" w:color="auto"/>
              <w:bottom w:val="single" w:sz="4" w:space="0" w:color="auto"/>
              <w:right w:val="single" w:sz="4" w:space="0" w:color="auto"/>
            </w:tcBorders>
            <w:hideMark/>
          </w:tcPr>
          <w:p w14:paraId="23ACA6BE"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trike/>
                <w:sz w:val="20"/>
                <w:szCs w:val="20"/>
              </w:rPr>
            </w:pPr>
            <w:r w:rsidRPr="001528BE">
              <w:rPr>
                <w:rFonts w:ascii="標楷體" w:eastAsia="標楷體" w:hAnsi="標楷體" w:hint="eastAsia"/>
                <w:sz w:val="20"/>
                <w:szCs w:val="20"/>
              </w:rPr>
              <w:t>1,123,976</w:t>
            </w:r>
          </w:p>
        </w:tc>
        <w:tc>
          <w:tcPr>
            <w:tcW w:w="768" w:type="pct"/>
            <w:tcBorders>
              <w:top w:val="single" w:sz="4" w:space="0" w:color="auto"/>
              <w:left w:val="single" w:sz="4" w:space="0" w:color="auto"/>
              <w:bottom w:val="single" w:sz="4" w:space="0" w:color="auto"/>
              <w:right w:val="single" w:sz="4" w:space="0" w:color="auto"/>
            </w:tcBorders>
            <w:hideMark/>
          </w:tcPr>
          <w:p w14:paraId="31857B66"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90.35</w:t>
            </w:r>
          </w:p>
        </w:tc>
      </w:tr>
      <w:tr w:rsidR="001528BE" w:rsidRPr="001528BE" w14:paraId="6ED4BAE1" w14:textId="77777777" w:rsidTr="00297B97">
        <w:tc>
          <w:tcPr>
            <w:tcW w:w="393" w:type="pct"/>
            <w:tcBorders>
              <w:top w:val="single" w:sz="4" w:space="0" w:color="auto"/>
              <w:left w:val="single" w:sz="4" w:space="0" w:color="auto"/>
              <w:bottom w:val="single" w:sz="4" w:space="0" w:color="auto"/>
              <w:right w:val="single" w:sz="4" w:space="0" w:color="auto"/>
            </w:tcBorders>
            <w:hideMark/>
          </w:tcPr>
          <w:p w14:paraId="53DF3210"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112</w:t>
            </w:r>
          </w:p>
        </w:tc>
        <w:tc>
          <w:tcPr>
            <w:tcW w:w="768" w:type="pct"/>
            <w:tcBorders>
              <w:top w:val="single" w:sz="4" w:space="0" w:color="auto"/>
              <w:left w:val="single" w:sz="4" w:space="0" w:color="auto"/>
              <w:bottom w:val="single" w:sz="4" w:space="0" w:color="auto"/>
              <w:right w:val="single" w:sz="4" w:space="0" w:color="auto"/>
            </w:tcBorders>
            <w:hideMark/>
          </w:tcPr>
          <w:p w14:paraId="34906289"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1,352,364</w:t>
            </w:r>
          </w:p>
        </w:tc>
        <w:tc>
          <w:tcPr>
            <w:tcW w:w="768" w:type="pct"/>
            <w:tcBorders>
              <w:top w:val="single" w:sz="4" w:space="0" w:color="auto"/>
              <w:left w:val="single" w:sz="4" w:space="0" w:color="auto"/>
              <w:bottom w:val="single" w:sz="4" w:space="0" w:color="auto"/>
              <w:right w:val="single" w:sz="4" w:space="0" w:color="auto"/>
            </w:tcBorders>
            <w:hideMark/>
          </w:tcPr>
          <w:p w14:paraId="2220E9A1"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1,290,064</w:t>
            </w:r>
          </w:p>
        </w:tc>
        <w:tc>
          <w:tcPr>
            <w:tcW w:w="768" w:type="pct"/>
            <w:tcBorders>
              <w:top w:val="single" w:sz="4" w:space="0" w:color="auto"/>
              <w:left w:val="single" w:sz="4" w:space="0" w:color="auto"/>
              <w:bottom w:val="single" w:sz="4" w:space="0" w:color="auto"/>
              <w:right w:val="single" w:sz="4" w:space="0" w:color="auto"/>
            </w:tcBorders>
            <w:hideMark/>
          </w:tcPr>
          <w:p w14:paraId="63AF8061"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95.39</w:t>
            </w:r>
          </w:p>
        </w:tc>
        <w:tc>
          <w:tcPr>
            <w:tcW w:w="768" w:type="pct"/>
            <w:tcBorders>
              <w:top w:val="single" w:sz="4" w:space="0" w:color="auto"/>
              <w:left w:val="single" w:sz="4" w:space="0" w:color="auto"/>
              <w:bottom w:val="single" w:sz="4" w:space="0" w:color="auto"/>
              <w:right w:val="single" w:sz="4" w:space="0" w:color="auto"/>
            </w:tcBorders>
            <w:hideMark/>
          </w:tcPr>
          <w:p w14:paraId="5EDD0099"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1,250,860</w:t>
            </w:r>
          </w:p>
        </w:tc>
        <w:tc>
          <w:tcPr>
            <w:tcW w:w="768" w:type="pct"/>
            <w:tcBorders>
              <w:top w:val="single" w:sz="4" w:space="0" w:color="auto"/>
              <w:left w:val="single" w:sz="4" w:space="0" w:color="auto"/>
              <w:bottom w:val="single" w:sz="4" w:space="0" w:color="auto"/>
              <w:right w:val="single" w:sz="4" w:space="0" w:color="auto"/>
            </w:tcBorders>
            <w:hideMark/>
          </w:tcPr>
          <w:p w14:paraId="5F6CD4FB"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trike/>
                <w:sz w:val="20"/>
                <w:szCs w:val="20"/>
              </w:rPr>
            </w:pPr>
            <w:r w:rsidRPr="001528BE">
              <w:rPr>
                <w:rFonts w:ascii="標楷體" w:eastAsia="標楷體" w:hAnsi="標楷體" w:hint="eastAsia"/>
                <w:sz w:val="20"/>
                <w:szCs w:val="20"/>
              </w:rPr>
              <w:t>1,153,787</w:t>
            </w:r>
          </w:p>
        </w:tc>
        <w:tc>
          <w:tcPr>
            <w:tcW w:w="768" w:type="pct"/>
            <w:tcBorders>
              <w:top w:val="single" w:sz="4" w:space="0" w:color="auto"/>
              <w:left w:val="single" w:sz="4" w:space="0" w:color="auto"/>
              <w:bottom w:val="single" w:sz="4" w:space="0" w:color="auto"/>
              <w:right w:val="single" w:sz="4" w:space="0" w:color="auto"/>
            </w:tcBorders>
            <w:hideMark/>
          </w:tcPr>
          <w:p w14:paraId="6D33947F"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92.24</w:t>
            </w:r>
          </w:p>
        </w:tc>
      </w:tr>
      <w:tr w:rsidR="001528BE" w:rsidRPr="001528BE" w14:paraId="6E94E539" w14:textId="77777777" w:rsidTr="00297B97">
        <w:tc>
          <w:tcPr>
            <w:tcW w:w="393" w:type="pct"/>
            <w:tcBorders>
              <w:top w:val="single" w:sz="4" w:space="0" w:color="auto"/>
              <w:left w:val="single" w:sz="4" w:space="0" w:color="auto"/>
              <w:bottom w:val="single" w:sz="4" w:space="0" w:color="auto"/>
              <w:right w:val="single" w:sz="4" w:space="0" w:color="auto"/>
            </w:tcBorders>
            <w:hideMark/>
          </w:tcPr>
          <w:p w14:paraId="7212358F" w14:textId="77777777" w:rsidR="00814895" w:rsidRPr="001528BE" w:rsidRDefault="00814895" w:rsidP="00156640">
            <w:pPr>
              <w:tabs>
                <w:tab w:val="left" w:pos="3544"/>
              </w:tabs>
              <w:overflowPunct w:val="0"/>
              <w:adjustRightInd w:val="0"/>
              <w:spacing w:line="240" w:lineRule="atLeast"/>
              <w:jc w:val="center"/>
              <w:outlineLvl w:val="4"/>
              <w:rPr>
                <w:rFonts w:ascii="標楷體" w:eastAsia="標楷體" w:hAnsi="標楷體"/>
                <w:sz w:val="20"/>
                <w:szCs w:val="20"/>
              </w:rPr>
            </w:pPr>
            <w:r w:rsidRPr="001528BE">
              <w:rPr>
                <w:rFonts w:ascii="標楷體" w:eastAsia="標楷體" w:hAnsi="標楷體" w:hint="eastAsia"/>
                <w:sz w:val="20"/>
                <w:szCs w:val="20"/>
              </w:rPr>
              <w:t>113</w:t>
            </w:r>
          </w:p>
        </w:tc>
        <w:tc>
          <w:tcPr>
            <w:tcW w:w="768" w:type="pct"/>
            <w:tcBorders>
              <w:top w:val="single" w:sz="4" w:space="0" w:color="auto"/>
              <w:left w:val="single" w:sz="4" w:space="0" w:color="auto"/>
              <w:bottom w:val="single" w:sz="4" w:space="0" w:color="auto"/>
              <w:right w:val="single" w:sz="4" w:space="0" w:color="auto"/>
            </w:tcBorders>
            <w:hideMark/>
          </w:tcPr>
          <w:p w14:paraId="3F9D9779"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1,740,643</w:t>
            </w:r>
          </w:p>
        </w:tc>
        <w:tc>
          <w:tcPr>
            <w:tcW w:w="768" w:type="pct"/>
            <w:tcBorders>
              <w:top w:val="single" w:sz="4" w:space="0" w:color="auto"/>
              <w:left w:val="single" w:sz="4" w:space="0" w:color="auto"/>
              <w:bottom w:val="single" w:sz="4" w:space="0" w:color="auto"/>
              <w:right w:val="single" w:sz="4" w:space="0" w:color="auto"/>
            </w:tcBorders>
            <w:hideMark/>
          </w:tcPr>
          <w:p w14:paraId="1BC8E5C9"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1,680,045</w:t>
            </w:r>
          </w:p>
        </w:tc>
        <w:tc>
          <w:tcPr>
            <w:tcW w:w="768" w:type="pct"/>
            <w:tcBorders>
              <w:top w:val="single" w:sz="4" w:space="0" w:color="auto"/>
              <w:left w:val="single" w:sz="4" w:space="0" w:color="auto"/>
              <w:bottom w:val="single" w:sz="4" w:space="0" w:color="auto"/>
              <w:right w:val="single" w:sz="4" w:space="0" w:color="auto"/>
            </w:tcBorders>
            <w:hideMark/>
          </w:tcPr>
          <w:p w14:paraId="052407EC"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96.52</w:t>
            </w:r>
          </w:p>
        </w:tc>
        <w:tc>
          <w:tcPr>
            <w:tcW w:w="768" w:type="pct"/>
            <w:tcBorders>
              <w:top w:val="single" w:sz="4" w:space="0" w:color="auto"/>
              <w:left w:val="single" w:sz="4" w:space="0" w:color="auto"/>
              <w:bottom w:val="single" w:sz="4" w:space="0" w:color="auto"/>
              <w:right w:val="single" w:sz="4" w:space="0" w:color="auto"/>
            </w:tcBorders>
            <w:hideMark/>
          </w:tcPr>
          <w:p w14:paraId="5250892D"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1,349,855</w:t>
            </w:r>
          </w:p>
        </w:tc>
        <w:tc>
          <w:tcPr>
            <w:tcW w:w="768" w:type="pct"/>
            <w:tcBorders>
              <w:top w:val="single" w:sz="4" w:space="0" w:color="auto"/>
              <w:left w:val="single" w:sz="4" w:space="0" w:color="auto"/>
              <w:bottom w:val="single" w:sz="4" w:space="0" w:color="auto"/>
              <w:right w:val="single" w:sz="4" w:space="0" w:color="auto"/>
            </w:tcBorders>
            <w:hideMark/>
          </w:tcPr>
          <w:p w14:paraId="76AB7623"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1,220,338</w:t>
            </w:r>
          </w:p>
        </w:tc>
        <w:tc>
          <w:tcPr>
            <w:tcW w:w="768" w:type="pct"/>
            <w:tcBorders>
              <w:top w:val="single" w:sz="4" w:space="0" w:color="auto"/>
              <w:left w:val="single" w:sz="4" w:space="0" w:color="auto"/>
              <w:bottom w:val="single" w:sz="4" w:space="0" w:color="auto"/>
              <w:right w:val="single" w:sz="4" w:space="0" w:color="auto"/>
            </w:tcBorders>
            <w:hideMark/>
          </w:tcPr>
          <w:p w14:paraId="2AE0010C" w14:textId="77777777" w:rsidR="00814895" w:rsidRPr="001528BE" w:rsidRDefault="00814895" w:rsidP="00156640">
            <w:pPr>
              <w:tabs>
                <w:tab w:val="left" w:pos="3544"/>
              </w:tabs>
              <w:overflowPunct w:val="0"/>
              <w:adjustRightInd w:val="0"/>
              <w:spacing w:line="240" w:lineRule="atLeast"/>
              <w:jc w:val="right"/>
              <w:outlineLvl w:val="4"/>
              <w:rPr>
                <w:rFonts w:ascii="標楷體" w:eastAsia="標楷體" w:hAnsi="標楷體"/>
                <w:sz w:val="20"/>
                <w:szCs w:val="20"/>
              </w:rPr>
            </w:pPr>
            <w:r w:rsidRPr="001528BE">
              <w:rPr>
                <w:rFonts w:ascii="標楷體" w:eastAsia="標楷體" w:hAnsi="標楷體" w:hint="eastAsia"/>
                <w:sz w:val="20"/>
                <w:szCs w:val="20"/>
              </w:rPr>
              <w:t>90.41</w:t>
            </w:r>
          </w:p>
        </w:tc>
      </w:tr>
      <w:tr w:rsidR="001528BE" w:rsidRPr="001528BE" w14:paraId="403842CD" w14:textId="77777777" w:rsidTr="00297B97">
        <w:tc>
          <w:tcPr>
            <w:tcW w:w="5000" w:type="pct"/>
            <w:gridSpan w:val="7"/>
            <w:tcBorders>
              <w:top w:val="single" w:sz="4" w:space="0" w:color="auto"/>
              <w:left w:val="nil"/>
              <w:bottom w:val="nil"/>
              <w:right w:val="nil"/>
            </w:tcBorders>
            <w:hideMark/>
          </w:tcPr>
          <w:p w14:paraId="612AC0EE" w14:textId="77777777" w:rsidR="00814895" w:rsidRPr="001528BE" w:rsidRDefault="00814895" w:rsidP="00156640">
            <w:pPr>
              <w:overflowPunct w:val="0"/>
              <w:ind w:leftChars="-45" w:left="-108"/>
              <w:jc w:val="both"/>
              <w:rPr>
                <w:rFonts w:ascii="標楷體" w:eastAsia="標楷體" w:hAnsi="標楷體"/>
                <w:sz w:val="20"/>
                <w:szCs w:val="20"/>
              </w:rPr>
            </w:pPr>
            <w:r w:rsidRPr="001528BE">
              <w:rPr>
                <w:rFonts w:ascii="標楷體" w:eastAsia="標楷體" w:hAnsi="標楷體" w:hint="eastAsia"/>
                <w:sz w:val="18"/>
                <w:szCs w:val="18"/>
              </w:rPr>
              <w:t>資料來源：整理自澎湖縣政府文化局提供資料。</w:t>
            </w:r>
          </w:p>
        </w:tc>
      </w:tr>
    </w:tbl>
    <w:p w14:paraId="4967923B" w14:textId="77777777" w:rsidR="00814895" w:rsidRPr="001528BE" w:rsidRDefault="00814895" w:rsidP="000D5124">
      <w:pPr>
        <w:overflowPunct w:val="0"/>
        <w:adjustRightInd w:val="0"/>
        <w:snapToGrid w:val="0"/>
        <w:spacing w:line="200" w:lineRule="exact"/>
        <w:jc w:val="both"/>
        <w:rPr>
          <w:rFonts w:ascii="標楷體" w:eastAsia="標楷體" w:hAnsi="標楷體"/>
          <w:b/>
          <w:bCs/>
          <w:sz w:val="16"/>
          <w:szCs w:val="16"/>
        </w:rPr>
      </w:pPr>
    </w:p>
    <w:p w14:paraId="2561C085" w14:textId="4CAC05DE" w:rsidR="00814895" w:rsidRPr="001528BE" w:rsidRDefault="00814895" w:rsidP="000D5124">
      <w:pPr>
        <w:overflowPunct w:val="0"/>
        <w:spacing w:line="500" w:lineRule="exact"/>
        <w:ind w:firstLineChars="200" w:firstLine="520"/>
        <w:jc w:val="both"/>
        <w:rPr>
          <w:rFonts w:ascii="標楷體" w:eastAsia="標楷體" w:hAnsi="標楷體" w:cstheme="minorBidi"/>
          <w:b/>
          <w:bCs/>
          <w:spacing w:val="10"/>
        </w:rPr>
      </w:pPr>
      <w:r w:rsidRPr="001528BE">
        <w:rPr>
          <w:rFonts w:ascii="標楷體" w:eastAsia="標楷體" w:hAnsi="標楷體" w:hint="eastAsia"/>
          <w:b/>
          <w:bCs/>
          <w:spacing w:val="10"/>
        </w:rPr>
        <w:t>2</w:t>
      </w:r>
      <w:r w:rsidRPr="001528BE">
        <w:rPr>
          <w:rFonts w:ascii="標楷體" w:eastAsia="標楷體" w:hAnsi="標楷體"/>
          <w:b/>
          <w:bCs/>
          <w:spacing w:val="10"/>
        </w:rPr>
        <w:t>.</w:t>
      </w:r>
      <w:r w:rsidRPr="001528BE">
        <w:rPr>
          <w:rFonts w:ascii="標楷體" w:eastAsia="標楷體" w:hAnsi="標楷體" w:hint="eastAsia"/>
          <w:b/>
          <w:spacing w:val="10"/>
        </w:rPr>
        <w:t>依法監督文化基金會之業務與財務運作狀況及投資，惟近</w:t>
      </w:r>
      <w:proofErr w:type="gramStart"/>
      <w:r w:rsidR="00012C0E" w:rsidRPr="001528BE">
        <w:rPr>
          <w:rFonts w:ascii="標楷體" w:eastAsia="標楷體" w:hAnsi="標楷體" w:hint="eastAsia"/>
          <w:b/>
          <w:spacing w:val="10"/>
        </w:rPr>
        <w:t>8</w:t>
      </w:r>
      <w:r w:rsidRPr="001528BE">
        <w:rPr>
          <w:rFonts w:ascii="標楷體" w:eastAsia="標楷體" w:hAnsi="標楷體" w:hint="eastAsia"/>
          <w:b/>
          <w:spacing w:val="10"/>
        </w:rPr>
        <w:t>年均未派員</w:t>
      </w:r>
      <w:proofErr w:type="gramEnd"/>
      <w:r w:rsidRPr="001528BE">
        <w:rPr>
          <w:rFonts w:ascii="標楷體" w:eastAsia="標楷體" w:hAnsi="標楷體" w:hint="eastAsia"/>
          <w:b/>
          <w:spacing w:val="10"/>
        </w:rPr>
        <w:t>查核其運作情形：</w:t>
      </w:r>
      <w:r w:rsidRPr="001528BE">
        <w:rPr>
          <w:rFonts w:ascii="標楷體" w:eastAsia="標楷體" w:hAnsi="標楷體" w:hint="eastAsia"/>
          <w:spacing w:val="10"/>
        </w:rPr>
        <w:t>財團法人法第56條第1項規定，主管機關對於政府捐助之財團法人之業務與財務運作狀況及投資情形，應定期以書面或其他方式</w:t>
      </w:r>
      <w:r w:rsidRPr="001528BE">
        <w:rPr>
          <w:rFonts w:ascii="標楷體" w:eastAsia="標楷體" w:hAnsi="標楷體" w:hint="eastAsia"/>
          <w:noProof/>
          <w:spacing w:val="10"/>
        </w:rPr>
        <w:t>查核</w:t>
      </w:r>
      <w:r w:rsidRPr="001528BE">
        <w:rPr>
          <w:rFonts w:ascii="標楷體" w:eastAsia="標楷體" w:hAnsi="標楷體" w:hint="eastAsia"/>
          <w:spacing w:val="10"/>
        </w:rPr>
        <w:t>，並得視需要實地查核。澎湖縣文化藝術財團法人設立許可及監督準則第21條規定，文化法人之業務，該局得派員每年至少辦理</w:t>
      </w:r>
      <w:r w:rsidR="00012C0E" w:rsidRPr="001528BE">
        <w:rPr>
          <w:rFonts w:ascii="標楷體" w:eastAsia="標楷體" w:hAnsi="標楷體" w:hint="eastAsia"/>
          <w:spacing w:val="10"/>
        </w:rPr>
        <w:t>1</w:t>
      </w:r>
      <w:r w:rsidRPr="001528BE">
        <w:rPr>
          <w:rFonts w:ascii="標楷體" w:eastAsia="標楷體" w:hAnsi="標楷體" w:hint="eastAsia"/>
          <w:spacing w:val="10"/>
        </w:rPr>
        <w:t>次實地檢查，檢查項目含設立許可事項、</w:t>
      </w:r>
      <w:r w:rsidRPr="001528BE">
        <w:rPr>
          <w:rFonts w:ascii="標楷體" w:eastAsia="標楷體" w:hAnsi="標楷體" w:hint="eastAsia"/>
          <w:noProof/>
          <w:spacing w:val="10"/>
        </w:rPr>
        <w:t>組織</w:t>
      </w:r>
      <w:r w:rsidRPr="001528BE">
        <w:rPr>
          <w:rFonts w:ascii="標楷體" w:eastAsia="標楷體" w:hAnsi="標楷體" w:hint="eastAsia"/>
          <w:spacing w:val="10"/>
        </w:rPr>
        <w:t>運作及設施狀況、年度重大措施及業務辦理情形、財產保管運用情形及財務狀況、會計帳簿及憑證之保存、公益績效及其他事項。經查該局自105年起</w:t>
      </w:r>
      <w:proofErr w:type="gramStart"/>
      <w:r w:rsidRPr="001528BE">
        <w:rPr>
          <w:rFonts w:ascii="標楷體" w:eastAsia="標楷體" w:hAnsi="標楷體" w:hint="eastAsia"/>
          <w:spacing w:val="10"/>
        </w:rPr>
        <w:t>至本室派員</w:t>
      </w:r>
      <w:proofErr w:type="gramEnd"/>
      <w:r w:rsidRPr="001528BE">
        <w:rPr>
          <w:rFonts w:ascii="標楷體" w:eastAsia="標楷體" w:hAnsi="標楷體" w:hint="eastAsia"/>
          <w:spacing w:val="10"/>
        </w:rPr>
        <w:t>查核日（114年1月15日）止，</w:t>
      </w:r>
      <w:proofErr w:type="gramStart"/>
      <w:r w:rsidRPr="001528BE">
        <w:rPr>
          <w:rFonts w:ascii="標楷體" w:eastAsia="標楷體" w:hAnsi="標楷體" w:hint="eastAsia"/>
          <w:spacing w:val="10"/>
        </w:rPr>
        <w:t>均未依</w:t>
      </w:r>
      <w:proofErr w:type="gramEnd"/>
      <w:r w:rsidRPr="001528BE">
        <w:rPr>
          <w:rFonts w:ascii="標楷體" w:eastAsia="標楷體" w:hAnsi="標楷體" w:hint="eastAsia"/>
          <w:spacing w:val="10"/>
        </w:rPr>
        <w:t>上開規定查核該基金會業務與財務運作狀況及投資情形，</w:t>
      </w:r>
      <w:r w:rsidRPr="001528BE">
        <w:rPr>
          <w:rFonts w:ascii="標楷體" w:eastAsia="標楷體" w:hAnsi="標楷體" w:hint="eastAsia"/>
          <w:spacing w:val="10"/>
          <w:kern w:val="0"/>
        </w:rPr>
        <w:t>經函請檢討改善。據復：</w:t>
      </w:r>
      <w:r w:rsidRPr="001528BE">
        <w:rPr>
          <w:rFonts w:ascii="標楷體" w:eastAsia="標楷體" w:hAnsi="標楷體" w:hint="eastAsia"/>
          <w:spacing w:val="10"/>
        </w:rPr>
        <w:t>將組成查核小組，進行定期查核，落實主管機關監督管理之責。</w:t>
      </w:r>
    </w:p>
    <w:p w14:paraId="3223750D" w14:textId="19CBEAB6" w:rsidR="00814895" w:rsidRPr="001528BE" w:rsidRDefault="00814895" w:rsidP="000D5124">
      <w:pPr>
        <w:overflowPunct w:val="0"/>
        <w:spacing w:line="500" w:lineRule="exact"/>
        <w:ind w:firstLineChars="200" w:firstLine="520"/>
        <w:jc w:val="both"/>
        <w:rPr>
          <w:rFonts w:asciiTheme="minorHAnsi" w:hAnsiTheme="minorHAnsi"/>
          <w:spacing w:val="10"/>
          <w:sz w:val="25"/>
          <w:szCs w:val="25"/>
        </w:rPr>
      </w:pPr>
      <w:r w:rsidRPr="001528BE">
        <w:rPr>
          <w:rFonts w:ascii="標楷體" w:eastAsia="標楷體" w:hAnsi="標楷體" w:hint="eastAsia"/>
          <w:b/>
          <w:spacing w:val="10"/>
        </w:rPr>
        <w:t>3.定期提報董事會議檢討外幣定存投資事宜，惟投資損失已逾</w:t>
      </w:r>
      <w:proofErr w:type="gramStart"/>
      <w:r w:rsidR="00012C0E" w:rsidRPr="001528BE">
        <w:rPr>
          <w:rFonts w:ascii="標楷體" w:eastAsia="標楷體" w:hAnsi="標楷體" w:hint="eastAsia"/>
          <w:b/>
          <w:spacing w:val="10"/>
        </w:rPr>
        <w:t>5</w:t>
      </w:r>
      <w:r w:rsidRPr="001528BE">
        <w:rPr>
          <w:rFonts w:ascii="標楷體" w:eastAsia="標楷體" w:hAnsi="標楷體" w:hint="eastAsia"/>
          <w:b/>
          <w:spacing w:val="10"/>
        </w:rPr>
        <w:t>成</w:t>
      </w:r>
      <w:proofErr w:type="gramEnd"/>
      <w:r w:rsidRPr="001528BE">
        <w:rPr>
          <w:rFonts w:ascii="標楷體" w:eastAsia="標楷體" w:hAnsi="標楷體" w:hint="eastAsia"/>
          <w:b/>
          <w:spacing w:val="10"/>
        </w:rPr>
        <w:t>仍決議續存：</w:t>
      </w:r>
      <w:r w:rsidRPr="001528BE">
        <w:rPr>
          <w:rFonts w:ascii="標楷體" w:eastAsia="標楷體" w:hAnsi="標楷體" w:hint="eastAsia"/>
          <w:spacing w:val="10"/>
        </w:rPr>
        <w:t>財團法人法第19條第3項規定，財團法人財產之運用方法包括存放金融機構、購買公債、國庫券、中央銀行儲蓄</w:t>
      </w:r>
      <w:proofErr w:type="gramStart"/>
      <w:r w:rsidRPr="001528BE">
        <w:rPr>
          <w:rFonts w:ascii="標楷體" w:eastAsia="標楷體" w:hAnsi="標楷體" w:hint="eastAsia"/>
          <w:spacing w:val="10"/>
        </w:rPr>
        <w:t>券</w:t>
      </w:r>
      <w:proofErr w:type="gramEnd"/>
      <w:r w:rsidRPr="001528BE">
        <w:rPr>
          <w:rFonts w:ascii="標楷體" w:eastAsia="標楷體" w:hAnsi="標楷體" w:hint="eastAsia"/>
          <w:spacing w:val="10"/>
        </w:rPr>
        <w:t>、金融債券、可轉讓之銀行定期存單、銀行承兌匯票及銀行或票</w:t>
      </w:r>
      <w:proofErr w:type="gramStart"/>
      <w:r w:rsidRPr="001528BE">
        <w:rPr>
          <w:rFonts w:ascii="標楷體" w:eastAsia="標楷體" w:hAnsi="標楷體" w:hint="eastAsia"/>
          <w:spacing w:val="10"/>
        </w:rPr>
        <w:t>券</w:t>
      </w:r>
      <w:proofErr w:type="gramEnd"/>
      <w:r w:rsidRPr="001528BE">
        <w:rPr>
          <w:rFonts w:ascii="標楷體" w:eastAsia="標楷體" w:hAnsi="標楷體" w:hint="eastAsia"/>
          <w:spacing w:val="10"/>
        </w:rPr>
        <w:t>金融公司保證發行之商業本票等。澎湖縣文化藝術財團法人設立許可及監督準則第20條第1項規定，文化法人經法院登記之財產總額之管理使用，受該局之監督；其管理使用方式包括：存放金融機構、購買公債及短期票</w:t>
      </w:r>
      <w:proofErr w:type="gramStart"/>
      <w:r w:rsidRPr="001528BE">
        <w:rPr>
          <w:rFonts w:ascii="標楷體" w:eastAsia="標楷體" w:hAnsi="標楷體" w:hint="eastAsia"/>
          <w:spacing w:val="10"/>
        </w:rPr>
        <w:t>券</w:t>
      </w:r>
      <w:proofErr w:type="gramEnd"/>
      <w:r w:rsidRPr="001528BE">
        <w:rPr>
          <w:rFonts w:ascii="標楷體" w:eastAsia="標楷體" w:hAnsi="標楷體" w:hint="eastAsia"/>
          <w:spacing w:val="10"/>
        </w:rPr>
        <w:t>、購置文化法人自用之不動產、於安全可靠之原則下，經董事會同意在財產總額二分之一額度內，轉為有助增加財源之投資。</w:t>
      </w:r>
      <w:proofErr w:type="gramStart"/>
      <w:r w:rsidRPr="001528BE">
        <w:rPr>
          <w:rFonts w:ascii="標楷體" w:eastAsia="標楷體" w:hAnsi="標楷體" w:hint="eastAsia"/>
          <w:spacing w:val="10"/>
        </w:rPr>
        <w:t>本室前</w:t>
      </w:r>
      <w:proofErr w:type="gramEnd"/>
      <w:r w:rsidRPr="001528BE">
        <w:rPr>
          <w:rFonts w:ascii="標楷體" w:eastAsia="標楷體" w:hAnsi="標楷體" w:hint="eastAsia"/>
          <w:spacing w:val="10"/>
        </w:rPr>
        <w:t>於</w:t>
      </w:r>
      <w:proofErr w:type="gramStart"/>
      <w:r w:rsidRPr="001528BE">
        <w:rPr>
          <w:rFonts w:ascii="標楷體" w:eastAsia="標楷體" w:hAnsi="標楷體" w:hint="eastAsia"/>
          <w:spacing w:val="10"/>
        </w:rPr>
        <w:t>105</w:t>
      </w:r>
      <w:proofErr w:type="gramEnd"/>
      <w:r w:rsidRPr="001528BE">
        <w:rPr>
          <w:rFonts w:ascii="標楷體" w:eastAsia="標楷體" w:hAnsi="標楷體" w:hint="eastAsia"/>
          <w:spacing w:val="10"/>
        </w:rPr>
        <w:t>年度查證其104至105年度投資作業處理情形，發現該基金會截至105年10月31日止，南非幣累計投資金額131萬6,793元，換算新</w:t>
      </w:r>
      <w:r w:rsidRPr="001528BE">
        <w:rPr>
          <w:rFonts w:ascii="標楷體" w:eastAsia="標楷體" w:hAnsi="標楷體" w:hint="eastAsia"/>
          <w:spacing w:val="10"/>
        </w:rPr>
        <w:lastRenderedPageBreak/>
        <w:t>臺幣之投資</w:t>
      </w:r>
      <w:r w:rsidRPr="001528BE">
        <w:rPr>
          <w:rFonts w:ascii="標楷體" w:eastAsia="標楷體" w:hAnsi="標楷體" w:hint="eastAsia"/>
          <w:noProof/>
          <w:spacing w:val="10"/>
        </w:rPr>
        <w:t>金額</w:t>
      </w:r>
      <w:r w:rsidRPr="001528BE">
        <w:rPr>
          <w:rFonts w:ascii="標楷體" w:eastAsia="標楷體" w:hAnsi="標楷體" w:hint="eastAsia"/>
          <w:spacing w:val="10"/>
        </w:rPr>
        <w:t>為461萬552元，投資損失已累增至164萬7,768元，占投資金額35.74％，且未明確規範投資退場機制；南非幣匯率已呈下跌趨勢，該基金會仍持續增加投資金額，經函請檢討改善，</w:t>
      </w:r>
      <w:proofErr w:type="gramStart"/>
      <w:r w:rsidRPr="001528BE">
        <w:rPr>
          <w:rFonts w:ascii="標楷體" w:eastAsia="標楷體" w:hAnsi="標楷體" w:hint="eastAsia"/>
          <w:spacing w:val="10"/>
        </w:rPr>
        <w:t>獲復：</w:t>
      </w:r>
      <w:proofErr w:type="gramEnd"/>
      <w:r w:rsidRPr="001528BE">
        <w:rPr>
          <w:rFonts w:ascii="標楷體" w:eastAsia="標楷體" w:hAnsi="標楷體" w:hint="eastAsia"/>
          <w:spacing w:val="10"/>
        </w:rPr>
        <w:t>已於106年4月18日召開董監事會議決議，定存投資之退場機制為定期提報董事會議檢討是否續存，並於財務報表允當表達其損益情形。據該局提供該基金會111至113年之董監事會會議紀錄，該基金會雖已定期將前一年度之外幣定存投資評估報告提報董事會議檢討是否續存，惟經調閱</w:t>
      </w:r>
      <w:proofErr w:type="gramStart"/>
      <w:r w:rsidRPr="001528BE">
        <w:rPr>
          <w:rFonts w:ascii="標楷體" w:eastAsia="標楷體" w:hAnsi="標楷體" w:hint="eastAsia"/>
          <w:spacing w:val="10"/>
        </w:rPr>
        <w:t>112</w:t>
      </w:r>
      <w:proofErr w:type="gramEnd"/>
      <w:r w:rsidRPr="001528BE">
        <w:rPr>
          <w:rFonts w:ascii="標楷體" w:eastAsia="標楷體" w:hAnsi="標楷體" w:hint="eastAsia"/>
          <w:spacing w:val="10"/>
        </w:rPr>
        <w:t>年度外幣定存投資評估報告，截至112年底止，上開投資現值為220萬餘元，較投資金額461萬餘元，投資損失已擴增至240萬餘元，占投資金額52.22％。另據財政部外幣平均匯率統計資料，南非幣匯率自103年</w:t>
      </w:r>
      <w:proofErr w:type="gramStart"/>
      <w:r w:rsidRPr="001528BE">
        <w:rPr>
          <w:rFonts w:ascii="標楷體" w:eastAsia="標楷體" w:hAnsi="標楷體" w:hint="eastAsia"/>
          <w:spacing w:val="10"/>
        </w:rPr>
        <w:t>迄113年均呈下跌</w:t>
      </w:r>
      <w:proofErr w:type="gramEnd"/>
      <w:r w:rsidRPr="001528BE">
        <w:rPr>
          <w:rFonts w:ascii="標楷體" w:eastAsia="標楷體" w:hAnsi="標楷體" w:hint="eastAsia"/>
          <w:spacing w:val="10"/>
        </w:rPr>
        <w:t>趨勢，顯示董監事會之決議未作最有利機關之決策，</w:t>
      </w:r>
      <w:proofErr w:type="gramStart"/>
      <w:r w:rsidRPr="001528BE">
        <w:rPr>
          <w:rFonts w:ascii="標楷體" w:eastAsia="標楷體" w:hAnsi="標楷體" w:hint="eastAsia"/>
          <w:spacing w:val="10"/>
        </w:rPr>
        <w:t>肇至投資</w:t>
      </w:r>
      <w:proofErr w:type="gramEnd"/>
      <w:r w:rsidRPr="001528BE">
        <w:rPr>
          <w:rFonts w:ascii="標楷體" w:eastAsia="標楷體" w:hAnsi="標楷體" w:hint="eastAsia"/>
          <w:spacing w:val="10"/>
        </w:rPr>
        <w:t>損失一再擴大</w:t>
      </w:r>
      <w:r w:rsidRPr="001528BE">
        <w:rPr>
          <w:rFonts w:ascii="標楷體" w:eastAsia="標楷體" w:hAnsi="標楷體" w:hint="eastAsia"/>
          <w:noProof/>
          <w:spacing w:val="10"/>
        </w:rPr>
        <w:t>，</w:t>
      </w:r>
      <w:r w:rsidRPr="001528BE">
        <w:rPr>
          <w:rFonts w:ascii="標楷體" w:eastAsia="標楷體" w:hAnsi="標楷體" w:hint="eastAsia"/>
          <w:spacing w:val="10"/>
          <w:kern w:val="0"/>
        </w:rPr>
        <w:t>經函請檢討改善。據復：</w:t>
      </w:r>
      <w:r w:rsidRPr="001528BE">
        <w:rPr>
          <w:rFonts w:ascii="標楷體" w:eastAsia="標楷體" w:hAnsi="標楷體" w:hint="eastAsia"/>
          <w:noProof/>
          <w:spacing w:val="10"/>
          <w:kern w:val="0"/>
        </w:rPr>
        <w:t>文化</w:t>
      </w:r>
      <w:r w:rsidRPr="001528BE">
        <w:rPr>
          <w:rFonts w:ascii="標楷體" w:eastAsia="標楷體" w:hAnsi="標楷體" w:hint="eastAsia"/>
          <w:spacing w:val="10"/>
        </w:rPr>
        <w:t>基金會董監事成員及行政人員並無理財投資之專業，該局將督導該基金會，從制度、投資等面向著手改進，以具體有效</w:t>
      </w:r>
      <w:r w:rsidR="00A83125" w:rsidRPr="001528BE">
        <w:rPr>
          <w:rFonts w:ascii="標楷體" w:eastAsia="標楷體" w:hAnsi="標楷體" w:hint="eastAsia"/>
          <w:spacing w:val="10"/>
        </w:rPr>
        <w:t>控管</w:t>
      </w:r>
      <w:r w:rsidRPr="001528BE">
        <w:rPr>
          <w:rFonts w:ascii="標楷體" w:eastAsia="標楷體" w:hAnsi="標楷體" w:hint="eastAsia"/>
          <w:spacing w:val="10"/>
        </w:rPr>
        <w:t>風險</w:t>
      </w:r>
      <w:r w:rsidR="00A83125">
        <w:rPr>
          <w:rFonts w:ascii="標楷體" w:eastAsia="標楷體" w:hAnsi="標楷體" w:hint="eastAsia"/>
          <w:spacing w:val="10"/>
        </w:rPr>
        <w:t>，</w:t>
      </w:r>
      <w:r w:rsidRPr="001528BE">
        <w:rPr>
          <w:rFonts w:ascii="標楷體" w:eastAsia="標楷體" w:hAnsi="標楷體" w:hint="eastAsia"/>
          <w:spacing w:val="10"/>
        </w:rPr>
        <w:t>逐年降低</w:t>
      </w:r>
      <w:proofErr w:type="gramStart"/>
      <w:r w:rsidRPr="001528BE">
        <w:rPr>
          <w:rFonts w:ascii="標楷體" w:eastAsia="標楷體" w:hAnsi="標楷體" w:hint="eastAsia"/>
          <w:spacing w:val="10"/>
        </w:rPr>
        <w:t>帳面</w:t>
      </w:r>
      <w:proofErr w:type="gramEnd"/>
      <w:r w:rsidRPr="001528BE">
        <w:rPr>
          <w:rFonts w:ascii="標楷體" w:eastAsia="標楷體" w:hAnsi="標楷體" w:hint="eastAsia"/>
          <w:spacing w:val="10"/>
        </w:rPr>
        <w:t>上投資之損失。</w:t>
      </w:r>
    </w:p>
    <w:p w14:paraId="154E392F" w14:textId="77777777" w:rsidR="00814895" w:rsidRPr="001528BE" w:rsidRDefault="00814895" w:rsidP="000D5124">
      <w:pPr>
        <w:overflowPunct w:val="0"/>
        <w:spacing w:line="520" w:lineRule="exact"/>
        <w:ind w:firstLineChars="200" w:firstLine="520"/>
        <w:jc w:val="both"/>
        <w:rPr>
          <w:rFonts w:ascii="標楷體" w:eastAsia="標楷體" w:hAnsi="標楷體"/>
          <w:spacing w:val="10"/>
        </w:rPr>
      </w:pPr>
      <w:r w:rsidRPr="001528BE">
        <w:rPr>
          <w:rFonts w:ascii="標楷體" w:eastAsia="標楷體" w:hAnsi="標楷體" w:hint="eastAsia"/>
          <w:spacing w:val="10"/>
          <w:szCs w:val="20"/>
        </w:rPr>
        <w:t>茲將</w:t>
      </w:r>
      <w:r w:rsidRPr="001528BE">
        <w:rPr>
          <w:rFonts w:ascii="標楷體" w:eastAsia="標楷體" w:hAnsi="標楷體" w:hint="eastAsia"/>
          <w:spacing w:val="10"/>
        </w:rPr>
        <w:t>前揭財團法人</w:t>
      </w:r>
      <w:r w:rsidRPr="001528BE">
        <w:rPr>
          <w:rFonts w:ascii="標楷體" w:eastAsia="標楷體" w:hAnsi="標楷體" w:hint="eastAsia"/>
          <w:spacing w:val="10"/>
          <w:szCs w:val="20"/>
        </w:rPr>
        <w:t>基金規模、政府捐助基金金額、政府捐助基金以外金額占年度收入比率及餘</w:t>
      </w:r>
      <w:proofErr w:type="gramStart"/>
      <w:r w:rsidRPr="001528BE">
        <w:rPr>
          <w:rFonts w:ascii="標楷體" w:eastAsia="標楷體" w:hAnsi="標楷體" w:hint="eastAsia"/>
          <w:spacing w:val="10"/>
          <w:szCs w:val="20"/>
        </w:rPr>
        <w:t>絀</w:t>
      </w:r>
      <w:proofErr w:type="gramEnd"/>
      <w:r w:rsidRPr="001528BE">
        <w:rPr>
          <w:rFonts w:ascii="標楷體" w:eastAsia="標楷體" w:hAnsi="標楷體" w:hint="eastAsia"/>
          <w:spacing w:val="10"/>
          <w:szCs w:val="20"/>
        </w:rPr>
        <w:t>等資料，列表如次：</w:t>
      </w:r>
    </w:p>
    <w:p w14:paraId="2ABD846C" w14:textId="77777777" w:rsidR="00BF4BE8" w:rsidRPr="001528BE" w:rsidRDefault="00BF4BE8" w:rsidP="00A83125">
      <w:pPr>
        <w:overflowPunct w:val="0"/>
        <w:spacing w:beforeLines="100" w:before="240" w:line="520" w:lineRule="exact"/>
        <w:jc w:val="center"/>
        <w:rPr>
          <w:rFonts w:ascii="標楷體" w:eastAsia="標楷體" w:hAnsi="標楷體"/>
          <w:b/>
          <w:sz w:val="34"/>
          <w:szCs w:val="34"/>
          <w:u w:val="thick"/>
        </w:rPr>
      </w:pPr>
      <w:r w:rsidRPr="001528BE">
        <w:rPr>
          <w:rFonts w:ascii="標楷體" w:eastAsia="標楷體" w:hAnsi="標楷體" w:hint="eastAsia"/>
          <w:b/>
          <w:sz w:val="34"/>
          <w:szCs w:val="34"/>
          <w:u w:val="single"/>
        </w:rPr>
        <w:t>政府捐助之財團法人明細表</w:t>
      </w:r>
    </w:p>
    <w:p w14:paraId="438DE5D9" w14:textId="77777777" w:rsidR="00BF4BE8" w:rsidRPr="001528BE" w:rsidRDefault="00BF4BE8" w:rsidP="00DB2722">
      <w:pPr>
        <w:overflowPunct w:val="0"/>
        <w:snapToGrid w:val="0"/>
        <w:spacing w:beforeLines="10" w:before="24"/>
        <w:jc w:val="center"/>
        <w:rPr>
          <w:rFonts w:ascii="標楷體" w:eastAsia="標楷體" w:hAnsi="標楷體"/>
        </w:rPr>
      </w:pPr>
      <w:r w:rsidRPr="001528BE">
        <w:rPr>
          <w:rFonts w:ascii="標楷體" w:eastAsia="標楷體" w:hAnsi="標楷體" w:hint="eastAsia"/>
        </w:rPr>
        <w:t>中華民國</w:t>
      </w:r>
      <w:proofErr w:type="gramStart"/>
      <w:r w:rsidRPr="001528BE">
        <w:rPr>
          <w:rFonts w:ascii="標楷體" w:eastAsia="標楷體" w:hAnsi="標楷體" w:hint="eastAsia"/>
        </w:rPr>
        <w:t>113</w:t>
      </w:r>
      <w:proofErr w:type="gramEnd"/>
      <w:r w:rsidRPr="001528BE">
        <w:rPr>
          <w:rFonts w:ascii="標楷體" w:eastAsia="標楷體" w:hAnsi="標楷體" w:hint="eastAsia"/>
        </w:rPr>
        <w:t>年度</w:t>
      </w:r>
    </w:p>
    <w:p w14:paraId="35B77BAB" w14:textId="77777777" w:rsidR="00BF4BE8" w:rsidRPr="001528BE" w:rsidRDefault="00BF4BE8" w:rsidP="00DB2722">
      <w:pPr>
        <w:overflowPunct w:val="0"/>
        <w:snapToGrid w:val="0"/>
        <w:jc w:val="right"/>
        <w:rPr>
          <w:rFonts w:ascii="標楷體" w:eastAsia="標楷體" w:hAnsi="標楷體"/>
          <w:sz w:val="20"/>
        </w:rPr>
      </w:pPr>
      <w:r w:rsidRPr="001528BE">
        <w:rPr>
          <w:rFonts w:ascii="標楷體" w:eastAsia="標楷體" w:hAnsi="標楷體"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8"/>
        <w:gridCol w:w="798"/>
        <w:gridCol w:w="831"/>
        <w:gridCol w:w="883"/>
        <w:gridCol w:w="671"/>
        <w:gridCol w:w="933"/>
        <w:gridCol w:w="702"/>
        <w:gridCol w:w="628"/>
        <w:gridCol w:w="652"/>
        <w:gridCol w:w="640"/>
        <w:gridCol w:w="721"/>
        <w:gridCol w:w="692"/>
      </w:tblGrid>
      <w:tr w:rsidR="001528BE" w:rsidRPr="001528BE" w14:paraId="360E7F38" w14:textId="77777777" w:rsidTr="00BF4BE8">
        <w:trPr>
          <w:trHeight w:val="433"/>
        </w:trPr>
        <w:tc>
          <w:tcPr>
            <w:tcW w:w="772" w:type="pct"/>
            <w:vMerge w:val="restart"/>
            <w:tcBorders>
              <w:left w:val="nil"/>
            </w:tcBorders>
            <w:shd w:val="clear" w:color="auto" w:fill="auto"/>
            <w:vAlign w:val="center"/>
          </w:tcPr>
          <w:p w14:paraId="5B100DAF" w14:textId="77777777" w:rsidR="00BF4BE8" w:rsidRPr="001528BE" w:rsidRDefault="00BF4BE8" w:rsidP="00156640">
            <w:pPr>
              <w:overflowPunct w:val="0"/>
              <w:snapToGrid w:val="0"/>
              <w:jc w:val="distribute"/>
              <w:rPr>
                <w:rFonts w:ascii="標楷體" w:eastAsia="標楷體" w:hAnsi="標楷體"/>
                <w:kern w:val="0"/>
                <w:sz w:val="20"/>
              </w:rPr>
            </w:pPr>
            <w:r w:rsidRPr="001528BE">
              <w:rPr>
                <w:rFonts w:ascii="標楷體" w:eastAsia="標楷體" w:hAnsi="標楷體" w:hint="eastAsia"/>
                <w:kern w:val="0"/>
                <w:sz w:val="20"/>
              </w:rPr>
              <w:t>財團法人名稱</w:t>
            </w:r>
          </w:p>
        </w:tc>
        <w:tc>
          <w:tcPr>
            <w:tcW w:w="845" w:type="pct"/>
            <w:gridSpan w:val="2"/>
            <w:vMerge w:val="restart"/>
            <w:shd w:val="clear" w:color="auto" w:fill="auto"/>
            <w:vAlign w:val="center"/>
          </w:tcPr>
          <w:p w14:paraId="11E9E61E" w14:textId="77777777" w:rsidR="00BF4BE8" w:rsidRPr="001528BE" w:rsidRDefault="00BF4BE8" w:rsidP="00156640">
            <w:pPr>
              <w:overflowPunct w:val="0"/>
              <w:snapToGrid w:val="0"/>
              <w:ind w:leftChars="50" w:left="120" w:rightChars="50" w:right="120"/>
              <w:jc w:val="distribute"/>
              <w:rPr>
                <w:rFonts w:ascii="標楷體" w:eastAsia="標楷體" w:hAnsi="標楷體"/>
                <w:kern w:val="0"/>
                <w:sz w:val="20"/>
              </w:rPr>
            </w:pPr>
            <w:r w:rsidRPr="001528BE">
              <w:rPr>
                <w:rFonts w:ascii="標楷體" w:eastAsia="標楷體" w:hAnsi="標楷體" w:hint="eastAsia"/>
                <w:kern w:val="0"/>
                <w:sz w:val="20"/>
              </w:rPr>
              <w:t>基金規模</w:t>
            </w:r>
          </w:p>
        </w:tc>
        <w:tc>
          <w:tcPr>
            <w:tcW w:w="1654" w:type="pct"/>
            <w:gridSpan w:val="4"/>
            <w:shd w:val="clear" w:color="auto" w:fill="auto"/>
            <w:vAlign w:val="center"/>
          </w:tcPr>
          <w:p w14:paraId="552DC3D2"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政府捐助基金</w:t>
            </w:r>
          </w:p>
        </w:tc>
        <w:tc>
          <w:tcPr>
            <w:tcW w:w="1730" w:type="pct"/>
            <w:gridSpan w:val="5"/>
            <w:vMerge w:val="restart"/>
            <w:tcBorders>
              <w:right w:val="nil"/>
            </w:tcBorders>
            <w:shd w:val="clear" w:color="auto" w:fill="auto"/>
            <w:vAlign w:val="center"/>
          </w:tcPr>
          <w:p w14:paraId="57BE2E99" w14:textId="77777777" w:rsidR="00BF4BE8" w:rsidRPr="001528BE" w:rsidRDefault="00BF4BE8" w:rsidP="00156640">
            <w:pPr>
              <w:overflowPunct w:val="0"/>
              <w:snapToGrid w:val="0"/>
              <w:ind w:leftChars="50" w:left="120" w:rightChars="50" w:right="120"/>
              <w:jc w:val="distribute"/>
              <w:rPr>
                <w:rFonts w:ascii="標楷體" w:eastAsia="標楷體" w:hAnsi="標楷體"/>
                <w:kern w:val="0"/>
                <w:sz w:val="20"/>
              </w:rPr>
            </w:pPr>
            <w:proofErr w:type="gramStart"/>
            <w:r w:rsidRPr="001528BE">
              <w:rPr>
                <w:rFonts w:ascii="標楷體" w:eastAsia="標楷體" w:hAnsi="標楷體" w:hint="eastAsia"/>
                <w:kern w:val="0"/>
                <w:sz w:val="20"/>
              </w:rPr>
              <w:t>11</w:t>
            </w:r>
            <w:r w:rsidRPr="001528BE">
              <w:rPr>
                <w:rFonts w:ascii="標楷體" w:eastAsia="標楷體" w:hAnsi="標楷體"/>
                <w:kern w:val="0"/>
                <w:sz w:val="20"/>
              </w:rPr>
              <w:t>3</w:t>
            </w:r>
            <w:proofErr w:type="gramEnd"/>
            <w:r w:rsidRPr="001528BE">
              <w:rPr>
                <w:rFonts w:ascii="標楷體" w:eastAsia="標楷體" w:hAnsi="標楷體" w:hint="eastAsia"/>
                <w:kern w:val="0"/>
                <w:sz w:val="20"/>
              </w:rPr>
              <w:t>年度營運概況</w:t>
            </w:r>
          </w:p>
        </w:tc>
      </w:tr>
      <w:tr w:rsidR="001528BE" w:rsidRPr="001528BE" w14:paraId="7C35EB5E" w14:textId="77777777" w:rsidTr="00BF4BE8">
        <w:trPr>
          <w:trHeight w:val="411"/>
        </w:trPr>
        <w:tc>
          <w:tcPr>
            <w:tcW w:w="772" w:type="pct"/>
            <w:vMerge/>
            <w:tcBorders>
              <w:left w:val="nil"/>
            </w:tcBorders>
            <w:shd w:val="clear" w:color="auto" w:fill="auto"/>
            <w:vAlign w:val="center"/>
          </w:tcPr>
          <w:p w14:paraId="653366CD" w14:textId="77777777" w:rsidR="00BF4BE8" w:rsidRPr="001528BE" w:rsidRDefault="00BF4BE8" w:rsidP="00156640">
            <w:pPr>
              <w:overflowPunct w:val="0"/>
              <w:snapToGrid w:val="0"/>
              <w:jc w:val="distribute"/>
              <w:rPr>
                <w:rFonts w:ascii="標楷體" w:eastAsia="標楷體" w:hAnsi="標楷體"/>
                <w:sz w:val="20"/>
              </w:rPr>
            </w:pPr>
          </w:p>
        </w:tc>
        <w:tc>
          <w:tcPr>
            <w:tcW w:w="845" w:type="pct"/>
            <w:gridSpan w:val="2"/>
            <w:vMerge/>
            <w:shd w:val="clear" w:color="auto" w:fill="auto"/>
            <w:vAlign w:val="center"/>
          </w:tcPr>
          <w:p w14:paraId="7FFBB00B" w14:textId="77777777" w:rsidR="00BF4BE8" w:rsidRPr="001528BE" w:rsidRDefault="00BF4BE8" w:rsidP="00156640">
            <w:pPr>
              <w:overflowPunct w:val="0"/>
              <w:snapToGrid w:val="0"/>
              <w:ind w:leftChars="50" w:left="120" w:rightChars="50" w:right="120"/>
              <w:jc w:val="distribute"/>
              <w:rPr>
                <w:rFonts w:ascii="標楷體" w:eastAsia="標楷體" w:hAnsi="標楷體"/>
                <w:sz w:val="20"/>
              </w:rPr>
            </w:pPr>
          </w:p>
        </w:tc>
        <w:tc>
          <w:tcPr>
            <w:tcW w:w="806" w:type="pct"/>
            <w:gridSpan w:val="2"/>
            <w:shd w:val="clear" w:color="auto" w:fill="auto"/>
            <w:vAlign w:val="center"/>
          </w:tcPr>
          <w:p w14:paraId="759D9393" w14:textId="77777777" w:rsidR="00BF4BE8" w:rsidRPr="001528BE" w:rsidRDefault="00BF4BE8" w:rsidP="00156640">
            <w:pPr>
              <w:overflowPunct w:val="0"/>
              <w:snapToGrid w:val="0"/>
              <w:jc w:val="distribute"/>
              <w:rPr>
                <w:rFonts w:ascii="標楷體" w:eastAsia="標楷體" w:hAnsi="標楷體"/>
                <w:kern w:val="0"/>
                <w:sz w:val="20"/>
              </w:rPr>
            </w:pPr>
            <w:r w:rsidRPr="001528BE">
              <w:rPr>
                <w:rFonts w:ascii="標楷體" w:eastAsia="標楷體" w:hAnsi="標楷體" w:hint="eastAsia"/>
                <w:kern w:val="0"/>
                <w:sz w:val="20"/>
              </w:rPr>
              <w:t>創立時</w:t>
            </w:r>
          </w:p>
        </w:tc>
        <w:tc>
          <w:tcPr>
            <w:tcW w:w="848" w:type="pct"/>
            <w:gridSpan w:val="2"/>
            <w:shd w:val="clear" w:color="auto" w:fill="auto"/>
            <w:vAlign w:val="center"/>
          </w:tcPr>
          <w:p w14:paraId="393358BA"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累計</w:t>
            </w:r>
          </w:p>
        </w:tc>
        <w:tc>
          <w:tcPr>
            <w:tcW w:w="1730" w:type="pct"/>
            <w:gridSpan w:val="5"/>
            <w:vMerge/>
            <w:tcBorders>
              <w:right w:val="nil"/>
            </w:tcBorders>
            <w:shd w:val="clear" w:color="auto" w:fill="auto"/>
            <w:vAlign w:val="center"/>
          </w:tcPr>
          <w:p w14:paraId="01DFA7D3" w14:textId="77777777" w:rsidR="00BF4BE8" w:rsidRPr="001528BE" w:rsidRDefault="00BF4BE8" w:rsidP="00156640">
            <w:pPr>
              <w:overflowPunct w:val="0"/>
              <w:snapToGrid w:val="0"/>
              <w:ind w:leftChars="50" w:left="120" w:rightChars="50" w:right="120"/>
              <w:jc w:val="distribute"/>
              <w:rPr>
                <w:rFonts w:ascii="標楷體" w:eastAsia="標楷體" w:hAnsi="標楷體"/>
                <w:sz w:val="20"/>
              </w:rPr>
            </w:pPr>
          </w:p>
        </w:tc>
      </w:tr>
      <w:tr w:rsidR="001528BE" w:rsidRPr="001528BE" w14:paraId="3A1171A2" w14:textId="77777777" w:rsidTr="00BF4BE8">
        <w:trPr>
          <w:trHeight w:val="455"/>
        </w:trPr>
        <w:tc>
          <w:tcPr>
            <w:tcW w:w="772" w:type="pct"/>
            <w:vMerge/>
            <w:tcBorders>
              <w:left w:val="nil"/>
            </w:tcBorders>
            <w:shd w:val="clear" w:color="auto" w:fill="auto"/>
          </w:tcPr>
          <w:p w14:paraId="3B936B50" w14:textId="77777777" w:rsidR="00BF4BE8" w:rsidRPr="001528BE" w:rsidRDefault="00BF4BE8" w:rsidP="00156640">
            <w:pPr>
              <w:overflowPunct w:val="0"/>
              <w:snapToGrid w:val="0"/>
              <w:rPr>
                <w:rFonts w:ascii="標楷體" w:eastAsia="標楷體" w:hAnsi="標楷體"/>
                <w:sz w:val="20"/>
              </w:rPr>
            </w:pPr>
          </w:p>
        </w:tc>
        <w:tc>
          <w:tcPr>
            <w:tcW w:w="414" w:type="pct"/>
            <w:vMerge w:val="restart"/>
            <w:shd w:val="clear" w:color="auto" w:fill="auto"/>
            <w:vAlign w:val="center"/>
          </w:tcPr>
          <w:p w14:paraId="2188B7B4"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pacing w:val="-16"/>
                <w:sz w:val="20"/>
              </w:rPr>
              <w:t>創立基金</w:t>
            </w:r>
            <w:r w:rsidRPr="001528BE">
              <w:rPr>
                <w:rFonts w:ascii="標楷體" w:eastAsia="標楷體" w:hAnsi="標楷體" w:hint="eastAsia"/>
                <w:sz w:val="20"/>
              </w:rPr>
              <w:t>總額</w:t>
            </w:r>
          </w:p>
        </w:tc>
        <w:tc>
          <w:tcPr>
            <w:tcW w:w="431" w:type="pct"/>
            <w:vMerge w:val="restart"/>
            <w:shd w:val="clear" w:color="auto" w:fill="auto"/>
            <w:vAlign w:val="center"/>
          </w:tcPr>
          <w:p w14:paraId="14FC2D7D"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pacing w:val="-16"/>
                <w:sz w:val="20"/>
              </w:rPr>
              <w:t>期末基金</w:t>
            </w:r>
            <w:r w:rsidRPr="001528BE">
              <w:rPr>
                <w:rFonts w:ascii="標楷體" w:eastAsia="標楷體" w:hAnsi="標楷體" w:hint="eastAsia"/>
                <w:spacing w:val="-4"/>
                <w:sz w:val="20"/>
              </w:rPr>
              <w:t>總額</w:t>
            </w:r>
          </w:p>
        </w:tc>
        <w:tc>
          <w:tcPr>
            <w:tcW w:w="458" w:type="pct"/>
            <w:vMerge w:val="restart"/>
            <w:shd w:val="clear" w:color="auto" w:fill="auto"/>
            <w:vAlign w:val="center"/>
          </w:tcPr>
          <w:p w14:paraId="2969D79F" w14:textId="77777777" w:rsidR="00BF4BE8" w:rsidRPr="001528BE" w:rsidRDefault="00BF4BE8" w:rsidP="00156640">
            <w:pPr>
              <w:overflowPunct w:val="0"/>
              <w:snapToGrid w:val="0"/>
              <w:jc w:val="center"/>
              <w:rPr>
                <w:rFonts w:ascii="標楷體" w:eastAsia="標楷體" w:hAnsi="標楷體"/>
                <w:sz w:val="20"/>
              </w:rPr>
            </w:pPr>
            <w:r w:rsidRPr="001528BE">
              <w:rPr>
                <w:rFonts w:ascii="標楷體" w:eastAsia="標楷體" w:hAnsi="標楷體" w:hint="eastAsia"/>
                <w:spacing w:val="100"/>
                <w:kern w:val="0"/>
                <w:sz w:val="20"/>
                <w:fitText w:val="600" w:id="-686123774"/>
              </w:rPr>
              <w:t>金</w:t>
            </w:r>
            <w:r w:rsidRPr="001528BE">
              <w:rPr>
                <w:rFonts w:ascii="標楷體" w:eastAsia="標楷體" w:hAnsi="標楷體" w:hint="eastAsia"/>
                <w:kern w:val="0"/>
                <w:sz w:val="20"/>
                <w:fitText w:val="600" w:id="-686123774"/>
              </w:rPr>
              <w:t>額</w:t>
            </w:r>
          </w:p>
        </w:tc>
        <w:tc>
          <w:tcPr>
            <w:tcW w:w="348" w:type="pct"/>
            <w:vMerge w:val="restart"/>
            <w:shd w:val="clear" w:color="auto" w:fill="auto"/>
            <w:vAlign w:val="center"/>
          </w:tcPr>
          <w:p w14:paraId="5C81C5FA"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占創立基金總額比率</w:t>
            </w:r>
          </w:p>
        </w:tc>
        <w:tc>
          <w:tcPr>
            <w:tcW w:w="484" w:type="pct"/>
            <w:vMerge w:val="restart"/>
            <w:shd w:val="clear" w:color="auto" w:fill="auto"/>
            <w:vAlign w:val="center"/>
          </w:tcPr>
          <w:p w14:paraId="7994F224" w14:textId="77777777" w:rsidR="00BF4BE8" w:rsidRPr="001528BE" w:rsidRDefault="00BF4BE8" w:rsidP="00156640">
            <w:pPr>
              <w:overflowPunct w:val="0"/>
              <w:snapToGrid w:val="0"/>
              <w:jc w:val="center"/>
              <w:rPr>
                <w:rFonts w:ascii="標楷體" w:eastAsia="標楷體" w:hAnsi="標楷體"/>
                <w:sz w:val="20"/>
              </w:rPr>
            </w:pPr>
            <w:r w:rsidRPr="001528BE">
              <w:rPr>
                <w:rFonts w:ascii="標楷體" w:eastAsia="標楷體" w:hAnsi="標楷體" w:hint="eastAsia"/>
                <w:spacing w:val="100"/>
                <w:kern w:val="0"/>
                <w:sz w:val="20"/>
                <w:fitText w:val="600" w:id="-686123773"/>
              </w:rPr>
              <w:t>金</w:t>
            </w:r>
            <w:r w:rsidRPr="001528BE">
              <w:rPr>
                <w:rFonts w:ascii="標楷體" w:eastAsia="標楷體" w:hAnsi="標楷體" w:hint="eastAsia"/>
                <w:kern w:val="0"/>
                <w:sz w:val="20"/>
                <w:fitText w:val="600" w:id="-686123773"/>
              </w:rPr>
              <w:t>額</w:t>
            </w:r>
          </w:p>
        </w:tc>
        <w:tc>
          <w:tcPr>
            <w:tcW w:w="364" w:type="pct"/>
            <w:vMerge w:val="restart"/>
            <w:shd w:val="clear" w:color="auto" w:fill="auto"/>
            <w:vAlign w:val="center"/>
          </w:tcPr>
          <w:p w14:paraId="621A459D"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占期末基金總額比率</w:t>
            </w:r>
          </w:p>
        </w:tc>
        <w:tc>
          <w:tcPr>
            <w:tcW w:w="1370" w:type="pct"/>
            <w:gridSpan w:val="4"/>
            <w:shd w:val="clear" w:color="auto" w:fill="auto"/>
            <w:vAlign w:val="center"/>
          </w:tcPr>
          <w:p w14:paraId="24ED7FAA"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政府捐助基金以外金額</w:t>
            </w:r>
          </w:p>
        </w:tc>
        <w:tc>
          <w:tcPr>
            <w:tcW w:w="360" w:type="pct"/>
            <w:vMerge w:val="restart"/>
            <w:tcBorders>
              <w:right w:val="nil"/>
            </w:tcBorders>
            <w:shd w:val="clear" w:color="auto" w:fill="auto"/>
            <w:vAlign w:val="center"/>
          </w:tcPr>
          <w:p w14:paraId="46475840"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餘</w:t>
            </w:r>
            <w:proofErr w:type="gramStart"/>
            <w:r w:rsidRPr="001528BE">
              <w:rPr>
                <w:rFonts w:ascii="標楷體" w:eastAsia="標楷體" w:hAnsi="標楷體" w:hint="eastAsia"/>
                <w:sz w:val="20"/>
              </w:rPr>
              <w:t>絀</w:t>
            </w:r>
            <w:proofErr w:type="gramEnd"/>
          </w:p>
        </w:tc>
      </w:tr>
      <w:tr w:rsidR="001528BE" w:rsidRPr="001528BE" w14:paraId="1C736820" w14:textId="77777777" w:rsidTr="000D5124">
        <w:trPr>
          <w:trHeight w:val="612"/>
        </w:trPr>
        <w:tc>
          <w:tcPr>
            <w:tcW w:w="772" w:type="pct"/>
            <w:vMerge/>
            <w:tcBorders>
              <w:left w:val="nil"/>
              <w:bottom w:val="single" w:sz="4" w:space="0" w:color="auto"/>
            </w:tcBorders>
            <w:shd w:val="clear" w:color="auto" w:fill="auto"/>
          </w:tcPr>
          <w:p w14:paraId="4A411A49" w14:textId="77777777" w:rsidR="00BF4BE8" w:rsidRPr="001528BE" w:rsidRDefault="00BF4BE8" w:rsidP="00156640">
            <w:pPr>
              <w:overflowPunct w:val="0"/>
              <w:snapToGrid w:val="0"/>
              <w:rPr>
                <w:rFonts w:ascii="標楷體" w:eastAsia="標楷體" w:hAnsi="標楷體"/>
                <w:sz w:val="20"/>
              </w:rPr>
            </w:pPr>
          </w:p>
        </w:tc>
        <w:tc>
          <w:tcPr>
            <w:tcW w:w="414" w:type="pct"/>
            <w:vMerge/>
            <w:tcBorders>
              <w:bottom w:val="single" w:sz="4" w:space="0" w:color="auto"/>
            </w:tcBorders>
            <w:shd w:val="clear" w:color="auto" w:fill="auto"/>
            <w:vAlign w:val="center"/>
          </w:tcPr>
          <w:p w14:paraId="3E9A3278" w14:textId="77777777" w:rsidR="00BF4BE8" w:rsidRPr="001528BE" w:rsidRDefault="00BF4BE8" w:rsidP="00156640">
            <w:pPr>
              <w:overflowPunct w:val="0"/>
              <w:snapToGrid w:val="0"/>
              <w:jc w:val="center"/>
              <w:rPr>
                <w:rFonts w:ascii="標楷體" w:eastAsia="標楷體" w:hAnsi="標楷體"/>
                <w:sz w:val="20"/>
              </w:rPr>
            </w:pPr>
          </w:p>
        </w:tc>
        <w:tc>
          <w:tcPr>
            <w:tcW w:w="431" w:type="pct"/>
            <w:vMerge/>
            <w:tcBorders>
              <w:bottom w:val="single" w:sz="4" w:space="0" w:color="auto"/>
            </w:tcBorders>
            <w:shd w:val="clear" w:color="auto" w:fill="auto"/>
            <w:vAlign w:val="center"/>
          </w:tcPr>
          <w:p w14:paraId="3C8EF82A" w14:textId="77777777" w:rsidR="00BF4BE8" w:rsidRPr="001528BE" w:rsidRDefault="00BF4BE8" w:rsidP="00156640">
            <w:pPr>
              <w:overflowPunct w:val="0"/>
              <w:snapToGrid w:val="0"/>
              <w:jc w:val="center"/>
              <w:rPr>
                <w:rFonts w:ascii="標楷體" w:eastAsia="標楷體" w:hAnsi="標楷體"/>
                <w:sz w:val="20"/>
              </w:rPr>
            </w:pPr>
          </w:p>
        </w:tc>
        <w:tc>
          <w:tcPr>
            <w:tcW w:w="458" w:type="pct"/>
            <w:vMerge/>
            <w:tcBorders>
              <w:bottom w:val="single" w:sz="4" w:space="0" w:color="auto"/>
            </w:tcBorders>
            <w:shd w:val="clear" w:color="auto" w:fill="auto"/>
            <w:vAlign w:val="center"/>
          </w:tcPr>
          <w:p w14:paraId="53D3438A" w14:textId="77777777" w:rsidR="00BF4BE8" w:rsidRPr="001528BE" w:rsidRDefault="00BF4BE8" w:rsidP="00156640">
            <w:pPr>
              <w:overflowPunct w:val="0"/>
              <w:snapToGrid w:val="0"/>
              <w:jc w:val="center"/>
              <w:rPr>
                <w:rFonts w:ascii="標楷體" w:eastAsia="標楷體" w:hAnsi="標楷體"/>
                <w:sz w:val="20"/>
              </w:rPr>
            </w:pPr>
          </w:p>
        </w:tc>
        <w:tc>
          <w:tcPr>
            <w:tcW w:w="348" w:type="pct"/>
            <w:vMerge/>
            <w:tcBorders>
              <w:bottom w:val="single" w:sz="4" w:space="0" w:color="auto"/>
            </w:tcBorders>
            <w:shd w:val="clear" w:color="auto" w:fill="auto"/>
            <w:vAlign w:val="center"/>
          </w:tcPr>
          <w:p w14:paraId="6AD2EEA1" w14:textId="77777777" w:rsidR="00BF4BE8" w:rsidRPr="001528BE" w:rsidRDefault="00BF4BE8" w:rsidP="00156640">
            <w:pPr>
              <w:overflowPunct w:val="0"/>
              <w:snapToGrid w:val="0"/>
              <w:jc w:val="center"/>
              <w:rPr>
                <w:rFonts w:ascii="標楷體" w:eastAsia="標楷體" w:hAnsi="標楷體"/>
                <w:sz w:val="20"/>
              </w:rPr>
            </w:pPr>
          </w:p>
        </w:tc>
        <w:tc>
          <w:tcPr>
            <w:tcW w:w="484" w:type="pct"/>
            <w:vMerge/>
            <w:tcBorders>
              <w:bottom w:val="single" w:sz="4" w:space="0" w:color="auto"/>
            </w:tcBorders>
            <w:shd w:val="clear" w:color="auto" w:fill="auto"/>
            <w:vAlign w:val="center"/>
          </w:tcPr>
          <w:p w14:paraId="39198D1A" w14:textId="77777777" w:rsidR="00BF4BE8" w:rsidRPr="001528BE" w:rsidRDefault="00BF4BE8" w:rsidP="00156640">
            <w:pPr>
              <w:overflowPunct w:val="0"/>
              <w:snapToGrid w:val="0"/>
              <w:jc w:val="center"/>
              <w:rPr>
                <w:rFonts w:ascii="標楷體" w:eastAsia="標楷體" w:hAnsi="標楷體"/>
                <w:sz w:val="20"/>
              </w:rPr>
            </w:pPr>
          </w:p>
        </w:tc>
        <w:tc>
          <w:tcPr>
            <w:tcW w:w="364" w:type="pct"/>
            <w:vMerge/>
            <w:tcBorders>
              <w:bottom w:val="single" w:sz="4" w:space="0" w:color="auto"/>
            </w:tcBorders>
            <w:shd w:val="clear" w:color="auto" w:fill="auto"/>
            <w:vAlign w:val="center"/>
          </w:tcPr>
          <w:p w14:paraId="2446E69A" w14:textId="77777777" w:rsidR="00BF4BE8" w:rsidRPr="001528BE" w:rsidRDefault="00BF4BE8" w:rsidP="00156640">
            <w:pPr>
              <w:overflowPunct w:val="0"/>
              <w:snapToGrid w:val="0"/>
              <w:jc w:val="center"/>
              <w:rPr>
                <w:rFonts w:ascii="標楷體" w:eastAsia="標楷體" w:hAnsi="標楷體"/>
                <w:sz w:val="20"/>
              </w:rPr>
            </w:pPr>
          </w:p>
        </w:tc>
        <w:tc>
          <w:tcPr>
            <w:tcW w:w="326" w:type="pct"/>
            <w:tcBorders>
              <w:bottom w:val="single" w:sz="4" w:space="0" w:color="auto"/>
            </w:tcBorders>
            <w:shd w:val="clear" w:color="auto" w:fill="auto"/>
            <w:vAlign w:val="center"/>
          </w:tcPr>
          <w:p w14:paraId="4F0978B6"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捐助</w:t>
            </w:r>
          </w:p>
          <w:p w14:paraId="3968C4FF"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金額</w:t>
            </w:r>
          </w:p>
        </w:tc>
        <w:tc>
          <w:tcPr>
            <w:tcW w:w="338" w:type="pct"/>
            <w:tcBorders>
              <w:bottom w:val="single" w:sz="4" w:space="0" w:color="auto"/>
            </w:tcBorders>
            <w:shd w:val="clear" w:color="auto" w:fill="auto"/>
            <w:vAlign w:val="center"/>
          </w:tcPr>
          <w:p w14:paraId="035A2D2D"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委辦</w:t>
            </w:r>
          </w:p>
          <w:p w14:paraId="3583D637"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金額</w:t>
            </w:r>
          </w:p>
        </w:tc>
        <w:tc>
          <w:tcPr>
            <w:tcW w:w="332" w:type="pct"/>
            <w:tcBorders>
              <w:bottom w:val="single" w:sz="4" w:space="0" w:color="auto"/>
            </w:tcBorders>
            <w:shd w:val="clear" w:color="auto" w:fill="auto"/>
            <w:vAlign w:val="center"/>
          </w:tcPr>
          <w:p w14:paraId="1DBDBEAB"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kern w:val="0"/>
                <w:sz w:val="20"/>
              </w:rPr>
              <w:t>合計</w:t>
            </w:r>
          </w:p>
        </w:tc>
        <w:tc>
          <w:tcPr>
            <w:tcW w:w="374" w:type="pct"/>
            <w:tcBorders>
              <w:bottom w:val="single" w:sz="4" w:space="0" w:color="auto"/>
            </w:tcBorders>
            <w:shd w:val="clear" w:color="auto" w:fill="auto"/>
            <w:vAlign w:val="center"/>
          </w:tcPr>
          <w:p w14:paraId="134872ED" w14:textId="77777777" w:rsidR="00BF4BE8" w:rsidRPr="001528BE" w:rsidRDefault="00BF4BE8" w:rsidP="00156640">
            <w:pPr>
              <w:overflowPunct w:val="0"/>
              <w:snapToGrid w:val="0"/>
              <w:jc w:val="distribute"/>
              <w:rPr>
                <w:rFonts w:ascii="標楷體" w:eastAsia="標楷體" w:hAnsi="標楷體"/>
                <w:sz w:val="20"/>
              </w:rPr>
            </w:pPr>
            <w:r w:rsidRPr="001528BE">
              <w:rPr>
                <w:rFonts w:ascii="標楷體" w:eastAsia="標楷體" w:hAnsi="標楷體" w:hint="eastAsia"/>
                <w:sz w:val="20"/>
              </w:rPr>
              <w:t>占年度</w:t>
            </w:r>
          </w:p>
          <w:p w14:paraId="5D6DA88A" w14:textId="77777777" w:rsidR="00BF4BE8" w:rsidRPr="001528BE" w:rsidRDefault="00BF4BE8" w:rsidP="00156640">
            <w:pPr>
              <w:overflowPunct w:val="0"/>
              <w:snapToGrid w:val="0"/>
              <w:jc w:val="distribute"/>
              <w:rPr>
                <w:rFonts w:ascii="標楷體" w:eastAsia="標楷體" w:hAnsi="標楷體"/>
                <w:spacing w:val="-22"/>
                <w:sz w:val="20"/>
              </w:rPr>
            </w:pPr>
            <w:r w:rsidRPr="001528BE">
              <w:rPr>
                <w:rFonts w:ascii="標楷體" w:eastAsia="標楷體" w:hAnsi="標楷體" w:hint="eastAsia"/>
                <w:spacing w:val="-22"/>
                <w:sz w:val="20"/>
              </w:rPr>
              <w:t>收入比率</w:t>
            </w:r>
          </w:p>
        </w:tc>
        <w:tc>
          <w:tcPr>
            <w:tcW w:w="360" w:type="pct"/>
            <w:vMerge/>
            <w:tcBorders>
              <w:bottom w:val="single" w:sz="4" w:space="0" w:color="auto"/>
              <w:right w:val="nil"/>
            </w:tcBorders>
            <w:shd w:val="clear" w:color="auto" w:fill="auto"/>
            <w:vAlign w:val="center"/>
          </w:tcPr>
          <w:p w14:paraId="52E7AA0C" w14:textId="77777777" w:rsidR="00BF4BE8" w:rsidRPr="001528BE" w:rsidRDefault="00BF4BE8" w:rsidP="00156640">
            <w:pPr>
              <w:overflowPunct w:val="0"/>
              <w:snapToGrid w:val="0"/>
              <w:jc w:val="distribute"/>
              <w:rPr>
                <w:rFonts w:ascii="標楷體" w:eastAsia="標楷體" w:hAnsi="標楷體"/>
                <w:sz w:val="20"/>
              </w:rPr>
            </w:pPr>
          </w:p>
        </w:tc>
      </w:tr>
      <w:tr w:rsidR="001528BE" w:rsidRPr="001528BE" w14:paraId="0BDFD363" w14:textId="77777777" w:rsidTr="000D5124">
        <w:trPr>
          <w:trHeight w:val="1326"/>
        </w:trPr>
        <w:tc>
          <w:tcPr>
            <w:tcW w:w="772" w:type="pct"/>
            <w:tcBorders>
              <w:top w:val="nil"/>
              <w:left w:val="nil"/>
              <w:bottom w:val="nil"/>
            </w:tcBorders>
            <w:shd w:val="clear" w:color="auto" w:fill="auto"/>
            <w:vAlign w:val="center"/>
          </w:tcPr>
          <w:p w14:paraId="126E5E55" w14:textId="77777777" w:rsidR="00BF4BE8" w:rsidRPr="001528BE" w:rsidRDefault="00BF4BE8" w:rsidP="00156640">
            <w:pPr>
              <w:overflowPunct w:val="0"/>
              <w:snapToGrid w:val="0"/>
              <w:jc w:val="distribute"/>
              <w:rPr>
                <w:rFonts w:ascii="標楷體" w:eastAsia="標楷體" w:hAnsi="標楷體"/>
                <w:b/>
                <w:spacing w:val="-4"/>
                <w:sz w:val="20"/>
              </w:rPr>
            </w:pPr>
            <w:r w:rsidRPr="001528BE">
              <w:rPr>
                <w:rFonts w:ascii="標楷體" w:eastAsia="標楷體" w:hAnsi="標楷體" w:hint="eastAsia"/>
                <w:b/>
                <w:spacing w:val="-4"/>
                <w:sz w:val="20"/>
              </w:rPr>
              <w:t>文化局主管</w:t>
            </w:r>
          </w:p>
        </w:tc>
        <w:tc>
          <w:tcPr>
            <w:tcW w:w="414" w:type="pct"/>
            <w:tcBorders>
              <w:top w:val="nil"/>
              <w:bottom w:val="nil"/>
            </w:tcBorders>
            <w:shd w:val="clear" w:color="auto" w:fill="auto"/>
            <w:vAlign w:val="center"/>
          </w:tcPr>
          <w:p w14:paraId="2F259A07"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30,000</w:t>
            </w:r>
          </w:p>
        </w:tc>
        <w:tc>
          <w:tcPr>
            <w:tcW w:w="431" w:type="pct"/>
            <w:tcBorders>
              <w:top w:val="nil"/>
              <w:bottom w:val="nil"/>
            </w:tcBorders>
            <w:shd w:val="clear" w:color="auto" w:fill="auto"/>
            <w:vAlign w:val="center"/>
          </w:tcPr>
          <w:p w14:paraId="5092CC65"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98,242</w:t>
            </w:r>
          </w:p>
        </w:tc>
        <w:tc>
          <w:tcPr>
            <w:tcW w:w="458" w:type="pct"/>
            <w:tcBorders>
              <w:top w:val="nil"/>
              <w:bottom w:val="nil"/>
            </w:tcBorders>
            <w:shd w:val="clear" w:color="auto" w:fill="auto"/>
            <w:vAlign w:val="center"/>
          </w:tcPr>
          <w:p w14:paraId="2AB80DF8"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20,000</w:t>
            </w:r>
          </w:p>
        </w:tc>
        <w:tc>
          <w:tcPr>
            <w:tcW w:w="348" w:type="pct"/>
            <w:tcBorders>
              <w:top w:val="nil"/>
              <w:bottom w:val="nil"/>
            </w:tcBorders>
            <w:shd w:val="clear" w:color="auto" w:fill="auto"/>
            <w:vAlign w:val="center"/>
          </w:tcPr>
          <w:p w14:paraId="71FC9D4F"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66.67</w:t>
            </w:r>
          </w:p>
        </w:tc>
        <w:tc>
          <w:tcPr>
            <w:tcW w:w="484" w:type="pct"/>
            <w:tcBorders>
              <w:top w:val="nil"/>
              <w:bottom w:val="nil"/>
            </w:tcBorders>
            <w:shd w:val="clear" w:color="auto" w:fill="auto"/>
            <w:vAlign w:val="center"/>
          </w:tcPr>
          <w:p w14:paraId="032BE513"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92,000</w:t>
            </w:r>
          </w:p>
        </w:tc>
        <w:tc>
          <w:tcPr>
            <w:tcW w:w="364" w:type="pct"/>
            <w:tcBorders>
              <w:top w:val="nil"/>
              <w:bottom w:val="nil"/>
            </w:tcBorders>
            <w:shd w:val="clear" w:color="auto" w:fill="auto"/>
            <w:vAlign w:val="center"/>
          </w:tcPr>
          <w:p w14:paraId="45FFC9AB"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93.65</w:t>
            </w:r>
          </w:p>
        </w:tc>
        <w:tc>
          <w:tcPr>
            <w:tcW w:w="326" w:type="pct"/>
            <w:tcBorders>
              <w:top w:val="nil"/>
              <w:bottom w:val="nil"/>
            </w:tcBorders>
            <w:shd w:val="clear" w:color="auto" w:fill="auto"/>
            <w:vAlign w:val="center"/>
          </w:tcPr>
          <w:p w14:paraId="00E86EB5"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38" w:type="pct"/>
            <w:tcBorders>
              <w:top w:val="nil"/>
              <w:bottom w:val="nil"/>
            </w:tcBorders>
            <w:shd w:val="clear" w:color="auto" w:fill="auto"/>
            <w:vAlign w:val="center"/>
          </w:tcPr>
          <w:p w14:paraId="6FEBC81A" w14:textId="77777777" w:rsidR="00BF4BE8" w:rsidRPr="001528BE" w:rsidRDefault="00BF4BE8" w:rsidP="00156640">
            <w:pPr>
              <w:overflowPunct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32" w:type="pct"/>
            <w:tcBorders>
              <w:top w:val="nil"/>
              <w:bottom w:val="nil"/>
            </w:tcBorders>
            <w:shd w:val="clear" w:color="auto" w:fill="auto"/>
            <w:vAlign w:val="center"/>
          </w:tcPr>
          <w:p w14:paraId="4368900C"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74" w:type="pct"/>
            <w:tcBorders>
              <w:top w:val="nil"/>
              <w:bottom w:val="nil"/>
            </w:tcBorders>
            <w:shd w:val="clear" w:color="auto" w:fill="auto"/>
            <w:vAlign w:val="center"/>
          </w:tcPr>
          <w:p w14:paraId="1D6AF274" w14:textId="77777777" w:rsidR="00BF4BE8" w:rsidRPr="001528BE" w:rsidRDefault="00BF4BE8" w:rsidP="00156640">
            <w:pPr>
              <w:overflowPunct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60" w:type="pct"/>
            <w:tcBorders>
              <w:top w:val="nil"/>
              <w:bottom w:val="nil"/>
              <w:right w:val="nil"/>
            </w:tcBorders>
            <w:shd w:val="clear" w:color="auto" w:fill="auto"/>
            <w:vAlign w:val="center"/>
          </w:tcPr>
          <w:p w14:paraId="2AE41AAB" w14:textId="77777777" w:rsidR="00BF4BE8" w:rsidRPr="001528BE" w:rsidRDefault="00BF4BE8" w:rsidP="00156640">
            <w:pPr>
              <w:overflowPunct w:val="0"/>
              <w:adjustRightInd w:val="0"/>
              <w:snapToGrid w:val="0"/>
              <w:jc w:val="right"/>
              <w:rPr>
                <w:rFonts w:ascii="標楷體" w:eastAsia="標楷體" w:hAnsi="標楷體"/>
                <w:b/>
                <w:sz w:val="20"/>
                <w:szCs w:val="20"/>
              </w:rPr>
            </w:pPr>
            <w:r w:rsidRPr="001528BE">
              <w:rPr>
                <w:rFonts w:ascii="標楷體" w:eastAsia="標楷體" w:hAnsi="標楷體"/>
                <w:b/>
                <w:sz w:val="20"/>
                <w:szCs w:val="20"/>
              </w:rPr>
              <w:t>390</w:t>
            </w:r>
          </w:p>
        </w:tc>
      </w:tr>
      <w:tr w:rsidR="001528BE" w:rsidRPr="001528BE" w14:paraId="4EBC528C" w14:textId="77777777" w:rsidTr="000D5124">
        <w:trPr>
          <w:trHeight w:val="1326"/>
        </w:trPr>
        <w:tc>
          <w:tcPr>
            <w:tcW w:w="772" w:type="pct"/>
            <w:tcBorders>
              <w:top w:val="nil"/>
              <w:left w:val="nil"/>
              <w:bottom w:val="single" w:sz="4" w:space="0" w:color="auto"/>
            </w:tcBorders>
            <w:shd w:val="clear" w:color="auto" w:fill="auto"/>
            <w:vAlign w:val="center"/>
          </w:tcPr>
          <w:p w14:paraId="24BD3876" w14:textId="4B009E7A" w:rsidR="00BF4BE8" w:rsidRPr="001528BE" w:rsidRDefault="00BF4BE8" w:rsidP="00156640">
            <w:pPr>
              <w:overflowPunct w:val="0"/>
              <w:snapToGrid w:val="0"/>
              <w:ind w:leftChars="50" w:left="120"/>
              <w:jc w:val="distribute"/>
              <w:rPr>
                <w:rFonts w:ascii="標楷體" w:eastAsia="標楷體" w:hAnsi="標楷體"/>
                <w:spacing w:val="-8"/>
                <w:sz w:val="20"/>
              </w:rPr>
            </w:pPr>
            <w:bookmarkStart w:id="0" w:name="_Hlk201066471"/>
            <w:r w:rsidRPr="001528BE">
              <w:rPr>
                <w:rFonts w:ascii="標楷體" w:eastAsia="標楷體" w:hAnsi="標楷體" w:hint="eastAsia"/>
                <w:spacing w:val="-8"/>
                <w:sz w:val="20"/>
              </w:rPr>
              <w:t>財團法人澎湖縣</w:t>
            </w:r>
          </w:p>
          <w:p w14:paraId="0A2BC2E3" w14:textId="365DE400" w:rsidR="00BF4BE8" w:rsidRPr="001528BE" w:rsidRDefault="00BF4BE8" w:rsidP="00156640">
            <w:pPr>
              <w:overflowPunct w:val="0"/>
              <w:snapToGrid w:val="0"/>
              <w:ind w:leftChars="50" w:left="120"/>
              <w:jc w:val="distribute"/>
              <w:rPr>
                <w:rFonts w:ascii="標楷體" w:eastAsia="標楷體" w:hAnsi="標楷體"/>
                <w:spacing w:val="-4"/>
                <w:sz w:val="20"/>
              </w:rPr>
            </w:pPr>
            <w:r w:rsidRPr="001528BE">
              <w:rPr>
                <w:rFonts w:ascii="標楷體" w:eastAsia="標楷體" w:hAnsi="標楷體" w:hint="eastAsia"/>
                <w:spacing w:val="-4"/>
                <w:sz w:val="20"/>
              </w:rPr>
              <w:t>文化基金會</w:t>
            </w:r>
            <w:bookmarkEnd w:id="0"/>
          </w:p>
        </w:tc>
        <w:tc>
          <w:tcPr>
            <w:tcW w:w="414" w:type="pct"/>
            <w:tcBorders>
              <w:top w:val="nil"/>
              <w:bottom w:val="single" w:sz="4" w:space="0" w:color="auto"/>
            </w:tcBorders>
            <w:shd w:val="clear" w:color="auto" w:fill="auto"/>
            <w:vAlign w:val="center"/>
          </w:tcPr>
          <w:p w14:paraId="4BE044E6"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30,000</w:t>
            </w:r>
          </w:p>
        </w:tc>
        <w:tc>
          <w:tcPr>
            <w:tcW w:w="431" w:type="pct"/>
            <w:tcBorders>
              <w:top w:val="nil"/>
              <w:bottom w:val="single" w:sz="4" w:space="0" w:color="auto"/>
            </w:tcBorders>
            <w:shd w:val="clear" w:color="auto" w:fill="auto"/>
            <w:vAlign w:val="center"/>
          </w:tcPr>
          <w:p w14:paraId="75BFFB80"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98,242</w:t>
            </w:r>
          </w:p>
        </w:tc>
        <w:tc>
          <w:tcPr>
            <w:tcW w:w="458" w:type="pct"/>
            <w:tcBorders>
              <w:top w:val="nil"/>
              <w:bottom w:val="single" w:sz="4" w:space="0" w:color="auto"/>
            </w:tcBorders>
            <w:shd w:val="clear" w:color="auto" w:fill="auto"/>
            <w:vAlign w:val="center"/>
          </w:tcPr>
          <w:p w14:paraId="6120566F"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20,000</w:t>
            </w:r>
          </w:p>
        </w:tc>
        <w:tc>
          <w:tcPr>
            <w:tcW w:w="348" w:type="pct"/>
            <w:tcBorders>
              <w:top w:val="nil"/>
              <w:bottom w:val="single" w:sz="4" w:space="0" w:color="auto"/>
            </w:tcBorders>
            <w:shd w:val="clear" w:color="auto" w:fill="auto"/>
            <w:vAlign w:val="center"/>
          </w:tcPr>
          <w:p w14:paraId="30A0C0C2"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66.67</w:t>
            </w:r>
          </w:p>
        </w:tc>
        <w:tc>
          <w:tcPr>
            <w:tcW w:w="484" w:type="pct"/>
            <w:tcBorders>
              <w:top w:val="nil"/>
              <w:bottom w:val="single" w:sz="4" w:space="0" w:color="auto"/>
            </w:tcBorders>
            <w:shd w:val="clear" w:color="auto" w:fill="auto"/>
            <w:vAlign w:val="center"/>
          </w:tcPr>
          <w:p w14:paraId="220FA38D"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92,000</w:t>
            </w:r>
          </w:p>
        </w:tc>
        <w:tc>
          <w:tcPr>
            <w:tcW w:w="364" w:type="pct"/>
            <w:tcBorders>
              <w:top w:val="nil"/>
              <w:bottom w:val="single" w:sz="4" w:space="0" w:color="auto"/>
            </w:tcBorders>
            <w:shd w:val="clear" w:color="auto" w:fill="auto"/>
            <w:vAlign w:val="center"/>
          </w:tcPr>
          <w:p w14:paraId="4D02203A"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93.65</w:t>
            </w:r>
          </w:p>
        </w:tc>
        <w:tc>
          <w:tcPr>
            <w:tcW w:w="326" w:type="pct"/>
            <w:tcBorders>
              <w:top w:val="nil"/>
              <w:bottom w:val="single" w:sz="4" w:space="0" w:color="auto"/>
            </w:tcBorders>
            <w:shd w:val="clear" w:color="auto" w:fill="auto"/>
            <w:vAlign w:val="center"/>
          </w:tcPr>
          <w:p w14:paraId="659B4043"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b/>
                <w:sz w:val="20"/>
                <w:szCs w:val="20"/>
              </w:rPr>
              <w:t>－</w:t>
            </w:r>
          </w:p>
        </w:tc>
        <w:tc>
          <w:tcPr>
            <w:tcW w:w="338" w:type="pct"/>
            <w:tcBorders>
              <w:top w:val="nil"/>
              <w:bottom w:val="single" w:sz="4" w:space="0" w:color="auto"/>
            </w:tcBorders>
            <w:shd w:val="clear" w:color="auto" w:fill="auto"/>
            <w:vAlign w:val="center"/>
          </w:tcPr>
          <w:p w14:paraId="0FFD3976" w14:textId="77777777" w:rsidR="00BF4BE8" w:rsidRPr="001528BE" w:rsidRDefault="00BF4BE8" w:rsidP="00156640">
            <w:pPr>
              <w:overflowPunct w:val="0"/>
              <w:jc w:val="right"/>
              <w:rPr>
                <w:rFonts w:ascii="標楷體" w:eastAsia="標楷體" w:hAnsi="標楷體"/>
                <w:sz w:val="20"/>
                <w:szCs w:val="20"/>
              </w:rPr>
            </w:pPr>
            <w:r w:rsidRPr="001528BE">
              <w:rPr>
                <w:rFonts w:ascii="標楷體" w:eastAsia="標楷體" w:hAnsi="標楷體" w:hint="eastAsia"/>
                <w:sz w:val="20"/>
                <w:szCs w:val="20"/>
              </w:rPr>
              <w:t>－</w:t>
            </w:r>
          </w:p>
        </w:tc>
        <w:tc>
          <w:tcPr>
            <w:tcW w:w="332" w:type="pct"/>
            <w:tcBorders>
              <w:top w:val="nil"/>
              <w:bottom w:val="single" w:sz="4" w:space="0" w:color="auto"/>
            </w:tcBorders>
            <w:shd w:val="clear" w:color="auto" w:fill="auto"/>
            <w:vAlign w:val="center"/>
          </w:tcPr>
          <w:p w14:paraId="009225A9"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hint="eastAsia"/>
                <w:b/>
                <w:sz w:val="20"/>
                <w:szCs w:val="20"/>
              </w:rPr>
              <w:t>－</w:t>
            </w:r>
          </w:p>
        </w:tc>
        <w:tc>
          <w:tcPr>
            <w:tcW w:w="374" w:type="pct"/>
            <w:tcBorders>
              <w:top w:val="nil"/>
              <w:bottom w:val="single" w:sz="4" w:space="0" w:color="auto"/>
            </w:tcBorders>
            <w:shd w:val="clear" w:color="auto" w:fill="auto"/>
            <w:vAlign w:val="center"/>
          </w:tcPr>
          <w:p w14:paraId="01BB63F2" w14:textId="77777777" w:rsidR="00BF4BE8" w:rsidRPr="001528BE" w:rsidRDefault="00BF4BE8" w:rsidP="00156640">
            <w:pPr>
              <w:overflowPunct w:val="0"/>
              <w:jc w:val="right"/>
              <w:rPr>
                <w:rFonts w:ascii="標楷體" w:eastAsia="標楷體" w:hAnsi="標楷體"/>
                <w:sz w:val="20"/>
                <w:szCs w:val="20"/>
              </w:rPr>
            </w:pPr>
            <w:r w:rsidRPr="001528BE">
              <w:rPr>
                <w:rFonts w:ascii="標楷體" w:eastAsia="標楷體" w:hAnsi="標楷體" w:hint="eastAsia"/>
                <w:b/>
                <w:sz w:val="20"/>
                <w:szCs w:val="20"/>
              </w:rPr>
              <w:t>－</w:t>
            </w:r>
          </w:p>
        </w:tc>
        <w:tc>
          <w:tcPr>
            <w:tcW w:w="360" w:type="pct"/>
            <w:tcBorders>
              <w:top w:val="nil"/>
              <w:bottom w:val="single" w:sz="4" w:space="0" w:color="auto"/>
              <w:right w:val="nil"/>
            </w:tcBorders>
            <w:shd w:val="clear" w:color="auto" w:fill="auto"/>
            <w:vAlign w:val="center"/>
          </w:tcPr>
          <w:p w14:paraId="0CF5DA17" w14:textId="77777777" w:rsidR="00BF4BE8" w:rsidRPr="001528BE" w:rsidRDefault="00BF4BE8" w:rsidP="00156640">
            <w:pPr>
              <w:overflowPunct w:val="0"/>
              <w:adjustRightInd w:val="0"/>
              <w:snapToGrid w:val="0"/>
              <w:jc w:val="right"/>
              <w:rPr>
                <w:rFonts w:ascii="標楷體" w:eastAsia="標楷體" w:hAnsi="標楷體"/>
                <w:sz w:val="20"/>
                <w:szCs w:val="20"/>
              </w:rPr>
            </w:pPr>
            <w:r w:rsidRPr="001528BE">
              <w:rPr>
                <w:rFonts w:ascii="標楷體" w:eastAsia="標楷體" w:hAnsi="標楷體"/>
                <w:sz w:val="20"/>
                <w:szCs w:val="20"/>
              </w:rPr>
              <w:t>390</w:t>
            </w:r>
          </w:p>
        </w:tc>
      </w:tr>
    </w:tbl>
    <w:p w14:paraId="29B79A2D" w14:textId="77777777" w:rsidR="00BF4BE8" w:rsidRPr="001528BE" w:rsidRDefault="00BF4BE8" w:rsidP="00DB2722">
      <w:pPr>
        <w:overflowPunct w:val="0"/>
        <w:adjustRightInd w:val="0"/>
        <w:spacing w:line="240" w:lineRule="exact"/>
        <w:ind w:left="522" w:hangingChars="290" w:hanging="522"/>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：1.本表係依澎湖縣政府文化局單位決算編製之「對各部門捐助財團法人之效益評估表」編製。</w:t>
      </w:r>
    </w:p>
    <w:p w14:paraId="03A27E80" w14:textId="77777777" w:rsidR="00BF4BE8" w:rsidRPr="001528BE" w:rsidRDefault="00BF4BE8" w:rsidP="00DB2722">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2.「基金規模」及「政府捐助基金金額」欄，係依財團法人基金計算及認定基準辦法規定填列。</w:t>
      </w:r>
    </w:p>
    <w:p w14:paraId="0BDBB94A" w14:textId="77777777" w:rsidR="00BF4BE8" w:rsidRPr="001528BE" w:rsidRDefault="00BF4BE8" w:rsidP="00DB2722">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3.表列財團法人澎湖縣文化基金會之財務報表資料業經其董監事會決議通過。</w:t>
      </w:r>
    </w:p>
    <w:p w14:paraId="075FF59F" w14:textId="77777777" w:rsidR="00BF4BE8" w:rsidRPr="001528BE" w:rsidRDefault="00BF4BE8" w:rsidP="00DB2722">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4.表列財團法人澎湖縣文化基金會之預算書業經澎湖縣議會審議通過，決算書尚未經澎湖縣議會審議通過。</w:t>
      </w:r>
    </w:p>
    <w:p w14:paraId="031690BF" w14:textId="57BC3AC2" w:rsidR="00DF4CC1" w:rsidRPr="001528BE" w:rsidRDefault="00DF4CC1" w:rsidP="00156640">
      <w:pPr>
        <w:overflowPunct w:val="0"/>
        <w:spacing w:line="280" w:lineRule="exact"/>
        <w:jc w:val="both"/>
        <w:rPr>
          <w:rFonts w:ascii="標楷體" w:eastAsia="標楷體" w:hAnsi="標楷體" w:cs="新細明體"/>
          <w:b/>
          <w:bCs/>
          <w:spacing w:val="-20"/>
          <w:kern w:val="0"/>
          <w:sz w:val="36"/>
          <w:szCs w:val="36"/>
          <w:u w:val="single"/>
        </w:rPr>
        <w:sectPr w:rsidR="00DF4CC1" w:rsidRPr="001528BE" w:rsidSect="0087331F">
          <w:footerReference w:type="default" r:id="rId9"/>
          <w:pgSz w:w="11907" w:h="16839" w:code="9"/>
          <w:pgMar w:top="1418" w:right="1134" w:bottom="1418" w:left="1134" w:header="0" w:footer="964" w:gutter="0"/>
          <w:pgNumType w:start="1"/>
          <w:cols w:space="425"/>
          <w:docGrid w:linePitch="360"/>
        </w:sectPr>
      </w:pPr>
    </w:p>
    <w:p w14:paraId="2F4F3307" w14:textId="4B04267C" w:rsidR="00AF7F1F" w:rsidRPr="001528BE" w:rsidRDefault="00AF7F1F" w:rsidP="00A83125">
      <w:pPr>
        <w:overflowPunct w:val="0"/>
        <w:snapToGrid w:val="0"/>
        <w:spacing w:line="500" w:lineRule="exact"/>
        <w:jc w:val="both"/>
        <w:rPr>
          <w:rFonts w:ascii="標楷體" w:eastAsia="標楷體" w:hAnsi="標楷體"/>
          <w:b/>
          <w:sz w:val="36"/>
          <w:szCs w:val="36"/>
        </w:rPr>
      </w:pPr>
      <w:r w:rsidRPr="001528BE">
        <w:rPr>
          <w:rFonts w:ascii="標楷體" w:eastAsia="標楷體" w:hAnsi="標楷體" w:hint="eastAsia"/>
          <w:b/>
          <w:sz w:val="36"/>
          <w:szCs w:val="36"/>
        </w:rPr>
        <w:lastRenderedPageBreak/>
        <w:t>肆、重大公共建設計畫及採購執行情形之查核</w:t>
      </w:r>
    </w:p>
    <w:p w14:paraId="0C655722" w14:textId="77777777" w:rsidR="00AF7F1F" w:rsidRPr="001528BE" w:rsidRDefault="00AF7F1F" w:rsidP="00A83125">
      <w:pPr>
        <w:overflowPunct w:val="0"/>
        <w:snapToGrid w:val="0"/>
        <w:spacing w:line="500" w:lineRule="exact"/>
        <w:ind w:firstLineChars="200" w:firstLine="480"/>
        <w:jc w:val="both"/>
        <w:rPr>
          <w:rFonts w:ascii="標楷體" w:eastAsia="標楷體" w:hAnsi="標楷體"/>
          <w:snapToGrid w:val="0"/>
          <w:kern w:val="0"/>
        </w:rPr>
      </w:pPr>
      <w:r w:rsidRPr="001528BE">
        <w:rPr>
          <w:rFonts w:ascii="標楷體" w:eastAsia="標楷體" w:hAnsi="標楷體" w:hint="eastAsia"/>
          <w:snapToGrid w:val="0"/>
          <w:kern w:val="0"/>
        </w:rPr>
        <w:t>澎湖縣政府為帶動區域發展，打造幸福宜居城市，提供縣民優質生活環境，投入鉅額建設經費於重大公共建設計畫及採購。</w:t>
      </w:r>
      <w:proofErr w:type="gramStart"/>
      <w:r w:rsidRPr="001528BE">
        <w:rPr>
          <w:rFonts w:ascii="標楷體" w:eastAsia="標楷體" w:hAnsi="標楷體" w:hint="eastAsia"/>
          <w:lang w:eastAsia="zh-HK"/>
        </w:rPr>
        <w:t>11</w:t>
      </w:r>
      <w:r w:rsidRPr="001528BE">
        <w:rPr>
          <w:rFonts w:ascii="標楷體" w:eastAsia="標楷體" w:hAnsi="標楷體" w:hint="eastAsia"/>
        </w:rPr>
        <w:t>3</w:t>
      </w:r>
      <w:proofErr w:type="gramEnd"/>
      <w:r w:rsidRPr="001528BE">
        <w:rPr>
          <w:rFonts w:ascii="標楷體" w:eastAsia="標楷體" w:hAnsi="標楷體" w:hint="eastAsia"/>
          <w:snapToGrid w:val="0"/>
          <w:kern w:val="0"/>
        </w:rPr>
        <w:t>年度經本室</w:t>
      </w:r>
      <w:proofErr w:type="gramStart"/>
      <w:r w:rsidRPr="001528BE">
        <w:rPr>
          <w:rFonts w:ascii="標楷體" w:eastAsia="標楷體" w:hAnsi="標楷體" w:hint="eastAsia"/>
          <w:snapToGrid w:val="0"/>
          <w:kern w:val="0"/>
        </w:rPr>
        <w:t>賡</w:t>
      </w:r>
      <w:proofErr w:type="gramEnd"/>
      <w:r w:rsidRPr="001528BE">
        <w:rPr>
          <w:rFonts w:ascii="標楷體" w:eastAsia="標楷體" w:hAnsi="標楷體" w:hint="eastAsia"/>
          <w:snapToGrid w:val="0"/>
          <w:kern w:val="0"/>
        </w:rPr>
        <w:t>續針對縣政府暨所屬各機關辦理重大公共建設計畫及採購作業加強查核，茲將其執行情形說明如次：</w:t>
      </w:r>
    </w:p>
    <w:p w14:paraId="26CC60AF" w14:textId="77777777" w:rsidR="00AF7F1F" w:rsidRPr="001528BE" w:rsidRDefault="00AF7F1F" w:rsidP="00A83125">
      <w:pPr>
        <w:overflowPunct w:val="0"/>
        <w:snapToGrid w:val="0"/>
        <w:spacing w:line="500" w:lineRule="exact"/>
        <w:ind w:leftChars="100" w:left="240"/>
        <w:jc w:val="both"/>
        <w:rPr>
          <w:rFonts w:ascii="標楷體" w:eastAsia="標楷體" w:hAnsi="標楷體"/>
          <w:b/>
          <w:snapToGrid w:val="0"/>
          <w:kern w:val="0"/>
          <w:sz w:val="32"/>
          <w:szCs w:val="32"/>
        </w:rPr>
      </w:pPr>
      <w:r w:rsidRPr="001528BE">
        <w:rPr>
          <w:rFonts w:ascii="標楷體" w:eastAsia="標楷體" w:hAnsi="標楷體" w:hint="eastAsia"/>
          <w:b/>
          <w:snapToGrid w:val="0"/>
          <w:kern w:val="0"/>
          <w:sz w:val="32"/>
          <w:szCs w:val="32"/>
        </w:rPr>
        <w:t>一、</w:t>
      </w:r>
      <w:r w:rsidRPr="001528BE">
        <w:rPr>
          <w:rFonts w:ascii="標楷體" w:eastAsia="標楷體" w:hAnsi="標楷體" w:hint="eastAsia"/>
          <w:b/>
          <w:bCs/>
          <w:sz w:val="32"/>
          <w:szCs w:val="32"/>
        </w:rPr>
        <w:t>縣</w:t>
      </w:r>
      <w:r w:rsidRPr="001528BE">
        <w:rPr>
          <w:rFonts w:ascii="標楷體" w:eastAsia="標楷體" w:hAnsi="標楷體" w:hint="eastAsia"/>
          <w:b/>
          <w:snapToGrid w:val="0"/>
          <w:kern w:val="0"/>
          <w:sz w:val="32"/>
          <w:szCs w:val="32"/>
        </w:rPr>
        <w:t>政府所屬各機關重大公共建設計畫執行情形之查核</w:t>
      </w:r>
    </w:p>
    <w:p w14:paraId="09A5EF4C" w14:textId="77777777" w:rsidR="00AF7F1F" w:rsidRPr="001528BE" w:rsidRDefault="00AF7F1F" w:rsidP="00A83125">
      <w:pPr>
        <w:overflowPunct w:val="0"/>
        <w:snapToGrid w:val="0"/>
        <w:spacing w:line="500" w:lineRule="exact"/>
        <w:ind w:leftChars="200" w:left="480"/>
        <w:jc w:val="both"/>
        <w:rPr>
          <w:rFonts w:ascii="標楷體" w:eastAsia="標楷體" w:hAnsi="標楷體"/>
          <w:b/>
          <w:snapToGrid w:val="0"/>
          <w:kern w:val="0"/>
          <w:sz w:val="28"/>
          <w:szCs w:val="28"/>
        </w:rPr>
      </w:pPr>
      <w:r w:rsidRPr="001528BE">
        <w:rPr>
          <w:rFonts w:ascii="標楷體" w:eastAsia="標楷體" w:hAnsi="標楷體" w:hint="eastAsia"/>
          <w:b/>
          <w:snapToGrid w:val="0"/>
          <w:kern w:val="0"/>
          <w:sz w:val="28"/>
          <w:szCs w:val="28"/>
        </w:rPr>
        <w:t>（一）縣政府所屬各機關重大公共建設計畫執行情形</w:t>
      </w:r>
    </w:p>
    <w:p w14:paraId="3DD9E24B" w14:textId="16037E56" w:rsidR="00AF7F1F" w:rsidRPr="001528BE" w:rsidRDefault="00757ABC" w:rsidP="00A83125">
      <w:pPr>
        <w:overflowPunct w:val="0"/>
        <w:snapToGrid w:val="0"/>
        <w:spacing w:line="480" w:lineRule="exact"/>
        <w:ind w:firstLineChars="200" w:firstLine="480"/>
        <w:jc w:val="both"/>
        <w:rPr>
          <w:rFonts w:ascii="標楷體" w:eastAsia="標楷體" w:hAnsi="標楷體"/>
          <w:snapToGrid w:val="0"/>
          <w:kern w:val="0"/>
        </w:rPr>
      </w:pPr>
      <w:r w:rsidRPr="001528BE">
        <w:rPr>
          <w:rFonts w:ascii="標楷體" w:eastAsia="標楷體" w:hAnsi="標楷體" w:hint="eastAsia"/>
          <w:noProof/>
          <w:kern w:val="0"/>
        </w:rPr>
        <mc:AlternateContent>
          <mc:Choice Requires="wpg">
            <w:drawing>
              <wp:anchor distT="0" distB="0" distL="114300" distR="114300" simplePos="0" relativeHeight="251665920" behindDoc="0" locked="0" layoutInCell="1" allowOverlap="1" wp14:anchorId="1F125CA5" wp14:editId="420E7B00">
                <wp:simplePos x="0" y="0"/>
                <wp:positionH relativeFrom="column">
                  <wp:posOffset>-401435</wp:posOffset>
                </wp:positionH>
                <wp:positionV relativeFrom="paragraph">
                  <wp:posOffset>1600315</wp:posOffset>
                </wp:positionV>
                <wp:extent cx="6839585" cy="2911475"/>
                <wp:effectExtent l="0" t="0" r="0" b="0"/>
                <wp:wrapSquare wrapText="bothSides"/>
                <wp:docPr id="33" name="群組 33"/>
                <wp:cNvGraphicFramePr/>
                <a:graphic xmlns:a="http://schemas.openxmlformats.org/drawingml/2006/main">
                  <a:graphicData uri="http://schemas.microsoft.com/office/word/2010/wordprocessingGroup">
                    <wpg:wgp>
                      <wpg:cNvGrpSpPr/>
                      <wpg:grpSpPr>
                        <a:xfrm>
                          <a:off x="0" y="0"/>
                          <a:ext cx="6839585" cy="2911475"/>
                          <a:chOff x="0" y="0"/>
                          <a:chExt cx="6839585" cy="2911475"/>
                        </a:xfrm>
                      </wpg:grpSpPr>
                      <wpg:grpSp>
                        <wpg:cNvPr id="1" name="群組 1"/>
                        <wpg:cNvGrpSpPr/>
                        <wpg:grpSpPr>
                          <a:xfrm>
                            <a:off x="0" y="0"/>
                            <a:ext cx="6839585" cy="2911475"/>
                            <a:chOff x="0" y="163337"/>
                            <a:chExt cx="6839585" cy="2857413"/>
                          </a:xfrm>
                        </wpg:grpSpPr>
                        <wpg:grpSp>
                          <wpg:cNvPr id="6" name="群組 6"/>
                          <wpg:cNvGrpSpPr/>
                          <wpg:grpSpPr>
                            <a:xfrm>
                              <a:off x="0" y="163337"/>
                              <a:ext cx="6839585" cy="2857413"/>
                              <a:chOff x="0" y="163337"/>
                              <a:chExt cx="6839585" cy="2857413"/>
                            </a:xfrm>
                          </wpg:grpSpPr>
                          <wpg:grpSp>
                            <wpg:cNvPr id="7" name="群組 6"/>
                            <wpg:cNvGrpSpPr/>
                            <wpg:grpSpPr>
                              <a:xfrm>
                                <a:off x="0" y="163337"/>
                                <a:ext cx="6839585" cy="2857413"/>
                                <a:chOff x="0" y="-78116"/>
                                <a:chExt cx="7560000" cy="2862637"/>
                              </a:xfrm>
                            </wpg:grpSpPr>
                            <wpg:graphicFrame>
                              <wpg:cNvPr id="8" name="圖表 8"/>
                              <wpg:cNvFrPr/>
                              <wpg:xfrm>
                                <a:off x="0" y="200248"/>
                                <a:ext cx="7560000" cy="2376230"/>
                              </wpg:xfrm>
                              <a:graphic>
                                <a:graphicData uri="http://schemas.openxmlformats.org/drawingml/2006/chart">
                                  <c:chart xmlns:c="http://schemas.openxmlformats.org/drawingml/2006/chart" xmlns:r="http://schemas.openxmlformats.org/officeDocument/2006/relationships" r:id="rId10"/>
                                </a:graphicData>
                              </a:graphic>
                            </wpg:graphicFrame>
                            <wps:wsp>
                              <wps:cNvPr id="9" name="文字方塊 2"/>
                              <wps:cNvSpPr txBox="1"/>
                              <wps:spPr>
                                <a:xfrm>
                                  <a:off x="1492659" y="-78116"/>
                                  <a:ext cx="5085856" cy="321310"/>
                                </a:xfrm>
                                <a:prstGeom prst="rect">
                                  <a:avLst/>
                                </a:prstGeom>
                                <a:noFill/>
                              </wps:spPr>
                              <wps:txbx>
                                <w:txbxContent>
                                  <w:p w14:paraId="45721400" w14:textId="77777777" w:rsidR="00AF7F1F" w:rsidRDefault="00AF7F1F" w:rsidP="00730726">
                                    <w:pPr>
                                      <w:pStyle w:val="Web"/>
                                      <w:spacing w:before="0" w:beforeAutospacing="0" w:after="0" w:afterAutospacing="0"/>
                                      <w:jc w:val="center"/>
                                    </w:pPr>
                                    <w:r w:rsidRPr="004E0801">
                                      <w:rPr>
                                        <w:rFonts w:ascii="標楷體" w:eastAsia="標楷體" w:hAnsi="標楷體" w:cstheme="minorBidi" w:hint="eastAsia"/>
                                        <w:b/>
                                        <w:bCs/>
                                        <w:color w:val="000000" w:themeColor="text1"/>
                                        <w:kern w:val="24"/>
                                      </w:rPr>
                                      <w:t>圖1 縣政府所屬各機關</w:t>
                                    </w:r>
                                    <w:proofErr w:type="gramStart"/>
                                    <w:r w:rsidRPr="004E0801">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sidRPr="004E0801">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10" name="文字方塊 5"/>
                              <wps:cNvSpPr txBox="1"/>
                              <wps:spPr>
                                <a:xfrm>
                                  <a:off x="561084" y="2582239"/>
                                  <a:ext cx="2485096" cy="202282"/>
                                </a:xfrm>
                                <a:prstGeom prst="rect">
                                  <a:avLst/>
                                </a:prstGeom>
                                <a:noFill/>
                              </wps:spPr>
                              <wps:txbx>
                                <w:txbxContent>
                                  <w:p w14:paraId="44761ED0" w14:textId="77777777" w:rsidR="00AF7F1F" w:rsidRDefault="00AF7F1F" w:rsidP="00AF7F1F">
                                    <w:pPr>
                                      <w:pStyle w:val="Web"/>
                                      <w:snapToGrid w:val="0"/>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A21CD6">
                                      <w:rPr>
                                        <w:rFonts w:ascii="標楷體" w:eastAsia="標楷體" w:hAnsi="標楷體" w:cstheme="minorBidi" w:hint="eastAsia"/>
                                        <w:color w:val="000000" w:themeColor="text1"/>
                                        <w:kern w:val="24"/>
                                        <w:sz w:val="18"/>
                                        <w:szCs w:val="18"/>
                                      </w:rPr>
                                      <w:t>整理自澎湖縣政府提供資料。</w:t>
                                    </w:r>
                                  </w:p>
                                </w:txbxContent>
                              </wps:txbx>
                              <wps:bodyPr wrap="square" lIns="0" tIns="0" rIns="0" bIns="0" rtlCol="0">
                                <a:noAutofit/>
                              </wps:bodyPr>
                            </wps:wsp>
                          </wpg:grpSp>
                          <wps:wsp>
                            <wps:cNvPr id="11" name="矩形 11"/>
                            <wps:cNvSpPr/>
                            <wps:spPr>
                              <a:xfrm>
                                <a:off x="6027147" y="2527455"/>
                                <a:ext cx="481965" cy="258445"/>
                              </a:xfrm>
                              <a:prstGeom prst="rect">
                                <a:avLst/>
                              </a:prstGeom>
                              <a:noFill/>
                              <a:ln w="25400" cap="flat" cmpd="sng" algn="ctr">
                                <a:noFill/>
                                <a:prstDash val="solid"/>
                              </a:ln>
                              <a:effectLst/>
                            </wps:spPr>
                            <wps:txbx>
                              <w:txbxContent>
                                <w:p w14:paraId="0288F11A" w14:textId="77777777" w:rsidR="00AF7F1F" w:rsidRPr="00815C9A" w:rsidRDefault="00AF7F1F" w:rsidP="00AF7F1F">
                                  <w:pPr>
                                    <w:jc w:val="center"/>
                                    <w:rPr>
                                      <w:rFonts w:ascii="標楷體" w:eastAsia="標楷體" w:hAnsi="標楷體"/>
                                      <w:sz w:val="20"/>
                                    </w:rPr>
                                  </w:pPr>
                                  <w:r w:rsidRPr="00815C9A">
                                    <w:rPr>
                                      <w:rFonts w:ascii="標楷體" w:eastAsia="標楷體" w:hAnsi="標楷體" w:hint="eastAsia"/>
                                      <w:color w:val="000000" w:themeColor="text1"/>
                                      <w:sz w:val="20"/>
                                    </w:rPr>
                                    <w:t>主管別</w:t>
                                  </w:r>
                                </w:p>
                                <w:p w14:paraId="5A961642" w14:textId="77777777" w:rsidR="00AF7F1F" w:rsidRDefault="00AF7F1F" w:rsidP="00AF7F1F">
                                  <w:pPr>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13" name="矩形 13"/>
                          <wps:cNvSpPr/>
                          <wps:spPr>
                            <a:xfrm>
                              <a:off x="438150" y="571500"/>
                              <a:ext cx="278765" cy="220980"/>
                            </a:xfrm>
                            <a:prstGeom prst="rect">
                              <a:avLst/>
                            </a:prstGeom>
                            <a:noFill/>
                            <a:ln w="25400" cap="flat" cmpd="sng" algn="ctr">
                              <a:noFill/>
                              <a:prstDash val="solid"/>
                            </a:ln>
                            <a:effectLst/>
                          </wps:spPr>
                          <wps:txbx>
                            <w:txbxContent>
                              <w:p w14:paraId="4AE0DB70" w14:textId="77777777" w:rsidR="00AF7F1F" w:rsidRDefault="00AF7F1F" w:rsidP="00AF7F1F">
                                <w:pPr>
                                  <w:snapToGrid w:val="0"/>
                                  <w:jc w:val="center"/>
                                </w:pPr>
                                <w:r>
                                  <w:rPr>
                                    <w:rFonts w:ascii="標楷體" w:eastAsia="標楷體" w:hAnsi="標楷體" w:hint="eastAsia"/>
                                    <w:color w:val="000000" w:themeColor="text1"/>
                                    <w:sz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17" name="文字方塊 2"/>
                        <wps:cNvSpPr txBox="1">
                          <a:spLocks noChangeArrowheads="1"/>
                        </wps:cNvSpPr>
                        <wps:spPr bwMode="auto">
                          <a:xfrm>
                            <a:off x="5437909" y="1745673"/>
                            <a:ext cx="401320" cy="186690"/>
                          </a:xfrm>
                          <a:prstGeom prst="rect">
                            <a:avLst/>
                          </a:prstGeom>
                          <a:solidFill>
                            <a:srgbClr val="FFFFFF"/>
                          </a:solidFill>
                          <a:ln w="9525">
                            <a:noFill/>
                            <a:miter lim="800000"/>
                            <a:headEnd/>
                            <a:tailEnd/>
                          </a:ln>
                        </wps:spPr>
                        <wps:txbx>
                          <w:txbxContent>
                            <w:p w14:paraId="40922653" w14:textId="561F500B" w:rsidR="00757ABC" w:rsidRPr="00757ABC" w:rsidRDefault="00757ABC">
                              <w:pPr>
                                <w:rPr>
                                  <w:rFonts w:ascii="標楷體" w:eastAsia="標楷體" w:hAnsi="標楷體"/>
                                  <w:sz w:val="20"/>
                                  <w:szCs w:val="20"/>
                                </w:rPr>
                              </w:pPr>
                              <w:r w:rsidRPr="00757ABC">
                                <w:rPr>
                                  <w:rFonts w:ascii="標楷體" w:eastAsia="標楷體" w:hAnsi="標楷體"/>
                                  <w:sz w:val="20"/>
                                  <w:szCs w:val="20"/>
                                </w:rPr>
                                <w:t>12.14</w:t>
                              </w:r>
                            </w:p>
                          </w:txbxContent>
                        </wps:txbx>
                        <wps:bodyPr rot="0" vert="horz" wrap="square" lIns="0" tIns="0" rIns="0" bIns="0" anchor="t" anchorCtr="0">
                          <a:noAutofit/>
                        </wps:bodyPr>
                      </wps:wsp>
                    </wpg:wgp>
                  </a:graphicData>
                </a:graphic>
              </wp:anchor>
            </w:drawing>
          </mc:Choice>
          <mc:Fallback>
            <w:pict>
              <v:group w14:anchorId="1F125CA5" id="群組 33" o:spid="_x0000_s1026" style="position:absolute;left:0;text-align:left;margin-left:-31.6pt;margin-top:126pt;width:538.55pt;height:229.25pt;z-index:251665920" coordsize="68395,29114"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&#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">
                <v:group id="_x0000_s1027" style="position:absolute;width:68395;height:29114" coordorigin=",1633" coordsize="68395,2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群組 6" o:spid="_x0000_s1028" style="position:absolute;top:1633;width:68395;height:28574" coordorigin=",1633" coordsize="68395,2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群組 6" o:spid="_x0000_s1029" style="position:absolute;top:1633;width:68395;height:28574" coordorigin=",-781" coordsize="75600,28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 o:spid="_x0000_s1030" type="#_x0000_t75" style="position:absolute;left:4918;top:4133;width:65225;height:205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">
                        <v:imagedata r:id="rId11" o:title=""/>
                        <o:lock v:ext="edit" aspectratio="f"/>
                      </v:shape>
                      <v:shapetype id="_x0000_t202" coordsize="21600,21600" o:spt="202" path="m,l,21600r21600,l21600,xe">
                        <v:stroke joinstyle="miter"/>
                        <v:path gradientshapeok="t" o:connecttype="rect"/>
                      </v:shapetype>
                      <v:shape id="_x0000_s1031" type="#_x0000_t202" style="position:absolute;left:14926;top:-781;width:50859;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5721400" w14:textId="77777777" w:rsidR="00AF7F1F" w:rsidRDefault="00AF7F1F" w:rsidP="00730726">
                              <w:pPr>
                                <w:pStyle w:val="Web"/>
                                <w:spacing w:before="0" w:beforeAutospacing="0" w:after="0" w:afterAutospacing="0"/>
                                <w:jc w:val="center"/>
                              </w:pPr>
                              <w:r w:rsidRPr="004E0801">
                                <w:rPr>
                                  <w:rFonts w:ascii="標楷體" w:eastAsia="標楷體" w:hAnsi="標楷體" w:cstheme="minorBidi" w:hint="eastAsia"/>
                                  <w:b/>
                                  <w:bCs/>
                                  <w:color w:val="000000" w:themeColor="text1"/>
                                  <w:kern w:val="24"/>
                                </w:rPr>
                                <w:t>圖1 縣政府所屬各機關</w:t>
                              </w:r>
                              <w:proofErr w:type="gramStart"/>
                              <w:r w:rsidRPr="004E0801">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sidRPr="004E0801">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32" type="#_x0000_t202" style="position:absolute;left:5610;top:25822;width:24851;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44761ED0" w14:textId="77777777" w:rsidR="00AF7F1F" w:rsidRDefault="00AF7F1F" w:rsidP="00AF7F1F">
                              <w:pPr>
                                <w:pStyle w:val="Web"/>
                                <w:snapToGrid w:val="0"/>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A21CD6">
                                <w:rPr>
                                  <w:rFonts w:ascii="標楷體" w:eastAsia="標楷體" w:hAnsi="標楷體" w:cstheme="minorBidi" w:hint="eastAsia"/>
                                  <w:color w:val="000000" w:themeColor="text1"/>
                                  <w:kern w:val="24"/>
                                  <w:sz w:val="18"/>
                                  <w:szCs w:val="18"/>
                                </w:rPr>
                                <w:t>整理自澎湖縣政府提供資料。</w:t>
                              </w:r>
                            </w:p>
                          </w:txbxContent>
                        </v:textbox>
                      </v:shape>
                    </v:group>
                    <v:rect id="矩形 11" o:spid="_x0000_s1033" style="position:absolute;left:60271;top:25274;width:4820;height:2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" filled="f" stroked="f" strokeweight="2pt">
                      <v:textbox inset="0,0,0,0">
                        <w:txbxContent>
                          <w:p w14:paraId="0288F11A" w14:textId="77777777" w:rsidR="00AF7F1F" w:rsidRPr="00815C9A" w:rsidRDefault="00AF7F1F" w:rsidP="00AF7F1F">
                            <w:pPr>
                              <w:jc w:val="center"/>
                              <w:rPr>
                                <w:rFonts w:ascii="標楷體" w:eastAsia="標楷體" w:hAnsi="標楷體"/>
                                <w:sz w:val="20"/>
                              </w:rPr>
                            </w:pPr>
                            <w:r w:rsidRPr="00815C9A">
                              <w:rPr>
                                <w:rFonts w:ascii="標楷體" w:eastAsia="標楷體" w:hAnsi="標楷體" w:hint="eastAsia"/>
                                <w:color w:val="000000" w:themeColor="text1"/>
                                <w:sz w:val="20"/>
                              </w:rPr>
                              <w:t>主管別</w:t>
                            </w:r>
                          </w:p>
                          <w:p w14:paraId="5A961642" w14:textId="77777777" w:rsidR="00AF7F1F" w:rsidRDefault="00AF7F1F" w:rsidP="00AF7F1F">
                            <w:pPr>
                              <w:jc w:val="center"/>
                            </w:pPr>
                          </w:p>
                        </w:txbxContent>
                      </v:textbox>
                    </v:rect>
                  </v:group>
                  <v:rect id="矩形 13" o:spid="_x0000_s1034" style="position:absolute;left:4381;top:5715;width:2788;height:22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" filled="f" stroked="f" strokeweight="2pt">
                    <v:textbox inset="0,0,0,0">
                      <w:txbxContent>
                        <w:p w14:paraId="4AE0DB70" w14:textId="77777777" w:rsidR="00AF7F1F" w:rsidRDefault="00AF7F1F" w:rsidP="00AF7F1F">
                          <w:pPr>
                            <w:snapToGrid w:val="0"/>
                            <w:jc w:val="center"/>
                          </w:pPr>
                          <w:r>
                            <w:rPr>
                              <w:rFonts w:ascii="標楷體" w:eastAsia="標楷體" w:hAnsi="標楷體" w:hint="eastAsia"/>
                              <w:color w:val="000000" w:themeColor="text1"/>
                              <w:sz w:val="20"/>
                            </w:rPr>
                            <w:t>％</w:t>
                          </w:r>
                        </w:p>
                      </w:txbxContent>
                    </v:textbox>
                  </v:rect>
                </v:group>
                <v:shape id="_x0000_s1035" type="#_x0000_t202" style="position:absolute;left:54379;top:17456;width:4013;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" stroked="f">
                  <v:textbox inset="0,0,0,0">
                    <w:txbxContent>
                      <w:p w14:paraId="40922653" w14:textId="561F500B" w:rsidR="00757ABC" w:rsidRPr="00757ABC" w:rsidRDefault="00757ABC">
                        <w:pPr>
                          <w:rPr>
                            <w:rFonts w:ascii="標楷體" w:eastAsia="標楷體" w:hAnsi="標楷體"/>
                            <w:sz w:val="20"/>
                            <w:szCs w:val="20"/>
                          </w:rPr>
                        </w:pPr>
                        <w:r w:rsidRPr="00757ABC">
                          <w:rPr>
                            <w:rFonts w:ascii="標楷體" w:eastAsia="標楷體" w:hAnsi="標楷體"/>
                            <w:sz w:val="20"/>
                            <w:szCs w:val="20"/>
                          </w:rPr>
                          <w:t>12.14</w:t>
                        </w:r>
                      </w:p>
                    </w:txbxContent>
                  </v:textbox>
                </v:shape>
                <w10:wrap type="square"/>
              </v:group>
              <o:OLEObject Type="Embed" ProgID="Excel.Chart.8" ShapeID="圖表 8" DrawAspect="Content" ObjectID="_1813497179" r:id="rId12">
                <o:FieldCodes>\s</o:FieldCodes>
              </o:OLEObject>
            </w:pict>
          </mc:Fallback>
        </mc:AlternateContent>
      </w:r>
      <w:proofErr w:type="gramStart"/>
      <w:r w:rsidR="00AF7F1F" w:rsidRPr="001528BE">
        <w:rPr>
          <w:rFonts w:ascii="標楷體" w:eastAsia="標楷體" w:hAnsi="標楷體" w:hint="eastAsia"/>
          <w:snapToGrid w:val="0"/>
          <w:kern w:val="0"/>
        </w:rPr>
        <w:t>113</w:t>
      </w:r>
      <w:proofErr w:type="gramEnd"/>
      <w:r w:rsidR="00AF7F1F" w:rsidRPr="001528BE">
        <w:rPr>
          <w:rFonts w:ascii="標楷體" w:eastAsia="標楷體" w:hAnsi="標楷體" w:hint="eastAsia"/>
          <w:snapToGrid w:val="0"/>
          <w:kern w:val="0"/>
        </w:rPr>
        <w:t>年度縣政府暨所屬機關重大公共建設計畫總經費達3</w:t>
      </w:r>
      <w:r w:rsidR="00AF7F1F" w:rsidRPr="001528BE">
        <w:rPr>
          <w:rFonts w:ascii="標楷體" w:eastAsia="標楷體" w:hAnsi="標楷體"/>
          <w:snapToGrid w:val="0"/>
          <w:kern w:val="0"/>
        </w:rPr>
        <w:t>,</w:t>
      </w:r>
      <w:r w:rsidR="00AF7F1F" w:rsidRPr="001528BE">
        <w:rPr>
          <w:rFonts w:ascii="標楷體" w:eastAsia="標楷體" w:hAnsi="標楷體" w:hint="eastAsia"/>
          <w:snapToGrid w:val="0"/>
          <w:kern w:val="0"/>
        </w:rPr>
        <w:t>000萬元以上，由</w:t>
      </w:r>
      <w:proofErr w:type="gramStart"/>
      <w:r w:rsidR="00AF7F1F" w:rsidRPr="001528BE">
        <w:rPr>
          <w:rFonts w:ascii="標楷體" w:eastAsia="標楷體" w:hAnsi="標楷體" w:hint="eastAsia"/>
          <w:snapToGrid w:val="0"/>
          <w:kern w:val="0"/>
        </w:rPr>
        <w:t>本室列</w:t>
      </w:r>
      <w:proofErr w:type="gramEnd"/>
      <w:r w:rsidR="00AF7F1F" w:rsidRPr="001528BE">
        <w:rPr>
          <w:rFonts w:ascii="標楷體" w:eastAsia="標楷體" w:hAnsi="標楷體" w:hint="eastAsia"/>
          <w:snapToGrid w:val="0"/>
          <w:kern w:val="0"/>
        </w:rPr>
        <w:t>管者計有39項，分別由縣政府、農漁局、警察局、衛生局、環境保護局（下稱環保局）及文化局</w:t>
      </w:r>
      <w:r w:rsidR="00AF7F1F" w:rsidRPr="001528BE">
        <w:rPr>
          <w:rFonts w:ascii="標楷體" w:eastAsia="標楷體" w:hAnsi="標楷體" w:hint="eastAsia"/>
        </w:rPr>
        <w:t>等6個主管機關辦理，</w:t>
      </w:r>
      <w:bookmarkStart w:id="1" w:name="_Hlk74657633"/>
      <w:r w:rsidR="00AF7F1F" w:rsidRPr="001528BE">
        <w:rPr>
          <w:rFonts w:ascii="標楷體" w:eastAsia="標楷體" w:hAnsi="標楷體" w:hint="eastAsia"/>
        </w:rPr>
        <w:t>年度可支用預算數25億4,228萬餘元，執行數12億5,613萬餘元，執行率49.41％</w:t>
      </w:r>
      <w:bookmarkEnd w:id="1"/>
      <w:r w:rsidR="00AF7F1F" w:rsidRPr="001528BE">
        <w:rPr>
          <w:rFonts w:ascii="標楷體" w:eastAsia="標楷體" w:hAnsi="標楷體" w:hint="eastAsia"/>
        </w:rPr>
        <w:t>，各項計畫依主管機關別，彙</w:t>
      </w:r>
      <w:proofErr w:type="gramStart"/>
      <w:r w:rsidR="00AF7F1F" w:rsidRPr="001528BE">
        <w:rPr>
          <w:rFonts w:ascii="標楷體" w:eastAsia="標楷體" w:hAnsi="標楷體" w:hint="eastAsia"/>
        </w:rPr>
        <w:t>列如</w:t>
      </w:r>
      <w:proofErr w:type="gramEnd"/>
      <w:r w:rsidR="00AF7F1F" w:rsidRPr="001528BE">
        <w:rPr>
          <w:rFonts w:ascii="標楷體" w:eastAsia="標楷體" w:hAnsi="標楷體" w:hint="eastAsia"/>
        </w:rPr>
        <w:t>圖1、表1，其中預算執行率未達80％之計畫計有19項，其計畫明細如表2。</w:t>
      </w:r>
    </w:p>
    <w:p w14:paraId="6ACB2D1D" w14:textId="77777777" w:rsidR="00AF7F1F" w:rsidRPr="001528BE" w:rsidRDefault="00AF7F1F" w:rsidP="00A83125">
      <w:pPr>
        <w:overflowPunct w:val="0"/>
        <w:snapToGrid w:val="0"/>
        <w:spacing w:line="500" w:lineRule="exact"/>
        <w:ind w:leftChars="200" w:left="480"/>
        <w:jc w:val="both"/>
        <w:rPr>
          <w:rFonts w:ascii="標楷體" w:eastAsia="標楷體" w:hAnsi="標楷體"/>
          <w:b/>
          <w:snapToGrid w:val="0"/>
          <w:kern w:val="0"/>
          <w:sz w:val="28"/>
          <w:szCs w:val="28"/>
        </w:rPr>
      </w:pPr>
      <w:r w:rsidRPr="001528BE">
        <w:rPr>
          <w:rFonts w:ascii="標楷體" w:eastAsia="標楷體" w:hAnsi="標楷體" w:hint="eastAsia"/>
          <w:b/>
          <w:snapToGrid w:val="0"/>
          <w:kern w:val="0"/>
          <w:sz w:val="28"/>
          <w:szCs w:val="28"/>
        </w:rPr>
        <w:t>（二）審計機關查核情形</w:t>
      </w:r>
    </w:p>
    <w:p w14:paraId="0F8E9186" w14:textId="77777777" w:rsidR="00AF7F1F" w:rsidRPr="001528BE" w:rsidRDefault="00AF7F1F" w:rsidP="00A83125">
      <w:pPr>
        <w:overflowPunct w:val="0"/>
        <w:snapToGrid w:val="0"/>
        <w:spacing w:line="500" w:lineRule="exact"/>
        <w:ind w:firstLineChars="200" w:firstLine="480"/>
        <w:jc w:val="both"/>
        <w:rPr>
          <w:rFonts w:ascii="標楷體" w:eastAsia="標楷體" w:hAnsi="標楷體"/>
        </w:rPr>
      </w:pPr>
      <w:r w:rsidRPr="001528BE">
        <w:rPr>
          <w:rFonts w:ascii="標楷體" w:eastAsia="標楷體" w:hAnsi="標楷體" w:hint="eastAsia"/>
        </w:rPr>
        <w:t>縣政府每年持續投入鉅額經費推動重大公共建設計畫，其執行成效</w:t>
      </w:r>
      <w:proofErr w:type="gramStart"/>
      <w:r w:rsidRPr="001528BE">
        <w:rPr>
          <w:rFonts w:ascii="標楷體" w:eastAsia="標楷體" w:hAnsi="標楷體" w:hint="eastAsia"/>
        </w:rPr>
        <w:t>攸</w:t>
      </w:r>
      <w:proofErr w:type="gramEnd"/>
      <w:r w:rsidRPr="001528BE">
        <w:rPr>
          <w:rFonts w:ascii="標楷體" w:eastAsia="標楷體" w:hAnsi="標楷體" w:hint="eastAsia"/>
        </w:rPr>
        <w:t>關縣民生活品質、市容整體發展及政府</w:t>
      </w:r>
      <w:r w:rsidRPr="001528BE">
        <w:rPr>
          <w:rFonts w:ascii="標楷體" w:eastAsia="標楷體" w:hAnsi="標楷體" w:hint="eastAsia"/>
          <w:snapToGrid w:val="0"/>
          <w:kern w:val="0"/>
        </w:rPr>
        <w:t>施政</w:t>
      </w:r>
      <w:r w:rsidRPr="001528BE">
        <w:rPr>
          <w:rFonts w:ascii="標楷體" w:eastAsia="標楷體" w:hAnsi="標楷體" w:hint="eastAsia"/>
        </w:rPr>
        <w:t>形象。</w:t>
      </w:r>
      <w:proofErr w:type="gramStart"/>
      <w:r w:rsidRPr="001528BE">
        <w:rPr>
          <w:rFonts w:ascii="標楷體" w:eastAsia="標楷體" w:hAnsi="標楷體" w:hint="eastAsia"/>
        </w:rPr>
        <w:t>本室查核</w:t>
      </w:r>
      <w:proofErr w:type="gramEnd"/>
      <w:r w:rsidRPr="001528BE">
        <w:rPr>
          <w:rFonts w:ascii="標楷體" w:eastAsia="標楷體" w:hAnsi="標楷體" w:hint="eastAsia"/>
        </w:rPr>
        <w:t>縣政府暨所屬各機關重大公共建設計畫執行情形，發現尚待檢討改進及相關機關函復內容，</w:t>
      </w:r>
      <w:proofErr w:type="gramStart"/>
      <w:r w:rsidRPr="001528BE">
        <w:rPr>
          <w:rFonts w:ascii="標楷體" w:eastAsia="標楷體" w:hAnsi="標楷體" w:hint="eastAsia"/>
        </w:rPr>
        <w:t>歸納摘述如次</w:t>
      </w:r>
      <w:proofErr w:type="gramEnd"/>
      <w:r w:rsidRPr="001528BE">
        <w:rPr>
          <w:rFonts w:ascii="標楷體" w:eastAsia="標楷體" w:hAnsi="標楷體" w:hint="eastAsia"/>
        </w:rPr>
        <w:t>：</w:t>
      </w:r>
    </w:p>
    <w:p w14:paraId="6B716904" w14:textId="77777777" w:rsidR="00AF7F1F" w:rsidRPr="001528BE" w:rsidRDefault="00AF7F1F" w:rsidP="00A83125">
      <w:pPr>
        <w:overflowPunct w:val="0"/>
        <w:snapToGrid w:val="0"/>
        <w:spacing w:line="500" w:lineRule="exact"/>
        <w:ind w:leftChars="300" w:left="720"/>
        <w:jc w:val="both"/>
        <w:rPr>
          <w:rFonts w:ascii="標楷體" w:eastAsia="標楷體" w:hAnsi="標楷體"/>
        </w:rPr>
      </w:pPr>
      <w:r w:rsidRPr="001528BE">
        <w:rPr>
          <w:rFonts w:ascii="標楷體" w:eastAsia="標楷體" w:hAnsi="標楷體" w:hint="eastAsia"/>
          <w:b/>
        </w:rPr>
        <w:t>1.</w:t>
      </w:r>
      <w:r w:rsidRPr="001528BE">
        <w:rPr>
          <w:rFonts w:ascii="標楷體" w:eastAsia="標楷體" w:hAnsi="標楷體"/>
          <w:b/>
        </w:rPr>
        <w:t>共同性</w:t>
      </w:r>
      <w:r w:rsidRPr="001528BE">
        <w:rPr>
          <w:rFonts w:ascii="標楷體" w:eastAsia="標楷體" w:hAnsi="標楷體" w:hint="eastAsia"/>
          <w:b/>
        </w:rPr>
        <w:t>執行缺失：</w:t>
      </w:r>
      <w:r w:rsidRPr="001528BE">
        <w:rPr>
          <w:rFonts w:ascii="標楷體" w:eastAsia="標楷體" w:hAnsi="標楷體"/>
        </w:rPr>
        <w:t xml:space="preserve"> </w:t>
      </w:r>
    </w:p>
    <w:p w14:paraId="78D6A627" w14:textId="2D1206F6" w:rsidR="00AF7F1F" w:rsidRPr="001528BE" w:rsidRDefault="00AF7F1F" w:rsidP="00A83125">
      <w:pPr>
        <w:overflowPunct w:val="0"/>
        <w:snapToGrid w:val="0"/>
        <w:spacing w:line="460" w:lineRule="exact"/>
        <w:ind w:firstLineChars="300" w:firstLine="721"/>
        <w:jc w:val="both"/>
        <w:rPr>
          <w:rFonts w:ascii="標楷體" w:eastAsia="標楷體" w:hAnsi="標楷體"/>
        </w:rPr>
      </w:pPr>
      <w:r w:rsidRPr="001528BE">
        <w:rPr>
          <w:rFonts w:ascii="標楷體" w:eastAsia="標楷體" w:hAnsi="標楷體" w:hint="eastAsia"/>
          <w:b/>
        </w:rPr>
        <w:t>訂定計畫管制評核要點，加強督導計畫執行，惟</w:t>
      </w:r>
      <w:proofErr w:type="gramStart"/>
      <w:r w:rsidRPr="001528BE">
        <w:rPr>
          <w:rFonts w:ascii="標楷體" w:eastAsia="標楷體" w:hAnsi="標楷體" w:hint="eastAsia"/>
          <w:b/>
        </w:rPr>
        <w:t>歷年均有重要</w:t>
      </w:r>
      <w:proofErr w:type="gramEnd"/>
      <w:r w:rsidRPr="001528BE">
        <w:rPr>
          <w:rFonts w:ascii="標楷體" w:eastAsia="標楷體" w:hAnsi="標楷體" w:hint="eastAsia"/>
          <w:b/>
        </w:rPr>
        <w:t>建設計畫</w:t>
      </w:r>
      <w:proofErr w:type="gramStart"/>
      <w:r w:rsidRPr="001528BE">
        <w:rPr>
          <w:rFonts w:ascii="標楷體" w:eastAsia="標楷體" w:hAnsi="標楷體" w:hint="eastAsia"/>
          <w:b/>
        </w:rPr>
        <w:t>漏納列</w:t>
      </w:r>
      <w:proofErr w:type="gramEnd"/>
      <w:r w:rsidRPr="001528BE">
        <w:rPr>
          <w:rFonts w:ascii="標楷體" w:eastAsia="標楷體" w:hAnsi="標楷體" w:hint="eastAsia"/>
          <w:b/>
        </w:rPr>
        <w:t>管、部分重大公共建設案件之管考未能發掘問題癥結，且跨年度執行計畫未能逐年納入考評獎懲，恐衍生預算執行延宕風險及施政效能無法有效提升等情：</w:t>
      </w:r>
      <w:r w:rsidRPr="001528BE">
        <w:rPr>
          <w:rFonts w:ascii="標楷體" w:eastAsia="標楷體" w:hAnsi="標楷體" w:hint="eastAsia"/>
        </w:rPr>
        <w:t>縣政府為加強推動各項施政計畫執</w:t>
      </w:r>
      <w:r w:rsidRPr="001528BE">
        <w:rPr>
          <w:rFonts w:ascii="標楷體" w:eastAsia="標楷體" w:hAnsi="標楷體" w:hint="eastAsia"/>
        </w:rPr>
        <w:lastRenderedPageBreak/>
        <w:t>行，落實施政績效及提升施政品質，訂定「澎湖縣政府個案計畫管制評核作業要點」，就符合條件之計畫分級列管，並由該府行政處負責策劃及推動管制評核工作。</w:t>
      </w:r>
      <w:proofErr w:type="gramStart"/>
      <w:r w:rsidRPr="001528BE">
        <w:rPr>
          <w:rFonts w:ascii="標楷體" w:eastAsia="標楷體" w:hAnsi="標楷體" w:hint="eastAsia"/>
        </w:rPr>
        <w:t>113</w:t>
      </w:r>
      <w:proofErr w:type="gramEnd"/>
      <w:r w:rsidRPr="001528BE">
        <w:rPr>
          <w:rFonts w:ascii="標楷體" w:eastAsia="標楷體" w:hAnsi="標楷體" w:hint="eastAsia"/>
        </w:rPr>
        <w:t>年度</w:t>
      </w:r>
      <w:proofErr w:type="gramStart"/>
      <w:r w:rsidRPr="001528BE">
        <w:rPr>
          <w:rFonts w:ascii="標楷體" w:eastAsia="標楷體" w:hAnsi="標楷體" w:hint="eastAsia"/>
        </w:rPr>
        <w:t>本室列</w:t>
      </w:r>
      <w:proofErr w:type="gramEnd"/>
      <w:r w:rsidRPr="001528BE">
        <w:rPr>
          <w:rFonts w:ascii="標楷體" w:eastAsia="標楷體" w:hAnsi="標楷體" w:hint="eastAsia"/>
        </w:rPr>
        <w:t>管縣政府暨所屬各機關重大公共建設計畫計有</w:t>
      </w:r>
      <w:r w:rsidRPr="001528BE">
        <w:rPr>
          <w:rFonts w:ascii="標楷體" w:eastAsia="標楷體" w:hAnsi="標楷體"/>
        </w:rPr>
        <w:t>3</w:t>
      </w:r>
      <w:r w:rsidRPr="001528BE">
        <w:rPr>
          <w:rFonts w:ascii="標楷體" w:eastAsia="標楷體" w:hAnsi="標楷體" w:hint="eastAsia"/>
        </w:rPr>
        <w:t>9項，其中計畫預算執行率（年度預算執行數/年度可支用預算數×100）未達80％者計有19項。經查其執行情形，核有：</w:t>
      </w:r>
      <w:r w:rsidR="00722D7C" w:rsidRPr="001528BE">
        <w:rPr>
          <w:rFonts w:ascii="標楷體" w:eastAsia="標楷體" w:hAnsi="標楷體" w:hint="eastAsia"/>
        </w:rPr>
        <w:t>A.</w:t>
      </w:r>
      <w:r w:rsidRPr="001528BE">
        <w:rPr>
          <w:rFonts w:ascii="標楷體" w:eastAsia="標楷體" w:hAnsi="標楷體" w:hint="eastAsia"/>
        </w:rPr>
        <w:t>訂定計畫管制評核要點，加強督導計畫執行，惟</w:t>
      </w:r>
      <w:proofErr w:type="gramStart"/>
      <w:r w:rsidRPr="001528BE">
        <w:rPr>
          <w:rFonts w:ascii="標楷體" w:eastAsia="標楷體" w:hAnsi="標楷體" w:hint="eastAsia"/>
        </w:rPr>
        <w:t>歷年均有重要</w:t>
      </w:r>
      <w:proofErr w:type="gramEnd"/>
      <w:r w:rsidRPr="001528BE">
        <w:rPr>
          <w:rFonts w:ascii="標楷體" w:eastAsia="標楷體" w:hAnsi="標楷體" w:hint="eastAsia"/>
        </w:rPr>
        <w:t>建設計畫</w:t>
      </w:r>
      <w:proofErr w:type="gramStart"/>
      <w:r w:rsidRPr="001528BE">
        <w:rPr>
          <w:rFonts w:ascii="標楷體" w:eastAsia="標楷體" w:hAnsi="標楷體" w:hint="eastAsia"/>
        </w:rPr>
        <w:t>漏納列</w:t>
      </w:r>
      <w:proofErr w:type="gramEnd"/>
      <w:r w:rsidRPr="001528BE">
        <w:rPr>
          <w:rFonts w:ascii="標楷體" w:eastAsia="標楷體" w:hAnsi="標楷體" w:hint="eastAsia"/>
        </w:rPr>
        <w:t>管，致該等計畫執行有延宕之風險；</w:t>
      </w:r>
      <w:r w:rsidR="00722D7C" w:rsidRPr="001528BE">
        <w:rPr>
          <w:rFonts w:ascii="標楷體" w:eastAsia="標楷體" w:hAnsi="標楷體" w:hint="eastAsia"/>
        </w:rPr>
        <w:t>B.</w:t>
      </w:r>
      <w:r w:rsidRPr="001528BE">
        <w:rPr>
          <w:rFonts w:ascii="標楷體" w:eastAsia="標楷體" w:hAnsi="標楷體" w:hint="eastAsia"/>
        </w:rPr>
        <w:t>成立計畫督導考核小組，惟部分重大公共建設案件之管考未能發掘問題癥結，並適時督導改善，致計畫有持續延宕之風險；</w:t>
      </w:r>
      <w:r w:rsidR="00722D7C" w:rsidRPr="001528BE">
        <w:rPr>
          <w:rFonts w:ascii="標楷體" w:eastAsia="標楷體" w:hAnsi="標楷體" w:hint="eastAsia"/>
        </w:rPr>
        <w:t>C.</w:t>
      </w:r>
      <w:r w:rsidRPr="001528BE">
        <w:rPr>
          <w:rFonts w:ascii="標楷體" w:eastAsia="標楷體" w:hAnsi="標楷體" w:hint="eastAsia"/>
        </w:rPr>
        <w:t>持續推動重大公共建設計畫，惟部分計畫執行率欠佳；</w:t>
      </w:r>
      <w:r w:rsidR="00722D7C" w:rsidRPr="001528BE">
        <w:rPr>
          <w:rFonts w:ascii="標楷體" w:eastAsia="標楷體" w:hAnsi="標楷體" w:hint="eastAsia"/>
        </w:rPr>
        <w:t>D.</w:t>
      </w:r>
      <w:r w:rsidRPr="001528BE">
        <w:rPr>
          <w:rFonts w:ascii="標楷體" w:eastAsia="標楷體" w:hAnsi="標楷體" w:hint="eastAsia"/>
        </w:rPr>
        <w:t>辦理列管計畫年終考評作業，惟跨年度執行計畫未能逐年納入考評獎懲，致預算執行率偏低或一再展延期程，未達到建立考評機制之效能等情事，經建請</w:t>
      </w:r>
      <w:proofErr w:type="gramStart"/>
      <w:r w:rsidRPr="001528BE">
        <w:rPr>
          <w:rFonts w:ascii="標楷體" w:eastAsia="標楷體" w:hAnsi="標楷體" w:hint="eastAsia"/>
        </w:rPr>
        <w:t>研</w:t>
      </w:r>
      <w:proofErr w:type="gramEnd"/>
      <w:r w:rsidRPr="001528BE">
        <w:rPr>
          <w:rFonts w:ascii="標楷體" w:eastAsia="標楷體" w:hAnsi="標楷體" w:hint="eastAsia"/>
        </w:rPr>
        <w:t>謀改善。據復：</w:t>
      </w:r>
      <w:r w:rsidR="00722D7C" w:rsidRPr="001528BE">
        <w:rPr>
          <w:rFonts w:ascii="標楷體" w:eastAsia="標楷體" w:hAnsi="標楷體" w:hint="eastAsia"/>
        </w:rPr>
        <w:t>A.</w:t>
      </w:r>
      <w:r w:rsidRPr="001528BE">
        <w:rPr>
          <w:rFonts w:ascii="標楷體" w:eastAsia="標楷體" w:hAnsi="標楷體" w:hint="eastAsia"/>
        </w:rPr>
        <w:t>為改善計畫</w:t>
      </w:r>
      <w:proofErr w:type="gramStart"/>
      <w:r w:rsidRPr="001528BE">
        <w:rPr>
          <w:rFonts w:ascii="標楷體" w:eastAsia="標楷體" w:hAnsi="標楷體" w:hint="eastAsia"/>
        </w:rPr>
        <w:t>漏納列</w:t>
      </w:r>
      <w:proofErr w:type="gramEnd"/>
      <w:r w:rsidRPr="001528BE">
        <w:rPr>
          <w:rFonts w:ascii="標楷體" w:eastAsia="標楷體" w:hAnsi="標楷體" w:hint="eastAsia"/>
        </w:rPr>
        <w:t>管情形，將</w:t>
      </w:r>
      <w:proofErr w:type="gramStart"/>
      <w:r w:rsidRPr="001528BE">
        <w:rPr>
          <w:rFonts w:ascii="標楷體" w:eastAsia="標楷體" w:hAnsi="標楷體" w:hint="eastAsia"/>
        </w:rPr>
        <w:t>研</w:t>
      </w:r>
      <w:proofErr w:type="gramEnd"/>
      <w:r w:rsidRPr="001528BE">
        <w:rPr>
          <w:rFonts w:ascii="標楷體" w:eastAsia="標楷體" w:hAnsi="標楷體" w:hint="eastAsia"/>
        </w:rPr>
        <w:t>議未提報列管相關懲處規定，並修訂管制要點；</w:t>
      </w:r>
      <w:r w:rsidR="00722D7C" w:rsidRPr="001528BE">
        <w:rPr>
          <w:rFonts w:ascii="標楷體" w:eastAsia="標楷體" w:hAnsi="標楷體" w:hint="eastAsia"/>
        </w:rPr>
        <w:t>B.</w:t>
      </w:r>
      <w:r w:rsidRPr="001528BE">
        <w:rPr>
          <w:rFonts w:ascii="標楷體" w:eastAsia="標楷體" w:hAnsi="標楷體" w:hint="eastAsia"/>
        </w:rPr>
        <w:t>針對嚴重落後案件，將增加邀集外聘學者、專家會同進行實地查證次數，由專家學者提供業務單位專業建議，協助解決其困難；</w:t>
      </w:r>
      <w:bookmarkStart w:id="2" w:name="_Hlk201309301"/>
      <w:r w:rsidR="00722D7C" w:rsidRPr="001528BE">
        <w:rPr>
          <w:rFonts w:ascii="標楷體" w:eastAsia="標楷體" w:hAnsi="標楷體" w:hint="eastAsia"/>
        </w:rPr>
        <w:t>C.透過公共建設督導會報，針對進度嚴重落後案件辦理專案檢討，進行實地查證，並依「各機關單位預算執行要點」規定，彙編歲出預算執行情形分析表，由主管局處就所轄計畫填報預算執行進度落後原因及後續擬具解決辦法，作為檢討與精進作為；</w:t>
      </w:r>
      <w:bookmarkEnd w:id="2"/>
      <w:r w:rsidR="00722D7C" w:rsidRPr="001528BE">
        <w:rPr>
          <w:rFonts w:ascii="標楷體" w:eastAsia="標楷體" w:hAnsi="標楷體" w:hint="eastAsia"/>
        </w:rPr>
        <w:t>D.</w:t>
      </w:r>
      <w:r w:rsidRPr="001528BE">
        <w:rPr>
          <w:rFonts w:ascii="標楷體" w:eastAsia="標楷體" w:hAnsi="標楷體" w:hint="eastAsia"/>
        </w:rPr>
        <w:t>將</w:t>
      </w:r>
      <w:proofErr w:type="gramStart"/>
      <w:r w:rsidRPr="001528BE">
        <w:rPr>
          <w:rFonts w:ascii="標楷體" w:eastAsia="標楷體" w:hAnsi="標楷體" w:hint="eastAsia"/>
        </w:rPr>
        <w:t>研</w:t>
      </w:r>
      <w:proofErr w:type="gramEnd"/>
      <w:r w:rsidRPr="001528BE">
        <w:rPr>
          <w:rFonts w:ascii="標楷體" w:eastAsia="標楷體" w:hAnsi="標楷體" w:hint="eastAsia"/>
        </w:rPr>
        <w:t>議針對3,000萬元以上重要計畫每年納入考評，並參考其他縣市評分標準修訂管制要點。（詳乙－</w:t>
      </w:r>
      <w:r w:rsidR="00441933" w:rsidRPr="001528BE">
        <w:rPr>
          <w:rFonts w:ascii="標楷體" w:eastAsia="標楷體" w:hAnsi="標楷體" w:hint="eastAsia"/>
        </w:rPr>
        <w:t>25</w:t>
      </w:r>
      <w:r w:rsidRPr="001528BE">
        <w:rPr>
          <w:rFonts w:ascii="標楷體" w:eastAsia="標楷體" w:hAnsi="標楷體" w:hint="eastAsia"/>
        </w:rPr>
        <w:t>頁）</w:t>
      </w:r>
    </w:p>
    <w:p w14:paraId="7A620F13" w14:textId="77777777" w:rsidR="00F25CF5" w:rsidRPr="001528BE" w:rsidRDefault="00F25CF5" w:rsidP="000D5124">
      <w:pPr>
        <w:overflowPunct w:val="0"/>
        <w:spacing w:line="460" w:lineRule="exact"/>
        <w:ind w:rightChars="58" w:right="139"/>
        <w:jc w:val="center"/>
        <w:rPr>
          <w:rFonts w:ascii="標楷體" w:eastAsia="標楷體" w:hAnsi="標楷體" w:cs="新細明體"/>
          <w:kern w:val="0"/>
          <w:sz w:val="20"/>
          <w:szCs w:val="20"/>
          <w:lang w:val="x-none"/>
        </w:rPr>
      </w:pPr>
      <w:r w:rsidRPr="001528BE">
        <w:rPr>
          <w:rFonts w:ascii="標楷體" w:eastAsia="標楷體" w:hAnsi="標楷體" w:cs="新細明體" w:hint="eastAsia"/>
          <w:b/>
          <w:bCs/>
          <w:kern w:val="0"/>
        </w:rPr>
        <w:t>表1　縣政府所屬各機關</w:t>
      </w:r>
      <w:proofErr w:type="gramStart"/>
      <w:r w:rsidRPr="001528BE">
        <w:rPr>
          <w:rFonts w:ascii="標楷體" w:eastAsia="標楷體" w:hAnsi="標楷體" w:cs="新細明體" w:hint="eastAsia"/>
          <w:b/>
          <w:bCs/>
          <w:kern w:val="0"/>
        </w:rPr>
        <w:t>113</w:t>
      </w:r>
      <w:proofErr w:type="gramEnd"/>
      <w:r w:rsidRPr="001528BE">
        <w:rPr>
          <w:rFonts w:ascii="標楷體" w:eastAsia="標楷體" w:hAnsi="標楷體" w:cs="新細明體" w:hint="eastAsia"/>
          <w:b/>
          <w:bCs/>
          <w:kern w:val="0"/>
        </w:rPr>
        <w:t>年度重大公共建設計畫預算執行情形</w:t>
      </w:r>
    </w:p>
    <w:p w14:paraId="1EE94E21" w14:textId="77777777" w:rsidR="00F25CF5" w:rsidRPr="001528BE" w:rsidRDefault="00F25CF5" w:rsidP="00156640">
      <w:pPr>
        <w:overflowPunct w:val="0"/>
        <w:jc w:val="right"/>
        <w:rPr>
          <w:rFonts w:ascii="標楷體" w:eastAsia="標楷體" w:hAnsi="標楷體" w:cs="新細明體"/>
          <w:kern w:val="0"/>
          <w:sz w:val="20"/>
          <w:szCs w:val="20"/>
          <w:lang w:val="x-none"/>
        </w:rPr>
      </w:pPr>
      <w:r w:rsidRPr="001528BE">
        <w:rPr>
          <w:rFonts w:ascii="標楷體" w:eastAsia="標楷體" w:hAnsi="標楷體" w:cs="新細明體" w:hint="eastAsia"/>
          <w:kern w:val="0"/>
          <w:sz w:val="20"/>
          <w:szCs w:val="20"/>
          <w:lang w:val="x-none"/>
        </w:rPr>
        <w:t>單位：新臺幣千元、％</w:t>
      </w:r>
    </w:p>
    <w:tbl>
      <w:tblPr>
        <w:tblStyle w:val="240"/>
        <w:tblW w:w="9649" w:type="dxa"/>
        <w:tblInd w:w="51" w:type="dxa"/>
        <w:tblLayout w:type="fixed"/>
        <w:tblCellMar>
          <w:left w:w="57" w:type="dxa"/>
          <w:right w:w="57" w:type="dxa"/>
        </w:tblCellMar>
        <w:tblLook w:val="04A0" w:firstRow="1" w:lastRow="0" w:firstColumn="1" w:lastColumn="0" w:noHBand="0" w:noVBand="1"/>
      </w:tblPr>
      <w:tblGrid>
        <w:gridCol w:w="532"/>
        <w:gridCol w:w="4290"/>
        <w:gridCol w:w="1693"/>
        <w:gridCol w:w="1596"/>
        <w:gridCol w:w="1538"/>
      </w:tblGrid>
      <w:tr w:rsidR="001528BE" w:rsidRPr="001528BE" w14:paraId="5F0DD145" w14:textId="77777777" w:rsidTr="000A0FA6">
        <w:trPr>
          <w:trHeight w:val="329"/>
          <w:tblHeader/>
        </w:trPr>
        <w:tc>
          <w:tcPr>
            <w:tcW w:w="532" w:type="dxa"/>
            <w:tcBorders>
              <w:top w:val="single" w:sz="4" w:space="0" w:color="auto"/>
              <w:left w:val="single" w:sz="4" w:space="0" w:color="auto"/>
              <w:bottom w:val="single" w:sz="4" w:space="0" w:color="auto"/>
              <w:right w:val="single" w:sz="4" w:space="0" w:color="auto"/>
            </w:tcBorders>
            <w:noWrap/>
            <w:vAlign w:val="center"/>
            <w:hideMark/>
          </w:tcPr>
          <w:p w14:paraId="77671623" w14:textId="77777777" w:rsidR="00F25CF5" w:rsidRPr="001528BE" w:rsidRDefault="00F25CF5" w:rsidP="00273FFF">
            <w:pPr>
              <w:overflowPunct w:val="0"/>
              <w:adjustRightInd w:val="0"/>
              <w:snapToGrid w:val="0"/>
              <w:spacing w:line="230" w:lineRule="exact"/>
              <w:ind w:leftChars="-45" w:left="-4" w:rightChars="-59" w:right="-142" w:hangingChars="58" w:hanging="104"/>
              <w:jc w:val="center"/>
              <w:rPr>
                <w:rFonts w:ascii="標楷體" w:eastAsia="標楷體" w:hAnsi="標楷體"/>
                <w:snapToGrid w:val="0"/>
                <w:w w:val="90"/>
                <w:kern w:val="0"/>
                <w:sz w:val="20"/>
                <w:szCs w:val="20"/>
              </w:rPr>
            </w:pPr>
            <w:r w:rsidRPr="001528BE">
              <w:rPr>
                <w:rFonts w:ascii="標楷體" w:eastAsia="標楷體" w:hAnsi="標楷體" w:hint="eastAsia"/>
                <w:snapToGrid w:val="0"/>
                <w:w w:val="90"/>
                <w:kern w:val="0"/>
                <w:sz w:val="20"/>
                <w:szCs w:val="20"/>
              </w:rPr>
              <w:t>序號</w:t>
            </w:r>
          </w:p>
        </w:tc>
        <w:tc>
          <w:tcPr>
            <w:tcW w:w="4290" w:type="dxa"/>
            <w:tcBorders>
              <w:top w:val="single" w:sz="4" w:space="0" w:color="auto"/>
              <w:left w:val="single" w:sz="4" w:space="0" w:color="auto"/>
              <w:bottom w:val="single" w:sz="4" w:space="0" w:color="auto"/>
              <w:right w:val="single" w:sz="4" w:space="0" w:color="auto"/>
            </w:tcBorders>
            <w:noWrap/>
            <w:vAlign w:val="center"/>
            <w:hideMark/>
          </w:tcPr>
          <w:p w14:paraId="48C927DD" w14:textId="77777777" w:rsidR="00F25CF5" w:rsidRPr="001528BE" w:rsidRDefault="00F25CF5" w:rsidP="00273FFF">
            <w:pPr>
              <w:overflowPunct w:val="0"/>
              <w:adjustRightInd w:val="0"/>
              <w:snapToGrid w:val="0"/>
              <w:spacing w:line="230" w:lineRule="exact"/>
              <w:ind w:leftChars="-31" w:left="-2" w:hangingChars="36" w:hanging="72"/>
              <w:jc w:val="center"/>
              <w:rPr>
                <w:rFonts w:ascii="標楷體" w:eastAsia="標楷體" w:hAnsi="標楷體"/>
                <w:snapToGrid w:val="0"/>
                <w:kern w:val="0"/>
                <w:sz w:val="20"/>
                <w:szCs w:val="20"/>
              </w:rPr>
            </w:pPr>
            <w:r w:rsidRPr="001528BE">
              <w:rPr>
                <w:rFonts w:ascii="標楷體" w:eastAsia="標楷體" w:hAnsi="標楷體" w:hint="eastAsia"/>
                <w:snapToGrid w:val="0"/>
                <w:kern w:val="0"/>
                <w:sz w:val="20"/>
                <w:szCs w:val="20"/>
              </w:rPr>
              <w:t>主管機關（列管計畫項數）/計畫名稱</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80B1988" w14:textId="77777777" w:rsidR="00F25CF5" w:rsidRPr="001528BE" w:rsidRDefault="00F25CF5" w:rsidP="00273FFF">
            <w:pPr>
              <w:overflowPunct w:val="0"/>
              <w:adjustRightInd w:val="0"/>
              <w:snapToGrid w:val="0"/>
              <w:spacing w:line="230" w:lineRule="exact"/>
              <w:ind w:leftChars="-1" w:left="-2" w:rightChars="-13" w:right="-31"/>
              <w:jc w:val="center"/>
              <w:rPr>
                <w:rFonts w:ascii="標楷體" w:eastAsia="標楷體" w:hAnsi="標楷體"/>
                <w:snapToGrid w:val="0"/>
                <w:w w:val="90"/>
                <w:kern w:val="0"/>
                <w:sz w:val="20"/>
                <w:szCs w:val="20"/>
              </w:rPr>
            </w:pPr>
            <w:r w:rsidRPr="001528BE">
              <w:rPr>
                <w:rFonts w:ascii="標楷體" w:eastAsia="標楷體" w:hAnsi="標楷體" w:hint="eastAsia"/>
                <w:snapToGrid w:val="0"/>
                <w:kern w:val="0"/>
                <w:sz w:val="20"/>
                <w:szCs w:val="20"/>
              </w:rPr>
              <w:t>年度可支用預算數</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CDF64DB"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snapToGrid w:val="0"/>
                <w:kern w:val="0"/>
                <w:sz w:val="20"/>
                <w:szCs w:val="20"/>
              </w:rPr>
            </w:pPr>
            <w:r w:rsidRPr="001528BE">
              <w:rPr>
                <w:rFonts w:ascii="標楷體" w:eastAsia="標楷體" w:hAnsi="標楷體" w:hint="eastAsia"/>
                <w:snapToGrid w:val="0"/>
                <w:kern w:val="0"/>
                <w:sz w:val="20"/>
                <w:szCs w:val="20"/>
              </w:rPr>
              <w:t>年度預算執行數</w:t>
            </w:r>
          </w:p>
        </w:tc>
        <w:tc>
          <w:tcPr>
            <w:tcW w:w="1538" w:type="dxa"/>
            <w:tcBorders>
              <w:top w:val="single" w:sz="4" w:space="0" w:color="auto"/>
              <w:left w:val="single" w:sz="4" w:space="0" w:color="auto"/>
              <w:bottom w:val="single" w:sz="4" w:space="0" w:color="auto"/>
              <w:right w:val="single" w:sz="4" w:space="0" w:color="auto"/>
            </w:tcBorders>
            <w:vAlign w:val="center"/>
            <w:hideMark/>
          </w:tcPr>
          <w:p w14:paraId="712CCEFE"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snapToGrid w:val="0"/>
                <w:kern w:val="0"/>
                <w:sz w:val="20"/>
                <w:szCs w:val="20"/>
              </w:rPr>
            </w:pPr>
            <w:r w:rsidRPr="001528BE">
              <w:rPr>
                <w:rFonts w:ascii="標楷體" w:eastAsia="標楷體" w:hAnsi="標楷體" w:hint="eastAsia"/>
                <w:snapToGrid w:val="0"/>
                <w:kern w:val="0"/>
                <w:sz w:val="20"/>
                <w:szCs w:val="20"/>
              </w:rPr>
              <w:t>年度預算執行率</w:t>
            </w:r>
          </w:p>
        </w:tc>
      </w:tr>
      <w:tr w:rsidR="001528BE" w:rsidRPr="001528BE" w14:paraId="2A5BF56E" w14:textId="77777777" w:rsidTr="000A0FA6">
        <w:trPr>
          <w:trHeight w:val="329"/>
        </w:trPr>
        <w:tc>
          <w:tcPr>
            <w:tcW w:w="4822" w:type="dxa"/>
            <w:gridSpan w:val="2"/>
            <w:tcBorders>
              <w:top w:val="single" w:sz="4" w:space="0" w:color="auto"/>
              <w:left w:val="single" w:sz="4" w:space="0" w:color="auto"/>
              <w:bottom w:val="single" w:sz="4" w:space="0" w:color="auto"/>
              <w:right w:val="single" w:sz="4" w:space="0" w:color="auto"/>
            </w:tcBorders>
            <w:noWrap/>
            <w:vAlign w:val="center"/>
            <w:hideMark/>
          </w:tcPr>
          <w:p w14:paraId="30222C98" w14:textId="77777777" w:rsidR="00F25CF5" w:rsidRPr="001528BE" w:rsidRDefault="00F25CF5" w:rsidP="00273FFF">
            <w:pPr>
              <w:overflowPunct w:val="0"/>
              <w:adjustRightInd w:val="0"/>
              <w:snapToGrid w:val="0"/>
              <w:spacing w:line="230" w:lineRule="exact"/>
              <w:ind w:leftChars="-1" w:left="-2"/>
              <w:rPr>
                <w:rFonts w:ascii="標楷體" w:eastAsia="標楷體" w:hAnsi="標楷體"/>
                <w:b/>
                <w:bCs/>
                <w:snapToGrid w:val="0"/>
                <w:kern w:val="0"/>
                <w:sz w:val="20"/>
                <w:szCs w:val="20"/>
              </w:rPr>
            </w:pPr>
            <w:r w:rsidRPr="001528BE">
              <w:rPr>
                <w:rFonts w:ascii="標楷體" w:eastAsia="標楷體" w:hAnsi="標楷體" w:cs="新細明體" w:hint="eastAsia"/>
                <w:b/>
                <w:bCs/>
                <w:kern w:val="0"/>
                <w:sz w:val="20"/>
                <w:szCs w:val="20"/>
              </w:rPr>
              <w:t>39項計畫合計</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2A15859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2,5</w:t>
            </w:r>
            <w:r w:rsidRPr="001528BE">
              <w:rPr>
                <w:rFonts w:ascii="標楷體" w:eastAsia="標楷體" w:hAnsi="標楷體" w:cs="新細明體" w:hint="eastAsia"/>
                <w:b/>
                <w:bCs/>
                <w:kern w:val="0"/>
                <w:sz w:val="20"/>
                <w:szCs w:val="20"/>
              </w:rPr>
              <w:t>42</w:t>
            </w:r>
            <w:r w:rsidRPr="001528BE">
              <w:rPr>
                <w:rFonts w:ascii="標楷體" w:eastAsia="標楷體" w:hAnsi="標楷體" w:cs="新細明體"/>
                <w:b/>
                <w:bCs/>
                <w:kern w:val="0"/>
                <w:sz w:val="20"/>
                <w:szCs w:val="20"/>
              </w:rPr>
              <w:t>,2</w:t>
            </w:r>
            <w:r w:rsidRPr="001528BE">
              <w:rPr>
                <w:rFonts w:ascii="標楷體" w:eastAsia="標楷體" w:hAnsi="標楷體" w:cs="新細明體" w:hint="eastAsia"/>
                <w:b/>
                <w:bCs/>
                <w:kern w:val="0"/>
                <w:sz w:val="20"/>
                <w:szCs w:val="20"/>
              </w:rPr>
              <w:t>88</w:t>
            </w:r>
          </w:p>
        </w:tc>
        <w:tc>
          <w:tcPr>
            <w:tcW w:w="1596" w:type="dxa"/>
            <w:tcBorders>
              <w:top w:val="single" w:sz="4" w:space="0" w:color="auto"/>
              <w:left w:val="single" w:sz="4" w:space="0" w:color="auto"/>
              <w:bottom w:val="single" w:sz="4" w:space="0" w:color="auto"/>
              <w:right w:val="single" w:sz="4" w:space="0" w:color="auto"/>
            </w:tcBorders>
            <w:noWrap/>
            <w:vAlign w:val="center"/>
            <w:hideMark/>
          </w:tcPr>
          <w:p w14:paraId="16B3629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1,2</w:t>
            </w:r>
            <w:r w:rsidRPr="001528BE">
              <w:rPr>
                <w:rFonts w:ascii="標楷體" w:eastAsia="標楷體" w:hAnsi="標楷體" w:cs="新細明體" w:hint="eastAsia"/>
                <w:b/>
                <w:bCs/>
                <w:kern w:val="0"/>
                <w:sz w:val="20"/>
                <w:szCs w:val="20"/>
              </w:rPr>
              <w:t>56</w:t>
            </w:r>
            <w:r w:rsidRPr="001528BE">
              <w:rPr>
                <w:rFonts w:ascii="標楷體" w:eastAsia="標楷體" w:hAnsi="標楷體" w:cs="新細明體"/>
                <w:b/>
                <w:bCs/>
                <w:kern w:val="0"/>
                <w:sz w:val="20"/>
                <w:szCs w:val="20"/>
              </w:rPr>
              <w:t>,1</w:t>
            </w:r>
            <w:r w:rsidRPr="001528BE">
              <w:rPr>
                <w:rFonts w:ascii="標楷體" w:eastAsia="標楷體" w:hAnsi="標楷體" w:cs="新細明體" w:hint="eastAsia"/>
                <w:b/>
                <w:bCs/>
                <w:kern w:val="0"/>
                <w:sz w:val="20"/>
                <w:szCs w:val="20"/>
              </w:rPr>
              <w:t>31</w:t>
            </w:r>
          </w:p>
        </w:tc>
        <w:tc>
          <w:tcPr>
            <w:tcW w:w="1538" w:type="dxa"/>
            <w:tcBorders>
              <w:top w:val="single" w:sz="4" w:space="0" w:color="auto"/>
              <w:left w:val="single" w:sz="4" w:space="0" w:color="auto"/>
              <w:bottom w:val="single" w:sz="4" w:space="0" w:color="auto"/>
              <w:right w:val="single" w:sz="4" w:space="0" w:color="auto"/>
            </w:tcBorders>
            <w:noWrap/>
            <w:vAlign w:val="center"/>
            <w:hideMark/>
          </w:tcPr>
          <w:p w14:paraId="7ADA78DF"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49.</w:t>
            </w:r>
            <w:r w:rsidRPr="001528BE">
              <w:rPr>
                <w:rFonts w:ascii="標楷體" w:eastAsia="標楷體" w:hAnsi="標楷體" w:cs="新細明體" w:hint="eastAsia"/>
                <w:b/>
                <w:bCs/>
                <w:kern w:val="0"/>
                <w:sz w:val="20"/>
                <w:szCs w:val="20"/>
              </w:rPr>
              <w:t>41</w:t>
            </w:r>
          </w:p>
        </w:tc>
      </w:tr>
      <w:tr w:rsidR="001528BE" w:rsidRPr="001528BE" w14:paraId="4A6A1382" w14:textId="77777777" w:rsidTr="000A0FA6">
        <w:trPr>
          <w:trHeight w:val="329"/>
        </w:trPr>
        <w:tc>
          <w:tcPr>
            <w:tcW w:w="4822" w:type="dxa"/>
            <w:gridSpan w:val="2"/>
            <w:tcBorders>
              <w:top w:val="single" w:sz="4" w:space="0" w:color="auto"/>
              <w:left w:val="single" w:sz="4" w:space="0" w:color="auto"/>
              <w:bottom w:val="single" w:sz="4" w:space="0" w:color="auto"/>
              <w:right w:val="single" w:sz="4" w:space="0" w:color="auto"/>
            </w:tcBorders>
            <w:noWrap/>
            <w:vAlign w:val="center"/>
            <w:hideMark/>
          </w:tcPr>
          <w:p w14:paraId="24E33E86" w14:textId="77777777" w:rsidR="00F25CF5" w:rsidRPr="001528BE" w:rsidRDefault="00F25CF5" w:rsidP="00273FFF">
            <w:pPr>
              <w:overflowPunct w:val="0"/>
              <w:adjustRightInd w:val="0"/>
              <w:snapToGrid w:val="0"/>
              <w:spacing w:line="230" w:lineRule="exact"/>
              <w:ind w:leftChars="-1" w:left="-2"/>
              <w:rPr>
                <w:rFonts w:ascii="標楷體" w:eastAsia="標楷體" w:hAnsi="標楷體"/>
                <w:b/>
                <w:snapToGrid w:val="0"/>
                <w:kern w:val="0"/>
                <w:sz w:val="20"/>
                <w:szCs w:val="20"/>
              </w:rPr>
            </w:pPr>
            <w:r w:rsidRPr="001528BE">
              <w:rPr>
                <w:rFonts w:ascii="標楷體" w:eastAsia="標楷體" w:hAnsi="標楷體" w:cs="新細明體" w:hint="eastAsia"/>
                <w:b/>
                <w:bCs/>
                <w:kern w:val="0"/>
                <w:sz w:val="20"/>
                <w:szCs w:val="20"/>
              </w:rPr>
              <w:t>一、縣政府（</w:t>
            </w:r>
            <w:r w:rsidRPr="001528BE">
              <w:rPr>
                <w:rFonts w:ascii="標楷體" w:eastAsia="標楷體" w:hAnsi="標楷體" w:cs="新細明體"/>
                <w:b/>
                <w:bCs/>
                <w:kern w:val="0"/>
                <w:sz w:val="20"/>
                <w:szCs w:val="20"/>
              </w:rPr>
              <w:t>27</w:t>
            </w:r>
            <w:r w:rsidRPr="001528BE">
              <w:rPr>
                <w:rFonts w:ascii="標楷體" w:eastAsia="標楷體" w:hAnsi="標楷體" w:cs="新細明體" w:hint="eastAsia"/>
                <w:b/>
                <w:bCs/>
                <w:kern w:val="0"/>
                <w:sz w:val="20"/>
                <w:szCs w:val="20"/>
              </w:rPr>
              <w:t>項）</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3CE2720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2,15</w:t>
            </w:r>
            <w:r w:rsidRPr="001528BE">
              <w:rPr>
                <w:rFonts w:ascii="標楷體" w:eastAsia="標楷體" w:hAnsi="標楷體" w:cs="新細明體" w:hint="eastAsia"/>
                <w:b/>
                <w:bCs/>
                <w:kern w:val="0"/>
                <w:sz w:val="20"/>
                <w:szCs w:val="20"/>
              </w:rPr>
              <w:t>0</w:t>
            </w:r>
            <w:r w:rsidRPr="001528BE">
              <w:rPr>
                <w:rFonts w:ascii="標楷體" w:eastAsia="標楷體" w:hAnsi="標楷體" w:cs="新細明體"/>
                <w:b/>
                <w:bCs/>
                <w:kern w:val="0"/>
                <w:sz w:val="20"/>
                <w:szCs w:val="20"/>
              </w:rPr>
              <w:t>,0</w:t>
            </w:r>
            <w:r w:rsidRPr="001528BE">
              <w:rPr>
                <w:rFonts w:ascii="標楷體" w:eastAsia="標楷體" w:hAnsi="標楷體" w:cs="新細明體" w:hint="eastAsia"/>
                <w:b/>
                <w:bCs/>
                <w:kern w:val="0"/>
                <w:sz w:val="20"/>
                <w:szCs w:val="20"/>
              </w:rPr>
              <w:t>59</w:t>
            </w:r>
          </w:p>
        </w:tc>
        <w:tc>
          <w:tcPr>
            <w:tcW w:w="1596" w:type="dxa"/>
            <w:tcBorders>
              <w:top w:val="single" w:sz="4" w:space="0" w:color="auto"/>
              <w:left w:val="single" w:sz="4" w:space="0" w:color="auto"/>
              <w:bottom w:val="single" w:sz="4" w:space="0" w:color="auto"/>
              <w:right w:val="single" w:sz="4" w:space="0" w:color="auto"/>
            </w:tcBorders>
            <w:noWrap/>
            <w:vAlign w:val="center"/>
            <w:hideMark/>
          </w:tcPr>
          <w:p w14:paraId="563E084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1,0</w:t>
            </w:r>
            <w:r w:rsidRPr="001528BE">
              <w:rPr>
                <w:rFonts w:ascii="標楷體" w:eastAsia="標楷體" w:hAnsi="標楷體" w:cs="新細明體" w:hint="eastAsia"/>
                <w:b/>
                <w:bCs/>
                <w:kern w:val="0"/>
                <w:sz w:val="20"/>
                <w:szCs w:val="20"/>
              </w:rPr>
              <w:t>91</w:t>
            </w:r>
            <w:r w:rsidRPr="001528BE">
              <w:rPr>
                <w:rFonts w:ascii="標楷體" w:eastAsia="標楷體" w:hAnsi="標楷體" w:cs="新細明體"/>
                <w:b/>
                <w:bCs/>
                <w:kern w:val="0"/>
                <w:sz w:val="20"/>
                <w:szCs w:val="20"/>
              </w:rPr>
              <w:t>,1</w:t>
            </w:r>
            <w:r w:rsidRPr="001528BE">
              <w:rPr>
                <w:rFonts w:ascii="標楷體" w:eastAsia="標楷體" w:hAnsi="標楷體" w:cs="新細明體" w:hint="eastAsia"/>
                <w:b/>
                <w:bCs/>
                <w:kern w:val="0"/>
                <w:sz w:val="20"/>
                <w:szCs w:val="20"/>
              </w:rPr>
              <w:t>0</w:t>
            </w:r>
            <w:r w:rsidRPr="001528BE">
              <w:rPr>
                <w:rFonts w:ascii="標楷體" w:eastAsia="標楷體" w:hAnsi="標楷體" w:cs="新細明體"/>
                <w:b/>
                <w:bCs/>
                <w:kern w:val="0"/>
                <w:sz w:val="20"/>
                <w:szCs w:val="20"/>
              </w:rPr>
              <w:t>2</w:t>
            </w:r>
          </w:p>
        </w:tc>
        <w:tc>
          <w:tcPr>
            <w:tcW w:w="1538" w:type="dxa"/>
            <w:tcBorders>
              <w:top w:val="single" w:sz="4" w:space="0" w:color="auto"/>
              <w:left w:val="single" w:sz="4" w:space="0" w:color="auto"/>
              <w:bottom w:val="single" w:sz="4" w:space="0" w:color="auto"/>
              <w:right w:val="single" w:sz="4" w:space="0" w:color="auto"/>
            </w:tcBorders>
            <w:noWrap/>
            <w:vAlign w:val="center"/>
            <w:hideMark/>
          </w:tcPr>
          <w:p w14:paraId="24CF93E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5</w:t>
            </w:r>
            <w:r w:rsidRPr="001528BE">
              <w:rPr>
                <w:rFonts w:ascii="標楷體" w:eastAsia="標楷體" w:hAnsi="標楷體" w:cs="新細明體" w:hint="eastAsia"/>
                <w:b/>
                <w:bCs/>
                <w:kern w:val="0"/>
                <w:sz w:val="20"/>
                <w:szCs w:val="20"/>
              </w:rPr>
              <w:t>0</w:t>
            </w:r>
            <w:r w:rsidRPr="001528BE">
              <w:rPr>
                <w:rFonts w:ascii="標楷體" w:eastAsia="標楷體" w:hAnsi="標楷體" w:cs="新細明體"/>
                <w:b/>
                <w:bCs/>
                <w:kern w:val="0"/>
                <w:sz w:val="20"/>
                <w:szCs w:val="20"/>
              </w:rPr>
              <w:t>.</w:t>
            </w:r>
            <w:r w:rsidRPr="001528BE">
              <w:rPr>
                <w:rFonts w:ascii="標楷體" w:eastAsia="標楷體" w:hAnsi="標楷體" w:cs="新細明體" w:hint="eastAsia"/>
                <w:b/>
                <w:bCs/>
                <w:kern w:val="0"/>
                <w:sz w:val="20"/>
                <w:szCs w:val="20"/>
              </w:rPr>
              <w:t>75</w:t>
            </w:r>
          </w:p>
        </w:tc>
      </w:tr>
      <w:tr w:rsidR="001528BE" w:rsidRPr="001528BE" w14:paraId="4101D5EE" w14:textId="77777777" w:rsidTr="000A0FA6">
        <w:trPr>
          <w:trHeight w:val="329"/>
        </w:trPr>
        <w:tc>
          <w:tcPr>
            <w:tcW w:w="532" w:type="dxa"/>
            <w:vAlign w:val="center"/>
            <w:hideMark/>
          </w:tcPr>
          <w:p w14:paraId="627B2F1A"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snapToGrid w:val="0"/>
                <w:kern w:val="0"/>
                <w:sz w:val="20"/>
                <w:szCs w:val="20"/>
              </w:rPr>
            </w:pPr>
            <w:r w:rsidRPr="001528BE">
              <w:rPr>
                <w:rFonts w:ascii="標楷體" w:eastAsia="標楷體" w:hAnsi="標楷體" w:cs="新細明體" w:hint="eastAsia"/>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AE039" w14:textId="3B69A58B" w:rsidR="00F25CF5" w:rsidRPr="001528BE" w:rsidRDefault="00F25CF5" w:rsidP="00273FFF">
            <w:pPr>
              <w:overflowPunct w:val="0"/>
              <w:adjustRightInd w:val="0"/>
              <w:snapToGrid w:val="0"/>
              <w:spacing w:line="230" w:lineRule="exact"/>
              <w:ind w:leftChars="-1" w:left="-2"/>
              <w:jc w:val="both"/>
              <w:rPr>
                <w:rFonts w:ascii="標楷體" w:eastAsia="標楷體" w:hAnsi="標楷體"/>
                <w:snapToGrid w:val="0"/>
                <w:spacing w:val="6"/>
                <w:kern w:val="0"/>
                <w:sz w:val="20"/>
                <w:szCs w:val="20"/>
              </w:rPr>
            </w:pPr>
            <w:r w:rsidRPr="001528BE">
              <w:rPr>
                <w:rFonts w:ascii="標楷體" w:eastAsia="標楷體" w:hAnsi="標楷體" w:hint="eastAsia"/>
                <w:spacing w:val="6"/>
                <w:sz w:val="20"/>
                <w:szCs w:val="20"/>
              </w:rPr>
              <w:t>生活圈道路交通系統建設計畫</w:t>
            </w:r>
            <w:r w:rsidR="0078231E" w:rsidRPr="001528BE">
              <w:rPr>
                <w:rFonts w:ascii="標楷體" w:eastAsia="標楷體" w:hAnsi="標楷體" w:hint="eastAsia"/>
                <w:spacing w:val="6"/>
                <w:sz w:val="20"/>
                <w:szCs w:val="20"/>
              </w:rPr>
              <w:t>（</w:t>
            </w:r>
            <w:r w:rsidRPr="001528BE">
              <w:rPr>
                <w:rFonts w:ascii="標楷體" w:eastAsia="標楷體" w:hAnsi="標楷體" w:hint="eastAsia"/>
                <w:spacing w:val="6"/>
                <w:sz w:val="20"/>
                <w:szCs w:val="20"/>
              </w:rPr>
              <w:t>公路系統</w:t>
            </w:r>
            <w:r w:rsidR="0078231E" w:rsidRPr="001528BE">
              <w:rPr>
                <w:rFonts w:ascii="標楷體" w:eastAsia="標楷體" w:hAnsi="標楷體" w:hint="eastAsia"/>
                <w:spacing w:val="6"/>
                <w:sz w:val="20"/>
                <w:szCs w:val="20"/>
              </w:rPr>
              <w:t>）</w:t>
            </w:r>
            <w:r w:rsidRPr="001528BE">
              <w:rPr>
                <w:rFonts w:ascii="標楷體" w:eastAsia="標楷體" w:hAnsi="標楷體" w:hint="eastAsia"/>
                <w:spacing w:val="6"/>
                <w:sz w:val="20"/>
                <w:szCs w:val="20"/>
              </w:rPr>
              <w:t>6年計畫</w:t>
            </w:r>
            <w:r w:rsidR="0078231E" w:rsidRPr="001528BE">
              <w:rPr>
                <w:rFonts w:ascii="標楷體" w:eastAsia="標楷體" w:hAnsi="標楷體" w:hint="eastAsia"/>
                <w:spacing w:val="6"/>
                <w:sz w:val="20"/>
                <w:szCs w:val="20"/>
              </w:rPr>
              <w:t>（</w:t>
            </w:r>
            <w:r w:rsidRPr="001528BE">
              <w:rPr>
                <w:rFonts w:ascii="標楷體" w:eastAsia="標楷體" w:hAnsi="標楷體" w:hint="eastAsia"/>
                <w:spacing w:val="6"/>
                <w:sz w:val="20"/>
                <w:szCs w:val="20"/>
              </w:rPr>
              <w:t>111－116年</w:t>
            </w:r>
            <w:r w:rsidR="0078231E" w:rsidRPr="001528BE">
              <w:rPr>
                <w:rFonts w:ascii="標楷體" w:eastAsia="標楷體" w:hAnsi="標楷體" w:hint="eastAsia"/>
                <w:spacing w:val="6"/>
                <w:sz w:val="20"/>
                <w:szCs w:val="20"/>
              </w:rPr>
              <w:t>）</w:t>
            </w:r>
            <w:r w:rsidRPr="001528BE">
              <w:rPr>
                <w:rFonts w:ascii="標楷體" w:eastAsia="標楷體" w:hAnsi="標楷體" w:hint="eastAsia"/>
                <w:spacing w:val="6"/>
                <w:sz w:val="20"/>
                <w:szCs w:val="20"/>
              </w:rPr>
              <w:t>－</w:t>
            </w:r>
            <w:proofErr w:type="gramStart"/>
            <w:r w:rsidRPr="001528BE">
              <w:rPr>
                <w:rFonts w:ascii="標楷體" w:eastAsia="標楷體" w:hAnsi="標楷體" w:hint="eastAsia"/>
                <w:spacing w:val="6"/>
                <w:sz w:val="20"/>
                <w:szCs w:val="20"/>
              </w:rPr>
              <w:t>澎</w:t>
            </w:r>
            <w:proofErr w:type="gramEnd"/>
            <w:r w:rsidRPr="001528BE">
              <w:rPr>
                <w:rFonts w:ascii="標楷體" w:eastAsia="標楷體" w:hAnsi="標楷體" w:hint="eastAsia"/>
                <w:spacing w:val="6"/>
                <w:sz w:val="20"/>
                <w:szCs w:val="20"/>
              </w:rPr>
              <w:t>20線道路新</w:t>
            </w:r>
            <w:proofErr w:type="gramStart"/>
            <w:r w:rsidRPr="001528BE">
              <w:rPr>
                <w:rFonts w:ascii="標楷體" w:eastAsia="標楷體" w:hAnsi="標楷體" w:hint="eastAsia"/>
                <w:spacing w:val="6"/>
                <w:sz w:val="20"/>
                <w:szCs w:val="20"/>
              </w:rPr>
              <w:t>闢</w:t>
            </w:r>
            <w:proofErr w:type="gramEnd"/>
            <w:r w:rsidRPr="001528BE">
              <w:rPr>
                <w:rFonts w:ascii="標楷體" w:eastAsia="標楷體" w:hAnsi="標楷體" w:hint="eastAsia"/>
                <w:spacing w:val="6"/>
                <w:sz w:val="20"/>
                <w:szCs w:val="20"/>
              </w:rPr>
              <w:t>工程案</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408B42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z w:val="20"/>
                <w:szCs w:val="20"/>
              </w:rPr>
              <w:t xml:space="preserve">95,277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37CD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napToGrid w:val="0"/>
                <w:kern w:val="0"/>
                <w:sz w:val="20"/>
                <w:szCs w:val="20"/>
              </w:rPr>
              <w:t>－</w:t>
            </w:r>
            <w:r w:rsidRPr="001528BE">
              <w:rPr>
                <w:rFonts w:ascii="標楷體" w:eastAsia="標楷體" w:hAnsi="標楷體" w:hint="eastAsia"/>
                <w:sz w:val="20"/>
                <w:szCs w:val="20"/>
              </w:rPr>
              <w:t xml:space="preserve">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9A4B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napToGrid w:val="0"/>
                <w:kern w:val="0"/>
                <w:sz w:val="20"/>
                <w:szCs w:val="20"/>
              </w:rPr>
              <w:t>－</w:t>
            </w:r>
          </w:p>
        </w:tc>
      </w:tr>
      <w:tr w:rsidR="001528BE" w:rsidRPr="001528BE" w14:paraId="66A83B03" w14:textId="77777777" w:rsidTr="000A0FA6">
        <w:trPr>
          <w:trHeight w:val="329"/>
        </w:trPr>
        <w:tc>
          <w:tcPr>
            <w:tcW w:w="532" w:type="dxa"/>
            <w:vAlign w:val="center"/>
          </w:tcPr>
          <w:p w14:paraId="7E78DB2E"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snapToGrid w:val="0"/>
                <w:kern w:val="0"/>
                <w:sz w:val="20"/>
                <w:szCs w:val="20"/>
              </w:rPr>
            </w:pPr>
            <w:r w:rsidRPr="001528BE">
              <w:rPr>
                <w:rFonts w:ascii="標楷體" w:eastAsia="標楷體" w:hAnsi="標楷體" w:cs="新細明體" w:hint="eastAsia"/>
                <w:kern w:val="0"/>
                <w:sz w:val="20"/>
                <w:szCs w:val="20"/>
              </w:rPr>
              <w:t>2</w:t>
            </w:r>
          </w:p>
        </w:tc>
        <w:tc>
          <w:tcPr>
            <w:tcW w:w="4290" w:type="dxa"/>
            <w:tcBorders>
              <w:top w:val="nil"/>
              <w:left w:val="single" w:sz="4" w:space="0" w:color="auto"/>
              <w:bottom w:val="single" w:sz="4" w:space="0" w:color="auto"/>
              <w:right w:val="single" w:sz="4" w:space="0" w:color="auto"/>
            </w:tcBorders>
            <w:shd w:val="clear" w:color="auto" w:fill="auto"/>
            <w:vAlign w:val="center"/>
          </w:tcPr>
          <w:p w14:paraId="7D7D7E1A"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文光國小活動中心新建計畫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525B982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z w:val="20"/>
                <w:szCs w:val="20"/>
              </w:rPr>
              <w:t xml:space="preserve">32,352 </w:t>
            </w:r>
          </w:p>
        </w:tc>
        <w:tc>
          <w:tcPr>
            <w:tcW w:w="1596" w:type="dxa"/>
            <w:tcBorders>
              <w:top w:val="nil"/>
              <w:left w:val="single" w:sz="4" w:space="0" w:color="auto"/>
              <w:bottom w:val="single" w:sz="4" w:space="0" w:color="auto"/>
              <w:right w:val="single" w:sz="4" w:space="0" w:color="auto"/>
            </w:tcBorders>
            <w:shd w:val="clear" w:color="auto" w:fill="auto"/>
            <w:vAlign w:val="center"/>
          </w:tcPr>
          <w:p w14:paraId="1EE972A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bCs/>
                <w:sz w:val="20"/>
                <w:szCs w:val="20"/>
              </w:rPr>
            </w:pPr>
            <w:r w:rsidRPr="001528BE">
              <w:rPr>
                <w:rFonts w:ascii="標楷體" w:eastAsia="標楷體" w:hAnsi="標楷體" w:hint="eastAsia"/>
                <w:snapToGrid w:val="0"/>
                <w:kern w:val="0"/>
                <w:sz w:val="20"/>
                <w:szCs w:val="20"/>
              </w:rPr>
              <w:t>－</w:t>
            </w:r>
            <w:r w:rsidRPr="001528BE">
              <w:rPr>
                <w:rFonts w:ascii="標楷體" w:eastAsia="標楷體" w:hAnsi="標楷體" w:hint="eastAsia"/>
                <w:sz w:val="20"/>
                <w:szCs w:val="20"/>
              </w:rPr>
              <w:t xml:space="preserve">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CE1348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bCs/>
                <w:sz w:val="20"/>
                <w:szCs w:val="20"/>
              </w:rPr>
            </w:pPr>
            <w:r w:rsidRPr="001528BE">
              <w:rPr>
                <w:rFonts w:ascii="標楷體" w:eastAsia="標楷體" w:hAnsi="標楷體" w:hint="eastAsia"/>
                <w:snapToGrid w:val="0"/>
                <w:kern w:val="0"/>
                <w:sz w:val="20"/>
                <w:szCs w:val="20"/>
              </w:rPr>
              <w:t>－</w:t>
            </w:r>
          </w:p>
        </w:tc>
      </w:tr>
      <w:tr w:rsidR="001528BE" w:rsidRPr="001528BE" w14:paraId="5AF531D4" w14:textId="77777777" w:rsidTr="000A0FA6">
        <w:trPr>
          <w:trHeight w:val="329"/>
        </w:trPr>
        <w:tc>
          <w:tcPr>
            <w:tcW w:w="532" w:type="dxa"/>
            <w:vAlign w:val="center"/>
          </w:tcPr>
          <w:p w14:paraId="5EECCF8F"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3</w:t>
            </w:r>
          </w:p>
        </w:tc>
        <w:tc>
          <w:tcPr>
            <w:tcW w:w="4290" w:type="dxa"/>
            <w:tcBorders>
              <w:top w:val="nil"/>
              <w:left w:val="single" w:sz="4" w:space="0" w:color="auto"/>
              <w:bottom w:val="single" w:sz="4" w:space="0" w:color="auto"/>
              <w:right w:val="single" w:sz="4" w:space="0" w:color="auto"/>
            </w:tcBorders>
            <w:shd w:val="clear" w:color="auto" w:fill="auto"/>
            <w:vAlign w:val="center"/>
          </w:tcPr>
          <w:p w14:paraId="3DE38940"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澎湖縣全民運動館興建工程</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5D15301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494,656 </w:t>
            </w:r>
          </w:p>
        </w:tc>
        <w:tc>
          <w:tcPr>
            <w:tcW w:w="1596" w:type="dxa"/>
            <w:tcBorders>
              <w:top w:val="nil"/>
              <w:left w:val="single" w:sz="4" w:space="0" w:color="auto"/>
              <w:bottom w:val="single" w:sz="4" w:space="0" w:color="auto"/>
              <w:right w:val="single" w:sz="4" w:space="0" w:color="auto"/>
            </w:tcBorders>
            <w:shd w:val="clear" w:color="auto" w:fill="auto"/>
            <w:vAlign w:val="center"/>
          </w:tcPr>
          <w:p w14:paraId="10E2EC6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1,300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6C92E8A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0.26</w:t>
            </w:r>
          </w:p>
        </w:tc>
      </w:tr>
      <w:tr w:rsidR="001528BE" w:rsidRPr="001528BE" w14:paraId="08247FE1" w14:textId="77777777" w:rsidTr="000A0FA6">
        <w:trPr>
          <w:trHeight w:val="329"/>
        </w:trPr>
        <w:tc>
          <w:tcPr>
            <w:tcW w:w="532" w:type="dxa"/>
            <w:vAlign w:val="center"/>
          </w:tcPr>
          <w:p w14:paraId="0B856AF6"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4</w:t>
            </w:r>
          </w:p>
        </w:tc>
        <w:tc>
          <w:tcPr>
            <w:tcW w:w="4290" w:type="dxa"/>
            <w:tcBorders>
              <w:top w:val="nil"/>
              <w:left w:val="single" w:sz="4" w:space="0" w:color="auto"/>
              <w:bottom w:val="single" w:sz="4" w:space="0" w:color="auto"/>
              <w:right w:val="single" w:sz="4" w:space="0" w:color="auto"/>
            </w:tcBorders>
            <w:shd w:val="clear" w:color="auto" w:fill="auto"/>
            <w:vAlign w:val="center"/>
          </w:tcPr>
          <w:p w14:paraId="186503C9" w14:textId="77D1CBBB"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spacing w:val="-2"/>
                <w:kern w:val="0"/>
                <w:sz w:val="20"/>
                <w:szCs w:val="20"/>
              </w:rPr>
            </w:pPr>
            <w:r w:rsidRPr="001528BE">
              <w:rPr>
                <w:rFonts w:ascii="標楷體" w:eastAsia="標楷體" w:hAnsi="標楷體" w:hint="eastAsia"/>
                <w:spacing w:val="-2"/>
                <w:sz w:val="20"/>
                <w:szCs w:val="20"/>
              </w:rPr>
              <w:t>提升道路品質計畫</w:t>
            </w:r>
            <w:r w:rsidR="0078231E" w:rsidRPr="001528BE">
              <w:rPr>
                <w:rFonts w:ascii="標楷體" w:eastAsia="標楷體" w:hAnsi="標楷體" w:hint="eastAsia"/>
                <w:spacing w:val="-2"/>
                <w:sz w:val="20"/>
                <w:szCs w:val="20"/>
              </w:rPr>
              <w:t>（</w:t>
            </w:r>
            <w:r w:rsidRPr="001528BE">
              <w:rPr>
                <w:rFonts w:ascii="標楷體" w:eastAsia="標楷體" w:hAnsi="標楷體" w:hint="eastAsia"/>
                <w:spacing w:val="-2"/>
                <w:sz w:val="20"/>
                <w:szCs w:val="20"/>
              </w:rPr>
              <w:t>內政部</w:t>
            </w:r>
            <w:r w:rsidR="0078231E" w:rsidRPr="001528BE">
              <w:rPr>
                <w:rFonts w:ascii="標楷體" w:eastAsia="標楷體" w:hAnsi="標楷體" w:hint="eastAsia"/>
                <w:spacing w:val="-2"/>
                <w:sz w:val="20"/>
                <w:szCs w:val="20"/>
              </w:rPr>
              <w:t>）</w:t>
            </w:r>
            <w:r w:rsidRPr="001528BE">
              <w:rPr>
                <w:rFonts w:ascii="標楷體" w:eastAsia="標楷體" w:hAnsi="標楷體" w:hint="eastAsia"/>
                <w:spacing w:val="-2"/>
                <w:sz w:val="20"/>
                <w:szCs w:val="20"/>
              </w:rPr>
              <w:t>2.0－澎湖縣馬公市山水路及山水國小周邊人行安全改善計畫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764EF422"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54,700 </w:t>
            </w:r>
          </w:p>
        </w:tc>
        <w:tc>
          <w:tcPr>
            <w:tcW w:w="1596" w:type="dxa"/>
            <w:tcBorders>
              <w:top w:val="nil"/>
              <w:left w:val="single" w:sz="4" w:space="0" w:color="auto"/>
              <w:bottom w:val="single" w:sz="4" w:space="0" w:color="auto"/>
              <w:right w:val="single" w:sz="4" w:space="0" w:color="auto"/>
            </w:tcBorders>
            <w:shd w:val="clear" w:color="auto" w:fill="auto"/>
            <w:vAlign w:val="center"/>
          </w:tcPr>
          <w:p w14:paraId="4DF8AC72"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397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57FC611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0.73</w:t>
            </w:r>
          </w:p>
        </w:tc>
      </w:tr>
      <w:tr w:rsidR="001528BE" w:rsidRPr="001528BE" w14:paraId="0E309517" w14:textId="77777777" w:rsidTr="000A0FA6">
        <w:trPr>
          <w:trHeight w:val="329"/>
        </w:trPr>
        <w:tc>
          <w:tcPr>
            <w:tcW w:w="532" w:type="dxa"/>
            <w:vAlign w:val="center"/>
          </w:tcPr>
          <w:p w14:paraId="7B4A7EC7"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5</w:t>
            </w:r>
          </w:p>
        </w:tc>
        <w:tc>
          <w:tcPr>
            <w:tcW w:w="4290" w:type="dxa"/>
            <w:tcBorders>
              <w:top w:val="nil"/>
              <w:left w:val="single" w:sz="4" w:space="0" w:color="auto"/>
              <w:bottom w:val="single" w:sz="4" w:space="0" w:color="auto"/>
              <w:right w:val="single" w:sz="4" w:space="0" w:color="auto"/>
            </w:tcBorders>
            <w:shd w:val="clear" w:color="auto" w:fill="auto"/>
            <w:vAlign w:val="center"/>
          </w:tcPr>
          <w:p w14:paraId="73EE804A"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澎湖縣西嶼鄉公所綜合辦公大樓</w:t>
            </w:r>
            <w:proofErr w:type="gramStart"/>
            <w:r w:rsidRPr="001528BE">
              <w:rPr>
                <w:rFonts w:ascii="標楷體" w:eastAsia="標楷體" w:hAnsi="標楷體" w:hint="eastAsia"/>
                <w:sz w:val="20"/>
                <w:szCs w:val="20"/>
              </w:rPr>
              <w:t>暨池東</w:t>
            </w:r>
            <w:proofErr w:type="gramEnd"/>
            <w:r w:rsidRPr="001528BE">
              <w:rPr>
                <w:rFonts w:ascii="標楷體" w:eastAsia="標楷體" w:hAnsi="標楷體" w:hint="eastAsia"/>
                <w:sz w:val="20"/>
                <w:szCs w:val="20"/>
              </w:rPr>
              <w:t>池西村活動中心拆除重建</w:t>
            </w:r>
            <w:proofErr w:type="gramStart"/>
            <w:r w:rsidRPr="001528BE">
              <w:rPr>
                <w:rFonts w:ascii="標楷體" w:eastAsia="標楷體" w:hAnsi="標楷體" w:hint="eastAsia"/>
                <w:sz w:val="20"/>
                <w:szCs w:val="20"/>
              </w:rPr>
              <w:t>併</w:t>
            </w:r>
            <w:proofErr w:type="gramEnd"/>
            <w:r w:rsidRPr="001528BE">
              <w:rPr>
                <w:rFonts w:ascii="標楷體" w:eastAsia="標楷體" w:hAnsi="標楷體" w:hint="eastAsia"/>
                <w:sz w:val="20"/>
                <w:szCs w:val="20"/>
              </w:rPr>
              <w:t>設置托嬰中心工程</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FBC9B9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141,959 </w:t>
            </w:r>
          </w:p>
        </w:tc>
        <w:tc>
          <w:tcPr>
            <w:tcW w:w="1596" w:type="dxa"/>
            <w:tcBorders>
              <w:top w:val="nil"/>
              <w:left w:val="single" w:sz="4" w:space="0" w:color="auto"/>
              <w:bottom w:val="single" w:sz="4" w:space="0" w:color="auto"/>
              <w:right w:val="single" w:sz="4" w:space="0" w:color="auto"/>
            </w:tcBorders>
            <w:shd w:val="clear" w:color="auto" w:fill="auto"/>
            <w:vAlign w:val="center"/>
          </w:tcPr>
          <w:p w14:paraId="21A970F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2,700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C601C7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1.90</w:t>
            </w:r>
          </w:p>
        </w:tc>
      </w:tr>
      <w:tr w:rsidR="001528BE" w:rsidRPr="001528BE" w14:paraId="23A23FA6" w14:textId="77777777" w:rsidTr="000A0FA6">
        <w:trPr>
          <w:trHeight w:val="329"/>
        </w:trPr>
        <w:tc>
          <w:tcPr>
            <w:tcW w:w="532" w:type="dxa"/>
            <w:vAlign w:val="center"/>
          </w:tcPr>
          <w:p w14:paraId="78D44C13"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6</w:t>
            </w:r>
          </w:p>
        </w:tc>
        <w:tc>
          <w:tcPr>
            <w:tcW w:w="4290" w:type="dxa"/>
            <w:tcBorders>
              <w:top w:val="nil"/>
              <w:left w:val="single" w:sz="4" w:space="0" w:color="auto"/>
              <w:bottom w:val="single" w:sz="4" w:space="0" w:color="auto"/>
              <w:right w:val="single" w:sz="4" w:space="0" w:color="auto"/>
            </w:tcBorders>
            <w:shd w:val="clear" w:color="auto" w:fill="auto"/>
            <w:vAlign w:val="center"/>
          </w:tcPr>
          <w:p w14:paraId="03776201" w14:textId="7BA85F21"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提升道路品質計畫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內政部</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2.0－澎湖縣</w:t>
            </w:r>
            <w:proofErr w:type="gramStart"/>
            <w:r w:rsidRPr="001528BE">
              <w:rPr>
                <w:rFonts w:ascii="標楷體" w:eastAsia="標楷體" w:hAnsi="標楷體" w:hint="eastAsia"/>
                <w:sz w:val="20"/>
                <w:szCs w:val="20"/>
              </w:rPr>
              <w:t>白沙鄉通梁社區</w:t>
            </w:r>
            <w:proofErr w:type="gramEnd"/>
            <w:r w:rsidRPr="001528BE">
              <w:rPr>
                <w:rFonts w:ascii="標楷體" w:eastAsia="標楷體" w:hAnsi="標楷體" w:hint="eastAsia"/>
                <w:sz w:val="20"/>
                <w:szCs w:val="20"/>
              </w:rPr>
              <w:t>道路安全及人行空間建置計畫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5F75F76"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17,960 </w:t>
            </w:r>
          </w:p>
        </w:tc>
        <w:tc>
          <w:tcPr>
            <w:tcW w:w="1596" w:type="dxa"/>
            <w:tcBorders>
              <w:top w:val="nil"/>
              <w:left w:val="single" w:sz="4" w:space="0" w:color="auto"/>
              <w:bottom w:val="single" w:sz="4" w:space="0" w:color="auto"/>
              <w:right w:val="single" w:sz="4" w:space="0" w:color="auto"/>
            </w:tcBorders>
            <w:shd w:val="clear" w:color="auto" w:fill="auto"/>
            <w:vAlign w:val="center"/>
          </w:tcPr>
          <w:p w14:paraId="4E15F3F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355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3B3CB96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1.98</w:t>
            </w:r>
          </w:p>
        </w:tc>
      </w:tr>
      <w:tr w:rsidR="001528BE" w:rsidRPr="001528BE" w14:paraId="75AD4B57" w14:textId="77777777" w:rsidTr="000A0FA6">
        <w:trPr>
          <w:trHeight w:val="329"/>
        </w:trPr>
        <w:tc>
          <w:tcPr>
            <w:tcW w:w="532" w:type="dxa"/>
            <w:vAlign w:val="center"/>
          </w:tcPr>
          <w:p w14:paraId="22708DD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7</w:t>
            </w:r>
          </w:p>
        </w:tc>
        <w:tc>
          <w:tcPr>
            <w:tcW w:w="4290" w:type="dxa"/>
            <w:tcBorders>
              <w:top w:val="nil"/>
              <w:left w:val="single" w:sz="4" w:space="0" w:color="auto"/>
              <w:bottom w:val="single" w:sz="4" w:space="0" w:color="auto"/>
              <w:right w:val="single" w:sz="4" w:space="0" w:color="auto"/>
            </w:tcBorders>
            <w:shd w:val="clear" w:color="auto" w:fill="auto"/>
            <w:vAlign w:val="center"/>
          </w:tcPr>
          <w:p w14:paraId="52FF007F" w14:textId="62367AD3"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提升道路品質計畫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內政部</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2.0－澎湖縣白沙鄉吉貝村生活暨文化道路改善計畫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BC2DE3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28,220 </w:t>
            </w:r>
          </w:p>
        </w:tc>
        <w:tc>
          <w:tcPr>
            <w:tcW w:w="1596" w:type="dxa"/>
            <w:tcBorders>
              <w:top w:val="nil"/>
              <w:left w:val="single" w:sz="4" w:space="0" w:color="auto"/>
              <w:bottom w:val="single" w:sz="4" w:space="0" w:color="auto"/>
              <w:right w:val="single" w:sz="4" w:space="0" w:color="auto"/>
            </w:tcBorders>
            <w:shd w:val="clear" w:color="auto" w:fill="auto"/>
            <w:vAlign w:val="center"/>
          </w:tcPr>
          <w:p w14:paraId="1DD44BF6"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678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472DDA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2.40</w:t>
            </w:r>
          </w:p>
        </w:tc>
      </w:tr>
      <w:tr w:rsidR="001528BE" w:rsidRPr="001528BE" w14:paraId="64308928" w14:textId="77777777" w:rsidTr="000A0FA6">
        <w:trPr>
          <w:trHeight w:val="329"/>
        </w:trPr>
        <w:tc>
          <w:tcPr>
            <w:tcW w:w="532" w:type="dxa"/>
            <w:vAlign w:val="center"/>
          </w:tcPr>
          <w:p w14:paraId="14305181"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8</w:t>
            </w:r>
          </w:p>
        </w:tc>
        <w:tc>
          <w:tcPr>
            <w:tcW w:w="4290" w:type="dxa"/>
            <w:tcBorders>
              <w:top w:val="nil"/>
              <w:left w:val="single" w:sz="4" w:space="0" w:color="auto"/>
              <w:bottom w:val="single" w:sz="4" w:space="0" w:color="auto"/>
              <w:right w:val="single" w:sz="4" w:space="0" w:color="auto"/>
            </w:tcBorders>
            <w:shd w:val="clear" w:color="auto" w:fill="auto"/>
            <w:vAlign w:val="center"/>
          </w:tcPr>
          <w:p w14:paraId="1CB36FF2"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111－116年生活圈道路交通系統建設計畫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2ADA6597"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25,352 </w:t>
            </w:r>
          </w:p>
        </w:tc>
        <w:tc>
          <w:tcPr>
            <w:tcW w:w="1596" w:type="dxa"/>
            <w:tcBorders>
              <w:top w:val="nil"/>
              <w:left w:val="single" w:sz="4" w:space="0" w:color="auto"/>
              <w:bottom w:val="single" w:sz="4" w:space="0" w:color="auto"/>
              <w:right w:val="single" w:sz="4" w:space="0" w:color="auto"/>
            </w:tcBorders>
            <w:shd w:val="clear" w:color="auto" w:fill="auto"/>
            <w:vAlign w:val="center"/>
          </w:tcPr>
          <w:p w14:paraId="1778210F"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4,340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698EFB2"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17.12</w:t>
            </w:r>
          </w:p>
        </w:tc>
      </w:tr>
      <w:tr w:rsidR="001528BE" w:rsidRPr="001528BE" w14:paraId="0783BBE2" w14:textId="77777777" w:rsidTr="000A0FA6">
        <w:trPr>
          <w:trHeight w:val="329"/>
        </w:trPr>
        <w:tc>
          <w:tcPr>
            <w:tcW w:w="532" w:type="dxa"/>
            <w:vAlign w:val="center"/>
          </w:tcPr>
          <w:p w14:paraId="350AA95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9</w:t>
            </w:r>
          </w:p>
        </w:tc>
        <w:tc>
          <w:tcPr>
            <w:tcW w:w="4290" w:type="dxa"/>
            <w:tcBorders>
              <w:top w:val="nil"/>
              <w:left w:val="single" w:sz="4" w:space="0" w:color="auto"/>
              <w:bottom w:val="single" w:sz="4" w:space="0" w:color="auto"/>
              <w:right w:val="single" w:sz="4" w:space="0" w:color="auto"/>
            </w:tcBorders>
            <w:shd w:val="clear" w:color="auto" w:fill="auto"/>
            <w:vAlign w:val="center"/>
          </w:tcPr>
          <w:p w14:paraId="7510027D"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proofErr w:type="gramStart"/>
            <w:r w:rsidRPr="001528BE">
              <w:rPr>
                <w:rFonts w:ascii="標楷體" w:eastAsia="標楷體" w:hAnsi="標楷體" w:hint="eastAsia"/>
                <w:sz w:val="20"/>
                <w:szCs w:val="20"/>
              </w:rPr>
              <w:t>享居社</w:t>
            </w:r>
            <w:proofErr w:type="gramEnd"/>
            <w:r w:rsidRPr="001528BE">
              <w:rPr>
                <w:rFonts w:ascii="標楷體" w:eastAsia="標楷體" w:hAnsi="標楷體" w:hint="eastAsia"/>
                <w:sz w:val="20"/>
                <w:szCs w:val="20"/>
              </w:rPr>
              <w:t>福養生園區計畫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023C6DF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150,673 </w:t>
            </w:r>
          </w:p>
        </w:tc>
        <w:tc>
          <w:tcPr>
            <w:tcW w:w="1596" w:type="dxa"/>
            <w:tcBorders>
              <w:top w:val="nil"/>
              <w:left w:val="single" w:sz="4" w:space="0" w:color="auto"/>
              <w:bottom w:val="single" w:sz="4" w:space="0" w:color="auto"/>
              <w:right w:val="single" w:sz="4" w:space="0" w:color="auto"/>
            </w:tcBorders>
            <w:shd w:val="clear" w:color="auto" w:fill="auto"/>
            <w:vAlign w:val="center"/>
          </w:tcPr>
          <w:p w14:paraId="6353A6F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91,346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1B397D2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60.63</w:t>
            </w:r>
          </w:p>
        </w:tc>
      </w:tr>
      <w:tr w:rsidR="001528BE" w:rsidRPr="001528BE" w14:paraId="4CA996CD" w14:textId="77777777" w:rsidTr="000A0FA6">
        <w:trPr>
          <w:trHeight w:val="329"/>
        </w:trPr>
        <w:tc>
          <w:tcPr>
            <w:tcW w:w="532" w:type="dxa"/>
            <w:vAlign w:val="center"/>
          </w:tcPr>
          <w:p w14:paraId="63CB77B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10</w:t>
            </w:r>
          </w:p>
        </w:tc>
        <w:tc>
          <w:tcPr>
            <w:tcW w:w="4290" w:type="dxa"/>
            <w:tcBorders>
              <w:top w:val="single" w:sz="4" w:space="0" w:color="auto"/>
              <w:left w:val="single" w:sz="4" w:space="0" w:color="auto"/>
              <w:bottom w:val="single" w:sz="4" w:space="0" w:color="auto"/>
              <w:right w:val="single" w:sz="4" w:space="0" w:color="auto"/>
            </w:tcBorders>
            <w:shd w:val="clear" w:color="000000" w:fill="auto"/>
            <w:vAlign w:val="center"/>
          </w:tcPr>
          <w:p w14:paraId="0FBD4EB4" w14:textId="77777777"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kern w:val="0"/>
                <w:sz w:val="20"/>
                <w:szCs w:val="20"/>
              </w:rPr>
            </w:pPr>
            <w:r w:rsidRPr="001528BE">
              <w:rPr>
                <w:rFonts w:ascii="標楷體" w:eastAsia="標楷體" w:hAnsi="標楷體" w:hint="eastAsia"/>
                <w:sz w:val="20"/>
                <w:szCs w:val="20"/>
              </w:rPr>
              <w:t>澎湖縣馬公鎖港觀光魚市規劃設計監造技術服務案</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6C80F5F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1,427 </w:t>
            </w:r>
          </w:p>
        </w:tc>
        <w:tc>
          <w:tcPr>
            <w:tcW w:w="1596" w:type="dxa"/>
            <w:tcBorders>
              <w:top w:val="nil"/>
              <w:left w:val="single" w:sz="4" w:space="0" w:color="auto"/>
              <w:bottom w:val="single" w:sz="4" w:space="0" w:color="auto"/>
              <w:right w:val="single" w:sz="4" w:space="0" w:color="auto"/>
            </w:tcBorders>
            <w:shd w:val="clear" w:color="auto" w:fill="auto"/>
            <w:vAlign w:val="center"/>
          </w:tcPr>
          <w:p w14:paraId="2A69669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943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8908E2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66.09</w:t>
            </w:r>
          </w:p>
        </w:tc>
      </w:tr>
      <w:tr w:rsidR="001528BE" w:rsidRPr="001528BE" w14:paraId="754C8326" w14:textId="77777777" w:rsidTr="000A0FA6">
        <w:trPr>
          <w:trHeight w:val="329"/>
        </w:trPr>
        <w:tc>
          <w:tcPr>
            <w:tcW w:w="532" w:type="dxa"/>
            <w:vAlign w:val="center"/>
          </w:tcPr>
          <w:p w14:paraId="210B1842"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11</w:t>
            </w:r>
          </w:p>
        </w:tc>
        <w:tc>
          <w:tcPr>
            <w:tcW w:w="4290" w:type="dxa"/>
            <w:tcBorders>
              <w:top w:val="nil"/>
              <w:left w:val="single" w:sz="4" w:space="0" w:color="auto"/>
              <w:bottom w:val="single" w:sz="4" w:space="0" w:color="auto"/>
              <w:right w:val="single" w:sz="4" w:space="0" w:color="auto"/>
            </w:tcBorders>
            <w:shd w:val="clear" w:color="auto" w:fill="auto"/>
            <w:vAlign w:val="center"/>
          </w:tcPr>
          <w:p w14:paraId="41AE5107" w14:textId="5E115B3D" w:rsidR="00F25CF5" w:rsidRPr="001528BE" w:rsidRDefault="00F25CF5" w:rsidP="00273FFF">
            <w:pPr>
              <w:overflowPunct w:val="0"/>
              <w:adjustRightInd w:val="0"/>
              <w:snapToGrid w:val="0"/>
              <w:spacing w:line="230" w:lineRule="exact"/>
              <w:ind w:leftChars="-1" w:left="-2"/>
              <w:jc w:val="both"/>
              <w:rPr>
                <w:rFonts w:ascii="標楷體" w:eastAsia="標楷體" w:hAnsi="標楷體" w:cs="新細明體"/>
                <w:spacing w:val="6"/>
                <w:kern w:val="0"/>
                <w:sz w:val="20"/>
                <w:szCs w:val="20"/>
              </w:rPr>
            </w:pPr>
            <w:r w:rsidRPr="001528BE">
              <w:rPr>
                <w:rFonts w:ascii="標楷體" w:eastAsia="標楷體" w:hAnsi="標楷體" w:hint="eastAsia"/>
                <w:spacing w:val="6"/>
                <w:sz w:val="20"/>
                <w:szCs w:val="20"/>
              </w:rPr>
              <w:t>澎湖縣馬公西濱水岸南北串聯工程</w:t>
            </w:r>
            <w:r w:rsidR="0025251E" w:rsidRPr="001528BE">
              <w:rPr>
                <w:rFonts w:ascii="標楷體" w:eastAsia="標楷體" w:hAnsi="標楷體" w:hint="eastAsia"/>
                <w:spacing w:val="6"/>
                <w:sz w:val="20"/>
                <w:szCs w:val="20"/>
              </w:rPr>
              <w:t>－</w:t>
            </w:r>
            <w:r w:rsidRPr="001528BE">
              <w:rPr>
                <w:rFonts w:ascii="標楷體" w:eastAsia="標楷體" w:hAnsi="標楷體" w:hint="eastAsia"/>
                <w:spacing w:val="6"/>
                <w:sz w:val="20"/>
                <w:szCs w:val="20"/>
              </w:rPr>
              <w:t>陽光海岸案</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5767441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59,223 </w:t>
            </w:r>
          </w:p>
        </w:tc>
        <w:tc>
          <w:tcPr>
            <w:tcW w:w="1596" w:type="dxa"/>
            <w:tcBorders>
              <w:top w:val="nil"/>
              <w:left w:val="single" w:sz="4" w:space="0" w:color="auto"/>
              <w:bottom w:val="single" w:sz="4" w:space="0" w:color="auto"/>
              <w:right w:val="single" w:sz="4" w:space="0" w:color="auto"/>
            </w:tcBorders>
            <w:shd w:val="clear" w:color="auto" w:fill="auto"/>
            <w:vAlign w:val="center"/>
          </w:tcPr>
          <w:p w14:paraId="2FAC42A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39,230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E85FD1F"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66.24</w:t>
            </w:r>
          </w:p>
        </w:tc>
      </w:tr>
      <w:tr w:rsidR="001528BE" w:rsidRPr="001528BE" w14:paraId="194701C9" w14:textId="77777777" w:rsidTr="000A0FA6">
        <w:trPr>
          <w:trHeight w:val="340"/>
        </w:trPr>
        <w:tc>
          <w:tcPr>
            <w:tcW w:w="532" w:type="dxa"/>
            <w:vAlign w:val="center"/>
          </w:tcPr>
          <w:p w14:paraId="1350306F"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lastRenderedPageBreak/>
              <w:t>1</w:t>
            </w:r>
            <w:r w:rsidRPr="001528BE">
              <w:rPr>
                <w:rFonts w:ascii="標楷體" w:eastAsia="標楷體" w:hAnsi="標楷體" w:cs="新細明體"/>
                <w:kern w:val="0"/>
                <w:sz w:val="20"/>
                <w:szCs w:val="20"/>
              </w:rPr>
              <w:t>2</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065ECDE5"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澎湖縣七美鄉民代表會重建工程計畫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7E0D8D2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26,917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68EDE00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18,668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08B8169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69.36</w:t>
            </w:r>
          </w:p>
        </w:tc>
      </w:tr>
      <w:tr w:rsidR="001528BE" w:rsidRPr="001528BE" w14:paraId="40B53C81" w14:textId="77777777" w:rsidTr="000A0FA6">
        <w:trPr>
          <w:trHeight w:val="340"/>
        </w:trPr>
        <w:tc>
          <w:tcPr>
            <w:tcW w:w="532" w:type="dxa"/>
            <w:vAlign w:val="center"/>
          </w:tcPr>
          <w:p w14:paraId="541C4393"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3</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5B594A26"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澎湖縣公車電子紙智慧型站牌建置計畫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0B7E754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39,849 </w:t>
            </w:r>
          </w:p>
        </w:tc>
        <w:tc>
          <w:tcPr>
            <w:tcW w:w="1596" w:type="dxa"/>
            <w:tcBorders>
              <w:top w:val="single" w:sz="4" w:space="0" w:color="auto"/>
              <w:left w:val="single" w:sz="4" w:space="0" w:color="000000"/>
              <w:bottom w:val="single" w:sz="4" w:space="0" w:color="000000"/>
              <w:right w:val="single" w:sz="4" w:space="0" w:color="000000"/>
            </w:tcBorders>
            <w:shd w:val="clear" w:color="auto" w:fill="auto"/>
            <w:vAlign w:val="center"/>
          </w:tcPr>
          <w:p w14:paraId="0D66576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31,879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A34A546"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80.00</w:t>
            </w:r>
          </w:p>
        </w:tc>
      </w:tr>
      <w:tr w:rsidR="001528BE" w:rsidRPr="001528BE" w14:paraId="545E5A59" w14:textId="77777777" w:rsidTr="000A0FA6">
        <w:trPr>
          <w:trHeight w:val="340"/>
        </w:trPr>
        <w:tc>
          <w:tcPr>
            <w:tcW w:w="532" w:type="dxa"/>
            <w:vAlign w:val="center"/>
          </w:tcPr>
          <w:p w14:paraId="03DF050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4</w:t>
            </w:r>
          </w:p>
        </w:tc>
        <w:tc>
          <w:tcPr>
            <w:tcW w:w="4290" w:type="dxa"/>
            <w:tcBorders>
              <w:top w:val="nil"/>
              <w:left w:val="single" w:sz="4" w:space="0" w:color="auto"/>
              <w:bottom w:val="single" w:sz="4" w:space="0" w:color="auto"/>
              <w:right w:val="single" w:sz="4" w:space="0" w:color="auto"/>
            </w:tcBorders>
            <w:shd w:val="clear" w:color="auto" w:fill="auto"/>
            <w:vAlign w:val="center"/>
          </w:tcPr>
          <w:p w14:paraId="1DD14B38"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馬公國小地下停車場興建工程計畫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013F5D1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318,226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76E3FD1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259,672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371809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81.60</w:t>
            </w:r>
          </w:p>
        </w:tc>
      </w:tr>
      <w:tr w:rsidR="001528BE" w:rsidRPr="001528BE" w14:paraId="49CDD917" w14:textId="77777777" w:rsidTr="000A0FA6">
        <w:trPr>
          <w:trHeight w:val="340"/>
        </w:trPr>
        <w:tc>
          <w:tcPr>
            <w:tcW w:w="532" w:type="dxa"/>
            <w:vAlign w:val="center"/>
          </w:tcPr>
          <w:p w14:paraId="42BCE518"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5</w:t>
            </w:r>
          </w:p>
        </w:tc>
        <w:tc>
          <w:tcPr>
            <w:tcW w:w="4290" w:type="dxa"/>
            <w:tcBorders>
              <w:top w:val="nil"/>
              <w:left w:val="single" w:sz="4" w:space="0" w:color="auto"/>
              <w:bottom w:val="single" w:sz="4" w:space="0" w:color="auto"/>
              <w:right w:val="single" w:sz="4" w:space="0" w:color="auto"/>
            </w:tcBorders>
            <w:shd w:val="clear" w:color="auto" w:fill="auto"/>
            <w:vAlign w:val="center"/>
          </w:tcPr>
          <w:p w14:paraId="63AD9E9C"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澎湖縣菊島福園火化爐汰舊換新計畫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6AABF2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34,176 </w:t>
            </w:r>
          </w:p>
        </w:tc>
        <w:tc>
          <w:tcPr>
            <w:tcW w:w="15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43E5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28,901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1989780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84.57</w:t>
            </w:r>
          </w:p>
        </w:tc>
      </w:tr>
      <w:tr w:rsidR="001528BE" w:rsidRPr="001528BE" w14:paraId="4F193B07" w14:textId="77777777" w:rsidTr="000A0FA6">
        <w:trPr>
          <w:trHeight w:val="340"/>
        </w:trPr>
        <w:tc>
          <w:tcPr>
            <w:tcW w:w="532" w:type="dxa"/>
            <w:vAlign w:val="center"/>
          </w:tcPr>
          <w:p w14:paraId="790E2490"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6</w:t>
            </w:r>
          </w:p>
        </w:tc>
        <w:tc>
          <w:tcPr>
            <w:tcW w:w="4290" w:type="dxa"/>
            <w:tcBorders>
              <w:top w:val="single" w:sz="4" w:space="0" w:color="auto"/>
              <w:left w:val="single" w:sz="4" w:space="0" w:color="auto"/>
              <w:bottom w:val="single" w:sz="4" w:space="0" w:color="auto"/>
              <w:right w:val="single" w:sz="4" w:space="0" w:color="auto"/>
            </w:tcBorders>
            <w:shd w:val="clear" w:color="000000" w:fill="auto"/>
            <w:vAlign w:val="center"/>
          </w:tcPr>
          <w:p w14:paraId="2E9DA705"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 xml:space="preserve">澎湖縣議會辦理辦公大樓樓板補強改善工程  </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711D244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52,500 </w:t>
            </w:r>
          </w:p>
        </w:tc>
        <w:tc>
          <w:tcPr>
            <w:tcW w:w="15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5EA9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47,082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C04CC2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89.68</w:t>
            </w:r>
          </w:p>
        </w:tc>
      </w:tr>
      <w:tr w:rsidR="001528BE" w:rsidRPr="001528BE" w14:paraId="369AE72D" w14:textId="77777777" w:rsidTr="000A0FA6">
        <w:trPr>
          <w:trHeight w:val="340"/>
        </w:trPr>
        <w:tc>
          <w:tcPr>
            <w:tcW w:w="532" w:type="dxa"/>
            <w:vAlign w:val="center"/>
          </w:tcPr>
          <w:p w14:paraId="15FA583B"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7</w:t>
            </w:r>
          </w:p>
        </w:tc>
        <w:tc>
          <w:tcPr>
            <w:tcW w:w="4290" w:type="dxa"/>
            <w:tcBorders>
              <w:top w:val="nil"/>
              <w:left w:val="single" w:sz="4" w:space="0" w:color="auto"/>
              <w:bottom w:val="single" w:sz="4" w:space="0" w:color="auto"/>
              <w:right w:val="single" w:sz="4" w:space="0" w:color="auto"/>
            </w:tcBorders>
            <w:shd w:val="clear" w:color="auto" w:fill="auto"/>
            <w:vAlign w:val="center"/>
          </w:tcPr>
          <w:p w14:paraId="40179D5C"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澎湖縣馬公地區污水下水道系統第一期工程－</w:t>
            </w:r>
            <w:proofErr w:type="gramStart"/>
            <w:r w:rsidRPr="001528BE">
              <w:rPr>
                <w:rFonts w:ascii="標楷體" w:eastAsia="標楷體" w:hAnsi="標楷體" w:hint="eastAsia"/>
                <w:sz w:val="20"/>
                <w:szCs w:val="20"/>
              </w:rPr>
              <w:t>分支管網及</w:t>
            </w:r>
            <w:proofErr w:type="gramEnd"/>
            <w:r w:rsidRPr="001528BE">
              <w:rPr>
                <w:rFonts w:ascii="標楷體" w:eastAsia="標楷體" w:hAnsi="標楷體" w:hint="eastAsia"/>
                <w:sz w:val="20"/>
                <w:szCs w:val="20"/>
              </w:rPr>
              <w:t>用戶接管工程第二標</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64FCA8A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90,323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4BDF5E3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82,163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532E69B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90.97</w:t>
            </w:r>
          </w:p>
        </w:tc>
      </w:tr>
      <w:tr w:rsidR="001528BE" w:rsidRPr="001528BE" w14:paraId="438FECDE" w14:textId="77777777" w:rsidTr="000A0FA6">
        <w:trPr>
          <w:trHeight w:val="340"/>
        </w:trPr>
        <w:tc>
          <w:tcPr>
            <w:tcW w:w="532" w:type="dxa"/>
            <w:vAlign w:val="center"/>
          </w:tcPr>
          <w:p w14:paraId="6FA384AF"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8</w:t>
            </w:r>
          </w:p>
        </w:tc>
        <w:tc>
          <w:tcPr>
            <w:tcW w:w="4290" w:type="dxa"/>
            <w:tcBorders>
              <w:top w:val="single" w:sz="4" w:space="0" w:color="auto"/>
              <w:left w:val="single" w:sz="4" w:space="0" w:color="auto"/>
              <w:bottom w:val="single" w:sz="4" w:space="0" w:color="auto"/>
              <w:right w:val="single" w:sz="4" w:space="0" w:color="auto"/>
            </w:tcBorders>
            <w:shd w:val="clear" w:color="000000" w:fill="auto"/>
            <w:vAlign w:val="center"/>
          </w:tcPr>
          <w:p w14:paraId="6F261785" w14:textId="6EE0B61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澎湖縣馬公市區都市人本道路景觀提升計畫－中華路人行空間改善工程</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第一標</w:t>
            </w:r>
            <w:r w:rsidR="0078231E" w:rsidRPr="001528BE">
              <w:rPr>
                <w:rFonts w:ascii="標楷體" w:eastAsia="標楷體" w:hAnsi="標楷體" w:hint="eastAsia"/>
                <w:sz w:val="20"/>
                <w:szCs w:val="20"/>
              </w:rPr>
              <w:t>）</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23614387"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19,771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65684F6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18,258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6DBB3FE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92.35</w:t>
            </w:r>
          </w:p>
        </w:tc>
      </w:tr>
      <w:tr w:rsidR="001528BE" w:rsidRPr="001528BE" w14:paraId="4DD0754A" w14:textId="77777777" w:rsidTr="000A0FA6">
        <w:trPr>
          <w:trHeight w:val="340"/>
        </w:trPr>
        <w:tc>
          <w:tcPr>
            <w:tcW w:w="532" w:type="dxa"/>
            <w:vAlign w:val="center"/>
          </w:tcPr>
          <w:p w14:paraId="037EDA0B"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r w:rsidRPr="001528BE">
              <w:rPr>
                <w:rFonts w:ascii="標楷體" w:eastAsia="標楷體" w:hAnsi="標楷體" w:cs="新細明體"/>
                <w:kern w:val="0"/>
                <w:sz w:val="20"/>
                <w:szCs w:val="20"/>
              </w:rPr>
              <w:t>9</w:t>
            </w:r>
          </w:p>
        </w:tc>
        <w:tc>
          <w:tcPr>
            <w:tcW w:w="4290" w:type="dxa"/>
            <w:tcBorders>
              <w:top w:val="single" w:sz="4" w:space="0" w:color="auto"/>
              <w:left w:val="single" w:sz="4" w:space="0" w:color="auto"/>
              <w:bottom w:val="single" w:sz="4" w:space="0" w:color="auto"/>
              <w:right w:val="single" w:sz="4" w:space="0" w:color="auto"/>
            </w:tcBorders>
            <w:shd w:val="clear" w:color="000000" w:fill="auto"/>
            <w:vAlign w:val="center"/>
          </w:tcPr>
          <w:p w14:paraId="347F7FDC" w14:textId="1D1A0F0D"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外</w:t>
            </w:r>
            <w:proofErr w:type="gramStart"/>
            <w:r w:rsidRPr="001528BE">
              <w:rPr>
                <w:rFonts w:ascii="標楷體" w:eastAsia="標楷體" w:hAnsi="標楷體" w:hint="eastAsia"/>
                <w:sz w:val="20"/>
                <w:szCs w:val="20"/>
              </w:rPr>
              <w:t>垵漁港東泊區</w:t>
            </w:r>
            <w:proofErr w:type="gramEnd"/>
            <w:r w:rsidRPr="001528BE">
              <w:rPr>
                <w:rFonts w:ascii="標楷體" w:eastAsia="標楷體" w:hAnsi="標楷體" w:hint="eastAsia"/>
                <w:sz w:val="20"/>
                <w:szCs w:val="20"/>
              </w:rPr>
              <w:t>擴建工程</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第一期</w:t>
            </w:r>
            <w:r w:rsidR="0078231E" w:rsidRPr="001528BE">
              <w:rPr>
                <w:rFonts w:ascii="標楷體" w:eastAsia="標楷體" w:hAnsi="標楷體" w:hint="eastAsia"/>
                <w:sz w:val="20"/>
                <w:szCs w:val="20"/>
              </w:rPr>
              <w:t>）</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A58E6A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21,550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5F9646D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20,199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327ED8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93.73</w:t>
            </w:r>
          </w:p>
        </w:tc>
      </w:tr>
      <w:tr w:rsidR="001528BE" w:rsidRPr="001528BE" w14:paraId="09187698" w14:textId="77777777" w:rsidTr="000A0FA6">
        <w:trPr>
          <w:trHeight w:val="340"/>
        </w:trPr>
        <w:tc>
          <w:tcPr>
            <w:tcW w:w="532" w:type="dxa"/>
            <w:vAlign w:val="center"/>
          </w:tcPr>
          <w:p w14:paraId="51306D86"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0</w:t>
            </w:r>
          </w:p>
        </w:tc>
        <w:tc>
          <w:tcPr>
            <w:tcW w:w="4290" w:type="dxa"/>
            <w:tcBorders>
              <w:top w:val="single" w:sz="4" w:space="0" w:color="auto"/>
              <w:left w:val="single" w:sz="4" w:space="0" w:color="auto"/>
              <w:bottom w:val="single" w:sz="4" w:space="0" w:color="auto"/>
              <w:right w:val="single" w:sz="4" w:space="0" w:color="auto"/>
            </w:tcBorders>
            <w:shd w:val="clear" w:color="000000" w:fill="auto"/>
            <w:vAlign w:val="center"/>
          </w:tcPr>
          <w:p w14:paraId="49E69F1F"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澎湖縣立多功能綜合體育館球場回音改善統包工程</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2F73424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13,535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73C170D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13,000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5F13791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96.04</w:t>
            </w:r>
          </w:p>
        </w:tc>
      </w:tr>
      <w:tr w:rsidR="001528BE" w:rsidRPr="001528BE" w14:paraId="40124459" w14:textId="77777777" w:rsidTr="000A0FA6">
        <w:trPr>
          <w:trHeight w:val="340"/>
        </w:trPr>
        <w:tc>
          <w:tcPr>
            <w:tcW w:w="532" w:type="dxa"/>
            <w:vAlign w:val="center"/>
          </w:tcPr>
          <w:p w14:paraId="0A8A4A89"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1</w:t>
            </w:r>
          </w:p>
        </w:tc>
        <w:tc>
          <w:tcPr>
            <w:tcW w:w="4290" w:type="dxa"/>
            <w:tcBorders>
              <w:top w:val="nil"/>
              <w:left w:val="single" w:sz="4" w:space="0" w:color="auto"/>
              <w:bottom w:val="single" w:sz="4" w:space="0" w:color="auto"/>
              <w:right w:val="single" w:sz="4" w:space="0" w:color="auto"/>
            </w:tcBorders>
            <w:shd w:val="clear" w:color="auto" w:fill="auto"/>
            <w:vAlign w:val="center"/>
          </w:tcPr>
          <w:p w14:paraId="765A2EC7"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馬公市案山段社會住宅興建計畫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7CC16D4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111,715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238AD0C2"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110,538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1F77555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98.95</w:t>
            </w:r>
          </w:p>
        </w:tc>
      </w:tr>
      <w:tr w:rsidR="001528BE" w:rsidRPr="001528BE" w14:paraId="77C31F09" w14:textId="77777777" w:rsidTr="000A0FA6">
        <w:trPr>
          <w:trHeight w:val="340"/>
        </w:trPr>
        <w:tc>
          <w:tcPr>
            <w:tcW w:w="532" w:type="dxa"/>
            <w:vAlign w:val="center"/>
          </w:tcPr>
          <w:p w14:paraId="17D4DE54"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2</w:t>
            </w:r>
          </w:p>
        </w:tc>
        <w:tc>
          <w:tcPr>
            <w:tcW w:w="4290" w:type="dxa"/>
            <w:tcBorders>
              <w:top w:val="nil"/>
              <w:left w:val="single" w:sz="4" w:space="0" w:color="auto"/>
              <w:bottom w:val="single" w:sz="4" w:space="0" w:color="auto"/>
              <w:right w:val="single" w:sz="4" w:space="0" w:color="auto"/>
            </w:tcBorders>
            <w:shd w:val="clear" w:color="auto" w:fill="auto"/>
            <w:vAlign w:val="center"/>
          </w:tcPr>
          <w:p w14:paraId="5C6207BE"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中興國小地下停車場興建工程計畫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37CFEBF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200,828 </w:t>
            </w:r>
          </w:p>
        </w:tc>
        <w:tc>
          <w:tcPr>
            <w:tcW w:w="1596" w:type="dxa"/>
            <w:tcBorders>
              <w:top w:val="nil"/>
              <w:left w:val="single" w:sz="4" w:space="0" w:color="auto"/>
              <w:bottom w:val="single" w:sz="4" w:space="0" w:color="auto"/>
              <w:right w:val="single" w:sz="4" w:space="0" w:color="auto"/>
            </w:tcBorders>
            <w:shd w:val="clear" w:color="auto" w:fill="auto"/>
            <w:vAlign w:val="center"/>
          </w:tcPr>
          <w:p w14:paraId="3E9BA0A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200,578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36EABD6"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99.88</w:t>
            </w:r>
          </w:p>
        </w:tc>
      </w:tr>
      <w:tr w:rsidR="001528BE" w:rsidRPr="001528BE" w14:paraId="59A2E255" w14:textId="77777777" w:rsidTr="000A0FA6">
        <w:trPr>
          <w:trHeight w:val="340"/>
        </w:trPr>
        <w:tc>
          <w:tcPr>
            <w:tcW w:w="532" w:type="dxa"/>
            <w:vAlign w:val="center"/>
          </w:tcPr>
          <w:p w14:paraId="138A847F"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3</w:t>
            </w:r>
          </w:p>
        </w:tc>
        <w:tc>
          <w:tcPr>
            <w:tcW w:w="4290" w:type="dxa"/>
            <w:tcBorders>
              <w:top w:val="nil"/>
              <w:left w:val="single" w:sz="4" w:space="0" w:color="auto"/>
              <w:bottom w:val="single" w:sz="4" w:space="0" w:color="auto"/>
              <w:right w:val="single" w:sz="4" w:space="0" w:color="auto"/>
            </w:tcBorders>
            <w:shd w:val="clear" w:color="auto" w:fill="auto"/>
            <w:vAlign w:val="center"/>
          </w:tcPr>
          <w:p w14:paraId="4409C917"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澎湖縣馬公地區污水下水道系統第一期工程－</w:t>
            </w:r>
            <w:proofErr w:type="gramStart"/>
            <w:r w:rsidRPr="001528BE">
              <w:rPr>
                <w:rFonts w:ascii="標楷體" w:eastAsia="標楷體" w:hAnsi="標楷體" w:hint="eastAsia"/>
                <w:sz w:val="20"/>
                <w:szCs w:val="20"/>
              </w:rPr>
              <w:t>分支管網及</w:t>
            </w:r>
            <w:proofErr w:type="gramEnd"/>
            <w:r w:rsidRPr="001528BE">
              <w:rPr>
                <w:rFonts w:ascii="標楷體" w:eastAsia="標楷體" w:hAnsi="標楷體" w:hint="eastAsia"/>
                <w:sz w:val="20"/>
                <w:szCs w:val="20"/>
              </w:rPr>
              <w:t>用戶接管工程第三標</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46743FB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107,129 </w:t>
            </w:r>
          </w:p>
        </w:tc>
        <w:tc>
          <w:tcPr>
            <w:tcW w:w="1596" w:type="dxa"/>
            <w:tcBorders>
              <w:top w:val="nil"/>
              <w:left w:val="single" w:sz="4" w:space="0" w:color="auto"/>
              <w:bottom w:val="single" w:sz="4" w:space="0" w:color="auto"/>
              <w:right w:val="single" w:sz="4" w:space="0" w:color="auto"/>
            </w:tcBorders>
            <w:shd w:val="clear" w:color="auto" w:fill="auto"/>
            <w:vAlign w:val="center"/>
          </w:tcPr>
          <w:p w14:paraId="74BDFAF7"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107,129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3751D69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06B88F53" w14:textId="77777777" w:rsidTr="000A0FA6">
        <w:trPr>
          <w:trHeight w:val="340"/>
        </w:trPr>
        <w:tc>
          <w:tcPr>
            <w:tcW w:w="532" w:type="dxa"/>
            <w:vAlign w:val="center"/>
          </w:tcPr>
          <w:p w14:paraId="58D1B18A"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4</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7F94F317"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鎖港都市計畫國宅段市區道路開闢工程</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103EB22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3,544 </w:t>
            </w:r>
          </w:p>
        </w:tc>
        <w:tc>
          <w:tcPr>
            <w:tcW w:w="1596" w:type="dxa"/>
            <w:tcBorders>
              <w:top w:val="nil"/>
              <w:left w:val="single" w:sz="4" w:space="0" w:color="auto"/>
              <w:bottom w:val="single" w:sz="4" w:space="0" w:color="auto"/>
              <w:right w:val="single" w:sz="4" w:space="0" w:color="auto"/>
            </w:tcBorders>
            <w:shd w:val="clear" w:color="auto" w:fill="auto"/>
            <w:vAlign w:val="center"/>
          </w:tcPr>
          <w:p w14:paraId="5044E16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3,544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7D88DDF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40B70757" w14:textId="77777777" w:rsidTr="000A0FA6">
        <w:trPr>
          <w:trHeight w:val="340"/>
        </w:trPr>
        <w:tc>
          <w:tcPr>
            <w:tcW w:w="532" w:type="dxa"/>
            <w:vAlign w:val="center"/>
          </w:tcPr>
          <w:p w14:paraId="715F0BF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5</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665BC286" w14:textId="68A94B20"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澎湖縣七美鄉生活道路及周邊人本環境改善計畫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一</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二</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期</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694271CF"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4,173 </w:t>
            </w:r>
          </w:p>
        </w:tc>
        <w:tc>
          <w:tcPr>
            <w:tcW w:w="1596" w:type="dxa"/>
            <w:tcBorders>
              <w:top w:val="nil"/>
              <w:left w:val="single" w:sz="4" w:space="0" w:color="auto"/>
              <w:bottom w:val="single" w:sz="4" w:space="0" w:color="auto"/>
              <w:right w:val="single" w:sz="4" w:space="0" w:color="auto"/>
            </w:tcBorders>
            <w:shd w:val="clear" w:color="auto" w:fill="auto"/>
            <w:vAlign w:val="center"/>
          </w:tcPr>
          <w:p w14:paraId="3514F7F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4,173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007918BF"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3135EBCF" w14:textId="77777777" w:rsidTr="000A0FA6">
        <w:trPr>
          <w:trHeight w:val="340"/>
        </w:trPr>
        <w:tc>
          <w:tcPr>
            <w:tcW w:w="532" w:type="dxa"/>
            <w:vAlign w:val="center"/>
          </w:tcPr>
          <w:p w14:paraId="48A17809"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6</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7586D7FE"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白沙國中多功能體育館新建工程計畫</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51192C9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4,016 </w:t>
            </w:r>
          </w:p>
        </w:tc>
        <w:tc>
          <w:tcPr>
            <w:tcW w:w="1596" w:type="dxa"/>
            <w:tcBorders>
              <w:top w:val="nil"/>
              <w:left w:val="single" w:sz="4" w:space="0" w:color="auto"/>
              <w:bottom w:val="single" w:sz="4" w:space="0" w:color="auto"/>
              <w:right w:val="single" w:sz="4" w:space="0" w:color="auto"/>
            </w:tcBorders>
            <w:shd w:val="clear" w:color="auto" w:fill="auto"/>
            <w:vAlign w:val="center"/>
          </w:tcPr>
          <w:p w14:paraId="4DD0D73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4,016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5FDCB5C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2ADE162D" w14:textId="77777777" w:rsidTr="000A0FA6">
        <w:trPr>
          <w:trHeight w:val="340"/>
        </w:trPr>
        <w:tc>
          <w:tcPr>
            <w:tcW w:w="532" w:type="dxa"/>
            <w:vAlign w:val="center"/>
          </w:tcPr>
          <w:p w14:paraId="7CA4223D"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r w:rsidRPr="001528BE">
              <w:rPr>
                <w:rFonts w:ascii="標楷體" w:eastAsia="標楷體" w:hAnsi="標楷體" w:cs="新細明體"/>
                <w:kern w:val="0"/>
                <w:sz w:val="20"/>
                <w:szCs w:val="20"/>
              </w:rPr>
              <w:t>7</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3FC26749"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馬公市石泉國小專科教室拆除新建工程</w:t>
            </w:r>
          </w:p>
        </w:tc>
        <w:tc>
          <w:tcPr>
            <w:tcW w:w="1693" w:type="dxa"/>
            <w:tcBorders>
              <w:top w:val="single" w:sz="4" w:space="0" w:color="auto"/>
              <w:left w:val="single" w:sz="4" w:space="0" w:color="auto"/>
              <w:bottom w:val="single" w:sz="4" w:space="0" w:color="auto"/>
              <w:right w:val="single" w:sz="4" w:space="0" w:color="auto"/>
            </w:tcBorders>
            <w:shd w:val="clear" w:color="000000" w:fill="auto"/>
            <w:vAlign w:val="center"/>
          </w:tcPr>
          <w:p w14:paraId="20012F5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6882E67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00CF46D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620AAA84" w14:textId="77777777" w:rsidTr="000A0FA6">
        <w:trPr>
          <w:trHeight w:val="340"/>
        </w:trPr>
        <w:tc>
          <w:tcPr>
            <w:tcW w:w="4822" w:type="dxa"/>
            <w:gridSpan w:val="2"/>
            <w:vAlign w:val="center"/>
          </w:tcPr>
          <w:p w14:paraId="2505954A" w14:textId="77777777" w:rsidR="00F25CF5" w:rsidRPr="001528BE" w:rsidRDefault="00F25CF5" w:rsidP="00273FFF">
            <w:pPr>
              <w:overflowPunct w:val="0"/>
              <w:adjustRightInd w:val="0"/>
              <w:snapToGrid w:val="0"/>
              <w:spacing w:line="230" w:lineRule="exact"/>
              <w:ind w:leftChars="-1" w:left="-2"/>
              <w:rPr>
                <w:rFonts w:ascii="標楷體" w:eastAsia="標楷體" w:hAnsi="標楷體"/>
                <w:snapToGrid w:val="0"/>
                <w:kern w:val="0"/>
                <w:sz w:val="20"/>
                <w:szCs w:val="20"/>
              </w:rPr>
            </w:pPr>
            <w:bookmarkStart w:id="3" w:name="_Hlk200815314"/>
            <w:r w:rsidRPr="001528BE">
              <w:rPr>
                <w:rFonts w:ascii="標楷體" w:eastAsia="標楷體" w:hAnsi="標楷體" w:cs="新細明體" w:hint="eastAsia"/>
                <w:b/>
                <w:bCs/>
                <w:kern w:val="0"/>
                <w:sz w:val="20"/>
                <w:szCs w:val="20"/>
              </w:rPr>
              <w:t>二、農漁局（2項）</w:t>
            </w:r>
          </w:p>
        </w:tc>
        <w:tc>
          <w:tcPr>
            <w:tcW w:w="1693" w:type="dxa"/>
            <w:tcBorders>
              <w:bottom w:val="single" w:sz="4" w:space="0" w:color="auto"/>
            </w:tcBorders>
            <w:vAlign w:val="center"/>
          </w:tcPr>
          <w:p w14:paraId="623D0E2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76,960</w:t>
            </w:r>
          </w:p>
        </w:tc>
        <w:tc>
          <w:tcPr>
            <w:tcW w:w="1596" w:type="dxa"/>
            <w:tcBorders>
              <w:bottom w:val="single" w:sz="4" w:space="0" w:color="auto"/>
            </w:tcBorders>
            <w:vAlign w:val="center"/>
          </w:tcPr>
          <w:p w14:paraId="5B552E0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49,485</w:t>
            </w:r>
          </w:p>
        </w:tc>
        <w:tc>
          <w:tcPr>
            <w:tcW w:w="1538" w:type="dxa"/>
            <w:tcBorders>
              <w:bottom w:val="single" w:sz="4" w:space="0" w:color="auto"/>
            </w:tcBorders>
            <w:vAlign w:val="center"/>
          </w:tcPr>
          <w:p w14:paraId="6DD3665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b/>
                <w:snapToGrid w:val="0"/>
                <w:kern w:val="0"/>
                <w:sz w:val="20"/>
                <w:szCs w:val="20"/>
              </w:rPr>
            </w:pPr>
            <w:r w:rsidRPr="001528BE">
              <w:rPr>
                <w:rFonts w:ascii="標楷體" w:eastAsia="標楷體" w:hAnsi="標楷體" w:cs="新細明體"/>
                <w:b/>
                <w:bCs/>
                <w:kern w:val="0"/>
                <w:sz w:val="20"/>
                <w:szCs w:val="20"/>
              </w:rPr>
              <w:t>64.30</w:t>
            </w:r>
          </w:p>
        </w:tc>
      </w:tr>
      <w:bookmarkEnd w:id="3"/>
      <w:tr w:rsidR="001528BE" w:rsidRPr="001528BE" w14:paraId="6FF663F6" w14:textId="77777777" w:rsidTr="000A0FA6">
        <w:trPr>
          <w:trHeight w:val="340"/>
        </w:trPr>
        <w:tc>
          <w:tcPr>
            <w:tcW w:w="532" w:type="dxa"/>
            <w:vAlign w:val="center"/>
            <w:hideMark/>
          </w:tcPr>
          <w:p w14:paraId="4E3C74BA"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snapToGrid w:val="0"/>
                <w:kern w:val="0"/>
                <w:sz w:val="20"/>
                <w:szCs w:val="20"/>
              </w:rPr>
            </w:pPr>
            <w:r w:rsidRPr="001528BE">
              <w:rPr>
                <w:rFonts w:ascii="標楷體" w:eastAsia="標楷體" w:hAnsi="標楷體" w:cs="新細明體" w:hint="eastAsia"/>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56D732" w14:textId="77777777" w:rsidR="00F25CF5" w:rsidRPr="001528BE" w:rsidRDefault="00F25CF5" w:rsidP="00273FFF">
            <w:pPr>
              <w:overflowPunct w:val="0"/>
              <w:adjustRightInd w:val="0"/>
              <w:snapToGrid w:val="0"/>
              <w:spacing w:line="230" w:lineRule="exact"/>
              <w:ind w:leftChars="-1" w:left="-2"/>
              <w:rPr>
                <w:rFonts w:ascii="標楷體" w:eastAsia="標楷體" w:hAnsi="標楷體"/>
                <w:snapToGrid w:val="0"/>
                <w:w w:val="105"/>
                <w:kern w:val="0"/>
                <w:sz w:val="20"/>
                <w:szCs w:val="20"/>
              </w:rPr>
            </w:pPr>
            <w:r w:rsidRPr="001528BE">
              <w:rPr>
                <w:rFonts w:ascii="標楷體" w:eastAsia="標楷體" w:hAnsi="標楷體" w:hint="eastAsia"/>
                <w:sz w:val="20"/>
                <w:szCs w:val="20"/>
              </w:rPr>
              <w:t>澎湖縣七美鄉興建製冰廠計畫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A418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z w:val="20"/>
                <w:szCs w:val="20"/>
              </w:rPr>
              <w:t xml:space="preserve">41,274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1946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z w:val="20"/>
                <w:szCs w:val="20"/>
              </w:rPr>
              <w:t xml:space="preserve">25,657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6A436"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snapToGrid w:val="0"/>
                <w:kern w:val="0"/>
                <w:sz w:val="20"/>
                <w:szCs w:val="20"/>
              </w:rPr>
            </w:pPr>
            <w:r w:rsidRPr="001528BE">
              <w:rPr>
                <w:rFonts w:ascii="標楷體" w:eastAsia="標楷體" w:hAnsi="標楷體" w:hint="eastAsia"/>
                <w:sz w:val="20"/>
                <w:szCs w:val="20"/>
              </w:rPr>
              <w:t>62.16</w:t>
            </w:r>
          </w:p>
        </w:tc>
      </w:tr>
      <w:tr w:rsidR="001528BE" w:rsidRPr="001528BE" w14:paraId="16837300" w14:textId="77777777" w:rsidTr="000A0FA6">
        <w:trPr>
          <w:trHeight w:val="340"/>
        </w:trPr>
        <w:tc>
          <w:tcPr>
            <w:tcW w:w="532" w:type="dxa"/>
            <w:vAlign w:val="center"/>
          </w:tcPr>
          <w:p w14:paraId="5A65C4FC"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p>
        </w:tc>
        <w:tc>
          <w:tcPr>
            <w:tcW w:w="4290" w:type="dxa"/>
            <w:tcBorders>
              <w:top w:val="nil"/>
              <w:left w:val="single" w:sz="4" w:space="0" w:color="auto"/>
              <w:bottom w:val="single" w:sz="4" w:space="0" w:color="auto"/>
              <w:right w:val="single" w:sz="4" w:space="0" w:color="auto"/>
            </w:tcBorders>
            <w:shd w:val="clear" w:color="auto" w:fill="auto"/>
            <w:vAlign w:val="center"/>
          </w:tcPr>
          <w:p w14:paraId="0D42D1B0"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民族路以西公4－1中段公園開闢計畫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5773141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35,686 </w:t>
            </w:r>
          </w:p>
        </w:tc>
        <w:tc>
          <w:tcPr>
            <w:tcW w:w="1596" w:type="dxa"/>
            <w:tcBorders>
              <w:top w:val="single" w:sz="4" w:space="0" w:color="auto"/>
              <w:left w:val="single" w:sz="4" w:space="0" w:color="000000"/>
              <w:bottom w:val="single" w:sz="4" w:space="0" w:color="000000"/>
              <w:right w:val="single" w:sz="4" w:space="0" w:color="000000"/>
            </w:tcBorders>
            <w:shd w:val="clear" w:color="auto" w:fill="auto"/>
            <w:vAlign w:val="center"/>
          </w:tcPr>
          <w:p w14:paraId="74D7B22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23,828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11DAEB5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66.77</w:t>
            </w:r>
          </w:p>
        </w:tc>
      </w:tr>
      <w:tr w:rsidR="001528BE" w:rsidRPr="001528BE" w14:paraId="78018BEA" w14:textId="77777777" w:rsidTr="000A0FA6">
        <w:trPr>
          <w:trHeight w:val="340"/>
        </w:trPr>
        <w:tc>
          <w:tcPr>
            <w:tcW w:w="4822" w:type="dxa"/>
            <w:gridSpan w:val="2"/>
            <w:vAlign w:val="center"/>
          </w:tcPr>
          <w:p w14:paraId="4BDF8D48"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cs="新細明體" w:hint="eastAsia"/>
                <w:b/>
                <w:bCs/>
                <w:kern w:val="0"/>
                <w:sz w:val="20"/>
                <w:szCs w:val="20"/>
              </w:rPr>
              <w:t>三、警察局（2項）</w:t>
            </w:r>
          </w:p>
        </w:tc>
        <w:tc>
          <w:tcPr>
            <w:tcW w:w="1693" w:type="dxa"/>
            <w:vAlign w:val="center"/>
          </w:tcPr>
          <w:p w14:paraId="5A3BEB8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88,385</w:t>
            </w:r>
          </w:p>
        </w:tc>
        <w:tc>
          <w:tcPr>
            <w:tcW w:w="1596" w:type="dxa"/>
            <w:vAlign w:val="center"/>
          </w:tcPr>
          <w:p w14:paraId="47C79B3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14,532</w:t>
            </w:r>
          </w:p>
        </w:tc>
        <w:tc>
          <w:tcPr>
            <w:tcW w:w="1538" w:type="dxa"/>
            <w:vAlign w:val="center"/>
          </w:tcPr>
          <w:p w14:paraId="4F9A92E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16.44</w:t>
            </w:r>
          </w:p>
        </w:tc>
      </w:tr>
      <w:tr w:rsidR="001528BE" w:rsidRPr="001528BE" w14:paraId="0443C0FE" w14:textId="77777777" w:rsidTr="000A0FA6">
        <w:trPr>
          <w:trHeight w:val="340"/>
        </w:trPr>
        <w:tc>
          <w:tcPr>
            <w:tcW w:w="532" w:type="dxa"/>
            <w:vAlign w:val="center"/>
          </w:tcPr>
          <w:p w14:paraId="6E618977"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2EE38501"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馬公分局辦公廳舍拆除重建計畫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69724B0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81,279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60B6542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7,426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4DC7C7A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9.14</w:t>
            </w:r>
          </w:p>
        </w:tc>
      </w:tr>
      <w:tr w:rsidR="001528BE" w:rsidRPr="001528BE" w14:paraId="06FB5C16" w14:textId="77777777" w:rsidTr="000A0FA6">
        <w:trPr>
          <w:trHeight w:val="340"/>
        </w:trPr>
        <w:tc>
          <w:tcPr>
            <w:tcW w:w="532" w:type="dxa"/>
            <w:vAlign w:val="center"/>
          </w:tcPr>
          <w:p w14:paraId="364F89E5"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p>
        </w:tc>
        <w:tc>
          <w:tcPr>
            <w:tcW w:w="4290" w:type="dxa"/>
            <w:tcBorders>
              <w:top w:val="single" w:sz="4" w:space="0" w:color="auto"/>
              <w:left w:val="single" w:sz="4" w:space="0" w:color="auto"/>
              <w:bottom w:val="single" w:sz="4" w:space="0" w:color="auto"/>
              <w:right w:val="nil"/>
            </w:tcBorders>
            <w:shd w:val="clear" w:color="auto" w:fill="auto"/>
            <w:vAlign w:val="center"/>
          </w:tcPr>
          <w:p w14:paraId="2469E3D2" w14:textId="2F27E5B2"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109年澎湖縣政府警察局公務船</w:t>
            </w:r>
            <w:proofErr w:type="gramStart"/>
            <w:r w:rsidRPr="001528BE">
              <w:rPr>
                <w:rFonts w:ascii="標楷體" w:eastAsia="標楷體" w:hAnsi="標楷體" w:hint="eastAsia"/>
                <w:sz w:val="20"/>
                <w:szCs w:val="20"/>
              </w:rPr>
              <w:t>汰</w:t>
            </w:r>
            <w:proofErr w:type="gramEnd"/>
            <w:r w:rsidRPr="001528BE">
              <w:rPr>
                <w:rFonts w:ascii="標楷體" w:eastAsia="標楷體" w:hAnsi="標楷體" w:hint="eastAsia"/>
                <w:sz w:val="20"/>
                <w:szCs w:val="20"/>
              </w:rPr>
              <w:t>換</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108至109年2年期計畫</w:t>
            </w:r>
            <w:r w:rsidR="0078231E" w:rsidRPr="001528BE">
              <w:rPr>
                <w:rFonts w:ascii="標楷體" w:eastAsia="標楷體" w:hAnsi="標楷體" w:hint="eastAsia"/>
                <w:sz w:val="20"/>
                <w:szCs w:val="20"/>
              </w:rPr>
              <w:t>）</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0D55A9A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7,106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2A5A7EF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7,106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6CC61AB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024F01DF" w14:textId="77777777" w:rsidTr="000A0FA6">
        <w:trPr>
          <w:trHeight w:val="340"/>
        </w:trPr>
        <w:tc>
          <w:tcPr>
            <w:tcW w:w="4822" w:type="dxa"/>
            <w:gridSpan w:val="2"/>
            <w:vAlign w:val="center"/>
          </w:tcPr>
          <w:p w14:paraId="740872A8"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cs="新細明體" w:hint="eastAsia"/>
                <w:b/>
                <w:bCs/>
                <w:kern w:val="0"/>
                <w:sz w:val="20"/>
                <w:szCs w:val="20"/>
              </w:rPr>
              <w:t>四、衛生局（2項）</w:t>
            </w:r>
          </w:p>
        </w:tc>
        <w:tc>
          <w:tcPr>
            <w:tcW w:w="1693" w:type="dxa"/>
            <w:vAlign w:val="center"/>
          </w:tcPr>
          <w:p w14:paraId="03239FD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75,201</w:t>
            </w:r>
          </w:p>
        </w:tc>
        <w:tc>
          <w:tcPr>
            <w:tcW w:w="1596" w:type="dxa"/>
            <w:vAlign w:val="center"/>
          </w:tcPr>
          <w:p w14:paraId="08B83BC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9,130</w:t>
            </w:r>
          </w:p>
        </w:tc>
        <w:tc>
          <w:tcPr>
            <w:tcW w:w="1538" w:type="dxa"/>
            <w:vAlign w:val="center"/>
          </w:tcPr>
          <w:p w14:paraId="1ED8E82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12.14</w:t>
            </w:r>
          </w:p>
        </w:tc>
      </w:tr>
      <w:tr w:rsidR="001528BE" w:rsidRPr="001528BE" w14:paraId="5564D151" w14:textId="77777777" w:rsidTr="000A0FA6">
        <w:trPr>
          <w:trHeight w:val="340"/>
        </w:trPr>
        <w:tc>
          <w:tcPr>
            <w:tcW w:w="532" w:type="dxa"/>
            <w:vAlign w:val="center"/>
          </w:tcPr>
          <w:p w14:paraId="2C0766D9"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33014FB7"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澎湖縣馬公市第三衛生所新建工程計畫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545BED2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55,269 </w:t>
            </w:r>
          </w:p>
        </w:tc>
        <w:tc>
          <w:tcPr>
            <w:tcW w:w="15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5757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1,560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1798A0F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2.82</w:t>
            </w:r>
          </w:p>
        </w:tc>
      </w:tr>
      <w:tr w:rsidR="001528BE" w:rsidRPr="001528BE" w14:paraId="0888A001" w14:textId="77777777" w:rsidTr="000A0FA6">
        <w:trPr>
          <w:trHeight w:val="340"/>
        </w:trPr>
        <w:tc>
          <w:tcPr>
            <w:tcW w:w="532" w:type="dxa"/>
            <w:vAlign w:val="center"/>
          </w:tcPr>
          <w:p w14:paraId="17BEEE3D"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p>
        </w:tc>
        <w:tc>
          <w:tcPr>
            <w:tcW w:w="4290" w:type="dxa"/>
            <w:tcBorders>
              <w:top w:val="nil"/>
              <w:left w:val="single" w:sz="4" w:space="0" w:color="auto"/>
              <w:bottom w:val="single" w:sz="4" w:space="0" w:color="auto"/>
              <w:right w:val="single" w:sz="4" w:space="0" w:color="auto"/>
            </w:tcBorders>
            <w:shd w:val="clear" w:color="auto" w:fill="auto"/>
            <w:vAlign w:val="center"/>
          </w:tcPr>
          <w:p w14:paraId="12C65D86"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澎湖縣望安鄉將軍衛生所辦公廳舍重建計畫</w:t>
            </w:r>
          </w:p>
        </w:tc>
        <w:tc>
          <w:tcPr>
            <w:tcW w:w="1693" w:type="dxa"/>
            <w:tcBorders>
              <w:top w:val="nil"/>
              <w:left w:val="single" w:sz="4" w:space="0" w:color="auto"/>
              <w:bottom w:val="single" w:sz="4" w:space="0" w:color="auto"/>
              <w:right w:val="single" w:sz="4" w:space="0" w:color="auto"/>
            </w:tcBorders>
            <w:shd w:val="clear" w:color="auto" w:fill="auto"/>
            <w:vAlign w:val="center"/>
          </w:tcPr>
          <w:p w14:paraId="5EFE9C7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19,932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68C589AC"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7,569 </w:t>
            </w:r>
          </w:p>
        </w:tc>
        <w:tc>
          <w:tcPr>
            <w:tcW w:w="1538" w:type="dxa"/>
            <w:tcBorders>
              <w:top w:val="nil"/>
              <w:left w:val="single" w:sz="4" w:space="0" w:color="auto"/>
              <w:bottom w:val="single" w:sz="4" w:space="0" w:color="auto"/>
              <w:right w:val="single" w:sz="4" w:space="0" w:color="auto"/>
            </w:tcBorders>
            <w:shd w:val="clear" w:color="auto" w:fill="auto"/>
            <w:vAlign w:val="center"/>
          </w:tcPr>
          <w:p w14:paraId="7D3F82C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37.97</w:t>
            </w:r>
          </w:p>
        </w:tc>
      </w:tr>
      <w:tr w:rsidR="001528BE" w:rsidRPr="001528BE" w14:paraId="077F0535" w14:textId="77777777" w:rsidTr="000A0FA6">
        <w:trPr>
          <w:trHeight w:val="340"/>
        </w:trPr>
        <w:tc>
          <w:tcPr>
            <w:tcW w:w="4822" w:type="dxa"/>
            <w:gridSpan w:val="2"/>
            <w:vAlign w:val="center"/>
          </w:tcPr>
          <w:p w14:paraId="7C6EF125"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cs="新細明體" w:hint="eastAsia"/>
                <w:b/>
                <w:bCs/>
                <w:kern w:val="0"/>
                <w:sz w:val="20"/>
                <w:szCs w:val="20"/>
              </w:rPr>
              <w:t>五、環境保護局（2項）</w:t>
            </w:r>
          </w:p>
        </w:tc>
        <w:tc>
          <w:tcPr>
            <w:tcW w:w="1693" w:type="dxa"/>
            <w:vAlign w:val="center"/>
          </w:tcPr>
          <w:p w14:paraId="47260DC7"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55,753</w:t>
            </w:r>
          </w:p>
        </w:tc>
        <w:tc>
          <w:tcPr>
            <w:tcW w:w="1596" w:type="dxa"/>
            <w:vAlign w:val="center"/>
          </w:tcPr>
          <w:p w14:paraId="19EB768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50,538</w:t>
            </w:r>
          </w:p>
        </w:tc>
        <w:tc>
          <w:tcPr>
            <w:tcW w:w="1538" w:type="dxa"/>
            <w:vAlign w:val="center"/>
          </w:tcPr>
          <w:p w14:paraId="792E7D04"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90.65</w:t>
            </w:r>
          </w:p>
        </w:tc>
      </w:tr>
      <w:tr w:rsidR="001528BE" w:rsidRPr="001528BE" w14:paraId="7BD292CE" w14:textId="77777777" w:rsidTr="000A0FA6">
        <w:trPr>
          <w:trHeight w:val="340"/>
        </w:trPr>
        <w:tc>
          <w:tcPr>
            <w:tcW w:w="532" w:type="dxa"/>
            <w:vAlign w:val="center"/>
          </w:tcPr>
          <w:p w14:paraId="2EF77462"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66389AEE"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設置環保休閒園區建構所需持續性作業計畫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249C99A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3,753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26BFFC9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1,008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2E4A84BA"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26.86</w:t>
            </w:r>
          </w:p>
        </w:tc>
      </w:tr>
      <w:tr w:rsidR="001528BE" w:rsidRPr="001528BE" w14:paraId="0CB2A80A" w14:textId="77777777" w:rsidTr="000A0FA6">
        <w:trPr>
          <w:trHeight w:val="340"/>
        </w:trPr>
        <w:tc>
          <w:tcPr>
            <w:tcW w:w="532" w:type="dxa"/>
            <w:vAlign w:val="center"/>
          </w:tcPr>
          <w:p w14:paraId="5856F4BA"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2</w:t>
            </w:r>
          </w:p>
        </w:tc>
        <w:tc>
          <w:tcPr>
            <w:tcW w:w="4290" w:type="dxa"/>
            <w:tcBorders>
              <w:top w:val="single" w:sz="4" w:space="0" w:color="auto"/>
              <w:left w:val="single" w:sz="4" w:space="0" w:color="auto"/>
              <w:bottom w:val="single" w:sz="4" w:space="0" w:color="auto"/>
              <w:right w:val="nil"/>
            </w:tcBorders>
            <w:shd w:val="clear" w:color="auto" w:fill="auto"/>
            <w:vAlign w:val="center"/>
          </w:tcPr>
          <w:p w14:paraId="1AF76235"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113年澎湖縣一般廢棄物資源永續循環再利用計畫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1F7F4E8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52,000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71F4E25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49,530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5A9B23A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95.25</w:t>
            </w:r>
          </w:p>
        </w:tc>
      </w:tr>
      <w:tr w:rsidR="001528BE" w:rsidRPr="001528BE" w14:paraId="22936760" w14:textId="77777777" w:rsidTr="000A0FA6">
        <w:trPr>
          <w:trHeight w:val="340"/>
        </w:trPr>
        <w:tc>
          <w:tcPr>
            <w:tcW w:w="4822" w:type="dxa"/>
            <w:gridSpan w:val="2"/>
            <w:vAlign w:val="center"/>
          </w:tcPr>
          <w:p w14:paraId="3CE54539"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cs="新細明體" w:hint="eastAsia"/>
                <w:b/>
                <w:bCs/>
                <w:kern w:val="0"/>
                <w:sz w:val="20"/>
                <w:szCs w:val="20"/>
              </w:rPr>
              <w:t>六、文化局（4項）</w:t>
            </w:r>
          </w:p>
        </w:tc>
        <w:tc>
          <w:tcPr>
            <w:tcW w:w="1693" w:type="dxa"/>
            <w:vAlign w:val="center"/>
          </w:tcPr>
          <w:p w14:paraId="429D816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95,927</w:t>
            </w:r>
          </w:p>
        </w:tc>
        <w:tc>
          <w:tcPr>
            <w:tcW w:w="1596" w:type="dxa"/>
            <w:vAlign w:val="center"/>
          </w:tcPr>
          <w:p w14:paraId="2F797919"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41,343</w:t>
            </w:r>
          </w:p>
        </w:tc>
        <w:tc>
          <w:tcPr>
            <w:tcW w:w="1538" w:type="dxa"/>
            <w:vAlign w:val="center"/>
          </w:tcPr>
          <w:p w14:paraId="62278E85"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cs="新細明體"/>
                <w:b/>
                <w:bCs/>
                <w:kern w:val="0"/>
                <w:sz w:val="20"/>
                <w:szCs w:val="20"/>
              </w:rPr>
              <w:t>43.10</w:t>
            </w:r>
          </w:p>
        </w:tc>
      </w:tr>
      <w:tr w:rsidR="001528BE" w:rsidRPr="001528BE" w14:paraId="36780D3A" w14:textId="77777777" w:rsidTr="000A0FA6">
        <w:trPr>
          <w:trHeight w:val="340"/>
        </w:trPr>
        <w:tc>
          <w:tcPr>
            <w:tcW w:w="532" w:type="dxa"/>
            <w:vAlign w:val="center"/>
          </w:tcPr>
          <w:p w14:paraId="0BF1864D"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kern w:val="0"/>
                <w:sz w:val="20"/>
                <w:szCs w:val="20"/>
              </w:rPr>
              <w:t>1</w:t>
            </w:r>
          </w:p>
        </w:tc>
        <w:tc>
          <w:tcPr>
            <w:tcW w:w="4290" w:type="dxa"/>
            <w:tcBorders>
              <w:top w:val="single" w:sz="4" w:space="0" w:color="auto"/>
              <w:left w:val="single" w:sz="4" w:space="0" w:color="auto"/>
              <w:bottom w:val="single" w:sz="4" w:space="0" w:color="auto"/>
              <w:right w:val="single" w:sz="4" w:space="0" w:color="auto"/>
            </w:tcBorders>
            <w:shd w:val="clear" w:color="auto" w:fill="auto"/>
            <w:vAlign w:val="center"/>
          </w:tcPr>
          <w:p w14:paraId="4BB9E2D5"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澎湖縣歷史建築篤行十村修復計畫</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353FDB5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30,000 </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6DCDBFBD"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9,197 </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tcPr>
          <w:p w14:paraId="0941A58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30.66</w:t>
            </w:r>
          </w:p>
        </w:tc>
      </w:tr>
      <w:tr w:rsidR="001528BE" w:rsidRPr="001528BE" w14:paraId="46AECA74" w14:textId="77777777" w:rsidTr="000A0FA6">
        <w:trPr>
          <w:trHeight w:val="340"/>
        </w:trPr>
        <w:tc>
          <w:tcPr>
            <w:tcW w:w="532" w:type="dxa"/>
            <w:vAlign w:val="center"/>
          </w:tcPr>
          <w:p w14:paraId="36A0341A"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kern w:val="0"/>
                <w:sz w:val="20"/>
                <w:szCs w:val="20"/>
              </w:rPr>
              <w:t>2</w:t>
            </w:r>
          </w:p>
        </w:tc>
        <w:tc>
          <w:tcPr>
            <w:tcW w:w="4290" w:type="dxa"/>
            <w:tcBorders>
              <w:top w:val="nil"/>
              <w:left w:val="single" w:sz="4" w:space="0" w:color="auto"/>
              <w:bottom w:val="single" w:sz="4" w:space="0" w:color="auto"/>
              <w:right w:val="single" w:sz="4" w:space="0" w:color="auto"/>
            </w:tcBorders>
            <w:shd w:val="clear" w:color="auto" w:fill="auto"/>
            <w:vAlign w:val="center"/>
          </w:tcPr>
          <w:p w14:paraId="3AFB8E9B"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「提升公共圖書館閱讀環境計畫」興建案</w:t>
            </w:r>
            <w:proofErr w:type="gramStart"/>
            <w:r w:rsidRPr="001528BE">
              <w:rPr>
                <w:rFonts w:ascii="標楷體" w:eastAsia="標楷體" w:hAnsi="標楷體" w:hint="eastAsia"/>
                <w:sz w:val="20"/>
                <w:szCs w:val="20"/>
              </w:rPr>
              <w:t>─</w:t>
            </w:r>
            <w:proofErr w:type="gramEnd"/>
            <w:r w:rsidRPr="001528BE">
              <w:rPr>
                <w:rFonts w:ascii="標楷體" w:eastAsia="標楷體" w:hAnsi="標楷體" w:hint="eastAsia"/>
                <w:sz w:val="20"/>
                <w:szCs w:val="20"/>
              </w:rPr>
              <w:t>湖西鄉立圖書管修正計畫</w:t>
            </w:r>
          </w:p>
        </w:tc>
        <w:tc>
          <w:tcPr>
            <w:tcW w:w="1693" w:type="dxa"/>
            <w:tcBorders>
              <w:top w:val="nil"/>
              <w:left w:val="single" w:sz="4" w:space="0" w:color="auto"/>
              <w:bottom w:val="single" w:sz="4" w:space="0" w:color="auto"/>
              <w:right w:val="single" w:sz="4" w:space="0" w:color="auto"/>
            </w:tcBorders>
            <w:shd w:val="clear" w:color="auto" w:fill="auto"/>
            <w:vAlign w:val="center"/>
          </w:tcPr>
          <w:p w14:paraId="5F9A9CE2"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17,887 </w:t>
            </w:r>
          </w:p>
        </w:tc>
        <w:tc>
          <w:tcPr>
            <w:tcW w:w="1596" w:type="dxa"/>
            <w:tcBorders>
              <w:top w:val="nil"/>
              <w:left w:val="single" w:sz="4" w:space="0" w:color="auto"/>
              <w:bottom w:val="single" w:sz="4" w:space="0" w:color="auto"/>
              <w:right w:val="single" w:sz="4" w:space="0" w:color="auto"/>
            </w:tcBorders>
            <w:shd w:val="clear" w:color="auto" w:fill="auto"/>
            <w:vAlign w:val="center"/>
          </w:tcPr>
          <w:p w14:paraId="49817C5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5,674 </w:t>
            </w:r>
          </w:p>
        </w:tc>
        <w:tc>
          <w:tcPr>
            <w:tcW w:w="1538" w:type="dxa"/>
            <w:tcBorders>
              <w:top w:val="nil"/>
              <w:left w:val="single" w:sz="4" w:space="0" w:color="auto"/>
              <w:bottom w:val="single" w:sz="4" w:space="0" w:color="auto"/>
              <w:right w:val="single" w:sz="4" w:space="0" w:color="auto"/>
            </w:tcBorders>
            <w:shd w:val="clear" w:color="auto" w:fill="auto"/>
            <w:vAlign w:val="center"/>
          </w:tcPr>
          <w:p w14:paraId="078CFC11"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31.72</w:t>
            </w:r>
          </w:p>
        </w:tc>
      </w:tr>
      <w:tr w:rsidR="001528BE" w:rsidRPr="001528BE" w14:paraId="48D39915" w14:textId="77777777" w:rsidTr="000A0FA6">
        <w:trPr>
          <w:trHeight w:val="340"/>
        </w:trPr>
        <w:tc>
          <w:tcPr>
            <w:tcW w:w="532" w:type="dxa"/>
            <w:vAlign w:val="center"/>
          </w:tcPr>
          <w:p w14:paraId="3A999969"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kern w:val="0"/>
                <w:sz w:val="20"/>
                <w:szCs w:val="20"/>
              </w:rPr>
              <w:t>3</w:t>
            </w:r>
          </w:p>
        </w:tc>
        <w:tc>
          <w:tcPr>
            <w:tcW w:w="4290" w:type="dxa"/>
            <w:tcBorders>
              <w:top w:val="nil"/>
              <w:left w:val="single" w:sz="4" w:space="0" w:color="auto"/>
              <w:bottom w:val="single" w:sz="4" w:space="0" w:color="auto"/>
              <w:right w:val="single" w:sz="4" w:space="0" w:color="auto"/>
            </w:tcBorders>
            <w:shd w:val="clear" w:color="auto" w:fill="auto"/>
            <w:vAlign w:val="center"/>
          </w:tcPr>
          <w:p w14:paraId="319F1FBF"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proofErr w:type="gramStart"/>
            <w:r w:rsidRPr="001528BE">
              <w:rPr>
                <w:rFonts w:ascii="標楷體" w:eastAsia="標楷體" w:hAnsi="標楷體" w:hint="eastAsia"/>
                <w:sz w:val="20"/>
                <w:szCs w:val="20"/>
              </w:rPr>
              <w:t>澎湖縣媽宮舊</w:t>
            </w:r>
            <w:proofErr w:type="gramEnd"/>
            <w:r w:rsidRPr="001528BE">
              <w:rPr>
                <w:rFonts w:ascii="標楷體" w:eastAsia="標楷體" w:hAnsi="標楷體" w:hint="eastAsia"/>
                <w:sz w:val="20"/>
                <w:szCs w:val="20"/>
              </w:rPr>
              <w:t>城區再造歷史現場計畫（2.0延續型計畫）－澎湖縣歷史建築澎湖廳憲兵隊第三期修復工程（含監造及工作報告書）</w:t>
            </w:r>
          </w:p>
        </w:tc>
        <w:tc>
          <w:tcPr>
            <w:tcW w:w="1693" w:type="dxa"/>
            <w:tcBorders>
              <w:top w:val="nil"/>
              <w:left w:val="single" w:sz="4" w:space="0" w:color="auto"/>
              <w:bottom w:val="single" w:sz="4" w:space="0" w:color="auto"/>
              <w:right w:val="single" w:sz="4" w:space="0" w:color="auto"/>
            </w:tcBorders>
            <w:shd w:val="clear" w:color="auto" w:fill="auto"/>
            <w:vAlign w:val="center"/>
          </w:tcPr>
          <w:p w14:paraId="4091AA9E"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47,500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2F4B4D23"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25,931 </w:t>
            </w:r>
          </w:p>
        </w:tc>
        <w:tc>
          <w:tcPr>
            <w:tcW w:w="1538" w:type="dxa"/>
            <w:tcBorders>
              <w:top w:val="nil"/>
              <w:left w:val="single" w:sz="4" w:space="0" w:color="auto"/>
              <w:bottom w:val="single" w:sz="4" w:space="0" w:color="auto"/>
              <w:right w:val="single" w:sz="4" w:space="0" w:color="auto"/>
            </w:tcBorders>
            <w:shd w:val="clear" w:color="auto" w:fill="auto"/>
            <w:vAlign w:val="center"/>
          </w:tcPr>
          <w:p w14:paraId="76DAF41B"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54.59</w:t>
            </w:r>
          </w:p>
        </w:tc>
      </w:tr>
      <w:tr w:rsidR="001528BE" w:rsidRPr="001528BE" w14:paraId="46A93C2E" w14:textId="77777777" w:rsidTr="000A0FA6">
        <w:trPr>
          <w:trHeight w:val="340"/>
        </w:trPr>
        <w:tc>
          <w:tcPr>
            <w:tcW w:w="532" w:type="dxa"/>
            <w:vAlign w:val="center"/>
          </w:tcPr>
          <w:p w14:paraId="78A49C68" w14:textId="77777777" w:rsidR="00F25CF5" w:rsidRPr="001528BE" w:rsidRDefault="00F25CF5" w:rsidP="00273FFF">
            <w:pPr>
              <w:overflowPunct w:val="0"/>
              <w:adjustRightInd w:val="0"/>
              <w:snapToGrid w:val="0"/>
              <w:spacing w:line="230" w:lineRule="exact"/>
              <w:ind w:leftChars="-1" w:left="-2"/>
              <w:jc w:val="center"/>
              <w:rPr>
                <w:rFonts w:ascii="標楷體" w:eastAsia="標楷體" w:hAnsi="標楷體" w:cs="新細明體"/>
                <w:kern w:val="0"/>
                <w:sz w:val="20"/>
                <w:szCs w:val="20"/>
              </w:rPr>
            </w:pPr>
            <w:r w:rsidRPr="001528BE">
              <w:rPr>
                <w:rFonts w:ascii="標楷體" w:eastAsia="標楷體" w:hAnsi="標楷體" w:cs="新細明體"/>
                <w:kern w:val="0"/>
                <w:sz w:val="20"/>
                <w:szCs w:val="20"/>
              </w:rPr>
              <w:t>4</w:t>
            </w:r>
          </w:p>
        </w:tc>
        <w:tc>
          <w:tcPr>
            <w:tcW w:w="4290" w:type="dxa"/>
            <w:tcBorders>
              <w:top w:val="nil"/>
              <w:left w:val="single" w:sz="4" w:space="0" w:color="auto"/>
              <w:bottom w:val="single" w:sz="4" w:space="0" w:color="auto"/>
              <w:right w:val="single" w:sz="4" w:space="0" w:color="auto"/>
            </w:tcBorders>
            <w:shd w:val="clear" w:color="auto" w:fill="auto"/>
            <w:vAlign w:val="center"/>
          </w:tcPr>
          <w:p w14:paraId="5E11438E" w14:textId="77777777" w:rsidR="00F25CF5" w:rsidRPr="001528BE" w:rsidRDefault="00F25CF5" w:rsidP="00273FFF">
            <w:pPr>
              <w:overflowPunct w:val="0"/>
              <w:adjustRightInd w:val="0"/>
              <w:snapToGrid w:val="0"/>
              <w:spacing w:line="230" w:lineRule="exact"/>
              <w:ind w:leftChars="-1" w:left="-2"/>
              <w:rPr>
                <w:rFonts w:ascii="標楷體" w:eastAsia="標楷體" w:hAnsi="標楷體" w:cs="新細明體"/>
                <w:kern w:val="0"/>
                <w:sz w:val="20"/>
                <w:szCs w:val="20"/>
              </w:rPr>
            </w:pPr>
            <w:r w:rsidRPr="001528BE">
              <w:rPr>
                <w:rFonts w:ascii="標楷體" w:eastAsia="標楷體" w:hAnsi="標楷體" w:hint="eastAsia"/>
                <w:sz w:val="20"/>
                <w:szCs w:val="20"/>
              </w:rPr>
              <w:t>國定古蹟西嶼西</w:t>
            </w:r>
            <w:proofErr w:type="gramStart"/>
            <w:r w:rsidRPr="001528BE">
              <w:rPr>
                <w:rFonts w:ascii="標楷體" w:eastAsia="標楷體" w:hAnsi="標楷體" w:hint="eastAsia"/>
                <w:sz w:val="20"/>
                <w:szCs w:val="20"/>
              </w:rPr>
              <w:t>臺</w:t>
            </w:r>
            <w:proofErr w:type="gramEnd"/>
            <w:r w:rsidRPr="001528BE">
              <w:rPr>
                <w:rFonts w:ascii="標楷體" w:eastAsia="標楷體" w:hAnsi="標楷體" w:hint="eastAsia"/>
                <w:sz w:val="20"/>
                <w:szCs w:val="20"/>
              </w:rPr>
              <w:t>修復工程</w:t>
            </w:r>
          </w:p>
        </w:tc>
        <w:tc>
          <w:tcPr>
            <w:tcW w:w="1693" w:type="dxa"/>
            <w:tcBorders>
              <w:top w:val="nil"/>
              <w:left w:val="single" w:sz="4" w:space="0" w:color="auto"/>
              <w:bottom w:val="single" w:sz="4" w:space="0" w:color="auto"/>
              <w:right w:val="single" w:sz="4" w:space="0" w:color="auto"/>
            </w:tcBorders>
            <w:shd w:val="clear" w:color="auto" w:fill="auto"/>
            <w:vAlign w:val="center"/>
          </w:tcPr>
          <w:p w14:paraId="57598F8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540 </w:t>
            </w:r>
          </w:p>
        </w:tc>
        <w:tc>
          <w:tcPr>
            <w:tcW w:w="1596" w:type="dxa"/>
            <w:tcBorders>
              <w:top w:val="nil"/>
              <w:left w:val="single" w:sz="4" w:space="0" w:color="000000"/>
              <w:bottom w:val="single" w:sz="4" w:space="0" w:color="000000"/>
              <w:right w:val="single" w:sz="4" w:space="0" w:color="000000"/>
            </w:tcBorders>
            <w:shd w:val="clear" w:color="auto" w:fill="auto"/>
            <w:vAlign w:val="center"/>
          </w:tcPr>
          <w:p w14:paraId="21E31770"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 xml:space="preserve">540 </w:t>
            </w:r>
          </w:p>
        </w:tc>
        <w:tc>
          <w:tcPr>
            <w:tcW w:w="1538" w:type="dxa"/>
            <w:tcBorders>
              <w:top w:val="nil"/>
              <w:left w:val="single" w:sz="4" w:space="0" w:color="auto"/>
              <w:bottom w:val="single" w:sz="4" w:space="0" w:color="auto"/>
              <w:right w:val="single" w:sz="4" w:space="0" w:color="auto"/>
            </w:tcBorders>
            <w:shd w:val="clear" w:color="auto" w:fill="auto"/>
            <w:vAlign w:val="center"/>
          </w:tcPr>
          <w:p w14:paraId="2006F9C8" w14:textId="77777777" w:rsidR="00F25CF5" w:rsidRPr="001528BE" w:rsidRDefault="00F25CF5" w:rsidP="00273FFF">
            <w:pPr>
              <w:overflowPunct w:val="0"/>
              <w:adjustRightInd w:val="0"/>
              <w:snapToGrid w:val="0"/>
              <w:spacing w:line="230" w:lineRule="exact"/>
              <w:ind w:leftChars="-1" w:left="-2"/>
              <w:jc w:val="right"/>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bl>
    <w:p w14:paraId="65769856" w14:textId="77777777" w:rsidR="00F25CF5" w:rsidRPr="001528BE" w:rsidRDefault="00F25CF5" w:rsidP="00D00C52">
      <w:pPr>
        <w:overflowPunct w:val="0"/>
        <w:snapToGrid w:val="0"/>
        <w:ind w:leftChars="41" w:left="598" w:hangingChars="278" w:hanging="500"/>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w:t>
      </w:r>
      <w:r w:rsidRPr="001528BE">
        <w:rPr>
          <w:rFonts w:ascii="標楷體" w:eastAsia="標楷體" w:hAnsi="標楷體"/>
          <w:sz w:val="18"/>
          <w:szCs w:val="18"/>
        </w:rPr>
        <w:t>.</w:t>
      </w:r>
      <w:proofErr w:type="gramStart"/>
      <w:r w:rsidRPr="001528BE">
        <w:rPr>
          <w:rFonts w:ascii="標楷體" w:eastAsia="標楷體" w:hAnsi="標楷體"/>
          <w:sz w:val="18"/>
          <w:szCs w:val="18"/>
        </w:rPr>
        <w:t>本表各主管機關</w:t>
      </w:r>
      <w:proofErr w:type="gramEnd"/>
      <w:r w:rsidRPr="001528BE">
        <w:rPr>
          <w:rFonts w:ascii="標楷體" w:eastAsia="標楷體" w:hAnsi="標楷體"/>
          <w:sz w:val="18"/>
          <w:szCs w:val="18"/>
        </w:rPr>
        <w:t>所轄各項計畫序號</w:t>
      </w:r>
      <w:r w:rsidRPr="001528BE">
        <w:rPr>
          <w:rFonts w:ascii="標楷體" w:eastAsia="標楷體" w:hAnsi="標楷體" w:hint="eastAsia"/>
          <w:sz w:val="18"/>
          <w:szCs w:val="18"/>
        </w:rPr>
        <w:t>，</w:t>
      </w:r>
      <w:r w:rsidRPr="001528BE">
        <w:rPr>
          <w:rFonts w:ascii="標楷體" w:eastAsia="標楷體" w:hAnsi="標楷體"/>
          <w:sz w:val="18"/>
          <w:szCs w:val="18"/>
        </w:rPr>
        <w:t>係依年度預算執行率由低至高排序</w:t>
      </w:r>
      <w:r w:rsidRPr="001528BE">
        <w:rPr>
          <w:rFonts w:ascii="標楷體" w:eastAsia="標楷體" w:hAnsi="標楷體" w:hint="eastAsia"/>
          <w:sz w:val="18"/>
          <w:szCs w:val="18"/>
        </w:rPr>
        <w:t>。</w:t>
      </w:r>
    </w:p>
    <w:p w14:paraId="11BEFD1A" w14:textId="77777777" w:rsidR="00F25CF5" w:rsidRPr="001528BE" w:rsidRDefault="00F25CF5" w:rsidP="00D00C52">
      <w:pPr>
        <w:overflowPunct w:val="0"/>
        <w:snapToGrid w:val="0"/>
        <w:ind w:leftChars="190" w:left="692" w:hangingChars="131" w:hanging="236"/>
        <w:jc w:val="both"/>
        <w:rPr>
          <w:rFonts w:ascii="標楷體" w:eastAsia="標楷體" w:hAnsi="標楷體"/>
          <w:sz w:val="18"/>
          <w:szCs w:val="18"/>
        </w:rPr>
      </w:pPr>
      <w:r w:rsidRPr="001528BE">
        <w:rPr>
          <w:rFonts w:ascii="標楷體" w:eastAsia="標楷體" w:hAnsi="標楷體"/>
          <w:sz w:val="18"/>
          <w:szCs w:val="18"/>
        </w:rPr>
        <w:t>2</w:t>
      </w:r>
      <w:r w:rsidRPr="001528BE">
        <w:rPr>
          <w:rFonts w:ascii="標楷體" w:eastAsia="標楷體" w:hAnsi="標楷體" w:hint="eastAsia"/>
          <w:sz w:val="18"/>
          <w:szCs w:val="18"/>
        </w:rPr>
        <w:t>.年度可支用預算數，係依據年累計預定支用數；另年度預算執行數包含年累計實際支用數、應付</w:t>
      </w:r>
      <w:proofErr w:type="gramStart"/>
      <w:r w:rsidRPr="001528BE">
        <w:rPr>
          <w:rFonts w:ascii="標楷體" w:eastAsia="標楷體" w:hAnsi="標楷體" w:hint="eastAsia"/>
          <w:sz w:val="18"/>
          <w:szCs w:val="18"/>
        </w:rPr>
        <w:t>未付數及</w:t>
      </w:r>
      <w:proofErr w:type="gramEnd"/>
      <w:r w:rsidRPr="001528BE">
        <w:rPr>
          <w:rFonts w:ascii="標楷體" w:eastAsia="標楷體" w:hAnsi="標楷體" w:hint="eastAsia"/>
          <w:sz w:val="18"/>
          <w:szCs w:val="18"/>
        </w:rPr>
        <w:t>節餘數。</w:t>
      </w:r>
    </w:p>
    <w:p w14:paraId="6A7D7E7E" w14:textId="0B8AF9D4" w:rsidR="00C73D45" w:rsidRPr="001528BE" w:rsidRDefault="00F25CF5" w:rsidP="00D00C52">
      <w:pPr>
        <w:overflowPunct w:val="0"/>
        <w:snapToGrid w:val="0"/>
        <w:ind w:leftChars="190" w:left="546" w:hangingChars="50" w:hanging="90"/>
        <w:jc w:val="both"/>
      </w:pPr>
      <w:r w:rsidRPr="001528BE">
        <w:rPr>
          <w:rFonts w:ascii="標楷體" w:eastAsia="標楷體" w:hAnsi="標楷體"/>
          <w:sz w:val="18"/>
          <w:szCs w:val="18"/>
        </w:rPr>
        <w:t>3</w:t>
      </w:r>
      <w:r w:rsidRPr="001528BE">
        <w:rPr>
          <w:rFonts w:ascii="標楷體" w:eastAsia="標楷體" w:hAnsi="標楷體" w:hint="eastAsia"/>
          <w:sz w:val="18"/>
          <w:szCs w:val="18"/>
        </w:rPr>
        <w:t>.</w:t>
      </w:r>
      <w:r w:rsidRPr="001528BE">
        <w:rPr>
          <w:rFonts w:ascii="標楷體" w:eastAsia="標楷體" w:hAnsi="標楷體" w:hint="eastAsia"/>
          <w:snapToGrid w:val="0"/>
          <w:kern w:val="0"/>
          <w:sz w:val="18"/>
          <w:szCs w:val="18"/>
        </w:rPr>
        <w:t>資料來源：整理自澎湖縣政府提供資料。</w:t>
      </w:r>
      <w:r w:rsidR="00C73D45" w:rsidRPr="001528BE">
        <w:br w:type="page"/>
      </w:r>
    </w:p>
    <w:tbl>
      <w:tblPr>
        <w:tblW w:w="5000" w:type="pct"/>
        <w:tblCellMar>
          <w:left w:w="28" w:type="dxa"/>
          <w:right w:w="28" w:type="dxa"/>
        </w:tblCellMar>
        <w:tblLook w:val="0000" w:firstRow="0" w:lastRow="0" w:firstColumn="0" w:lastColumn="0" w:noHBand="0" w:noVBand="0"/>
      </w:tblPr>
      <w:tblGrid>
        <w:gridCol w:w="595"/>
        <w:gridCol w:w="792"/>
        <w:gridCol w:w="3430"/>
        <w:gridCol w:w="964"/>
        <w:gridCol w:w="1016"/>
        <w:gridCol w:w="1018"/>
        <w:gridCol w:w="1018"/>
        <w:gridCol w:w="806"/>
      </w:tblGrid>
      <w:tr w:rsidR="001528BE" w:rsidRPr="001528BE" w14:paraId="400DBE01" w14:textId="77777777" w:rsidTr="005D0CD0">
        <w:trPr>
          <w:trHeight w:hRule="exact" w:val="454"/>
        </w:trPr>
        <w:tc>
          <w:tcPr>
            <w:tcW w:w="5000" w:type="pct"/>
            <w:gridSpan w:val="8"/>
            <w:tcBorders>
              <w:left w:val="nil"/>
              <w:right w:val="nil"/>
            </w:tcBorders>
            <w:shd w:val="clear" w:color="auto" w:fill="auto"/>
            <w:noWrap/>
            <w:vAlign w:val="center"/>
          </w:tcPr>
          <w:p w14:paraId="668CBBCE" w14:textId="397C23FD" w:rsidR="00C73D45" w:rsidRPr="001528BE" w:rsidRDefault="00C73D45" w:rsidP="00156640">
            <w:pPr>
              <w:overflowPunct w:val="0"/>
              <w:snapToGrid w:val="0"/>
              <w:spacing w:line="460" w:lineRule="exact"/>
              <w:ind w:leftChars="155" w:left="1394" w:rightChars="16" w:right="38" w:hangingChars="284" w:hanging="1022"/>
              <w:jc w:val="right"/>
              <w:rPr>
                <w:rFonts w:ascii="標楷體" w:eastAsia="標楷體" w:hAnsi="標楷體" w:cs="新細明體"/>
                <w:b/>
                <w:bCs/>
                <w:kern w:val="0"/>
                <w:u w:val="single"/>
              </w:rPr>
            </w:pPr>
            <w:r w:rsidRPr="001528BE">
              <w:rPr>
                <w:rFonts w:ascii="標楷體" w:eastAsia="標楷體" w:hAnsi="標楷體" w:hint="eastAsia"/>
                <w:sz w:val="36"/>
                <w:szCs w:val="36"/>
              </w:rPr>
              <w:lastRenderedPageBreak/>
              <w:t xml:space="preserve">  </w:t>
            </w:r>
            <w:r w:rsidRPr="001528BE">
              <w:rPr>
                <w:rFonts w:ascii="標楷體" w:eastAsia="標楷體" w:hAnsi="標楷體"/>
                <w:sz w:val="36"/>
                <w:szCs w:val="36"/>
              </w:rPr>
              <w:br w:type="page"/>
            </w:r>
            <w:r w:rsidRPr="001528BE">
              <w:rPr>
                <w:rFonts w:ascii="標楷體" w:eastAsia="標楷體" w:hAnsi="標楷體" w:hint="eastAsia"/>
                <w:b/>
              </w:rPr>
              <w:t>表2　縣政府所屬各機關</w:t>
            </w:r>
            <w:proofErr w:type="gramStart"/>
            <w:r w:rsidRPr="001528BE">
              <w:rPr>
                <w:rFonts w:ascii="標楷體" w:eastAsia="標楷體" w:hAnsi="標楷體"/>
                <w:b/>
              </w:rPr>
              <w:t>11</w:t>
            </w:r>
            <w:r w:rsidRPr="001528BE">
              <w:rPr>
                <w:rFonts w:ascii="標楷體" w:eastAsia="標楷體" w:hAnsi="標楷體" w:hint="eastAsia"/>
                <w:b/>
              </w:rPr>
              <w:t>3</w:t>
            </w:r>
            <w:proofErr w:type="gramEnd"/>
            <w:r w:rsidRPr="001528BE">
              <w:rPr>
                <w:rFonts w:ascii="標楷體" w:eastAsia="標楷體" w:hAnsi="標楷體" w:hint="eastAsia"/>
                <w:b/>
              </w:rPr>
              <w:t>年度重大公共</w:t>
            </w:r>
          </w:p>
        </w:tc>
      </w:tr>
      <w:tr w:rsidR="001528BE" w:rsidRPr="001528BE" w14:paraId="67DD0667" w14:textId="77777777" w:rsidTr="00C73D45">
        <w:trPr>
          <w:trHeight w:hRule="exact" w:val="454"/>
        </w:trPr>
        <w:tc>
          <w:tcPr>
            <w:tcW w:w="720" w:type="pct"/>
            <w:gridSpan w:val="2"/>
            <w:tcBorders>
              <w:left w:val="nil"/>
              <w:bottom w:val="single" w:sz="4" w:space="0" w:color="auto"/>
              <w:right w:val="nil"/>
            </w:tcBorders>
            <w:shd w:val="clear" w:color="auto" w:fill="auto"/>
            <w:noWrap/>
            <w:vAlign w:val="bottom"/>
          </w:tcPr>
          <w:p w14:paraId="6A3F02FA" w14:textId="77777777" w:rsidR="00C73D45" w:rsidRPr="001528BE" w:rsidRDefault="00C73D45" w:rsidP="00156640">
            <w:pPr>
              <w:widowControl/>
              <w:overflowPunct w:val="0"/>
              <w:jc w:val="both"/>
              <w:rPr>
                <w:rFonts w:ascii="標楷體" w:eastAsia="標楷體" w:hAnsi="標楷體" w:cs="新細明體"/>
                <w:b/>
                <w:bCs/>
                <w:noProof/>
                <w:spacing w:val="-20"/>
                <w:kern w:val="0"/>
                <w:szCs w:val="20"/>
              </w:rPr>
            </w:pPr>
          </w:p>
        </w:tc>
        <w:tc>
          <w:tcPr>
            <w:tcW w:w="4280" w:type="pct"/>
            <w:gridSpan w:val="6"/>
            <w:tcBorders>
              <w:left w:val="nil"/>
              <w:bottom w:val="single" w:sz="4" w:space="0" w:color="auto"/>
              <w:right w:val="nil"/>
            </w:tcBorders>
            <w:shd w:val="clear" w:color="auto" w:fill="auto"/>
            <w:vAlign w:val="bottom"/>
          </w:tcPr>
          <w:p w14:paraId="0E623020" w14:textId="77777777" w:rsidR="00C73D45" w:rsidRPr="001528BE" w:rsidRDefault="00C73D45" w:rsidP="00156640">
            <w:pPr>
              <w:widowControl/>
              <w:overflowPunct w:val="0"/>
              <w:jc w:val="both"/>
              <w:rPr>
                <w:rFonts w:ascii="標楷體" w:eastAsia="標楷體" w:hAnsi="標楷體"/>
                <w:szCs w:val="20"/>
              </w:rPr>
            </w:pPr>
          </w:p>
        </w:tc>
      </w:tr>
      <w:tr w:rsidR="001528BE" w:rsidRPr="001528BE" w14:paraId="40A25A79"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vAlign w:val="center"/>
          </w:tcPr>
          <w:p w14:paraId="254B81E6" w14:textId="77777777" w:rsidR="00C73D45" w:rsidRPr="001528BE" w:rsidRDefault="00C73D45" w:rsidP="00156640">
            <w:pPr>
              <w:overflowPunct w:val="0"/>
              <w:snapToGrid w:val="0"/>
              <w:ind w:rightChars="33" w:right="79" w:firstLineChars="46" w:firstLine="74"/>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序號</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39B09572" w14:textId="77777777" w:rsidR="009E2E5F" w:rsidRPr="001528BE" w:rsidRDefault="00C73D45" w:rsidP="009E2E5F">
            <w:pPr>
              <w:overflowPunct w:val="0"/>
              <w:snapToGrid w:val="0"/>
              <w:jc w:val="center"/>
              <w:rPr>
                <w:rFonts w:ascii="標楷體" w:eastAsia="標楷體" w:hAnsi="標楷體" w:cs="Arial"/>
                <w:sz w:val="20"/>
                <w:szCs w:val="20"/>
              </w:rPr>
            </w:pPr>
            <w:r w:rsidRPr="001528BE">
              <w:rPr>
                <w:rFonts w:ascii="標楷體" w:eastAsia="標楷體" w:hAnsi="標楷體" w:cs="Arial" w:hint="eastAsia"/>
                <w:sz w:val="20"/>
                <w:szCs w:val="20"/>
              </w:rPr>
              <w:t>主管</w:t>
            </w:r>
          </w:p>
          <w:p w14:paraId="5CC31E48" w14:textId="2352C732" w:rsidR="00C73D45" w:rsidRPr="001528BE" w:rsidRDefault="00C73D45" w:rsidP="009E2E5F">
            <w:pPr>
              <w:overflowPunct w:val="0"/>
              <w:snapToGrid w:val="0"/>
              <w:jc w:val="center"/>
              <w:rPr>
                <w:rFonts w:ascii="標楷體" w:eastAsia="標楷體" w:hAnsi="標楷體" w:cs="Arial"/>
                <w:sz w:val="20"/>
                <w:szCs w:val="20"/>
              </w:rPr>
            </w:pPr>
            <w:r w:rsidRPr="001528BE">
              <w:rPr>
                <w:rFonts w:ascii="標楷體" w:eastAsia="標楷體" w:hAnsi="標楷體" w:cs="Arial" w:hint="eastAsia"/>
                <w:sz w:val="20"/>
                <w:szCs w:val="20"/>
              </w:rPr>
              <w:t>機關</w:t>
            </w:r>
          </w:p>
        </w:tc>
        <w:tc>
          <w:tcPr>
            <w:tcW w:w="1779" w:type="pct"/>
            <w:tcBorders>
              <w:top w:val="single" w:sz="4" w:space="0" w:color="auto"/>
              <w:left w:val="single" w:sz="4" w:space="0" w:color="auto"/>
              <w:bottom w:val="single" w:sz="4" w:space="0" w:color="auto"/>
              <w:right w:val="single" w:sz="4" w:space="0" w:color="auto"/>
            </w:tcBorders>
            <w:shd w:val="clear" w:color="auto" w:fill="auto"/>
            <w:vAlign w:val="center"/>
          </w:tcPr>
          <w:p w14:paraId="446DA62B" w14:textId="77777777" w:rsidR="00C73D45" w:rsidRPr="001528BE" w:rsidRDefault="00C73D45" w:rsidP="00156640">
            <w:pPr>
              <w:overflowPunct w:val="0"/>
              <w:snapToGrid w:val="0"/>
              <w:ind w:rightChars="33" w:right="79" w:firstLineChars="46" w:firstLine="74"/>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計 畫 名 稱</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3D8C9CAF" w14:textId="77777777" w:rsidR="00C73D45" w:rsidRPr="001528BE" w:rsidRDefault="00C73D45" w:rsidP="00156640">
            <w:pPr>
              <w:overflowPunct w:val="0"/>
              <w:snapToGrid w:val="0"/>
              <w:ind w:leftChars="-5" w:left="-12" w:rightChars="33" w:right="79" w:firstLineChars="46" w:firstLine="74"/>
              <w:jc w:val="distribute"/>
              <w:rPr>
                <w:rFonts w:ascii="標楷體" w:eastAsia="標楷體" w:hAnsi="標楷體" w:cs="Arial"/>
                <w:spacing w:val="-20"/>
                <w:sz w:val="20"/>
                <w:szCs w:val="20"/>
              </w:rPr>
            </w:pPr>
            <w:r w:rsidRPr="001528BE">
              <w:rPr>
                <w:rFonts w:ascii="標楷體" w:eastAsia="標楷體" w:hAnsi="標楷體" w:cs="Arial" w:hint="eastAsia"/>
                <w:spacing w:val="-20"/>
                <w:sz w:val="20"/>
                <w:szCs w:val="20"/>
              </w:rPr>
              <w:t>計畫期程</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5663AFFA" w14:textId="77777777" w:rsidR="00C73D45" w:rsidRPr="001528BE" w:rsidRDefault="00C73D45" w:rsidP="00156640">
            <w:pPr>
              <w:overflowPunct w:val="0"/>
              <w:snapToGrid w:val="0"/>
              <w:ind w:rightChars="33" w:right="79" w:firstLineChars="46" w:firstLine="74"/>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 xml:space="preserve">計 畫 </w:t>
            </w:r>
          </w:p>
          <w:p w14:paraId="4962F1D2" w14:textId="77777777" w:rsidR="00C73D45" w:rsidRPr="001528BE" w:rsidRDefault="00C73D45" w:rsidP="00156640">
            <w:pPr>
              <w:overflowPunct w:val="0"/>
              <w:snapToGrid w:val="0"/>
              <w:ind w:rightChars="33" w:right="79" w:firstLineChars="46" w:firstLine="74"/>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總 經 費</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73E3E39F" w14:textId="77777777" w:rsidR="00C73D45" w:rsidRPr="001528BE" w:rsidRDefault="00C73D45" w:rsidP="00156640">
            <w:pPr>
              <w:overflowPunct w:val="0"/>
              <w:snapToGrid w:val="0"/>
              <w:ind w:rightChars="29" w:right="70" w:firstLineChars="23" w:firstLine="37"/>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累 計 預 定</w:t>
            </w:r>
          </w:p>
          <w:p w14:paraId="08A03EE7" w14:textId="77777777" w:rsidR="00C73D45" w:rsidRPr="001528BE" w:rsidRDefault="00C73D45" w:rsidP="00156640">
            <w:pPr>
              <w:overflowPunct w:val="0"/>
              <w:snapToGrid w:val="0"/>
              <w:ind w:rightChars="29" w:right="70" w:firstLineChars="23" w:firstLine="37"/>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支  用  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0699EC61" w14:textId="77777777" w:rsidR="00C73D45" w:rsidRPr="001528BE" w:rsidRDefault="00C73D45" w:rsidP="00156640">
            <w:pPr>
              <w:overflowPunct w:val="0"/>
              <w:snapToGrid w:val="0"/>
              <w:ind w:rightChars="33" w:right="79" w:firstLineChars="35" w:firstLine="56"/>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累 計 實 際</w:t>
            </w:r>
          </w:p>
          <w:p w14:paraId="5A0DEB27" w14:textId="77777777" w:rsidR="00C73D45" w:rsidRPr="001528BE" w:rsidRDefault="00C73D45" w:rsidP="00156640">
            <w:pPr>
              <w:overflowPunct w:val="0"/>
              <w:snapToGrid w:val="0"/>
              <w:ind w:rightChars="33" w:right="79" w:firstLineChars="43" w:firstLine="69"/>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支  用  數</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3030D8F" w14:textId="77777777" w:rsidR="00C73D45" w:rsidRPr="001528BE" w:rsidRDefault="00C73D45" w:rsidP="00156640">
            <w:pPr>
              <w:overflowPunct w:val="0"/>
              <w:snapToGrid w:val="0"/>
              <w:ind w:rightChars="33" w:right="79" w:firstLineChars="10" w:firstLine="16"/>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總 累 計</w:t>
            </w:r>
          </w:p>
          <w:p w14:paraId="072C115A" w14:textId="77777777" w:rsidR="00C73D45" w:rsidRPr="001528BE" w:rsidRDefault="00C73D45" w:rsidP="00156640">
            <w:pPr>
              <w:overflowPunct w:val="0"/>
              <w:snapToGrid w:val="0"/>
              <w:ind w:rightChars="33" w:right="79" w:firstLineChars="19" w:firstLine="30"/>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執 行 率</w:t>
            </w:r>
          </w:p>
        </w:tc>
      </w:tr>
      <w:tr w:rsidR="001528BE" w:rsidRPr="001528BE" w14:paraId="47B3320C" w14:textId="77777777" w:rsidTr="009E2E5F">
        <w:trPr>
          <w:trHeight w:val="680"/>
        </w:trPr>
        <w:tc>
          <w:tcPr>
            <w:tcW w:w="309" w:type="pct"/>
            <w:tcBorders>
              <w:top w:val="single" w:sz="4" w:space="0" w:color="auto"/>
              <w:left w:val="single" w:sz="4" w:space="0" w:color="auto"/>
              <w:bottom w:val="single" w:sz="4" w:space="0" w:color="auto"/>
              <w:right w:val="single" w:sz="4" w:space="0" w:color="auto"/>
            </w:tcBorders>
            <w:shd w:val="clear" w:color="auto" w:fill="auto"/>
            <w:vAlign w:val="center"/>
          </w:tcPr>
          <w:p w14:paraId="2F75B750"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cs="新細明體" w:hint="eastAsia"/>
                <w:kern w:val="0"/>
                <w:sz w:val="20"/>
                <w:szCs w:val="20"/>
              </w:rPr>
              <w:t>1</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52064C5B"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工務處</w:t>
            </w:r>
          </w:p>
        </w:tc>
        <w:tc>
          <w:tcPr>
            <w:tcW w:w="1779" w:type="pct"/>
            <w:tcBorders>
              <w:top w:val="single" w:sz="4" w:space="0" w:color="auto"/>
              <w:left w:val="single" w:sz="4" w:space="0" w:color="auto"/>
              <w:bottom w:val="single" w:sz="4" w:space="0" w:color="auto"/>
              <w:right w:val="single" w:sz="4" w:space="0" w:color="auto"/>
            </w:tcBorders>
            <w:shd w:val="clear" w:color="auto" w:fill="auto"/>
            <w:vAlign w:val="center"/>
          </w:tcPr>
          <w:p w14:paraId="56AC2629" w14:textId="45487A5A" w:rsidR="00C73D45" w:rsidRPr="001528BE" w:rsidRDefault="00C73D45" w:rsidP="00156640">
            <w:pPr>
              <w:overflowPunct w:val="0"/>
              <w:spacing w:line="200" w:lineRule="exact"/>
              <w:jc w:val="both"/>
              <w:rPr>
                <w:rFonts w:ascii="標楷體" w:eastAsia="標楷體" w:hAnsi="標楷體" w:cs="Arial"/>
                <w:spacing w:val="-6"/>
                <w:sz w:val="20"/>
                <w:szCs w:val="20"/>
              </w:rPr>
            </w:pPr>
            <w:r w:rsidRPr="001528BE">
              <w:rPr>
                <w:rFonts w:ascii="標楷體" w:eastAsia="標楷體" w:hAnsi="標楷體" w:hint="eastAsia"/>
                <w:sz w:val="20"/>
                <w:szCs w:val="20"/>
              </w:rPr>
              <w:t>生活圈道路交通系統建設計畫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公路系統</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6年計畫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111－116年</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w:t>
            </w:r>
            <w:proofErr w:type="gramStart"/>
            <w:r w:rsidRPr="001528BE">
              <w:rPr>
                <w:rFonts w:ascii="標楷體" w:eastAsia="標楷體" w:hAnsi="標楷體" w:hint="eastAsia"/>
                <w:sz w:val="20"/>
                <w:szCs w:val="20"/>
              </w:rPr>
              <w:t>澎</w:t>
            </w:r>
            <w:proofErr w:type="gramEnd"/>
            <w:r w:rsidRPr="001528BE">
              <w:rPr>
                <w:rFonts w:ascii="標楷體" w:eastAsia="標楷體" w:hAnsi="標楷體" w:hint="eastAsia"/>
                <w:sz w:val="20"/>
                <w:szCs w:val="20"/>
              </w:rPr>
              <w:t>20線道路新</w:t>
            </w:r>
            <w:proofErr w:type="gramStart"/>
            <w:r w:rsidRPr="001528BE">
              <w:rPr>
                <w:rFonts w:ascii="標楷體" w:eastAsia="標楷體" w:hAnsi="標楷體" w:hint="eastAsia"/>
                <w:sz w:val="20"/>
                <w:szCs w:val="20"/>
              </w:rPr>
              <w:t>闢</w:t>
            </w:r>
            <w:proofErr w:type="gramEnd"/>
            <w:r w:rsidRPr="001528BE">
              <w:rPr>
                <w:rFonts w:ascii="標楷體" w:eastAsia="標楷體" w:hAnsi="標楷體" w:hint="eastAsia"/>
                <w:sz w:val="20"/>
                <w:szCs w:val="20"/>
              </w:rPr>
              <w:t>工程案</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2540CA56"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11301－11412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419F1E1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198,014 </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1052DBF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95,277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55CE14C8"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5E002C5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w:t>
            </w:r>
          </w:p>
        </w:tc>
      </w:tr>
      <w:tr w:rsidR="001528BE" w:rsidRPr="001528BE" w14:paraId="2A07B1FF"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93C1AA"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cs="新細明體" w:hint="eastAsia"/>
                <w:kern w:val="0"/>
                <w:sz w:val="20"/>
                <w:szCs w:val="20"/>
              </w:rPr>
              <w:t>2</w:t>
            </w:r>
          </w:p>
        </w:tc>
        <w:tc>
          <w:tcPr>
            <w:tcW w:w="411" w:type="pct"/>
            <w:tcBorders>
              <w:top w:val="nil"/>
              <w:left w:val="single" w:sz="4" w:space="0" w:color="auto"/>
              <w:bottom w:val="single" w:sz="4" w:space="0" w:color="auto"/>
              <w:right w:val="single" w:sz="4" w:space="0" w:color="auto"/>
            </w:tcBorders>
            <w:shd w:val="clear" w:color="auto" w:fill="auto"/>
            <w:vAlign w:val="center"/>
          </w:tcPr>
          <w:p w14:paraId="7F795F49"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教育處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6E496D20"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文光國小活動中心新建計畫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11EC5D56"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11101－</w:t>
            </w:r>
            <w:r w:rsidRPr="001528BE">
              <w:rPr>
                <w:rFonts w:ascii="標楷體" w:eastAsia="標楷體" w:hAnsi="標楷體" w:hint="eastAsia"/>
                <w:sz w:val="20"/>
                <w:szCs w:val="20"/>
              </w:rPr>
              <w:br/>
              <w:t>11312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33C577B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42,400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398DBE2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42,400</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3E95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1</w:t>
            </w:r>
            <w:r w:rsidRPr="001528BE">
              <w:rPr>
                <w:rFonts w:ascii="標楷體" w:eastAsia="標楷體" w:hAnsi="標楷體"/>
                <w:sz w:val="20"/>
                <w:szCs w:val="20"/>
              </w:rPr>
              <w:t>,</w:t>
            </w:r>
            <w:r w:rsidRPr="001528BE">
              <w:rPr>
                <w:rFonts w:ascii="標楷體" w:eastAsia="標楷體" w:hAnsi="標楷體" w:hint="eastAsia"/>
                <w:sz w:val="20"/>
                <w:szCs w:val="20"/>
              </w:rPr>
              <w:t>395</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2FDC1B15"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3.29</w:t>
            </w:r>
          </w:p>
        </w:tc>
      </w:tr>
      <w:tr w:rsidR="001528BE" w:rsidRPr="001528BE" w14:paraId="31DAC3B9"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44546A"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cs="新細明體" w:hint="eastAsia"/>
                <w:kern w:val="0"/>
                <w:sz w:val="20"/>
                <w:szCs w:val="20"/>
              </w:rPr>
              <w:t>3</w:t>
            </w:r>
          </w:p>
        </w:tc>
        <w:tc>
          <w:tcPr>
            <w:tcW w:w="411" w:type="pct"/>
            <w:tcBorders>
              <w:top w:val="nil"/>
              <w:left w:val="single" w:sz="4" w:space="0" w:color="auto"/>
              <w:bottom w:val="single" w:sz="4" w:space="0" w:color="auto"/>
              <w:right w:val="single" w:sz="4" w:space="0" w:color="auto"/>
            </w:tcBorders>
            <w:shd w:val="clear" w:color="auto" w:fill="auto"/>
            <w:vAlign w:val="center"/>
          </w:tcPr>
          <w:p w14:paraId="4C6712A4"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教育處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2942F6E5"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澎湖縣全民運動館興建工程</w:t>
            </w:r>
          </w:p>
        </w:tc>
        <w:tc>
          <w:tcPr>
            <w:tcW w:w="500" w:type="pct"/>
            <w:tcBorders>
              <w:top w:val="nil"/>
              <w:left w:val="single" w:sz="4" w:space="0" w:color="auto"/>
              <w:bottom w:val="single" w:sz="4" w:space="0" w:color="auto"/>
              <w:right w:val="single" w:sz="4" w:space="0" w:color="auto"/>
            </w:tcBorders>
            <w:shd w:val="clear" w:color="auto" w:fill="auto"/>
            <w:vAlign w:val="center"/>
          </w:tcPr>
          <w:p w14:paraId="09067674" w14:textId="77777777" w:rsidR="00C73D45" w:rsidRPr="001528BE" w:rsidRDefault="00C73D45" w:rsidP="00156640">
            <w:pPr>
              <w:widowControl/>
              <w:overflowPunct w:val="0"/>
              <w:snapToGrid w:val="0"/>
              <w:jc w:val="center"/>
              <w:rPr>
                <w:rFonts w:ascii="標楷體" w:eastAsia="標楷體" w:hAnsi="標楷體"/>
                <w:sz w:val="20"/>
                <w:szCs w:val="20"/>
              </w:rPr>
            </w:pPr>
            <w:r w:rsidRPr="001528BE">
              <w:rPr>
                <w:rFonts w:ascii="標楷體" w:eastAsia="標楷體" w:hAnsi="標楷體" w:hint="eastAsia"/>
                <w:sz w:val="20"/>
                <w:szCs w:val="20"/>
              </w:rPr>
              <w:t>11201－</w:t>
            </w:r>
          </w:p>
          <w:p w14:paraId="57FAE9A6"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11408</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4FE27745"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511,303 </w:t>
            </w:r>
          </w:p>
        </w:tc>
        <w:tc>
          <w:tcPr>
            <w:tcW w:w="528" w:type="pct"/>
            <w:tcBorders>
              <w:top w:val="single" w:sz="4" w:space="0" w:color="auto"/>
              <w:left w:val="nil"/>
              <w:bottom w:val="single" w:sz="4" w:space="0" w:color="auto"/>
              <w:right w:val="single" w:sz="4" w:space="0" w:color="auto"/>
            </w:tcBorders>
            <w:shd w:val="clear" w:color="auto" w:fill="auto"/>
            <w:vAlign w:val="center"/>
          </w:tcPr>
          <w:p w14:paraId="3E06767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511,303</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8FBC2B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w:t>
            </w:r>
            <w:r w:rsidRPr="001528BE">
              <w:rPr>
                <w:rFonts w:ascii="標楷體" w:eastAsia="標楷體" w:hAnsi="標楷體" w:cs="Arial" w:hint="eastAsia"/>
                <w:sz w:val="20"/>
                <w:szCs w:val="20"/>
              </w:rPr>
              <w:t>7</w:t>
            </w:r>
            <w:r w:rsidRPr="001528BE">
              <w:rPr>
                <w:rFonts w:ascii="標楷體" w:eastAsia="標楷體" w:hAnsi="標楷體" w:cs="Arial"/>
                <w:sz w:val="20"/>
                <w:szCs w:val="20"/>
              </w:rPr>
              <w:t>,9</w:t>
            </w:r>
            <w:r w:rsidRPr="001528BE">
              <w:rPr>
                <w:rFonts w:ascii="標楷體" w:eastAsia="標楷體" w:hAnsi="標楷體" w:cs="Arial" w:hint="eastAsia"/>
                <w:sz w:val="20"/>
                <w:szCs w:val="20"/>
              </w:rPr>
              <w:t>4</w:t>
            </w:r>
            <w:r w:rsidRPr="001528BE">
              <w:rPr>
                <w:rFonts w:ascii="標楷體" w:eastAsia="標楷體" w:hAnsi="標楷體" w:cs="Arial"/>
                <w:sz w:val="20"/>
                <w:szCs w:val="20"/>
              </w:rPr>
              <w:t>6</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0D69E09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hint="eastAsia"/>
                <w:sz w:val="20"/>
                <w:szCs w:val="20"/>
              </w:rPr>
              <w:t>3</w:t>
            </w:r>
            <w:r w:rsidRPr="001528BE">
              <w:rPr>
                <w:rFonts w:ascii="標楷體" w:eastAsia="標楷體" w:hAnsi="標楷體" w:cs="Arial"/>
                <w:sz w:val="20"/>
                <w:szCs w:val="20"/>
              </w:rPr>
              <w:t>.</w:t>
            </w:r>
            <w:r w:rsidRPr="001528BE">
              <w:rPr>
                <w:rFonts w:ascii="標楷體" w:eastAsia="標楷體" w:hAnsi="標楷體" w:cs="Arial" w:hint="eastAsia"/>
                <w:sz w:val="20"/>
                <w:szCs w:val="20"/>
              </w:rPr>
              <w:t>51</w:t>
            </w:r>
          </w:p>
        </w:tc>
      </w:tr>
      <w:tr w:rsidR="001528BE" w:rsidRPr="001528BE" w14:paraId="0CB3DC1F" w14:textId="77777777" w:rsidTr="009E2E5F">
        <w:trPr>
          <w:trHeight w:val="680"/>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935E22"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4</w:t>
            </w:r>
          </w:p>
        </w:tc>
        <w:tc>
          <w:tcPr>
            <w:tcW w:w="411" w:type="pct"/>
            <w:tcBorders>
              <w:top w:val="nil"/>
              <w:left w:val="single" w:sz="4" w:space="0" w:color="auto"/>
              <w:bottom w:val="single" w:sz="4" w:space="0" w:color="auto"/>
              <w:right w:val="single" w:sz="4" w:space="0" w:color="auto"/>
            </w:tcBorders>
            <w:shd w:val="clear" w:color="auto" w:fill="auto"/>
            <w:vAlign w:val="center"/>
          </w:tcPr>
          <w:p w14:paraId="208F1499"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工務處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2C15E7AF" w14:textId="21BD6B8F"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提升道路品質計畫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內政部</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2.0－澎湖縣馬公市山水路及山水國小周邊人行安全改善計畫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5F65DD98"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11211－11406</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61F2F2D3"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54,700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405A63F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54,700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66BACAD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397</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27052D9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0.73</w:t>
            </w:r>
          </w:p>
        </w:tc>
      </w:tr>
      <w:tr w:rsidR="001528BE" w:rsidRPr="001528BE" w14:paraId="3993655D" w14:textId="77777777" w:rsidTr="009E2E5F">
        <w:trPr>
          <w:trHeight w:val="680"/>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03CF1"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5</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68FEE5C8"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cs="Arial" w:hint="eastAsia"/>
                <w:sz w:val="20"/>
                <w:szCs w:val="20"/>
              </w:rPr>
              <w:t>民政處</w:t>
            </w:r>
          </w:p>
          <w:p w14:paraId="15C209CB"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cs="Arial" w:hint="eastAsia"/>
                <w:sz w:val="20"/>
                <w:szCs w:val="20"/>
              </w:rPr>
              <w:t>社會處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4FFE65F2"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澎湖縣西嶼鄉公所綜合辦公大樓</w:t>
            </w:r>
            <w:proofErr w:type="gramStart"/>
            <w:r w:rsidRPr="001528BE">
              <w:rPr>
                <w:rFonts w:ascii="標楷體" w:eastAsia="標楷體" w:hAnsi="標楷體" w:hint="eastAsia"/>
                <w:sz w:val="20"/>
                <w:szCs w:val="20"/>
              </w:rPr>
              <w:t>暨池東</w:t>
            </w:r>
            <w:proofErr w:type="gramEnd"/>
            <w:r w:rsidRPr="001528BE">
              <w:rPr>
                <w:rFonts w:ascii="標楷體" w:eastAsia="標楷體" w:hAnsi="標楷體" w:hint="eastAsia"/>
                <w:sz w:val="20"/>
                <w:szCs w:val="20"/>
              </w:rPr>
              <w:t>池西村活動中心拆除重建</w:t>
            </w:r>
            <w:proofErr w:type="gramStart"/>
            <w:r w:rsidRPr="001528BE">
              <w:rPr>
                <w:rFonts w:ascii="標楷體" w:eastAsia="標楷體" w:hAnsi="標楷體" w:hint="eastAsia"/>
                <w:sz w:val="20"/>
                <w:szCs w:val="20"/>
              </w:rPr>
              <w:t>併</w:t>
            </w:r>
            <w:proofErr w:type="gramEnd"/>
            <w:r w:rsidRPr="001528BE">
              <w:rPr>
                <w:rFonts w:ascii="標楷體" w:eastAsia="標楷體" w:hAnsi="標楷體" w:hint="eastAsia"/>
                <w:sz w:val="20"/>
                <w:szCs w:val="20"/>
              </w:rPr>
              <w:t>設置托嬰中心工程</w:t>
            </w:r>
          </w:p>
        </w:tc>
        <w:tc>
          <w:tcPr>
            <w:tcW w:w="500" w:type="pct"/>
            <w:tcBorders>
              <w:top w:val="nil"/>
              <w:left w:val="single" w:sz="4" w:space="0" w:color="auto"/>
              <w:bottom w:val="single" w:sz="4" w:space="0" w:color="auto"/>
              <w:right w:val="single" w:sz="4" w:space="0" w:color="auto"/>
            </w:tcBorders>
            <w:shd w:val="clear" w:color="auto" w:fill="auto"/>
            <w:vAlign w:val="center"/>
          </w:tcPr>
          <w:p w14:paraId="6D99CD67"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11003－11408</w:t>
            </w:r>
          </w:p>
        </w:tc>
        <w:tc>
          <w:tcPr>
            <w:tcW w:w="527" w:type="pct"/>
            <w:tcBorders>
              <w:top w:val="nil"/>
              <w:left w:val="single" w:sz="4" w:space="0" w:color="000000"/>
              <w:bottom w:val="single" w:sz="4" w:space="0" w:color="000000"/>
              <w:right w:val="single" w:sz="4" w:space="0" w:color="000000"/>
            </w:tcBorders>
            <w:shd w:val="clear" w:color="auto" w:fill="auto"/>
            <w:noWrap/>
            <w:vAlign w:val="center"/>
          </w:tcPr>
          <w:p w14:paraId="4069D61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193,285 </w:t>
            </w:r>
          </w:p>
        </w:tc>
        <w:tc>
          <w:tcPr>
            <w:tcW w:w="528" w:type="pct"/>
            <w:tcBorders>
              <w:top w:val="single" w:sz="4" w:space="0" w:color="auto"/>
              <w:left w:val="nil"/>
              <w:bottom w:val="single" w:sz="4" w:space="0" w:color="auto"/>
              <w:right w:val="single" w:sz="4" w:space="0" w:color="auto"/>
            </w:tcBorders>
            <w:shd w:val="clear" w:color="auto" w:fill="auto"/>
            <w:vAlign w:val="center"/>
          </w:tcPr>
          <w:p w14:paraId="3747ED61"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193,285</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5D6A69B8"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2,700</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56669C9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1.40</w:t>
            </w:r>
          </w:p>
        </w:tc>
      </w:tr>
      <w:tr w:rsidR="001528BE" w:rsidRPr="001528BE" w14:paraId="207B3BB7" w14:textId="77777777" w:rsidTr="009E2E5F">
        <w:trPr>
          <w:trHeight w:val="680"/>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A48650"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6</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50C1899F"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工務處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2BC97B72" w14:textId="34C788C0"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提升道路品質計畫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內政部</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2.0－澎湖縣</w:t>
            </w:r>
            <w:proofErr w:type="gramStart"/>
            <w:r w:rsidRPr="001528BE">
              <w:rPr>
                <w:rFonts w:ascii="標楷體" w:eastAsia="標楷體" w:hAnsi="標楷體" w:hint="eastAsia"/>
                <w:sz w:val="20"/>
                <w:szCs w:val="20"/>
              </w:rPr>
              <w:t>白沙鄉通梁社區</w:t>
            </w:r>
            <w:proofErr w:type="gramEnd"/>
            <w:r w:rsidRPr="001528BE">
              <w:rPr>
                <w:rFonts w:ascii="標楷體" w:eastAsia="標楷體" w:hAnsi="標楷體" w:hint="eastAsia"/>
                <w:sz w:val="20"/>
                <w:szCs w:val="20"/>
              </w:rPr>
              <w:t>道路安全及人行空間建置計畫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B91805B"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11211－11406</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47F608E3"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59,870 </w:t>
            </w:r>
          </w:p>
        </w:tc>
        <w:tc>
          <w:tcPr>
            <w:tcW w:w="528" w:type="pct"/>
            <w:tcBorders>
              <w:top w:val="single" w:sz="4" w:space="0" w:color="auto"/>
              <w:left w:val="nil"/>
              <w:bottom w:val="single" w:sz="4" w:space="0" w:color="auto"/>
              <w:right w:val="single" w:sz="4" w:space="0" w:color="auto"/>
            </w:tcBorders>
            <w:shd w:val="clear" w:color="auto" w:fill="auto"/>
            <w:vAlign w:val="center"/>
          </w:tcPr>
          <w:p w14:paraId="44BFC09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17,960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0B4CF9D7"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355</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2319666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1.98</w:t>
            </w:r>
          </w:p>
        </w:tc>
      </w:tr>
      <w:tr w:rsidR="001528BE" w:rsidRPr="001528BE" w14:paraId="6E3CB868" w14:textId="77777777" w:rsidTr="009E2E5F">
        <w:trPr>
          <w:trHeight w:val="680"/>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AEA656"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7</w:t>
            </w:r>
          </w:p>
        </w:tc>
        <w:tc>
          <w:tcPr>
            <w:tcW w:w="411" w:type="pct"/>
            <w:tcBorders>
              <w:top w:val="nil"/>
              <w:left w:val="single" w:sz="4" w:space="0" w:color="auto"/>
              <w:bottom w:val="single" w:sz="4" w:space="0" w:color="auto"/>
              <w:right w:val="single" w:sz="4" w:space="0" w:color="auto"/>
            </w:tcBorders>
            <w:shd w:val="clear" w:color="auto" w:fill="auto"/>
            <w:vAlign w:val="center"/>
          </w:tcPr>
          <w:p w14:paraId="712FF653"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工務處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5809BA1F" w14:textId="5CDD1552"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提升道路品質計畫</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內政部</w:t>
            </w:r>
            <w:r w:rsidR="0078231E" w:rsidRPr="001528BE">
              <w:rPr>
                <w:rFonts w:ascii="標楷體" w:eastAsia="標楷體" w:hAnsi="標楷體" w:hint="eastAsia"/>
                <w:sz w:val="20"/>
                <w:szCs w:val="20"/>
              </w:rPr>
              <w:t>）</w:t>
            </w:r>
            <w:r w:rsidRPr="001528BE">
              <w:rPr>
                <w:rFonts w:ascii="標楷體" w:eastAsia="標楷體" w:hAnsi="標楷體" w:hint="eastAsia"/>
                <w:sz w:val="20"/>
                <w:szCs w:val="20"/>
              </w:rPr>
              <w:t>2.0－澎湖縣白沙鄉吉貝村生活暨文化道路改善計畫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08362DBA"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11211－11406</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2184F2B8"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94,086 </w:t>
            </w:r>
          </w:p>
        </w:tc>
        <w:tc>
          <w:tcPr>
            <w:tcW w:w="528" w:type="pct"/>
            <w:tcBorders>
              <w:top w:val="single" w:sz="4" w:space="0" w:color="auto"/>
              <w:left w:val="nil"/>
              <w:bottom w:val="single" w:sz="4" w:space="0" w:color="auto"/>
              <w:right w:val="single" w:sz="4" w:space="0" w:color="auto"/>
            </w:tcBorders>
            <w:shd w:val="clear" w:color="auto" w:fill="auto"/>
            <w:vAlign w:val="center"/>
          </w:tcPr>
          <w:p w14:paraId="04602E86"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49,113</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78E58E90"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678</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199B19E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1.38</w:t>
            </w:r>
          </w:p>
        </w:tc>
      </w:tr>
      <w:tr w:rsidR="001528BE" w:rsidRPr="001528BE" w14:paraId="6657A416"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7B6EA9"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8</w:t>
            </w:r>
          </w:p>
        </w:tc>
        <w:tc>
          <w:tcPr>
            <w:tcW w:w="411" w:type="pct"/>
            <w:tcBorders>
              <w:top w:val="nil"/>
              <w:left w:val="single" w:sz="4" w:space="0" w:color="auto"/>
              <w:bottom w:val="single" w:sz="4" w:space="0" w:color="auto"/>
              <w:right w:val="single" w:sz="4" w:space="0" w:color="auto"/>
            </w:tcBorders>
            <w:shd w:val="clear" w:color="auto" w:fill="auto"/>
            <w:vAlign w:val="center"/>
          </w:tcPr>
          <w:p w14:paraId="5C510D0E"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衛生局</w:t>
            </w:r>
          </w:p>
        </w:tc>
        <w:tc>
          <w:tcPr>
            <w:tcW w:w="1779" w:type="pct"/>
            <w:tcBorders>
              <w:top w:val="nil"/>
              <w:left w:val="single" w:sz="4" w:space="0" w:color="auto"/>
              <w:bottom w:val="single" w:sz="4" w:space="0" w:color="auto"/>
              <w:right w:val="single" w:sz="4" w:space="0" w:color="auto"/>
            </w:tcBorders>
            <w:shd w:val="clear" w:color="auto" w:fill="auto"/>
            <w:vAlign w:val="center"/>
          </w:tcPr>
          <w:p w14:paraId="2C6EACC0"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澎湖縣馬公市第三衛生所新建工程計畫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2CE61359"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10909－</w:t>
            </w:r>
            <w:r w:rsidRPr="001528BE">
              <w:rPr>
                <w:rFonts w:ascii="標楷體" w:eastAsia="標楷體" w:hAnsi="標楷體" w:hint="eastAsia"/>
                <w:sz w:val="20"/>
                <w:szCs w:val="20"/>
              </w:rPr>
              <w:br/>
              <w:t>11512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11810FC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67,000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1F463176"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67,000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62E4473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3,121</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A8E0B6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4.66</w:t>
            </w:r>
          </w:p>
        </w:tc>
      </w:tr>
      <w:tr w:rsidR="001528BE" w:rsidRPr="001528BE" w14:paraId="2A4BC748"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3ED900"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9</w:t>
            </w:r>
          </w:p>
        </w:tc>
        <w:tc>
          <w:tcPr>
            <w:tcW w:w="411" w:type="pct"/>
            <w:tcBorders>
              <w:top w:val="nil"/>
              <w:left w:val="single" w:sz="4" w:space="0" w:color="auto"/>
              <w:bottom w:val="single" w:sz="4" w:space="0" w:color="auto"/>
              <w:right w:val="single" w:sz="4" w:space="0" w:color="auto"/>
            </w:tcBorders>
            <w:shd w:val="clear" w:color="auto" w:fill="auto"/>
            <w:vAlign w:val="center"/>
          </w:tcPr>
          <w:p w14:paraId="4517BC40"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警察局</w:t>
            </w:r>
          </w:p>
        </w:tc>
        <w:tc>
          <w:tcPr>
            <w:tcW w:w="1779" w:type="pct"/>
            <w:tcBorders>
              <w:top w:val="nil"/>
              <w:left w:val="single" w:sz="4" w:space="0" w:color="auto"/>
              <w:bottom w:val="single" w:sz="4" w:space="0" w:color="auto"/>
              <w:right w:val="single" w:sz="4" w:space="0" w:color="auto"/>
            </w:tcBorders>
            <w:shd w:val="clear" w:color="auto" w:fill="auto"/>
            <w:vAlign w:val="center"/>
          </w:tcPr>
          <w:p w14:paraId="3A9DC8A1"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馬公分局辦公廳舍拆除重建計畫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5226991C"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11201－11412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2DCCB21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380,000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20D92447"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85,616</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45517E4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7,426</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26726E3"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8.67</w:t>
            </w:r>
          </w:p>
        </w:tc>
      </w:tr>
      <w:tr w:rsidR="001528BE" w:rsidRPr="001528BE" w14:paraId="36E9F251"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8CF74"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10</w:t>
            </w:r>
          </w:p>
        </w:tc>
        <w:tc>
          <w:tcPr>
            <w:tcW w:w="411" w:type="pct"/>
            <w:tcBorders>
              <w:top w:val="nil"/>
              <w:left w:val="single" w:sz="4" w:space="0" w:color="auto"/>
              <w:bottom w:val="single" w:sz="4" w:space="0" w:color="auto"/>
              <w:right w:val="single" w:sz="4" w:space="0" w:color="auto"/>
            </w:tcBorders>
            <w:shd w:val="clear" w:color="auto" w:fill="auto"/>
            <w:vAlign w:val="center"/>
          </w:tcPr>
          <w:p w14:paraId="10AB54C2"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工務處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17DF521F"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111－116年生活圈道路交通系統建設計畫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D5E3937"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11101－11412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52C5D78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sz w:val="20"/>
                <w:szCs w:val="20"/>
              </w:rPr>
              <w:t>144,267</w:t>
            </w:r>
            <w:r w:rsidRPr="001528BE">
              <w:rPr>
                <w:rFonts w:ascii="標楷體" w:eastAsia="標楷體" w:hAnsi="標楷體" w:hint="eastAsia"/>
                <w:sz w:val="20"/>
                <w:szCs w:val="20"/>
              </w:rPr>
              <w:t xml:space="preserve"> </w:t>
            </w:r>
          </w:p>
        </w:tc>
        <w:tc>
          <w:tcPr>
            <w:tcW w:w="528" w:type="pct"/>
            <w:tcBorders>
              <w:top w:val="single" w:sz="4" w:space="0" w:color="auto"/>
              <w:left w:val="nil"/>
              <w:bottom w:val="single" w:sz="4" w:space="0" w:color="auto"/>
              <w:right w:val="single" w:sz="4" w:space="0" w:color="auto"/>
            </w:tcBorders>
            <w:shd w:val="clear" w:color="auto" w:fill="auto"/>
            <w:vAlign w:val="center"/>
          </w:tcPr>
          <w:p w14:paraId="0AEA739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144,267</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5F624DD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4,340</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5951EC7A"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3.01</w:t>
            </w:r>
          </w:p>
        </w:tc>
      </w:tr>
      <w:tr w:rsidR="001528BE" w:rsidRPr="001528BE" w14:paraId="3040B63C"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1D9C7"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11</w:t>
            </w:r>
          </w:p>
        </w:tc>
        <w:tc>
          <w:tcPr>
            <w:tcW w:w="411" w:type="pct"/>
            <w:tcBorders>
              <w:top w:val="nil"/>
              <w:left w:val="single" w:sz="4" w:space="0" w:color="auto"/>
              <w:bottom w:val="nil"/>
              <w:right w:val="single" w:sz="4" w:space="0" w:color="auto"/>
            </w:tcBorders>
            <w:shd w:val="clear" w:color="auto" w:fill="auto"/>
            <w:vAlign w:val="center"/>
          </w:tcPr>
          <w:p w14:paraId="0A0C84A8"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文化局</w:t>
            </w:r>
          </w:p>
        </w:tc>
        <w:tc>
          <w:tcPr>
            <w:tcW w:w="1779" w:type="pct"/>
            <w:tcBorders>
              <w:top w:val="nil"/>
              <w:left w:val="single" w:sz="4" w:space="0" w:color="auto"/>
              <w:bottom w:val="nil"/>
              <w:right w:val="single" w:sz="4" w:space="0" w:color="auto"/>
            </w:tcBorders>
            <w:shd w:val="clear" w:color="auto" w:fill="auto"/>
            <w:vAlign w:val="center"/>
          </w:tcPr>
          <w:p w14:paraId="1D49E0F3"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澎湖縣歷史建築篤行十村修復計畫</w:t>
            </w:r>
          </w:p>
        </w:tc>
        <w:tc>
          <w:tcPr>
            <w:tcW w:w="500" w:type="pct"/>
            <w:tcBorders>
              <w:top w:val="nil"/>
              <w:left w:val="single" w:sz="4" w:space="0" w:color="auto"/>
              <w:bottom w:val="nil"/>
              <w:right w:val="single" w:sz="4" w:space="0" w:color="auto"/>
            </w:tcBorders>
            <w:shd w:val="clear" w:color="auto" w:fill="auto"/>
            <w:vAlign w:val="center"/>
          </w:tcPr>
          <w:p w14:paraId="36477B6E"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11201－</w:t>
            </w:r>
            <w:r w:rsidRPr="001528BE">
              <w:rPr>
                <w:rFonts w:ascii="標楷體" w:eastAsia="標楷體" w:hAnsi="標楷體" w:hint="eastAsia"/>
                <w:sz w:val="20"/>
                <w:szCs w:val="20"/>
              </w:rPr>
              <w:br/>
              <w:t>11512</w:t>
            </w:r>
          </w:p>
        </w:tc>
        <w:tc>
          <w:tcPr>
            <w:tcW w:w="527" w:type="pct"/>
            <w:tcBorders>
              <w:top w:val="nil"/>
              <w:left w:val="single" w:sz="4" w:space="0" w:color="auto"/>
              <w:bottom w:val="nil"/>
              <w:right w:val="single" w:sz="4" w:space="0" w:color="auto"/>
            </w:tcBorders>
            <w:shd w:val="clear" w:color="auto" w:fill="auto"/>
            <w:noWrap/>
            <w:vAlign w:val="center"/>
          </w:tcPr>
          <w:p w14:paraId="6F570AC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60,000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7945F3C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30,000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0BA6C23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8,756</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17764BA5"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29.19</w:t>
            </w:r>
          </w:p>
        </w:tc>
      </w:tr>
      <w:tr w:rsidR="001528BE" w:rsidRPr="001528BE" w14:paraId="0964AF34"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9BE59A"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12</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20C41B91"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文化局</w:t>
            </w:r>
          </w:p>
        </w:tc>
        <w:tc>
          <w:tcPr>
            <w:tcW w:w="1779" w:type="pct"/>
            <w:tcBorders>
              <w:top w:val="single" w:sz="4" w:space="0" w:color="auto"/>
              <w:left w:val="single" w:sz="4" w:space="0" w:color="auto"/>
              <w:bottom w:val="single" w:sz="4" w:space="0" w:color="auto"/>
              <w:right w:val="single" w:sz="4" w:space="0" w:color="auto"/>
            </w:tcBorders>
            <w:shd w:val="clear" w:color="auto" w:fill="auto"/>
            <w:vAlign w:val="center"/>
          </w:tcPr>
          <w:p w14:paraId="1E623C41"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「提升公共圖書館閱讀環境計畫」興建案－湖西鄉立圖書管修正計畫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39AE5464"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11011－</w:t>
            </w:r>
            <w:r w:rsidRPr="001528BE">
              <w:rPr>
                <w:rFonts w:ascii="標楷體" w:eastAsia="標楷體" w:hAnsi="標楷體" w:hint="eastAsia"/>
                <w:sz w:val="20"/>
                <w:szCs w:val="20"/>
              </w:rPr>
              <w:br/>
              <w:t>11512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E864C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96,000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417022E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39,000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05F8D41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1,111</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35EE133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2.85</w:t>
            </w:r>
          </w:p>
        </w:tc>
      </w:tr>
      <w:tr w:rsidR="001528BE" w:rsidRPr="001528BE" w14:paraId="2F43B8B1"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A21F86"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13</w:t>
            </w:r>
          </w:p>
        </w:tc>
        <w:tc>
          <w:tcPr>
            <w:tcW w:w="411" w:type="pct"/>
            <w:tcBorders>
              <w:top w:val="nil"/>
              <w:left w:val="single" w:sz="4" w:space="0" w:color="auto"/>
              <w:bottom w:val="single" w:sz="4" w:space="0" w:color="auto"/>
              <w:right w:val="single" w:sz="4" w:space="0" w:color="auto"/>
            </w:tcBorders>
            <w:shd w:val="clear" w:color="auto" w:fill="auto"/>
            <w:vAlign w:val="center"/>
          </w:tcPr>
          <w:p w14:paraId="44A05C61"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衛生局</w:t>
            </w:r>
          </w:p>
        </w:tc>
        <w:tc>
          <w:tcPr>
            <w:tcW w:w="1779" w:type="pct"/>
            <w:tcBorders>
              <w:top w:val="nil"/>
              <w:left w:val="single" w:sz="4" w:space="0" w:color="auto"/>
              <w:bottom w:val="single" w:sz="4" w:space="0" w:color="auto"/>
              <w:right w:val="single" w:sz="4" w:space="0" w:color="auto"/>
            </w:tcBorders>
            <w:shd w:val="clear" w:color="auto" w:fill="auto"/>
            <w:vAlign w:val="center"/>
          </w:tcPr>
          <w:p w14:paraId="5704C316"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澎湖縣望安鄉將軍衛生所辦公廳舍重建計畫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CBD18A1"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10901－</w:t>
            </w:r>
            <w:r w:rsidRPr="001528BE">
              <w:rPr>
                <w:rFonts w:ascii="標楷體" w:eastAsia="標楷體" w:hAnsi="標楷體" w:hint="eastAsia"/>
                <w:sz w:val="20"/>
                <w:szCs w:val="20"/>
              </w:rPr>
              <w:br/>
              <w:t>11312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2D66B913"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42,369 </w:t>
            </w:r>
          </w:p>
        </w:tc>
        <w:tc>
          <w:tcPr>
            <w:tcW w:w="528" w:type="pct"/>
            <w:tcBorders>
              <w:top w:val="single" w:sz="4" w:space="0" w:color="auto"/>
              <w:left w:val="nil"/>
              <w:bottom w:val="single" w:sz="4" w:space="0" w:color="auto"/>
              <w:right w:val="single" w:sz="4" w:space="0" w:color="auto"/>
            </w:tcBorders>
            <w:shd w:val="clear" w:color="auto" w:fill="auto"/>
            <w:vAlign w:val="center"/>
          </w:tcPr>
          <w:p w14:paraId="58D6C69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42,369</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428EAED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28,434</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76D6F361"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67.11</w:t>
            </w:r>
          </w:p>
        </w:tc>
      </w:tr>
      <w:tr w:rsidR="001528BE" w:rsidRPr="001528BE" w14:paraId="4226CCBE" w14:textId="77777777" w:rsidTr="009E2E5F">
        <w:trPr>
          <w:trHeight w:val="794"/>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119DE"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14</w:t>
            </w:r>
          </w:p>
        </w:tc>
        <w:tc>
          <w:tcPr>
            <w:tcW w:w="411" w:type="pct"/>
            <w:tcBorders>
              <w:top w:val="nil"/>
              <w:left w:val="single" w:sz="4" w:space="0" w:color="auto"/>
              <w:bottom w:val="single" w:sz="4" w:space="0" w:color="auto"/>
              <w:right w:val="single" w:sz="4" w:space="0" w:color="auto"/>
            </w:tcBorders>
            <w:shd w:val="clear" w:color="auto" w:fill="auto"/>
            <w:vAlign w:val="center"/>
          </w:tcPr>
          <w:p w14:paraId="2F1A4300"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文化局</w:t>
            </w:r>
          </w:p>
        </w:tc>
        <w:tc>
          <w:tcPr>
            <w:tcW w:w="1779" w:type="pct"/>
            <w:tcBorders>
              <w:top w:val="nil"/>
              <w:left w:val="single" w:sz="4" w:space="0" w:color="auto"/>
              <w:bottom w:val="single" w:sz="4" w:space="0" w:color="auto"/>
              <w:right w:val="single" w:sz="4" w:space="0" w:color="auto"/>
            </w:tcBorders>
            <w:shd w:val="clear" w:color="auto" w:fill="auto"/>
            <w:vAlign w:val="center"/>
          </w:tcPr>
          <w:p w14:paraId="1D891950"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hint="eastAsia"/>
                <w:sz w:val="20"/>
                <w:szCs w:val="20"/>
              </w:rPr>
              <w:t>澎湖縣媽宮舊</w:t>
            </w:r>
            <w:proofErr w:type="gramEnd"/>
            <w:r w:rsidRPr="001528BE">
              <w:rPr>
                <w:rFonts w:ascii="標楷體" w:eastAsia="標楷體" w:hAnsi="標楷體" w:hint="eastAsia"/>
                <w:sz w:val="20"/>
                <w:szCs w:val="20"/>
              </w:rPr>
              <w:t>城區再造歷史現場計畫（2.0延續型計畫）－澎湖縣歷史建築澎湖廳憲兵隊第三期修復工程（含監造及工作報告書）</w:t>
            </w:r>
          </w:p>
        </w:tc>
        <w:tc>
          <w:tcPr>
            <w:tcW w:w="500" w:type="pct"/>
            <w:tcBorders>
              <w:top w:val="nil"/>
              <w:left w:val="single" w:sz="4" w:space="0" w:color="auto"/>
              <w:bottom w:val="single" w:sz="4" w:space="0" w:color="auto"/>
              <w:right w:val="single" w:sz="4" w:space="0" w:color="auto"/>
            </w:tcBorders>
            <w:shd w:val="clear" w:color="auto" w:fill="auto"/>
            <w:vAlign w:val="center"/>
          </w:tcPr>
          <w:p w14:paraId="2F9CE263"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11106－11412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30A5BF04"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50,000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619DC821"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47,500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7D13855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14,548</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70EFFF6C"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30.63</w:t>
            </w:r>
          </w:p>
        </w:tc>
      </w:tr>
      <w:tr w:rsidR="001528BE" w:rsidRPr="001528BE" w14:paraId="49F4A6E6"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96E43"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15</w:t>
            </w:r>
          </w:p>
        </w:tc>
        <w:tc>
          <w:tcPr>
            <w:tcW w:w="411" w:type="pct"/>
            <w:tcBorders>
              <w:top w:val="nil"/>
              <w:left w:val="single" w:sz="4" w:space="0" w:color="auto"/>
              <w:bottom w:val="single" w:sz="4" w:space="0" w:color="auto"/>
              <w:right w:val="single" w:sz="4" w:space="0" w:color="auto"/>
            </w:tcBorders>
            <w:shd w:val="clear" w:color="auto" w:fill="auto"/>
            <w:vAlign w:val="center"/>
          </w:tcPr>
          <w:p w14:paraId="6457E6FD"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社會處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1B457245"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hint="eastAsia"/>
                <w:sz w:val="20"/>
                <w:szCs w:val="20"/>
              </w:rPr>
              <w:t>享居社</w:t>
            </w:r>
            <w:proofErr w:type="gramEnd"/>
            <w:r w:rsidRPr="001528BE">
              <w:rPr>
                <w:rFonts w:ascii="標楷體" w:eastAsia="標楷體" w:hAnsi="標楷體" w:hint="eastAsia"/>
                <w:sz w:val="20"/>
                <w:szCs w:val="20"/>
              </w:rPr>
              <w:t>福養生園區計畫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523D8C4B"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10905－115</w:t>
            </w:r>
            <w:r w:rsidRPr="001528BE">
              <w:rPr>
                <w:rFonts w:ascii="標楷體" w:eastAsia="標楷體" w:hAnsi="標楷體"/>
                <w:sz w:val="20"/>
                <w:szCs w:val="20"/>
              </w:rPr>
              <w:t>0</w:t>
            </w:r>
            <w:r w:rsidRPr="001528BE">
              <w:rPr>
                <w:rFonts w:ascii="標楷體" w:eastAsia="標楷體" w:hAnsi="標楷體" w:hint="eastAsia"/>
                <w:sz w:val="20"/>
                <w:szCs w:val="20"/>
              </w:rPr>
              <w:t>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1E3C012D"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259,110 </w:t>
            </w:r>
          </w:p>
        </w:tc>
        <w:tc>
          <w:tcPr>
            <w:tcW w:w="528" w:type="pct"/>
            <w:tcBorders>
              <w:top w:val="single" w:sz="4" w:space="0" w:color="auto"/>
              <w:left w:val="nil"/>
              <w:bottom w:val="single" w:sz="4" w:space="0" w:color="auto"/>
              <w:right w:val="single" w:sz="4" w:space="0" w:color="auto"/>
            </w:tcBorders>
            <w:shd w:val="clear" w:color="auto" w:fill="auto"/>
            <w:vAlign w:val="center"/>
          </w:tcPr>
          <w:p w14:paraId="7F05CC5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259,110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C7D6A98"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189,905</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126F113A"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73.29</w:t>
            </w:r>
          </w:p>
        </w:tc>
      </w:tr>
      <w:tr w:rsidR="001528BE" w:rsidRPr="001528BE" w14:paraId="061DA1D4"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B3B4AC"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16</w:t>
            </w:r>
          </w:p>
        </w:tc>
        <w:tc>
          <w:tcPr>
            <w:tcW w:w="411" w:type="pct"/>
            <w:tcBorders>
              <w:top w:val="nil"/>
              <w:left w:val="single" w:sz="4" w:space="0" w:color="auto"/>
              <w:bottom w:val="single" w:sz="4" w:space="0" w:color="auto"/>
              <w:right w:val="single" w:sz="4" w:space="0" w:color="auto"/>
            </w:tcBorders>
            <w:shd w:val="clear" w:color="auto" w:fill="auto"/>
            <w:vAlign w:val="center"/>
          </w:tcPr>
          <w:p w14:paraId="0E2712A3"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農漁局</w:t>
            </w:r>
          </w:p>
        </w:tc>
        <w:tc>
          <w:tcPr>
            <w:tcW w:w="1779" w:type="pct"/>
            <w:tcBorders>
              <w:top w:val="nil"/>
              <w:left w:val="single" w:sz="4" w:space="0" w:color="auto"/>
              <w:bottom w:val="single" w:sz="4" w:space="0" w:color="auto"/>
              <w:right w:val="single" w:sz="4" w:space="0" w:color="auto"/>
            </w:tcBorders>
            <w:shd w:val="clear" w:color="auto" w:fill="auto"/>
            <w:vAlign w:val="center"/>
          </w:tcPr>
          <w:p w14:paraId="0C02BD20"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澎湖縣七美鄉興建製冰廠計畫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01E3A28"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10911－11412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02A9FFF4"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107,000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4ECCEAF0"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107,000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65DD4F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54,981</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78C058DA"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51.38</w:t>
            </w:r>
          </w:p>
        </w:tc>
      </w:tr>
      <w:tr w:rsidR="001528BE" w:rsidRPr="001528BE" w14:paraId="4B3292F6"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D5F498"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17</w:t>
            </w:r>
          </w:p>
        </w:tc>
        <w:tc>
          <w:tcPr>
            <w:tcW w:w="411" w:type="pct"/>
            <w:tcBorders>
              <w:top w:val="nil"/>
              <w:left w:val="single" w:sz="4" w:space="0" w:color="auto"/>
              <w:bottom w:val="single" w:sz="4" w:space="0" w:color="auto"/>
              <w:right w:val="single" w:sz="4" w:space="0" w:color="auto"/>
            </w:tcBorders>
            <w:shd w:val="clear" w:color="auto" w:fill="auto"/>
            <w:vAlign w:val="center"/>
          </w:tcPr>
          <w:p w14:paraId="601535FF"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建設處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28C55C1E" w14:textId="558698EC"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hint="eastAsia"/>
                <w:sz w:val="20"/>
                <w:szCs w:val="20"/>
              </w:rPr>
              <w:t>澎湖縣馬公西濱水岸南北串聯工程－陽光海岸案</w:t>
            </w:r>
          </w:p>
        </w:tc>
        <w:tc>
          <w:tcPr>
            <w:tcW w:w="500" w:type="pct"/>
            <w:tcBorders>
              <w:top w:val="nil"/>
              <w:left w:val="single" w:sz="4" w:space="0" w:color="auto"/>
              <w:bottom w:val="single" w:sz="4" w:space="0" w:color="auto"/>
              <w:right w:val="single" w:sz="4" w:space="0" w:color="auto"/>
            </w:tcBorders>
            <w:shd w:val="clear" w:color="auto" w:fill="auto"/>
            <w:vAlign w:val="center"/>
          </w:tcPr>
          <w:p w14:paraId="366BB4A1"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11108－11312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5CFD5423"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60,000 </w:t>
            </w:r>
          </w:p>
        </w:tc>
        <w:tc>
          <w:tcPr>
            <w:tcW w:w="528" w:type="pct"/>
            <w:tcBorders>
              <w:top w:val="single" w:sz="4" w:space="0" w:color="auto"/>
              <w:left w:val="nil"/>
              <w:bottom w:val="single" w:sz="4" w:space="0" w:color="auto"/>
              <w:right w:val="single" w:sz="4" w:space="0" w:color="auto"/>
            </w:tcBorders>
            <w:shd w:val="clear" w:color="auto" w:fill="auto"/>
            <w:vAlign w:val="center"/>
          </w:tcPr>
          <w:p w14:paraId="7D919FC6"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60,000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56AB5FB2"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39,230</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078317BE"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65.38</w:t>
            </w:r>
          </w:p>
        </w:tc>
      </w:tr>
      <w:tr w:rsidR="001528BE" w:rsidRPr="001528BE" w14:paraId="4DD3322A"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3CD762"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18</w:t>
            </w:r>
          </w:p>
        </w:tc>
        <w:tc>
          <w:tcPr>
            <w:tcW w:w="411" w:type="pct"/>
            <w:tcBorders>
              <w:top w:val="nil"/>
              <w:left w:val="single" w:sz="4" w:space="0" w:color="auto"/>
              <w:bottom w:val="single" w:sz="4" w:space="0" w:color="auto"/>
              <w:right w:val="single" w:sz="4" w:space="0" w:color="auto"/>
            </w:tcBorders>
            <w:shd w:val="clear" w:color="auto" w:fill="auto"/>
            <w:vAlign w:val="center"/>
          </w:tcPr>
          <w:p w14:paraId="2F1FB9A6"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林務所</w:t>
            </w:r>
          </w:p>
        </w:tc>
        <w:tc>
          <w:tcPr>
            <w:tcW w:w="1779" w:type="pct"/>
            <w:tcBorders>
              <w:top w:val="nil"/>
              <w:left w:val="single" w:sz="4" w:space="0" w:color="auto"/>
              <w:bottom w:val="single" w:sz="4" w:space="0" w:color="auto"/>
              <w:right w:val="single" w:sz="4" w:space="0" w:color="auto"/>
            </w:tcBorders>
            <w:shd w:val="clear" w:color="auto" w:fill="auto"/>
            <w:vAlign w:val="center"/>
          </w:tcPr>
          <w:p w14:paraId="6F21D045" w14:textId="77777777" w:rsidR="00C73D45" w:rsidRPr="001528BE" w:rsidRDefault="00C73D45" w:rsidP="00156640">
            <w:pPr>
              <w:overflowPunct w:val="0"/>
              <w:spacing w:line="200" w:lineRule="exact"/>
              <w:jc w:val="both"/>
              <w:rPr>
                <w:rFonts w:ascii="標楷體" w:eastAsia="標楷體" w:hAnsi="標楷體" w:cs="Arial"/>
                <w:w w:val="103"/>
                <w:sz w:val="20"/>
                <w:szCs w:val="20"/>
              </w:rPr>
            </w:pPr>
            <w:r w:rsidRPr="001528BE">
              <w:rPr>
                <w:rFonts w:ascii="標楷體" w:eastAsia="標楷體" w:hAnsi="標楷體" w:hint="eastAsia"/>
                <w:sz w:val="20"/>
                <w:szCs w:val="20"/>
              </w:rPr>
              <w:t>民族路以西公4－1中段公園開闢計畫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7F3FE564"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10907－11412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5150371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35,686 </w:t>
            </w:r>
          </w:p>
        </w:tc>
        <w:tc>
          <w:tcPr>
            <w:tcW w:w="528" w:type="pct"/>
            <w:tcBorders>
              <w:top w:val="single" w:sz="4" w:space="0" w:color="auto"/>
              <w:left w:val="nil"/>
              <w:bottom w:val="single" w:sz="4" w:space="0" w:color="auto"/>
              <w:right w:val="single" w:sz="4" w:space="0" w:color="auto"/>
            </w:tcBorders>
            <w:shd w:val="clear" w:color="auto" w:fill="auto"/>
            <w:vAlign w:val="center"/>
          </w:tcPr>
          <w:p w14:paraId="0D5F7B9A"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35,686</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3158688"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23,828</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0BD6E31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66.77</w:t>
            </w:r>
          </w:p>
        </w:tc>
      </w:tr>
      <w:tr w:rsidR="001528BE" w:rsidRPr="001528BE" w14:paraId="32719060" w14:textId="77777777" w:rsidTr="00C73D45">
        <w:trPr>
          <w:trHeight w:val="567"/>
        </w:trPr>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38474E" w14:textId="77777777" w:rsidR="00C73D45" w:rsidRPr="001528BE" w:rsidRDefault="00C73D45" w:rsidP="00156640">
            <w:pPr>
              <w:overflowPunct w:val="0"/>
              <w:jc w:val="center"/>
              <w:rPr>
                <w:rFonts w:ascii="標楷體" w:eastAsia="標楷體" w:hAnsi="標楷體"/>
                <w:sz w:val="20"/>
                <w:szCs w:val="20"/>
              </w:rPr>
            </w:pPr>
            <w:r w:rsidRPr="001528BE">
              <w:rPr>
                <w:rFonts w:ascii="標楷體" w:eastAsia="標楷體" w:hAnsi="標楷體" w:hint="eastAsia"/>
                <w:sz w:val="20"/>
                <w:szCs w:val="20"/>
              </w:rPr>
              <w:t>19</w:t>
            </w:r>
          </w:p>
        </w:tc>
        <w:tc>
          <w:tcPr>
            <w:tcW w:w="411" w:type="pct"/>
            <w:tcBorders>
              <w:top w:val="nil"/>
              <w:left w:val="single" w:sz="4" w:space="0" w:color="auto"/>
              <w:bottom w:val="single" w:sz="4" w:space="0" w:color="auto"/>
              <w:right w:val="single" w:sz="4" w:space="0" w:color="auto"/>
            </w:tcBorders>
            <w:shd w:val="clear" w:color="auto" w:fill="auto"/>
            <w:vAlign w:val="center"/>
          </w:tcPr>
          <w:p w14:paraId="1C145135" w14:textId="77777777" w:rsidR="00C73D45" w:rsidRPr="001528BE" w:rsidRDefault="00C73D45" w:rsidP="00156640">
            <w:pPr>
              <w:overflowPunct w:val="0"/>
              <w:jc w:val="center"/>
              <w:rPr>
                <w:rFonts w:ascii="標楷體" w:eastAsia="標楷體" w:hAnsi="標楷體" w:cs="Arial"/>
                <w:sz w:val="20"/>
                <w:szCs w:val="20"/>
              </w:rPr>
            </w:pPr>
            <w:r w:rsidRPr="001528BE">
              <w:rPr>
                <w:rFonts w:ascii="標楷體" w:eastAsia="標楷體" w:hAnsi="標楷體" w:hint="eastAsia"/>
                <w:sz w:val="20"/>
                <w:szCs w:val="20"/>
              </w:rPr>
              <w:t>民政處</w:t>
            </w:r>
          </w:p>
        </w:tc>
        <w:tc>
          <w:tcPr>
            <w:tcW w:w="1779" w:type="pct"/>
            <w:tcBorders>
              <w:top w:val="nil"/>
              <w:left w:val="single" w:sz="4" w:space="0" w:color="auto"/>
              <w:bottom w:val="single" w:sz="4" w:space="0" w:color="auto"/>
              <w:right w:val="single" w:sz="4" w:space="0" w:color="auto"/>
            </w:tcBorders>
            <w:shd w:val="clear" w:color="auto" w:fill="auto"/>
            <w:vAlign w:val="center"/>
          </w:tcPr>
          <w:p w14:paraId="527C17DF" w14:textId="77777777" w:rsidR="00C73D45" w:rsidRPr="001528BE" w:rsidRDefault="00C73D45" w:rsidP="00156640">
            <w:pPr>
              <w:overflowPunct w:val="0"/>
              <w:spacing w:line="200" w:lineRule="exact"/>
              <w:jc w:val="both"/>
              <w:rPr>
                <w:rFonts w:ascii="標楷體" w:eastAsia="標楷體" w:hAnsi="標楷體" w:cs="Arial"/>
                <w:w w:val="103"/>
                <w:sz w:val="20"/>
                <w:szCs w:val="20"/>
              </w:rPr>
            </w:pPr>
            <w:r w:rsidRPr="001528BE">
              <w:rPr>
                <w:rFonts w:ascii="標楷體" w:eastAsia="標楷體" w:hAnsi="標楷體" w:hint="eastAsia"/>
                <w:sz w:val="20"/>
                <w:szCs w:val="20"/>
              </w:rPr>
              <w:t>澎湖縣七美鄉民代表會重建工程計畫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7DACB9FF" w14:textId="77777777" w:rsidR="00C73D45" w:rsidRPr="001528BE" w:rsidRDefault="00C73D45" w:rsidP="00156640">
            <w:pPr>
              <w:widowControl/>
              <w:overflowPunct w:val="0"/>
              <w:snapToGrid w:val="0"/>
              <w:jc w:val="center"/>
              <w:rPr>
                <w:rFonts w:ascii="標楷體" w:eastAsia="標楷體" w:hAnsi="標楷體" w:cs="Arial"/>
                <w:kern w:val="0"/>
                <w:sz w:val="20"/>
                <w:szCs w:val="20"/>
              </w:rPr>
            </w:pPr>
            <w:r w:rsidRPr="001528BE">
              <w:rPr>
                <w:rFonts w:ascii="標楷體" w:eastAsia="標楷體" w:hAnsi="標楷體" w:hint="eastAsia"/>
                <w:sz w:val="20"/>
                <w:szCs w:val="20"/>
              </w:rPr>
              <w:t>10901－11312</w:t>
            </w:r>
          </w:p>
        </w:tc>
        <w:tc>
          <w:tcPr>
            <w:tcW w:w="527" w:type="pct"/>
            <w:tcBorders>
              <w:top w:val="nil"/>
              <w:left w:val="single" w:sz="4" w:space="0" w:color="auto"/>
              <w:bottom w:val="single" w:sz="4" w:space="0" w:color="auto"/>
              <w:right w:val="single" w:sz="4" w:space="0" w:color="auto"/>
            </w:tcBorders>
            <w:shd w:val="clear" w:color="auto" w:fill="auto"/>
            <w:noWrap/>
            <w:vAlign w:val="center"/>
          </w:tcPr>
          <w:p w14:paraId="666872BB"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44,473 </w:t>
            </w:r>
          </w:p>
        </w:tc>
        <w:tc>
          <w:tcPr>
            <w:tcW w:w="528" w:type="pct"/>
            <w:tcBorders>
              <w:top w:val="single" w:sz="4" w:space="0" w:color="auto"/>
              <w:left w:val="nil"/>
              <w:bottom w:val="single" w:sz="4" w:space="0" w:color="auto"/>
              <w:right w:val="single" w:sz="4" w:space="0" w:color="auto"/>
            </w:tcBorders>
            <w:shd w:val="clear" w:color="auto" w:fill="auto"/>
            <w:vAlign w:val="center"/>
          </w:tcPr>
          <w:p w14:paraId="50065CF4"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sz w:val="20"/>
                <w:szCs w:val="20"/>
              </w:rPr>
              <w:t>44,</w:t>
            </w:r>
            <w:r w:rsidRPr="001528BE">
              <w:rPr>
                <w:rFonts w:ascii="標楷體" w:eastAsia="標楷體" w:hAnsi="標楷體" w:cs="Arial" w:hint="eastAsia"/>
                <w:sz w:val="20"/>
                <w:szCs w:val="20"/>
              </w:rPr>
              <w:t>473</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F28E17F"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hint="eastAsia"/>
                <w:sz w:val="20"/>
                <w:szCs w:val="20"/>
              </w:rPr>
              <w:t>36,</w:t>
            </w:r>
            <w:r w:rsidRPr="001528BE">
              <w:rPr>
                <w:rFonts w:ascii="標楷體" w:eastAsia="標楷體" w:hAnsi="標楷體" w:cs="Arial"/>
                <w:sz w:val="20"/>
                <w:szCs w:val="20"/>
              </w:rPr>
              <w:t>224</w:t>
            </w: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7E5F8B57"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cs="Arial" w:hint="eastAsia"/>
                <w:sz w:val="20"/>
                <w:szCs w:val="20"/>
              </w:rPr>
              <w:t>8</w:t>
            </w:r>
            <w:r w:rsidRPr="001528BE">
              <w:rPr>
                <w:rFonts w:ascii="標楷體" w:eastAsia="標楷體" w:hAnsi="標楷體" w:cs="Arial"/>
                <w:sz w:val="20"/>
                <w:szCs w:val="20"/>
              </w:rPr>
              <w:t>1.45</w:t>
            </w:r>
          </w:p>
        </w:tc>
      </w:tr>
    </w:tbl>
    <w:p w14:paraId="49BC91CF" w14:textId="77777777" w:rsidR="00C73D45" w:rsidRPr="001528BE" w:rsidRDefault="00C73D45" w:rsidP="00156640">
      <w:pPr>
        <w:overflowPunct w:val="0"/>
        <w:spacing w:line="240" w:lineRule="exact"/>
        <w:ind w:left="540" w:hangingChars="300" w:hanging="540"/>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w:t>
      </w:r>
      <w:r w:rsidRPr="001528BE">
        <w:rPr>
          <w:rFonts w:ascii="標楷體" w:eastAsia="標楷體" w:hAnsi="標楷體"/>
          <w:sz w:val="18"/>
          <w:szCs w:val="18"/>
        </w:rPr>
        <w:t>.本表依計畫年度預算執行率由低至高排序</w:t>
      </w:r>
      <w:r w:rsidRPr="001528BE">
        <w:rPr>
          <w:rFonts w:ascii="標楷體" w:eastAsia="標楷體" w:hAnsi="標楷體" w:hint="eastAsia"/>
          <w:sz w:val="18"/>
          <w:szCs w:val="18"/>
        </w:rPr>
        <w:t>。</w:t>
      </w:r>
    </w:p>
    <w:p w14:paraId="6232915B" w14:textId="77777777" w:rsidR="00C73D45" w:rsidRPr="001528BE" w:rsidRDefault="00C73D45" w:rsidP="00156640">
      <w:pPr>
        <w:overflowPunct w:val="0"/>
        <w:spacing w:line="240" w:lineRule="exact"/>
        <w:ind w:leftChars="152" w:left="660" w:hangingChars="164" w:hanging="295"/>
        <w:jc w:val="both"/>
        <w:rPr>
          <w:rFonts w:ascii="標楷體" w:eastAsia="標楷體" w:hAnsi="標楷體"/>
          <w:sz w:val="18"/>
          <w:szCs w:val="18"/>
        </w:rPr>
      </w:pPr>
      <w:r w:rsidRPr="001528BE">
        <w:rPr>
          <w:rFonts w:ascii="標楷體" w:eastAsia="標楷體" w:hAnsi="標楷體"/>
          <w:sz w:val="18"/>
          <w:szCs w:val="18"/>
        </w:rPr>
        <w:t>2</w:t>
      </w:r>
      <w:r w:rsidRPr="001528BE">
        <w:rPr>
          <w:rFonts w:ascii="標楷體" w:eastAsia="標楷體" w:hAnsi="標楷體" w:hint="eastAsia"/>
          <w:sz w:val="18"/>
          <w:szCs w:val="18"/>
        </w:rPr>
        <w:t>.年度可支用預算數，係依據年累計預定支用數；另年度預算執行數包含年累計實際支用數、應付</w:t>
      </w:r>
      <w:proofErr w:type="gramStart"/>
      <w:r w:rsidRPr="001528BE">
        <w:rPr>
          <w:rFonts w:ascii="標楷體" w:eastAsia="標楷體" w:hAnsi="標楷體" w:hint="eastAsia"/>
          <w:sz w:val="18"/>
          <w:szCs w:val="18"/>
        </w:rPr>
        <w:t>未付數及</w:t>
      </w:r>
      <w:proofErr w:type="gramEnd"/>
      <w:r w:rsidRPr="001528BE">
        <w:rPr>
          <w:rFonts w:ascii="標楷體" w:eastAsia="標楷體" w:hAnsi="標楷體" w:hint="eastAsia"/>
          <w:sz w:val="18"/>
          <w:szCs w:val="18"/>
        </w:rPr>
        <w:t>節餘數。</w:t>
      </w:r>
    </w:p>
    <w:p w14:paraId="48FF441F" w14:textId="77777777" w:rsidR="00C73D45" w:rsidRPr="001528BE" w:rsidRDefault="00C73D45" w:rsidP="00156640">
      <w:pPr>
        <w:overflowPunct w:val="0"/>
        <w:spacing w:line="240" w:lineRule="exact"/>
        <w:ind w:leftChars="152" w:left="660" w:hangingChars="164" w:hanging="295"/>
        <w:jc w:val="both"/>
        <w:rPr>
          <w:rFonts w:ascii="標楷體" w:eastAsia="標楷體" w:hAnsi="標楷體" w:cs="新細明體"/>
          <w:b/>
          <w:bCs/>
          <w:spacing w:val="-20"/>
          <w:kern w:val="0"/>
          <w:sz w:val="36"/>
          <w:szCs w:val="36"/>
          <w:u w:val="single"/>
        </w:rPr>
        <w:sectPr w:rsidR="00C73D45" w:rsidRPr="001528BE" w:rsidSect="00B85311">
          <w:footerReference w:type="even" r:id="rId13"/>
          <w:footerReference w:type="default" r:id="rId14"/>
          <w:type w:val="nextColumn"/>
          <w:pgSz w:w="11907" w:h="16839" w:code="9"/>
          <w:pgMar w:top="1418" w:right="1134" w:bottom="1418" w:left="1134" w:header="0" w:footer="964" w:gutter="0"/>
          <w:cols w:space="425"/>
          <w:docGrid w:linePitch="360"/>
        </w:sectPr>
      </w:pPr>
      <w:r w:rsidRPr="001528BE">
        <w:rPr>
          <w:rFonts w:ascii="標楷體" w:eastAsia="標楷體" w:hAnsi="標楷體" w:hint="eastAsia"/>
          <w:snapToGrid w:val="0"/>
          <w:kern w:val="0"/>
          <w:sz w:val="18"/>
          <w:szCs w:val="18"/>
        </w:rPr>
        <w:t>3</w:t>
      </w:r>
      <w:r w:rsidRPr="001528BE">
        <w:rPr>
          <w:rFonts w:ascii="標楷體" w:eastAsia="標楷體" w:hAnsi="標楷體"/>
          <w:snapToGrid w:val="0"/>
          <w:kern w:val="0"/>
          <w:sz w:val="18"/>
          <w:szCs w:val="18"/>
        </w:rPr>
        <w:t>.</w:t>
      </w:r>
      <w:r w:rsidRPr="001528BE">
        <w:rPr>
          <w:rFonts w:ascii="標楷體" w:eastAsia="標楷體" w:hAnsi="標楷體" w:hint="eastAsia"/>
          <w:snapToGrid w:val="0"/>
          <w:kern w:val="0"/>
          <w:sz w:val="18"/>
          <w:szCs w:val="18"/>
        </w:rPr>
        <w:t>資料來源：整理自澎湖縣政府提供資料。</w:t>
      </w:r>
    </w:p>
    <w:tbl>
      <w:tblPr>
        <w:tblW w:w="9666" w:type="dxa"/>
        <w:tblInd w:w="23" w:type="dxa"/>
        <w:tblLayout w:type="fixed"/>
        <w:tblCellMar>
          <w:left w:w="28" w:type="dxa"/>
          <w:right w:w="28" w:type="dxa"/>
        </w:tblCellMar>
        <w:tblLook w:val="0000" w:firstRow="0" w:lastRow="0" w:firstColumn="0" w:lastColumn="0" w:noHBand="0" w:noVBand="0"/>
      </w:tblPr>
      <w:tblGrid>
        <w:gridCol w:w="1134"/>
        <w:gridCol w:w="1020"/>
        <w:gridCol w:w="879"/>
        <w:gridCol w:w="3061"/>
        <w:gridCol w:w="3572"/>
      </w:tblGrid>
      <w:tr w:rsidR="001528BE" w:rsidRPr="001528BE" w14:paraId="6ECC640F" w14:textId="77777777" w:rsidTr="005D0CD0">
        <w:trPr>
          <w:trHeight w:hRule="exact" w:val="454"/>
        </w:trPr>
        <w:tc>
          <w:tcPr>
            <w:tcW w:w="9666" w:type="dxa"/>
            <w:gridSpan w:val="5"/>
            <w:tcBorders>
              <w:left w:val="nil"/>
            </w:tcBorders>
            <w:shd w:val="clear" w:color="auto" w:fill="auto"/>
            <w:noWrap/>
            <w:vAlign w:val="center"/>
          </w:tcPr>
          <w:p w14:paraId="03E540F7" w14:textId="77777777" w:rsidR="00C73D45" w:rsidRPr="001528BE" w:rsidRDefault="00C73D45" w:rsidP="00156640">
            <w:pPr>
              <w:overflowPunct w:val="0"/>
              <w:snapToGrid w:val="0"/>
              <w:spacing w:line="460" w:lineRule="exact"/>
              <w:ind w:left="930" w:rightChars="16" w:right="38" w:hangingChars="387" w:hanging="930"/>
              <w:rPr>
                <w:rFonts w:ascii="標楷體" w:eastAsia="標楷體" w:hAnsi="標楷體"/>
                <w:b/>
              </w:rPr>
            </w:pPr>
            <w:r w:rsidRPr="001528BE">
              <w:rPr>
                <w:rFonts w:ascii="標楷體" w:eastAsia="標楷體" w:hAnsi="標楷體" w:hint="eastAsia"/>
                <w:b/>
              </w:rPr>
              <w:lastRenderedPageBreak/>
              <w:t>建設計畫年度預算執行率未達80％案件</w:t>
            </w:r>
          </w:p>
          <w:p w14:paraId="0CFA0632" w14:textId="77777777" w:rsidR="00C73D45" w:rsidRPr="001528BE" w:rsidRDefault="00C73D45" w:rsidP="00156640">
            <w:pPr>
              <w:widowControl/>
              <w:overflowPunct w:val="0"/>
              <w:jc w:val="both"/>
              <w:rPr>
                <w:rFonts w:ascii="標楷體" w:eastAsia="標楷體" w:hAnsi="標楷體" w:cs="新細明體"/>
                <w:b/>
                <w:bCs/>
                <w:spacing w:val="-20"/>
                <w:kern w:val="0"/>
                <w:sz w:val="36"/>
                <w:szCs w:val="36"/>
                <w:u w:val="single"/>
              </w:rPr>
            </w:pPr>
          </w:p>
        </w:tc>
      </w:tr>
      <w:tr w:rsidR="001528BE" w:rsidRPr="001528BE" w14:paraId="307E2044" w14:textId="77777777" w:rsidTr="005D0CD0">
        <w:trPr>
          <w:trHeight w:hRule="exact" w:val="454"/>
        </w:trPr>
        <w:tc>
          <w:tcPr>
            <w:tcW w:w="9666" w:type="dxa"/>
            <w:gridSpan w:val="5"/>
            <w:tcBorders>
              <w:left w:val="nil"/>
              <w:bottom w:val="single" w:sz="4" w:space="0" w:color="auto"/>
            </w:tcBorders>
            <w:shd w:val="clear" w:color="auto" w:fill="auto"/>
            <w:noWrap/>
            <w:vAlign w:val="bottom"/>
          </w:tcPr>
          <w:p w14:paraId="3227809F" w14:textId="77777777" w:rsidR="00C73D45" w:rsidRPr="001528BE" w:rsidRDefault="00C73D45" w:rsidP="00156640">
            <w:pPr>
              <w:widowControl/>
              <w:overflowPunct w:val="0"/>
              <w:jc w:val="right"/>
              <w:rPr>
                <w:rFonts w:ascii="標楷體" w:eastAsia="標楷體" w:hAnsi="標楷體"/>
                <w:sz w:val="20"/>
                <w:szCs w:val="20"/>
              </w:rPr>
            </w:pPr>
            <w:r w:rsidRPr="001528BE">
              <w:rPr>
                <w:rFonts w:ascii="標楷體" w:eastAsia="標楷體" w:hAnsi="標楷體" w:hint="eastAsia"/>
                <w:sz w:val="20"/>
                <w:szCs w:val="20"/>
              </w:rPr>
              <w:t>單位：新臺幣千元、％</w:t>
            </w:r>
          </w:p>
        </w:tc>
      </w:tr>
      <w:tr w:rsidR="001528BE" w:rsidRPr="001528BE" w14:paraId="0E92DF50" w14:textId="77777777" w:rsidTr="005D0CD0">
        <w:trPr>
          <w:trHeight w:val="56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A895A2" w14:textId="77777777" w:rsidR="00C73D45" w:rsidRPr="001528BE" w:rsidRDefault="00C73D45" w:rsidP="00156640">
            <w:pPr>
              <w:overflowPunct w:val="0"/>
              <w:snapToGrid w:val="0"/>
              <w:ind w:rightChars="21" w:right="50" w:firstLineChars="17" w:firstLine="27"/>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年度可支</w:t>
            </w:r>
          </w:p>
          <w:p w14:paraId="6B816C3F" w14:textId="77777777" w:rsidR="00C73D45" w:rsidRPr="001528BE" w:rsidRDefault="00C73D45" w:rsidP="00156640">
            <w:pPr>
              <w:overflowPunct w:val="0"/>
              <w:snapToGrid w:val="0"/>
              <w:ind w:rightChars="15" w:right="36" w:firstLineChars="26" w:firstLine="42"/>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用預算數</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5F22AB97" w14:textId="77777777" w:rsidR="00C73D45" w:rsidRPr="001528BE" w:rsidRDefault="00C73D45" w:rsidP="00156640">
            <w:pPr>
              <w:overflowPunct w:val="0"/>
              <w:snapToGrid w:val="0"/>
              <w:ind w:rightChars="12" w:right="29" w:firstLineChars="11" w:firstLine="18"/>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年度預算</w:t>
            </w:r>
          </w:p>
          <w:p w14:paraId="501D9FB0" w14:textId="77777777" w:rsidR="00C73D45" w:rsidRPr="001528BE" w:rsidRDefault="00C73D45" w:rsidP="00156640">
            <w:pPr>
              <w:overflowPunct w:val="0"/>
              <w:snapToGrid w:val="0"/>
              <w:ind w:rightChars="20" w:right="48" w:firstLineChars="20" w:firstLine="32"/>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執 行 數</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1B8408FE" w14:textId="77777777" w:rsidR="00C73D45" w:rsidRPr="001528BE" w:rsidRDefault="00C73D45" w:rsidP="00156640">
            <w:pPr>
              <w:overflowPunct w:val="0"/>
              <w:snapToGrid w:val="0"/>
              <w:ind w:leftChars="-1" w:left="1" w:rightChars="21" w:right="50" w:hangingChars="2" w:hanging="3"/>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年度預算</w:t>
            </w:r>
          </w:p>
          <w:p w14:paraId="3359BAE3" w14:textId="77777777" w:rsidR="00C73D45" w:rsidRPr="001528BE" w:rsidRDefault="00C73D45" w:rsidP="00156640">
            <w:pPr>
              <w:overflowPunct w:val="0"/>
              <w:snapToGrid w:val="0"/>
              <w:ind w:leftChars="-1" w:left="1" w:rightChars="9" w:right="22" w:hangingChars="2" w:hanging="3"/>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執 行 率</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14:paraId="14635C4D" w14:textId="77777777" w:rsidR="00C73D45" w:rsidRPr="001528BE" w:rsidRDefault="00C73D45" w:rsidP="00156640">
            <w:pPr>
              <w:overflowPunct w:val="0"/>
              <w:snapToGrid w:val="0"/>
              <w:ind w:rightChars="33" w:right="79" w:firstLineChars="46" w:firstLine="74"/>
              <w:jc w:val="center"/>
              <w:rPr>
                <w:rFonts w:ascii="標楷體" w:eastAsia="標楷體" w:hAnsi="標楷體" w:cs="Arial"/>
                <w:spacing w:val="-20"/>
                <w:sz w:val="20"/>
                <w:szCs w:val="20"/>
              </w:rPr>
            </w:pPr>
            <w:r w:rsidRPr="001528BE">
              <w:rPr>
                <w:rFonts w:ascii="標楷體" w:eastAsia="標楷體" w:hAnsi="標楷體" w:cs="Arial" w:hint="eastAsia"/>
                <w:spacing w:val="-20"/>
                <w:sz w:val="20"/>
                <w:szCs w:val="20"/>
              </w:rPr>
              <w:t>落 後 原 因</w:t>
            </w:r>
          </w:p>
        </w:tc>
        <w:tc>
          <w:tcPr>
            <w:tcW w:w="3572" w:type="dxa"/>
            <w:tcBorders>
              <w:top w:val="single" w:sz="4" w:space="0" w:color="auto"/>
              <w:left w:val="single" w:sz="4" w:space="0" w:color="auto"/>
              <w:bottom w:val="single" w:sz="4" w:space="0" w:color="auto"/>
              <w:right w:val="single" w:sz="4" w:space="0" w:color="auto"/>
            </w:tcBorders>
            <w:shd w:val="clear" w:color="auto" w:fill="auto"/>
            <w:vAlign w:val="center"/>
          </w:tcPr>
          <w:p w14:paraId="42D8B48A" w14:textId="77777777" w:rsidR="00C73D45" w:rsidRPr="001528BE" w:rsidRDefault="00C73D45" w:rsidP="00156640">
            <w:pPr>
              <w:overflowPunct w:val="0"/>
              <w:snapToGrid w:val="0"/>
              <w:ind w:leftChars="-8" w:left="-19" w:rightChars="50" w:right="120"/>
              <w:jc w:val="center"/>
              <w:rPr>
                <w:rFonts w:ascii="標楷體" w:eastAsia="標楷體" w:hAnsi="標楷體" w:cs="新細明體"/>
                <w:spacing w:val="-20"/>
                <w:sz w:val="20"/>
                <w:szCs w:val="20"/>
              </w:rPr>
            </w:pPr>
            <w:r w:rsidRPr="001528BE">
              <w:rPr>
                <w:rFonts w:ascii="標楷體" w:eastAsia="標楷體" w:hAnsi="標楷體" w:cs="Arial" w:hint="eastAsia"/>
                <w:spacing w:val="-20"/>
                <w:sz w:val="20"/>
                <w:szCs w:val="20"/>
              </w:rPr>
              <w:t>本 室 查 核 意 見</w:t>
            </w:r>
          </w:p>
        </w:tc>
      </w:tr>
      <w:tr w:rsidR="001528BE" w:rsidRPr="001528BE" w14:paraId="3B908976" w14:textId="77777777" w:rsidTr="00D00C52">
        <w:trPr>
          <w:trHeight w:val="620"/>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8DB6FC"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95,277 </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5EB1C0DB"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 </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64406D32"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14:paraId="16A9F6A0"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新細明體" w:hint="eastAsia"/>
                <w:spacing w:val="-6"/>
                <w:kern w:val="0"/>
                <w:sz w:val="20"/>
                <w:szCs w:val="20"/>
              </w:rPr>
              <w:t>因用地徵收進度未如預期所致。</w:t>
            </w:r>
          </w:p>
        </w:tc>
        <w:tc>
          <w:tcPr>
            <w:tcW w:w="3572" w:type="dxa"/>
            <w:tcBorders>
              <w:top w:val="single" w:sz="4" w:space="0" w:color="auto"/>
              <w:left w:val="single" w:sz="4" w:space="0" w:color="auto"/>
              <w:bottom w:val="single" w:sz="4" w:space="0" w:color="auto"/>
              <w:right w:val="single" w:sz="4" w:space="0" w:color="auto"/>
            </w:tcBorders>
            <w:shd w:val="clear" w:color="auto" w:fill="auto"/>
            <w:vAlign w:val="center"/>
          </w:tcPr>
          <w:p w14:paraId="11671B57" w14:textId="77777777" w:rsidR="00C73D45" w:rsidRPr="001528BE" w:rsidRDefault="00C73D45" w:rsidP="00156640">
            <w:pPr>
              <w:overflowPunct w:val="0"/>
              <w:spacing w:line="200" w:lineRule="exact"/>
              <w:jc w:val="both"/>
              <w:rPr>
                <w:rFonts w:ascii="標楷體" w:eastAsia="標楷體" w:hAnsi="標楷體" w:cs="Arial"/>
                <w:spacing w:val="-8"/>
                <w:sz w:val="20"/>
                <w:szCs w:val="20"/>
              </w:rPr>
            </w:pPr>
            <w:proofErr w:type="gramStart"/>
            <w:r w:rsidRPr="001528BE">
              <w:rPr>
                <w:rFonts w:ascii="標楷體" w:eastAsia="標楷體" w:hAnsi="標楷體" w:cs="新細明體" w:hint="eastAsia"/>
                <w:kern w:val="0"/>
                <w:sz w:val="20"/>
                <w:szCs w:val="20"/>
              </w:rPr>
              <w:t>業函請研</w:t>
            </w:r>
            <w:proofErr w:type="gramEnd"/>
            <w:r w:rsidRPr="001528BE">
              <w:rPr>
                <w:rFonts w:ascii="標楷體" w:eastAsia="標楷體" w:hAnsi="標楷體" w:cs="新細明體" w:hint="eastAsia"/>
                <w:kern w:val="0"/>
                <w:sz w:val="20"/>
                <w:szCs w:val="20"/>
              </w:rPr>
              <w:t>謀具體改善措施，並積極辦理</w:t>
            </w:r>
            <w:r w:rsidRPr="001528BE">
              <w:rPr>
                <w:rFonts w:ascii="標楷體" w:eastAsia="標楷體" w:hAnsi="標楷體" w:cs="Arial" w:hint="eastAsia"/>
                <w:sz w:val="20"/>
                <w:szCs w:val="20"/>
              </w:rPr>
              <w:t>。</w:t>
            </w:r>
          </w:p>
        </w:tc>
      </w:tr>
      <w:tr w:rsidR="001528BE" w:rsidRPr="001528BE" w14:paraId="1DD480E5"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32F637D4"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32,352 </w:t>
            </w:r>
          </w:p>
        </w:tc>
        <w:tc>
          <w:tcPr>
            <w:tcW w:w="1020" w:type="dxa"/>
            <w:tcBorders>
              <w:top w:val="nil"/>
              <w:left w:val="single" w:sz="4" w:space="0" w:color="auto"/>
              <w:bottom w:val="single" w:sz="4" w:space="0" w:color="auto"/>
              <w:right w:val="single" w:sz="4" w:space="0" w:color="auto"/>
            </w:tcBorders>
            <w:shd w:val="clear" w:color="auto" w:fill="auto"/>
            <w:vAlign w:val="center"/>
          </w:tcPr>
          <w:p w14:paraId="2AC89031"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 </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6B5068E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5ACEE"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新細明體" w:hint="eastAsia"/>
                <w:kern w:val="0"/>
                <w:sz w:val="20"/>
                <w:szCs w:val="20"/>
              </w:rPr>
              <w:t>因工程招標多次流標，及爭取經費</w:t>
            </w:r>
            <w:proofErr w:type="gramStart"/>
            <w:r w:rsidRPr="001528BE">
              <w:rPr>
                <w:rFonts w:ascii="標楷體" w:eastAsia="標楷體" w:hAnsi="標楷體" w:cs="新細明體" w:hint="eastAsia"/>
                <w:kern w:val="0"/>
                <w:sz w:val="20"/>
                <w:szCs w:val="20"/>
              </w:rPr>
              <w:t>挹</w:t>
            </w:r>
            <w:proofErr w:type="gramEnd"/>
            <w:r w:rsidRPr="001528BE">
              <w:rPr>
                <w:rFonts w:ascii="標楷體" w:eastAsia="標楷體" w:hAnsi="標楷體" w:cs="新細明體" w:hint="eastAsia"/>
                <w:kern w:val="0"/>
                <w:sz w:val="20"/>
                <w:szCs w:val="20"/>
              </w:rPr>
              <w:t>注等所致。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57EAB8"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新細明體" w:hint="eastAsia"/>
                <w:kern w:val="0"/>
                <w:sz w:val="20"/>
                <w:szCs w:val="20"/>
              </w:rPr>
              <w:t>業函請研</w:t>
            </w:r>
            <w:proofErr w:type="gramEnd"/>
            <w:r w:rsidRPr="001528BE">
              <w:rPr>
                <w:rFonts w:ascii="標楷體" w:eastAsia="標楷體" w:hAnsi="標楷體" w:cs="新細明體" w:hint="eastAsia"/>
                <w:kern w:val="0"/>
                <w:sz w:val="20"/>
                <w:szCs w:val="20"/>
              </w:rPr>
              <w:t>謀具體改善措施，並積極辦理</w:t>
            </w:r>
            <w:r w:rsidRPr="001528BE">
              <w:rPr>
                <w:rFonts w:ascii="標楷體" w:eastAsia="標楷體" w:hAnsi="標楷體" w:cs="Arial" w:hint="eastAsia"/>
                <w:sz w:val="20"/>
                <w:szCs w:val="20"/>
              </w:rPr>
              <w:t>。</w:t>
            </w:r>
          </w:p>
        </w:tc>
      </w:tr>
      <w:tr w:rsidR="001528BE" w:rsidRPr="001528BE" w14:paraId="79232C9B"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7C6181D1"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494,656 </w:t>
            </w:r>
          </w:p>
        </w:tc>
        <w:tc>
          <w:tcPr>
            <w:tcW w:w="1020" w:type="dxa"/>
            <w:tcBorders>
              <w:top w:val="nil"/>
              <w:left w:val="single" w:sz="4" w:space="0" w:color="auto"/>
              <w:bottom w:val="single" w:sz="4" w:space="0" w:color="auto"/>
              <w:right w:val="single" w:sz="4" w:space="0" w:color="auto"/>
            </w:tcBorders>
            <w:shd w:val="clear" w:color="auto" w:fill="auto"/>
            <w:vAlign w:val="center"/>
          </w:tcPr>
          <w:p w14:paraId="43BE2AB5"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1,300 </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14:paraId="71793E4A"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0.26</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7833C"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新細明體" w:hint="eastAsia"/>
                <w:kern w:val="0"/>
                <w:sz w:val="20"/>
                <w:szCs w:val="20"/>
              </w:rPr>
              <w:t>因工程招標多次流標，重擬替代方案所致。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2736E"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新細明體" w:hint="eastAsia"/>
                <w:kern w:val="0"/>
                <w:sz w:val="20"/>
                <w:szCs w:val="20"/>
              </w:rPr>
              <w:t>業函請研</w:t>
            </w:r>
            <w:proofErr w:type="gramEnd"/>
            <w:r w:rsidRPr="001528BE">
              <w:rPr>
                <w:rFonts w:ascii="標楷體" w:eastAsia="標楷體" w:hAnsi="標楷體" w:cs="新細明體" w:hint="eastAsia"/>
                <w:kern w:val="0"/>
                <w:sz w:val="20"/>
                <w:szCs w:val="20"/>
              </w:rPr>
              <w:t>謀具體改善措施，並積極辦理</w:t>
            </w:r>
            <w:r w:rsidRPr="001528BE">
              <w:rPr>
                <w:rFonts w:ascii="標楷體" w:eastAsia="標楷體" w:hAnsi="標楷體" w:cs="Arial" w:hint="eastAsia"/>
                <w:sz w:val="20"/>
                <w:szCs w:val="20"/>
              </w:rPr>
              <w:t>。</w:t>
            </w:r>
          </w:p>
        </w:tc>
      </w:tr>
      <w:tr w:rsidR="001528BE" w:rsidRPr="001528BE" w14:paraId="52E3A039"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55733ADB"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54,700 </w:t>
            </w:r>
          </w:p>
        </w:tc>
        <w:tc>
          <w:tcPr>
            <w:tcW w:w="1020" w:type="dxa"/>
            <w:tcBorders>
              <w:top w:val="nil"/>
              <w:left w:val="single" w:sz="4" w:space="0" w:color="auto"/>
              <w:bottom w:val="single" w:sz="4" w:space="0" w:color="auto"/>
              <w:right w:val="single" w:sz="4" w:space="0" w:color="auto"/>
            </w:tcBorders>
            <w:shd w:val="clear" w:color="auto" w:fill="auto"/>
            <w:vAlign w:val="center"/>
          </w:tcPr>
          <w:p w14:paraId="40A5C9D6"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397 </w:t>
            </w:r>
          </w:p>
        </w:tc>
        <w:tc>
          <w:tcPr>
            <w:tcW w:w="879" w:type="dxa"/>
            <w:tcBorders>
              <w:top w:val="nil"/>
              <w:left w:val="single" w:sz="4" w:space="0" w:color="auto"/>
              <w:bottom w:val="single" w:sz="4" w:space="0" w:color="auto"/>
              <w:right w:val="single" w:sz="4" w:space="0" w:color="auto"/>
            </w:tcBorders>
            <w:shd w:val="clear" w:color="auto" w:fill="auto"/>
            <w:vAlign w:val="center"/>
          </w:tcPr>
          <w:p w14:paraId="333CEE42"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0.73</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D39CF"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計畫進度未如預期所致。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FA041"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1C7A1807"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018696E8"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141,959 </w:t>
            </w:r>
          </w:p>
        </w:tc>
        <w:tc>
          <w:tcPr>
            <w:tcW w:w="1020" w:type="dxa"/>
            <w:tcBorders>
              <w:top w:val="nil"/>
              <w:left w:val="single" w:sz="4" w:space="0" w:color="auto"/>
              <w:bottom w:val="single" w:sz="4" w:space="0" w:color="auto"/>
              <w:right w:val="single" w:sz="4" w:space="0" w:color="auto"/>
            </w:tcBorders>
            <w:shd w:val="clear" w:color="auto" w:fill="auto"/>
            <w:vAlign w:val="center"/>
          </w:tcPr>
          <w:p w14:paraId="235800D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2,700 </w:t>
            </w:r>
          </w:p>
        </w:tc>
        <w:tc>
          <w:tcPr>
            <w:tcW w:w="879" w:type="dxa"/>
            <w:tcBorders>
              <w:top w:val="nil"/>
              <w:left w:val="single" w:sz="4" w:space="0" w:color="auto"/>
              <w:bottom w:val="single" w:sz="4" w:space="0" w:color="auto"/>
              <w:right w:val="single" w:sz="4" w:space="0" w:color="auto"/>
            </w:tcBorders>
            <w:shd w:val="clear" w:color="auto" w:fill="auto"/>
            <w:vAlign w:val="center"/>
          </w:tcPr>
          <w:p w14:paraId="02255203"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1.90</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7FF83"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因營建剩餘土石方未能妥適處置，衍生廠商履約爭議而停工所致。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328D"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0B130BF0"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12F87EFD"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17,960 </w:t>
            </w:r>
          </w:p>
        </w:tc>
        <w:tc>
          <w:tcPr>
            <w:tcW w:w="1020" w:type="dxa"/>
            <w:tcBorders>
              <w:top w:val="nil"/>
              <w:left w:val="single" w:sz="4" w:space="0" w:color="auto"/>
              <w:bottom w:val="single" w:sz="4" w:space="0" w:color="auto"/>
              <w:right w:val="single" w:sz="4" w:space="0" w:color="auto"/>
            </w:tcBorders>
            <w:shd w:val="clear" w:color="auto" w:fill="auto"/>
            <w:vAlign w:val="center"/>
          </w:tcPr>
          <w:p w14:paraId="622C7D76"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355 </w:t>
            </w:r>
          </w:p>
        </w:tc>
        <w:tc>
          <w:tcPr>
            <w:tcW w:w="879" w:type="dxa"/>
            <w:tcBorders>
              <w:top w:val="nil"/>
              <w:left w:val="single" w:sz="4" w:space="0" w:color="auto"/>
              <w:bottom w:val="single" w:sz="4" w:space="0" w:color="auto"/>
              <w:right w:val="single" w:sz="4" w:space="0" w:color="auto"/>
            </w:tcBorders>
            <w:shd w:val="clear" w:color="auto" w:fill="auto"/>
            <w:vAlign w:val="center"/>
          </w:tcPr>
          <w:p w14:paraId="5FD5F1A1"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1.98</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39E8E"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因尚未完成工程發包所致。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68B18"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23C2E8E5"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74BD9F2C"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28,220 </w:t>
            </w:r>
          </w:p>
        </w:tc>
        <w:tc>
          <w:tcPr>
            <w:tcW w:w="1020" w:type="dxa"/>
            <w:tcBorders>
              <w:top w:val="nil"/>
              <w:left w:val="single" w:sz="4" w:space="0" w:color="auto"/>
              <w:bottom w:val="single" w:sz="4" w:space="0" w:color="auto"/>
              <w:right w:val="single" w:sz="4" w:space="0" w:color="auto"/>
            </w:tcBorders>
            <w:shd w:val="clear" w:color="auto" w:fill="auto"/>
            <w:vAlign w:val="center"/>
          </w:tcPr>
          <w:p w14:paraId="2990428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678 </w:t>
            </w:r>
          </w:p>
        </w:tc>
        <w:tc>
          <w:tcPr>
            <w:tcW w:w="879" w:type="dxa"/>
            <w:tcBorders>
              <w:top w:val="nil"/>
              <w:left w:val="single" w:sz="4" w:space="0" w:color="auto"/>
              <w:bottom w:val="single" w:sz="4" w:space="0" w:color="auto"/>
              <w:right w:val="single" w:sz="4" w:space="0" w:color="auto"/>
            </w:tcBorders>
            <w:shd w:val="clear" w:color="auto" w:fill="auto"/>
            <w:vAlign w:val="center"/>
          </w:tcPr>
          <w:p w14:paraId="1E555CCF"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2.40</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63F46"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因招標流標，計畫進度未如預期所致。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6449B"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4AA17774"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076D52F7"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55,269 </w:t>
            </w:r>
          </w:p>
        </w:tc>
        <w:tc>
          <w:tcPr>
            <w:tcW w:w="1020" w:type="dxa"/>
            <w:tcBorders>
              <w:top w:val="nil"/>
              <w:left w:val="single" w:sz="4" w:space="0" w:color="auto"/>
              <w:bottom w:val="single" w:sz="4" w:space="0" w:color="auto"/>
              <w:right w:val="single" w:sz="4" w:space="0" w:color="auto"/>
            </w:tcBorders>
            <w:shd w:val="clear" w:color="auto" w:fill="auto"/>
            <w:vAlign w:val="center"/>
          </w:tcPr>
          <w:p w14:paraId="081482EF"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1,560 </w:t>
            </w:r>
          </w:p>
        </w:tc>
        <w:tc>
          <w:tcPr>
            <w:tcW w:w="879" w:type="dxa"/>
            <w:tcBorders>
              <w:top w:val="nil"/>
              <w:left w:val="single" w:sz="4" w:space="0" w:color="auto"/>
              <w:bottom w:val="single" w:sz="4" w:space="0" w:color="auto"/>
              <w:right w:val="single" w:sz="4" w:space="0" w:color="auto"/>
            </w:tcBorders>
            <w:shd w:val="clear" w:color="auto" w:fill="auto"/>
            <w:vAlign w:val="center"/>
          </w:tcPr>
          <w:p w14:paraId="15EFBCF4"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2.82</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0A3F9"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新細明體" w:hint="eastAsia"/>
                <w:kern w:val="0"/>
                <w:sz w:val="20"/>
                <w:szCs w:val="20"/>
              </w:rPr>
              <w:t>因工程多次招標流標，及爭取補助增加預算，變更預算書圖等所致。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F5E4C" w14:textId="20067FB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業派員辦理調查，相關缺失已通知檢討改進，並督促積極辦理。</w:t>
            </w:r>
          </w:p>
        </w:tc>
      </w:tr>
      <w:tr w:rsidR="001528BE" w:rsidRPr="001528BE" w14:paraId="43C697B7"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2F7081EC"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81,279 </w:t>
            </w:r>
          </w:p>
        </w:tc>
        <w:tc>
          <w:tcPr>
            <w:tcW w:w="1020" w:type="dxa"/>
            <w:tcBorders>
              <w:top w:val="nil"/>
              <w:left w:val="single" w:sz="4" w:space="0" w:color="auto"/>
              <w:bottom w:val="single" w:sz="4" w:space="0" w:color="auto"/>
              <w:right w:val="single" w:sz="4" w:space="0" w:color="auto"/>
            </w:tcBorders>
            <w:shd w:val="clear" w:color="auto" w:fill="auto"/>
            <w:vAlign w:val="center"/>
          </w:tcPr>
          <w:p w14:paraId="0A34F9FA"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7,426 </w:t>
            </w:r>
          </w:p>
        </w:tc>
        <w:tc>
          <w:tcPr>
            <w:tcW w:w="879" w:type="dxa"/>
            <w:tcBorders>
              <w:top w:val="nil"/>
              <w:left w:val="single" w:sz="4" w:space="0" w:color="auto"/>
              <w:bottom w:val="single" w:sz="4" w:space="0" w:color="auto"/>
              <w:right w:val="single" w:sz="4" w:space="0" w:color="auto"/>
            </w:tcBorders>
            <w:shd w:val="clear" w:color="auto" w:fill="auto"/>
            <w:vAlign w:val="center"/>
          </w:tcPr>
          <w:p w14:paraId="2D66AAFC"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9.14</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A641B"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因變更計畫，未如期辦理各項招標作業所致。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F427D" w14:textId="65BF7798"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00DF4FE4" w:rsidRPr="00DF4FE4">
              <w:rPr>
                <w:rFonts w:ascii="標楷體" w:eastAsia="標楷體" w:hAnsi="標楷體" w:cs="Arial" w:hint="eastAsia"/>
                <w:sz w:val="20"/>
                <w:szCs w:val="20"/>
              </w:rPr>
              <w:t>謀</w:t>
            </w:r>
            <w:r w:rsidRPr="001528BE">
              <w:rPr>
                <w:rFonts w:ascii="標楷體" w:eastAsia="標楷體" w:hAnsi="標楷體" w:cs="Arial" w:hint="eastAsia"/>
                <w:sz w:val="20"/>
                <w:szCs w:val="20"/>
              </w:rPr>
              <w:t>具體改進措施</w:t>
            </w:r>
            <w:r w:rsidR="00B47375">
              <w:rPr>
                <w:rFonts w:ascii="標楷體" w:eastAsia="標楷體" w:hAnsi="標楷體" w:cs="Arial" w:hint="eastAsia"/>
                <w:sz w:val="20"/>
                <w:szCs w:val="20"/>
              </w:rPr>
              <w:t>，並積極辦理</w:t>
            </w:r>
            <w:r w:rsidRPr="001528BE">
              <w:rPr>
                <w:rFonts w:ascii="標楷體" w:eastAsia="標楷體" w:hAnsi="標楷體" w:cs="Arial" w:hint="eastAsia"/>
                <w:sz w:val="20"/>
                <w:szCs w:val="20"/>
              </w:rPr>
              <w:t>。</w:t>
            </w:r>
          </w:p>
        </w:tc>
      </w:tr>
      <w:tr w:rsidR="001528BE" w:rsidRPr="001528BE" w14:paraId="4D4A40D7" w14:textId="77777777" w:rsidTr="00D00C52">
        <w:trPr>
          <w:trHeight w:val="62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34B72D4F"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25,352 </w:t>
            </w:r>
          </w:p>
        </w:tc>
        <w:tc>
          <w:tcPr>
            <w:tcW w:w="1020" w:type="dxa"/>
            <w:tcBorders>
              <w:top w:val="nil"/>
              <w:left w:val="single" w:sz="4" w:space="0" w:color="auto"/>
              <w:bottom w:val="single" w:sz="4" w:space="0" w:color="auto"/>
              <w:right w:val="single" w:sz="4" w:space="0" w:color="auto"/>
            </w:tcBorders>
            <w:shd w:val="clear" w:color="auto" w:fill="auto"/>
            <w:vAlign w:val="center"/>
          </w:tcPr>
          <w:p w14:paraId="725203C4"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4,340 </w:t>
            </w:r>
          </w:p>
        </w:tc>
        <w:tc>
          <w:tcPr>
            <w:tcW w:w="879" w:type="dxa"/>
            <w:tcBorders>
              <w:top w:val="nil"/>
              <w:left w:val="single" w:sz="4" w:space="0" w:color="auto"/>
              <w:bottom w:val="single" w:sz="4" w:space="0" w:color="auto"/>
              <w:right w:val="single" w:sz="4" w:space="0" w:color="auto"/>
            </w:tcBorders>
            <w:shd w:val="clear" w:color="auto" w:fill="auto"/>
            <w:vAlign w:val="center"/>
          </w:tcPr>
          <w:p w14:paraId="4F676EC3"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17.12</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112B8"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因徵收作業延遲，及遲至113年12間完成工程發包等所致。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7FB8F"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501843B3" w14:textId="77777777" w:rsidTr="00D00C52">
        <w:trPr>
          <w:trHeight w:val="620"/>
        </w:trPr>
        <w:tc>
          <w:tcPr>
            <w:tcW w:w="1134" w:type="dxa"/>
            <w:tcBorders>
              <w:top w:val="nil"/>
              <w:left w:val="single" w:sz="4" w:space="0" w:color="auto"/>
              <w:bottom w:val="nil"/>
              <w:right w:val="single" w:sz="4" w:space="0" w:color="auto"/>
            </w:tcBorders>
            <w:shd w:val="clear" w:color="auto" w:fill="auto"/>
            <w:noWrap/>
            <w:vAlign w:val="center"/>
          </w:tcPr>
          <w:p w14:paraId="34A6522C"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30,000 </w:t>
            </w:r>
          </w:p>
        </w:tc>
        <w:tc>
          <w:tcPr>
            <w:tcW w:w="1020" w:type="dxa"/>
            <w:tcBorders>
              <w:top w:val="nil"/>
              <w:left w:val="single" w:sz="4" w:space="0" w:color="auto"/>
              <w:bottom w:val="nil"/>
              <w:right w:val="single" w:sz="4" w:space="0" w:color="auto"/>
            </w:tcBorders>
            <w:shd w:val="clear" w:color="auto" w:fill="auto"/>
            <w:vAlign w:val="center"/>
          </w:tcPr>
          <w:p w14:paraId="6BAB2FD5"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9,197 </w:t>
            </w:r>
          </w:p>
        </w:tc>
        <w:tc>
          <w:tcPr>
            <w:tcW w:w="879" w:type="dxa"/>
            <w:tcBorders>
              <w:top w:val="nil"/>
              <w:left w:val="single" w:sz="4" w:space="0" w:color="auto"/>
              <w:bottom w:val="single" w:sz="4" w:space="0" w:color="auto"/>
              <w:right w:val="single" w:sz="4" w:space="0" w:color="auto"/>
            </w:tcBorders>
            <w:shd w:val="clear" w:color="auto" w:fill="auto"/>
            <w:vAlign w:val="center"/>
          </w:tcPr>
          <w:p w14:paraId="2156F405"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30.66</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C1E30"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因廠商履約進度未達契約規定付款條件所致。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EDE05"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1A9247FF" w14:textId="77777777" w:rsidTr="00D00C52">
        <w:trPr>
          <w:trHeight w:val="62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A1AB8"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17,887 </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E5E1"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5,674 </w:t>
            </w:r>
          </w:p>
        </w:tc>
        <w:tc>
          <w:tcPr>
            <w:tcW w:w="879" w:type="dxa"/>
            <w:tcBorders>
              <w:top w:val="nil"/>
              <w:left w:val="single" w:sz="4" w:space="0" w:color="auto"/>
              <w:bottom w:val="single" w:sz="4" w:space="0" w:color="auto"/>
              <w:right w:val="single" w:sz="4" w:space="0" w:color="auto"/>
            </w:tcBorders>
            <w:shd w:val="clear" w:color="auto" w:fill="auto"/>
            <w:vAlign w:val="center"/>
          </w:tcPr>
          <w:p w14:paraId="61F2A4D4"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31.72</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A4CC8"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因變更基地位置，工程尚未發包等所致。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0607D" w14:textId="77777777" w:rsidR="00C73D45" w:rsidRPr="001528BE" w:rsidRDefault="00C73D4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Pr="001528BE">
              <w:rPr>
                <w:rFonts w:ascii="標楷體" w:eastAsia="標楷體" w:hAnsi="標楷體" w:cs="Arial" w:hint="eastAsia"/>
                <w:sz w:val="20"/>
                <w:szCs w:val="20"/>
              </w:rPr>
              <w:t>謀具體改善措施，並積極辦理。</w:t>
            </w:r>
          </w:p>
        </w:tc>
      </w:tr>
      <w:tr w:rsidR="001528BE" w:rsidRPr="001528BE" w14:paraId="4BFB6E68"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78E0B808"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19,932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6001062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7,569 </w:t>
            </w:r>
          </w:p>
        </w:tc>
        <w:tc>
          <w:tcPr>
            <w:tcW w:w="879" w:type="dxa"/>
            <w:tcBorders>
              <w:top w:val="nil"/>
              <w:left w:val="single" w:sz="4" w:space="0" w:color="auto"/>
              <w:bottom w:val="single" w:sz="4" w:space="0" w:color="auto"/>
              <w:right w:val="single" w:sz="4" w:space="0" w:color="auto"/>
            </w:tcBorders>
            <w:shd w:val="clear" w:color="auto" w:fill="auto"/>
            <w:vAlign w:val="center"/>
          </w:tcPr>
          <w:p w14:paraId="22564B75"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37.97</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984F1"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因工程多次招標流標、施工人力機具不足及天候影響所致。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E0FA8" w14:textId="6673FBC3"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r w:rsidR="001528BE" w:rsidRPr="001528BE" w14:paraId="5FDB4777"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07C7657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47,500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078C96B2"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25,931 </w:t>
            </w:r>
          </w:p>
        </w:tc>
        <w:tc>
          <w:tcPr>
            <w:tcW w:w="879" w:type="dxa"/>
            <w:tcBorders>
              <w:top w:val="nil"/>
              <w:left w:val="single" w:sz="4" w:space="0" w:color="auto"/>
              <w:bottom w:val="single" w:sz="4" w:space="0" w:color="auto"/>
              <w:right w:val="single" w:sz="4" w:space="0" w:color="auto"/>
            </w:tcBorders>
            <w:shd w:val="clear" w:color="auto" w:fill="auto"/>
            <w:vAlign w:val="center"/>
          </w:tcPr>
          <w:p w14:paraId="377DE5EF"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54.59</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ACF4C"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因工程施工進度落後所致。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F8FC6" w14:textId="27842D1E"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r w:rsidR="001528BE" w:rsidRPr="001528BE" w14:paraId="3CB70DCC"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7A518455"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150,673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244EA47F"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91,346 </w:t>
            </w:r>
          </w:p>
        </w:tc>
        <w:tc>
          <w:tcPr>
            <w:tcW w:w="879" w:type="dxa"/>
            <w:tcBorders>
              <w:top w:val="nil"/>
              <w:left w:val="single" w:sz="4" w:space="0" w:color="auto"/>
              <w:bottom w:val="single" w:sz="4" w:space="0" w:color="auto"/>
              <w:right w:val="single" w:sz="4" w:space="0" w:color="auto"/>
            </w:tcBorders>
            <w:shd w:val="clear" w:color="auto" w:fill="auto"/>
            <w:vAlign w:val="center"/>
          </w:tcPr>
          <w:p w14:paraId="78095A1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60.63</w:t>
            </w:r>
          </w:p>
        </w:tc>
        <w:tc>
          <w:tcPr>
            <w:tcW w:w="3061" w:type="dxa"/>
            <w:tcBorders>
              <w:top w:val="single" w:sz="4" w:space="0" w:color="auto"/>
              <w:left w:val="single" w:sz="4" w:space="0" w:color="auto"/>
              <w:bottom w:val="single" w:sz="4" w:space="0" w:color="auto"/>
            </w:tcBorders>
            <w:shd w:val="clear" w:color="auto" w:fill="auto"/>
            <w:noWrap/>
            <w:vAlign w:val="center"/>
          </w:tcPr>
          <w:p w14:paraId="19D2799B"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hint="eastAsia"/>
                <w:sz w:val="20"/>
                <w:szCs w:val="20"/>
              </w:rPr>
              <w:t>因工程標及機電標進度落後所致。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FE0FD" w14:textId="2DDC96DB"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r w:rsidR="001528BE" w:rsidRPr="001528BE" w14:paraId="090802A2"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55991450"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41,274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6CAD2CA8"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25,657 </w:t>
            </w:r>
          </w:p>
        </w:tc>
        <w:tc>
          <w:tcPr>
            <w:tcW w:w="879" w:type="dxa"/>
            <w:tcBorders>
              <w:top w:val="nil"/>
              <w:left w:val="single" w:sz="4" w:space="0" w:color="auto"/>
              <w:bottom w:val="single" w:sz="4" w:space="0" w:color="auto"/>
              <w:right w:val="single" w:sz="4" w:space="0" w:color="auto"/>
            </w:tcBorders>
            <w:shd w:val="clear" w:color="auto" w:fill="auto"/>
            <w:vAlign w:val="center"/>
          </w:tcPr>
          <w:p w14:paraId="4A9722F0"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62.16</w:t>
            </w:r>
          </w:p>
        </w:tc>
        <w:tc>
          <w:tcPr>
            <w:tcW w:w="3061" w:type="dxa"/>
            <w:tcBorders>
              <w:top w:val="single" w:sz="4" w:space="0" w:color="auto"/>
              <w:left w:val="single" w:sz="4" w:space="0" w:color="auto"/>
              <w:bottom w:val="single" w:sz="4" w:space="0" w:color="auto"/>
            </w:tcBorders>
            <w:shd w:val="clear" w:color="auto" w:fill="auto"/>
            <w:noWrap/>
            <w:vAlign w:val="center"/>
          </w:tcPr>
          <w:p w14:paraId="23243F69"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hint="eastAsia"/>
                <w:sz w:val="20"/>
                <w:szCs w:val="20"/>
              </w:rPr>
              <w:t>因工程多次招標流標及基地北移等影響所致。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15A0A" w14:textId="4D7E733D"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r w:rsidR="001528BE" w:rsidRPr="001528BE" w14:paraId="19C7B89F"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1359C1E4"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59,223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757014C7"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39,230 </w:t>
            </w:r>
          </w:p>
        </w:tc>
        <w:tc>
          <w:tcPr>
            <w:tcW w:w="879" w:type="dxa"/>
            <w:tcBorders>
              <w:top w:val="nil"/>
              <w:left w:val="single" w:sz="4" w:space="0" w:color="auto"/>
              <w:bottom w:val="single" w:sz="4" w:space="0" w:color="auto"/>
              <w:right w:val="single" w:sz="4" w:space="0" w:color="auto"/>
            </w:tcBorders>
            <w:shd w:val="clear" w:color="auto" w:fill="auto"/>
            <w:vAlign w:val="center"/>
          </w:tcPr>
          <w:p w14:paraId="67DA0509"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66.24</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01618" w14:textId="77777777" w:rsidR="00C73D45" w:rsidRPr="001528BE" w:rsidRDefault="00C73D45" w:rsidP="00156640">
            <w:pPr>
              <w:overflowPunct w:val="0"/>
              <w:spacing w:line="200" w:lineRule="exact"/>
              <w:jc w:val="both"/>
              <w:rPr>
                <w:rFonts w:ascii="標楷體" w:eastAsia="標楷體" w:hAnsi="標楷體" w:cs="Arial"/>
                <w:sz w:val="20"/>
                <w:szCs w:val="20"/>
              </w:rPr>
            </w:pPr>
            <w:r w:rsidRPr="001528BE">
              <w:rPr>
                <w:rFonts w:ascii="標楷體" w:eastAsia="標楷體" w:hAnsi="標楷體" w:cs="Arial" w:hint="eastAsia"/>
                <w:sz w:val="20"/>
                <w:szCs w:val="20"/>
              </w:rPr>
              <w:t>工程於113年12月20日竣工，尚未完成驗收付款所致。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C58CE" w14:textId="243938CE"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r w:rsidR="001528BE" w:rsidRPr="001528BE" w14:paraId="0C5B4963"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1E0260D0"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35,686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5C48D61D"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 xml:space="preserve">23,828 </w:t>
            </w:r>
          </w:p>
        </w:tc>
        <w:tc>
          <w:tcPr>
            <w:tcW w:w="879" w:type="dxa"/>
            <w:tcBorders>
              <w:top w:val="nil"/>
              <w:left w:val="single" w:sz="4" w:space="0" w:color="auto"/>
              <w:bottom w:val="single" w:sz="4" w:space="0" w:color="auto"/>
              <w:right w:val="single" w:sz="4" w:space="0" w:color="auto"/>
            </w:tcBorders>
            <w:shd w:val="clear" w:color="auto" w:fill="auto"/>
            <w:vAlign w:val="center"/>
          </w:tcPr>
          <w:p w14:paraId="714B0C78" w14:textId="77777777" w:rsidR="00C73D45" w:rsidRPr="001528BE" w:rsidRDefault="00C73D45" w:rsidP="00156640">
            <w:pPr>
              <w:overflowPunct w:val="0"/>
              <w:spacing w:line="200" w:lineRule="exact"/>
              <w:jc w:val="right"/>
              <w:rPr>
                <w:rFonts w:ascii="標楷體" w:eastAsia="標楷體" w:hAnsi="標楷體" w:cs="Arial"/>
                <w:sz w:val="20"/>
                <w:szCs w:val="20"/>
              </w:rPr>
            </w:pPr>
            <w:r w:rsidRPr="001528BE">
              <w:rPr>
                <w:rFonts w:ascii="標楷體" w:eastAsia="標楷體" w:hAnsi="標楷體" w:hint="eastAsia"/>
                <w:sz w:val="20"/>
                <w:szCs w:val="20"/>
              </w:rPr>
              <w:t>66.77</w:t>
            </w:r>
          </w:p>
        </w:tc>
        <w:tc>
          <w:tcPr>
            <w:tcW w:w="30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A540C"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cs="Arial" w:hint="eastAsia"/>
                <w:w w:val="93"/>
                <w:sz w:val="20"/>
                <w:szCs w:val="20"/>
              </w:rPr>
              <w:t>因徵收作業延遲，尚未完成付款所致。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74552" w14:textId="4AC99AA7" w:rsidR="00C73D45" w:rsidRPr="001528BE" w:rsidRDefault="00B47375" w:rsidP="00156640">
            <w:pPr>
              <w:overflowPunct w:val="0"/>
              <w:spacing w:line="200" w:lineRule="exact"/>
              <w:jc w:val="both"/>
              <w:rPr>
                <w:rFonts w:ascii="標楷體" w:eastAsia="標楷體" w:hAnsi="標楷體" w:cs="Arial"/>
                <w:sz w:val="20"/>
                <w:szCs w:val="20"/>
              </w:rPr>
            </w:pPr>
            <w:proofErr w:type="gramStart"/>
            <w:r w:rsidRPr="001528BE">
              <w:rPr>
                <w:rFonts w:ascii="標楷體" w:eastAsia="標楷體" w:hAnsi="標楷體" w:cs="Arial" w:hint="eastAsia"/>
                <w:sz w:val="20"/>
                <w:szCs w:val="20"/>
              </w:rPr>
              <w:t>業函請研</w:t>
            </w:r>
            <w:proofErr w:type="gramEnd"/>
            <w:r w:rsidR="00DF4FE4" w:rsidRPr="00DF4FE4">
              <w:rPr>
                <w:rFonts w:ascii="標楷體" w:eastAsia="標楷體" w:hAnsi="標楷體" w:cs="Arial" w:hint="eastAsia"/>
                <w:sz w:val="20"/>
                <w:szCs w:val="20"/>
              </w:rPr>
              <w:t>謀</w:t>
            </w:r>
            <w:r w:rsidRPr="001528BE">
              <w:rPr>
                <w:rFonts w:ascii="標楷體" w:eastAsia="標楷體" w:hAnsi="標楷體" w:cs="Arial" w:hint="eastAsia"/>
                <w:sz w:val="20"/>
                <w:szCs w:val="20"/>
              </w:rPr>
              <w:t>具體改進措施</w:t>
            </w:r>
            <w:r>
              <w:rPr>
                <w:rFonts w:ascii="標楷體" w:eastAsia="標楷體" w:hAnsi="標楷體" w:cs="Arial" w:hint="eastAsia"/>
                <w:sz w:val="20"/>
                <w:szCs w:val="20"/>
              </w:rPr>
              <w:t>，並積極辦理</w:t>
            </w:r>
            <w:r w:rsidRPr="001528BE">
              <w:rPr>
                <w:rFonts w:ascii="標楷體" w:eastAsia="標楷體" w:hAnsi="標楷體" w:cs="Arial" w:hint="eastAsia"/>
                <w:sz w:val="20"/>
                <w:szCs w:val="20"/>
              </w:rPr>
              <w:t>。</w:t>
            </w:r>
          </w:p>
        </w:tc>
      </w:tr>
      <w:tr w:rsidR="00C73D45" w:rsidRPr="001528BE" w14:paraId="4C96E6C1" w14:textId="77777777" w:rsidTr="00CC1E57">
        <w:trPr>
          <w:trHeight w:val="593"/>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251B1257"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26,917 </w:t>
            </w:r>
          </w:p>
        </w:tc>
        <w:tc>
          <w:tcPr>
            <w:tcW w:w="1020" w:type="dxa"/>
            <w:tcBorders>
              <w:top w:val="nil"/>
              <w:left w:val="single" w:sz="4" w:space="0" w:color="000000"/>
              <w:bottom w:val="single" w:sz="4" w:space="0" w:color="000000"/>
              <w:right w:val="single" w:sz="4" w:space="0" w:color="000000"/>
            </w:tcBorders>
            <w:shd w:val="clear" w:color="auto" w:fill="auto"/>
            <w:vAlign w:val="center"/>
          </w:tcPr>
          <w:p w14:paraId="1A9B5000"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 xml:space="preserve">18,668 </w:t>
            </w:r>
          </w:p>
        </w:tc>
        <w:tc>
          <w:tcPr>
            <w:tcW w:w="879" w:type="dxa"/>
            <w:tcBorders>
              <w:top w:val="nil"/>
              <w:left w:val="single" w:sz="4" w:space="0" w:color="auto"/>
              <w:bottom w:val="single" w:sz="4" w:space="0" w:color="auto"/>
              <w:right w:val="single" w:sz="4" w:space="0" w:color="auto"/>
            </w:tcBorders>
            <w:shd w:val="clear" w:color="auto" w:fill="auto"/>
            <w:vAlign w:val="center"/>
          </w:tcPr>
          <w:p w14:paraId="5358D2E9" w14:textId="77777777" w:rsidR="00C73D45" w:rsidRPr="001528BE" w:rsidRDefault="00C73D45" w:rsidP="00156640">
            <w:pPr>
              <w:overflowPunct w:val="0"/>
              <w:jc w:val="right"/>
              <w:rPr>
                <w:rFonts w:ascii="標楷體" w:eastAsia="標楷體" w:hAnsi="標楷體" w:cs="Arial"/>
                <w:sz w:val="20"/>
                <w:szCs w:val="20"/>
              </w:rPr>
            </w:pPr>
            <w:r w:rsidRPr="001528BE">
              <w:rPr>
                <w:rFonts w:ascii="標楷體" w:eastAsia="標楷體" w:hAnsi="標楷體" w:hint="eastAsia"/>
                <w:sz w:val="20"/>
                <w:szCs w:val="20"/>
              </w:rPr>
              <w:t>69.36</w:t>
            </w:r>
          </w:p>
        </w:tc>
        <w:tc>
          <w:tcPr>
            <w:tcW w:w="3061" w:type="dxa"/>
            <w:tcBorders>
              <w:top w:val="single" w:sz="4" w:space="0" w:color="auto"/>
              <w:left w:val="single" w:sz="4" w:space="0" w:color="auto"/>
              <w:bottom w:val="single" w:sz="4" w:space="0" w:color="auto"/>
            </w:tcBorders>
            <w:shd w:val="clear" w:color="auto" w:fill="auto"/>
            <w:noWrap/>
            <w:vAlign w:val="center"/>
          </w:tcPr>
          <w:p w14:paraId="11A0165B" w14:textId="77777777" w:rsidR="00C73D45" w:rsidRPr="001528BE" w:rsidRDefault="00C73D45" w:rsidP="00156640">
            <w:pPr>
              <w:overflowPunct w:val="0"/>
              <w:spacing w:line="200" w:lineRule="exact"/>
              <w:jc w:val="both"/>
              <w:rPr>
                <w:rFonts w:ascii="標楷體" w:eastAsia="標楷體" w:hAnsi="標楷體" w:cs="Arial"/>
                <w:w w:val="93"/>
                <w:sz w:val="20"/>
                <w:szCs w:val="20"/>
              </w:rPr>
            </w:pPr>
            <w:r w:rsidRPr="001528BE">
              <w:rPr>
                <w:rFonts w:ascii="標楷體" w:eastAsia="標楷體" w:hAnsi="標楷體" w:hint="eastAsia"/>
                <w:sz w:val="20"/>
                <w:szCs w:val="20"/>
              </w:rPr>
              <w:t>因工程多次招標流標、辦理變更設計停工及天候影響等所致。</w:t>
            </w:r>
          </w:p>
        </w:tc>
        <w:tc>
          <w:tcPr>
            <w:tcW w:w="35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64F24" w14:textId="73AE7AE3" w:rsidR="00C73D45" w:rsidRPr="001528BE" w:rsidRDefault="00B47375" w:rsidP="00156640">
            <w:pPr>
              <w:overflowPunct w:val="0"/>
              <w:spacing w:line="200" w:lineRule="exact"/>
              <w:jc w:val="both"/>
              <w:rPr>
                <w:rFonts w:ascii="標楷體" w:eastAsia="標楷體" w:hAnsi="標楷體" w:cs="Arial"/>
                <w:sz w:val="20"/>
                <w:szCs w:val="20"/>
              </w:rPr>
            </w:pPr>
            <w:r w:rsidRPr="00B47375">
              <w:rPr>
                <w:rFonts w:ascii="標楷體" w:eastAsia="標楷體" w:hAnsi="標楷體" w:cs="Arial" w:hint="eastAsia"/>
                <w:sz w:val="20"/>
                <w:szCs w:val="20"/>
              </w:rPr>
              <w:t>業派員辦理調查，相關缺失已通知檢討改進，並督促積極辦理。</w:t>
            </w:r>
          </w:p>
        </w:tc>
      </w:tr>
    </w:tbl>
    <w:p w14:paraId="541F4950" w14:textId="77777777" w:rsidR="00C73D45" w:rsidRPr="001528BE" w:rsidRDefault="00C73D45" w:rsidP="00D00C52">
      <w:pPr>
        <w:overflowPunct w:val="0"/>
        <w:adjustRightInd w:val="0"/>
        <w:snapToGrid w:val="0"/>
        <w:spacing w:line="120" w:lineRule="exact"/>
        <w:jc w:val="both"/>
        <w:rPr>
          <w:rFonts w:ascii="標楷體" w:eastAsia="標楷體" w:hAnsi="標楷體"/>
          <w:b/>
          <w:snapToGrid w:val="0"/>
          <w:kern w:val="0"/>
          <w:sz w:val="16"/>
          <w:szCs w:val="16"/>
        </w:rPr>
      </w:pPr>
    </w:p>
    <w:p w14:paraId="29F5F683" w14:textId="77777777" w:rsidR="00CC1E57" w:rsidRPr="001528BE" w:rsidRDefault="00CC1E57" w:rsidP="00156640">
      <w:pPr>
        <w:overflowPunct w:val="0"/>
        <w:snapToGrid w:val="0"/>
        <w:spacing w:line="400" w:lineRule="exact"/>
        <w:ind w:leftChars="300" w:left="720"/>
        <w:jc w:val="both"/>
        <w:rPr>
          <w:rFonts w:ascii="標楷體" w:eastAsia="標楷體" w:hAnsi="標楷體"/>
          <w:b/>
        </w:rPr>
      </w:pPr>
    </w:p>
    <w:p w14:paraId="5D70D0E3" w14:textId="4D2F4850" w:rsidR="008A2536" w:rsidRPr="001528BE" w:rsidRDefault="008A2536" w:rsidP="00CC1E57">
      <w:pPr>
        <w:overflowPunct w:val="0"/>
        <w:snapToGrid w:val="0"/>
        <w:spacing w:line="460" w:lineRule="exact"/>
        <w:ind w:leftChars="300" w:left="720"/>
        <w:jc w:val="both"/>
        <w:rPr>
          <w:rFonts w:ascii="標楷體" w:eastAsia="標楷體" w:hAnsi="標楷體"/>
          <w:b/>
        </w:rPr>
      </w:pPr>
      <w:r w:rsidRPr="001528BE">
        <w:rPr>
          <w:rFonts w:ascii="標楷體" w:eastAsia="標楷體" w:hAnsi="標楷體" w:hint="eastAsia"/>
          <w:b/>
        </w:rPr>
        <w:lastRenderedPageBreak/>
        <w:t>2.個案計畫執行缺失：</w:t>
      </w:r>
    </w:p>
    <w:p w14:paraId="4C0A8FB9" w14:textId="34809431" w:rsidR="008A2536" w:rsidRPr="001528BE" w:rsidRDefault="008A2536" w:rsidP="00156640">
      <w:pPr>
        <w:overflowPunct w:val="0"/>
        <w:snapToGrid w:val="0"/>
        <w:spacing w:beforeLines="30" w:before="72" w:afterLines="20" w:after="48" w:line="460" w:lineRule="exact"/>
        <w:ind w:firstLineChars="300" w:firstLine="721"/>
        <w:jc w:val="both"/>
        <w:rPr>
          <w:rFonts w:ascii="標楷體" w:eastAsia="標楷體" w:hAnsi="標楷體"/>
        </w:rPr>
      </w:pPr>
      <w:r w:rsidRPr="001528BE">
        <w:rPr>
          <w:rFonts w:ascii="標楷體" w:eastAsia="標楷體" w:hAnsi="標楷體" w:hint="eastAsia"/>
          <w:b/>
        </w:rPr>
        <w:t>（1）</w:t>
      </w:r>
      <w:r w:rsidRPr="001528BE">
        <w:rPr>
          <w:rFonts w:ascii="標楷體" w:eastAsia="標楷體" w:hAnsi="標楷體" w:cs="新細明體" w:hint="eastAsia"/>
          <w:b/>
          <w:snapToGrid w:val="0"/>
          <w:kern w:val="0"/>
        </w:rPr>
        <w:t>興建社會住宅改善民眾居住需求，惟住宅興建工程之設計與施工履約管理未盡周延</w:t>
      </w:r>
      <w:r w:rsidRPr="001528BE">
        <w:rPr>
          <w:rFonts w:ascii="標楷體" w:eastAsia="標楷體" w:hAnsi="標楷體" w:hint="eastAsia"/>
          <w:b/>
        </w:rPr>
        <w:t>：</w:t>
      </w:r>
      <w:r w:rsidRPr="001528BE">
        <w:rPr>
          <w:rFonts w:ascii="標楷體" w:eastAsia="標楷體" w:hAnsi="標楷體" w:hint="eastAsia"/>
          <w:bCs/>
          <w:noProof/>
          <w:spacing w:val="2"/>
        </w:rPr>
        <w:t>縣政府為改善轄內民眾居住需求，規劃辦理馬公市案山段社會住宅，其中「馬公市案山段社會住宅興建工程－建築工程」委託上滕聯合建築師事務所設計（含後續擴充委託監造）後辦理招標，於111年12月9日決標予福誠營造工程有限公司，決標金額為1億9,960萬元，並於112年3月28日開工。經查執行情形，核有：</w:t>
      </w:r>
      <w:r w:rsidRPr="001528BE">
        <w:rPr>
          <w:rFonts w:ascii="標楷體" w:eastAsia="標楷體" w:hAnsi="標楷體" w:cs="新細明體" w:hint="eastAsia"/>
          <w:bCs/>
          <w:snapToGrid w:val="0"/>
          <w:kern w:val="0"/>
        </w:rPr>
        <w:t>A.</w:t>
      </w:r>
      <w:r w:rsidRPr="001528BE">
        <w:rPr>
          <w:rFonts w:ascii="標楷體" w:eastAsia="標楷體" w:hAnsi="標楷體" w:hint="eastAsia"/>
          <w:bCs/>
          <w:noProof/>
          <w:spacing w:val="2"/>
        </w:rPr>
        <w:t>工程採購因多次流標而減項發包，卻未依工序覈實編列施工項目，致增加施工疑義及影響施工進度</w:t>
      </w:r>
      <w:r w:rsidRPr="001528BE">
        <w:rPr>
          <w:rFonts w:ascii="標楷體" w:eastAsia="標楷體" w:hAnsi="標楷體" w:hint="eastAsia"/>
        </w:rPr>
        <w:t>；B.委託辦理社會住宅工程設計，惟設計廠商編列</w:t>
      </w:r>
      <w:proofErr w:type="gramStart"/>
      <w:r w:rsidRPr="001528BE">
        <w:rPr>
          <w:rFonts w:ascii="標楷體" w:eastAsia="標楷體" w:hAnsi="標楷體" w:hint="eastAsia"/>
        </w:rPr>
        <w:t>鑽掘樁預算</w:t>
      </w:r>
      <w:proofErr w:type="gramEnd"/>
      <w:r w:rsidRPr="001528BE">
        <w:rPr>
          <w:rFonts w:ascii="標楷體" w:eastAsia="標楷體" w:hAnsi="標楷體" w:hint="eastAsia"/>
        </w:rPr>
        <w:t>與圖說內容不一致，且未考量鄰房安全問題低估</w:t>
      </w:r>
      <w:proofErr w:type="gramStart"/>
      <w:r w:rsidRPr="001528BE">
        <w:rPr>
          <w:rFonts w:ascii="標楷體" w:eastAsia="標楷體" w:hAnsi="標楷體" w:hint="eastAsia"/>
        </w:rPr>
        <w:t>鑽掘樁數量</w:t>
      </w:r>
      <w:proofErr w:type="gramEnd"/>
      <w:r w:rsidRPr="001528BE">
        <w:rPr>
          <w:rFonts w:ascii="標楷體" w:eastAsia="標楷體" w:hAnsi="標楷體" w:hint="eastAsia"/>
        </w:rPr>
        <w:t>，機關未於審查及時發現；C.督導廠商履約，</w:t>
      </w:r>
      <w:proofErr w:type="gramStart"/>
      <w:r w:rsidRPr="001528BE">
        <w:rPr>
          <w:rFonts w:ascii="標楷體" w:eastAsia="標楷體" w:hAnsi="標楷體" w:hint="eastAsia"/>
        </w:rPr>
        <w:t>惟監造</w:t>
      </w:r>
      <w:proofErr w:type="gramEnd"/>
      <w:r w:rsidRPr="001528BE">
        <w:rPr>
          <w:rFonts w:ascii="標楷體" w:eastAsia="標楷體" w:hAnsi="標楷體" w:hint="eastAsia"/>
        </w:rPr>
        <w:t>服務費未依契約規定之計價方式給付，部分施作項目及材料檢驗與圖說</w:t>
      </w:r>
      <w:r w:rsidR="0078231E" w:rsidRPr="001528BE">
        <w:rPr>
          <w:rFonts w:ascii="標楷體" w:eastAsia="標楷體" w:hAnsi="標楷體" w:hint="eastAsia"/>
        </w:rPr>
        <w:t>（</w:t>
      </w:r>
      <w:r w:rsidRPr="001528BE">
        <w:rPr>
          <w:rFonts w:ascii="標楷體" w:eastAsia="標楷體" w:hAnsi="標楷體" w:hint="eastAsia"/>
        </w:rPr>
        <w:t>施工規範</w:t>
      </w:r>
      <w:r w:rsidR="0078231E" w:rsidRPr="001528BE">
        <w:rPr>
          <w:rFonts w:ascii="標楷體" w:eastAsia="標楷體" w:hAnsi="標楷體" w:hint="eastAsia"/>
        </w:rPr>
        <w:t>）</w:t>
      </w:r>
      <w:r w:rsidRPr="001528BE">
        <w:rPr>
          <w:rFonts w:ascii="標楷體" w:eastAsia="標楷體" w:hAnsi="標楷體" w:hint="eastAsia"/>
        </w:rPr>
        <w:t>或契約規定不符等情事，經函請檢討改進。據復：A.爾後將注意檢討相關工程案件之預算、工項等編列，避免衍生相關施工疑義及風險；B</w:t>
      </w:r>
      <w:r w:rsidRPr="001528BE">
        <w:rPr>
          <w:rFonts w:ascii="標楷體" w:eastAsia="標楷體" w:hAnsi="標楷體"/>
        </w:rPr>
        <w:t>.</w:t>
      </w:r>
      <w:r w:rsidRPr="001528BE">
        <w:rPr>
          <w:rFonts w:ascii="標楷體" w:eastAsia="標楷體" w:hAnsi="標楷體" w:hint="eastAsia"/>
        </w:rPr>
        <w:t>將辦理變更設計，依約檢討設計廠商責任；爾後加強檢核設計廠商提供之預算書圖；C.依據契約計價方式規定工程結算金額如高於建造費用金額，以工程結算金額計算，本案涉及後續擴充及變更設計，將於所有程序完成時全面檢視並</w:t>
      </w:r>
      <w:proofErr w:type="gramStart"/>
      <w:r w:rsidRPr="001528BE">
        <w:rPr>
          <w:rFonts w:ascii="標楷體" w:eastAsia="標楷體" w:hAnsi="標楷體" w:hint="eastAsia"/>
        </w:rPr>
        <w:t>計算其監造</w:t>
      </w:r>
      <w:proofErr w:type="gramEnd"/>
      <w:r w:rsidRPr="001528BE">
        <w:rPr>
          <w:rFonts w:ascii="標楷體" w:eastAsia="標楷體" w:hAnsi="標楷體" w:hint="eastAsia"/>
        </w:rPr>
        <w:t>服務費，以實際計算無誤之金額給付；已分別檢討並採取適當改進措施</w:t>
      </w:r>
      <w:r w:rsidRPr="001528BE">
        <w:rPr>
          <w:rFonts w:ascii="標楷體" w:eastAsia="標楷體" w:hAnsi="標楷體"/>
        </w:rPr>
        <w:t>。</w:t>
      </w:r>
      <w:r w:rsidRPr="001528BE">
        <w:rPr>
          <w:rFonts w:ascii="標楷體" w:eastAsia="標楷體" w:hAnsi="標楷體" w:hint="eastAsia"/>
        </w:rPr>
        <w:t>（詳乙－</w:t>
      </w:r>
      <w:r w:rsidR="00441933" w:rsidRPr="001528BE">
        <w:rPr>
          <w:rFonts w:ascii="標楷體" w:eastAsia="標楷體" w:hAnsi="標楷體" w:hint="eastAsia"/>
        </w:rPr>
        <w:t>80</w:t>
      </w:r>
      <w:r w:rsidRPr="001528BE">
        <w:rPr>
          <w:rFonts w:ascii="標楷體" w:eastAsia="標楷體" w:hAnsi="標楷體" w:hint="eastAsia"/>
        </w:rPr>
        <w:t>頁）</w:t>
      </w:r>
    </w:p>
    <w:p w14:paraId="4C387E54" w14:textId="642E618F" w:rsidR="008A2536" w:rsidRPr="001528BE" w:rsidRDefault="008A2536" w:rsidP="00156640">
      <w:pPr>
        <w:overflowPunct w:val="0"/>
        <w:snapToGrid w:val="0"/>
        <w:spacing w:beforeLines="30" w:before="72" w:afterLines="20" w:after="48" w:line="460" w:lineRule="exact"/>
        <w:ind w:firstLineChars="300" w:firstLine="721"/>
        <w:jc w:val="both"/>
        <w:rPr>
          <w:rFonts w:ascii="標楷體" w:eastAsia="標楷體" w:hAnsi="標楷體"/>
        </w:rPr>
      </w:pPr>
      <w:r w:rsidRPr="001528BE">
        <w:rPr>
          <w:rFonts w:ascii="標楷體" w:eastAsia="標楷體" w:hAnsi="標楷體" w:hint="eastAsia"/>
          <w:b/>
        </w:rPr>
        <w:t>（2）</w:t>
      </w:r>
      <w:r w:rsidRPr="001528BE">
        <w:rPr>
          <w:rFonts w:ascii="標楷體" w:eastAsia="標楷體" w:hAnsi="標楷體" w:cs="新細明體" w:hint="eastAsia"/>
          <w:b/>
          <w:snapToGrid w:val="0"/>
          <w:kern w:val="0"/>
        </w:rPr>
        <w:t>為維護代表會辦公及洽公民眾安全，辦理七美代表會重建工程計畫，惟</w:t>
      </w:r>
      <w:r w:rsidR="00954F22">
        <w:rPr>
          <w:rFonts w:ascii="標楷體" w:eastAsia="標楷體" w:hAnsi="標楷體" w:cs="新細明體" w:hint="eastAsia"/>
          <w:b/>
          <w:snapToGrid w:val="0"/>
          <w:kern w:val="0"/>
        </w:rPr>
        <w:t>七美鄉公所及縣政府代辦時，</w:t>
      </w:r>
      <w:r w:rsidRPr="001528BE">
        <w:rPr>
          <w:rFonts w:ascii="標楷體" w:eastAsia="標楷體" w:hAnsi="標楷體" w:cs="新細明體" w:hint="eastAsia"/>
          <w:b/>
          <w:snapToGrid w:val="0"/>
          <w:kern w:val="0"/>
        </w:rPr>
        <w:t>未</w:t>
      </w:r>
      <w:proofErr w:type="gramStart"/>
      <w:r w:rsidRPr="001528BE">
        <w:rPr>
          <w:rFonts w:ascii="標楷體" w:eastAsia="標楷體" w:hAnsi="標楷體" w:cs="新細明體" w:hint="eastAsia"/>
          <w:b/>
          <w:snapToGrid w:val="0"/>
          <w:kern w:val="0"/>
        </w:rPr>
        <w:t>覈</w:t>
      </w:r>
      <w:proofErr w:type="gramEnd"/>
      <w:r w:rsidRPr="001528BE">
        <w:rPr>
          <w:rFonts w:ascii="標楷體" w:eastAsia="標楷體" w:hAnsi="標楷體" w:cs="新細明體" w:hint="eastAsia"/>
          <w:b/>
          <w:snapToGrid w:val="0"/>
          <w:kern w:val="0"/>
        </w:rPr>
        <w:t>實督促設計廠商依市場行情合理編列工程預算，仍上網公告招標，致多次招標流標，影響計畫期程；且未規劃編列進駐新辦公廳舍所需裝修及設置設備經費並妥為籌措財源，致代表會人員預計於114年底前仍無法進駐議事及辦公，已完成之建築空置</w:t>
      </w:r>
      <w:r w:rsidRPr="001528BE">
        <w:rPr>
          <w:rFonts w:ascii="標楷體" w:eastAsia="標楷體" w:hAnsi="標楷體" w:hint="eastAsia"/>
          <w:b/>
        </w:rPr>
        <w:t>：</w:t>
      </w:r>
      <w:r w:rsidRPr="001528BE">
        <w:rPr>
          <w:rFonts w:ascii="標楷體" w:eastAsia="標楷體" w:hAnsi="標楷體" w:hint="eastAsia"/>
          <w:bCs/>
          <w:noProof/>
          <w:spacing w:val="2"/>
        </w:rPr>
        <w:t>澎湖縣七美鄉公所因七美鄉民代表會建物老舊，鋼筋鏽蝕裸露，研提「澎湖縣七美鄉民代表會重建工程計畫」，報請縣政府陳轉行政院於108年11月29日核定納列澎湖縣第五期（108－111年）離島綜合建設實施方案，計畫經費3,200萬元。經查執行情形，核有：</w:t>
      </w:r>
      <w:r w:rsidRPr="001528BE">
        <w:rPr>
          <w:rFonts w:ascii="標楷體" w:eastAsia="標楷體" w:hAnsi="標楷體" w:cs="新細明體" w:hint="eastAsia"/>
          <w:bCs/>
          <w:snapToGrid w:val="0"/>
          <w:kern w:val="0"/>
        </w:rPr>
        <w:t>A.</w:t>
      </w:r>
      <w:r w:rsidRPr="001528BE">
        <w:rPr>
          <w:rFonts w:ascii="標楷體" w:eastAsia="標楷體" w:hAnsi="標楷體" w:hint="eastAsia"/>
          <w:bCs/>
          <w:noProof/>
          <w:spacing w:val="2"/>
        </w:rPr>
        <w:t>七美鄉公所辦理七美代表會重建工程，未確實要求設計廠商依市場行情合理編列工程預算，仍上網公告招標；移請縣政府代辦工程發包，該府亦未考量施工地點位於二級離島之施工困境，覈實督促設計廠商檢討流標原因即重行招標，致歷經10次招標始完成發包作業，嚴重影響計畫期程；</w:t>
      </w:r>
      <w:r w:rsidRPr="001528BE">
        <w:rPr>
          <w:rFonts w:ascii="標楷體" w:eastAsia="標楷體" w:hAnsi="標楷體" w:hint="eastAsia"/>
        </w:rPr>
        <w:t>B.提報七美代表會重建工程計畫，未規劃編列後續營運維護階段之設備設置經費並妥為籌措財源；該府代辦該工程完工進程已可預見，代表會仍未提報進駐新辦公廳舍所需裝修及設置設備經費需求</w:t>
      </w:r>
      <w:proofErr w:type="gramStart"/>
      <w:r w:rsidRPr="001528BE">
        <w:rPr>
          <w:rFonts w:ascii="標楷體" w:eastAsia="標楷體" w:hAnsi="標楷體" w:hint="eastAsia"/>
        </w:rPr>
        <w:t>供公所</w:t>
      </w:r>
      <w:proofErr w:type="gramEnd"/>
      <w:r w:rsidRPr="001528BE">
        <w:rPr>
          <w:rFonts w:ascii="標楷體" w:eastAsia="標楷體" w:hAnsi="標楷體" w:hint="eastAsia"/>
        </w:rPr>
        <w:t>編列預算並據以執行，致代表會人員預計於114年底前仍無法進駐議事及辦公，已完成之建築空置，提升整體服務品質計畫目標遲無法達成等情事，經函請檢討改進。據復：A.本工程為符合共同性費用編列標準，參考109年決標之「七美鄉多功</w:t>
      </w:r>
      <w:r w:rsidRPr="001528BE">
        <w:rPr>
          <w:rFonts w:ascii="標楷體" w:eastAsia="標楷體" w:hAnsi="標楷體" w:hint="eastAsia"/>
        </w:rPr>
        <w:lastRenderedPageBreak/>
        <w:t>能長照服務據點興建工程」採購案每坪造價編列預算，致延誤計畫期程，爾後加強改善辦理；2.該府於114年4月23日辦理本工程移交作業，近期七美鄉民代表會已委請室內設計師規劃室內辦公設備，及水電工程送請相關單位辦理，積極處理相關事宜</w:t>
      </w:r>
      <w:r w:rsidRPr="001528BE">
        <w:rPr>
          <w:rFonts w:ascii="標楷體" w:eastAsia="標楷體" w:hAnsi="標楷體"/>
        </w:rPr>
        <w:t>。</w:t>
      </w:r>
      <w:r w:rsidRPr="001528BE">
        <w:rPr>
          <w:rFonts w:ascii="標楷體" w:eastAsia="標楷體" w:hAnsi="標楷體" w:hint="eastAsia"/>
        </w:rPr>
        <w:t>（詳乙－</w:t>
      </w:r>
      <w:r w:rsidR="00441933" w:rsidRPr="001528BE">
        <w:rPr>
          <w:rFonts w:ascii="標楷體" w:eastAsia="標楷體" w:hAnsi="標楷體" w:hint="eastAsia"/>
        </w:rPr>
        <w:t>7</w:t>
      </w:r>
      <w:r w:rsidR="00954F22">
        <w:rPr>
          <w:rFonts w:ascii="標楷體" w:eastAsia="標楷體" w:hAnsi="標楷體" w:hint="eastAsia"/>
        </w:rPr>
        <w:t>6</w:t>
      </w:r>
      <w:r w:rsidRPr="001528BE">
        <w:rPr>
          <w:rFonts w:ascii="標楷體" w:eastAsia="標楷體" w:hAnsi="標楷體" w:hint="eastAsia"/>
        </w:rPr>
        <w:t>頁）</w:t>
      </w:r>
    </w:p>
    <w:p w14:paraId="2E53395A" w14:textId="77777777" w:rsidR="008A2536" w:rsidRPr="001528BE" w:rsidRDefault="008A2536" w:rsidP="00156640">
      <w:pPr>
        <w:overflowPunct w:val="0"/>
        <w:spacing w:beforeLines="50" w:before="120" w:afterLines="50" w:after="120" w:line="480" w:lineRule="exact"/>
        <w:ind w:leftChars="100" w:left="240"/>
        <w:jc w:val="both"/>
        <w:rPr>
          <w:rFonts w:ascii="標楷體" w:eastAsia="標楷體" w:hAnsi="標楷體"/>
          <w:b/>
          <w:snapToGrid w:val="0"/>
          <w:kern w:val="0"/>
          <w:sz w:val="32"/>
          <w:szCs w:val="32"/>
        </w:rPr>
      </w:pPr>
      <w:r w:rsidRPr="001528BE">
        <w:rPr>
          <w:rFonts w:ascii="標楷體" w:eastAsia="標楷體" w:hAnsi="標楷體" w:hint="eastAsia"/>
          <w:b/>
          <w:snapToGrid w:val="0"/>
          <w:kern w:val="0"/>
          <w:sz w:val="32"/>
          <w:szCs w:val="32"/>
        </w:rPr>
        <w:t>二、縣政府所屬各機關學校採購作業執行情形之查核</w:t>
      </w:r>
    </w:p>
    <w:p w14:paraId="49CC0D8F" w14:textId="77777777" w:rsidR="008A2536" w:rsidRPr="001528BE" w:rsidRDefault="008A2536" w:rsidP="00520D25">
      <w:pPr>
        <w:overflowPunct w:val="0"/>
        <w:snapToGrid w:val="0"/>
        <w:spacing w:line="480" w:lineRule="exact"/>
        <w:ind w:leftChars="200" w:left="480"/>
        <w:jc w:val="both"/>
        <w:rPr>
          <w:rFonts w:ascii="標楷體" w:eastAsia="標楷體" w:hAnsi="標楷體"/>
          <w:b/>
          <w:snapToGrid w:val="0"/>
          <w:kern w:val="0"/>
          <w:sz w:val="28"/>
          <w:szCs w:val="28"/>
        </w:rPr>
      </w:pPr>
      <w:r w:rsidRPr="001528BE">
        <w:rPr>
          <w:rFonts w:ascii="標楷體" w:eastAsia="標楷體" w:hAnsi="標楷體" w:hint="eastAsia"/>
          <w:b/>
          <w:snapToGrid w:val="0"/>
          <w:kern w:val="0"/>
          <w:sz w:val="28"/>
          <w:szCs w:val="28"/>
        </w:rPr>
        <w:t>（一）</w:t>
      </w:r>
      <w:proofErr w:type="gramStart"/>
      <w:r w:rsidRPr="001528BE">
        <w:rPr>
          <w:rFonts w:ascii="標楷體" w:eastAsia="標楷體" w:hAnsi="標楷體" w:hint="eastAsia"/>
          <w:b/>
          <w:snapToGrid w:val="0"/>
          <w:kern w:val="0"/>
          <w:sz w:val="28"/>
          <w:szCs w:val="28"/>
        </w:rPr>
        <w:t>113</w:t>
      </w:r>
      <w:proofErr w:type="gramEnd"/>
      <w:r w:rsidRPr="001528BE">
        <w:rPr>
          <w:rFonts w:ascii="標楷體" w:eastAsia="標楷體" w:hAnsi="標楷體" w:hint="eastAsia"/>
          <w:b/>
          <w:snapToGrid w:val="0"/>
          <w:kern w:val="0"/>
          <w:sz w:val="28"/>
          <w:szCs w:val="28"/>
        </w:rPr>
        <w:t>年度採購作業執行情形</w:t>
      </w:r>
    </w:p>
    <w:p w14:paraId="3430F4F3" w14:textId="77777777" w:rsidR="008A2536" w:rsidRPr="001528BE" w:rsidRDefault="008A2536" w:rsidP="00520D25">
      <w:pPr>
        <w:overflowPunct w:val="0"/>
        <w:snapToGrid w:val="0"/>
        <w:spacing w:line="480" w:lineRule="exact"/>
        <w:ind w:firstLineChars="200" w:firstLine="480"/>
        <w:jc w:val="both"/>
        <w:rPr>
          <w:rFonts w:ascii="標楷體" w:eastAsia="標楷體" w:hAnsi="標楷體"/>
        </w:rPr>
      </w:pPr>
      <w:r w:rsidRPr="001528BE">
        <w:rPr>
          <w:rFonts w:ascii="標楷體" w:eastAsia="標楷體" w:hAnsi="標楷體" w:cstheme="minorBidi"/>
          <w:noProof/>
          <w:szCs w:val="22"/>
        </w:rPr>
        <mc:AlternateContent>
          <mc:Choice Requires="wpg">
            <w:drawing>
              <wp:anchor distT="0" distB="0" distL="114300" distR="114300" simplePos="0" relativeHeight="251652608" behindDoc="0" locked="0" layoutInCell="1" allowOverlap="1" wp14:anchorId="6AE4ED06" wp14:editId="723B4792">
                <wp:simplePos x="0" y="0"/>
                <wp:positionH relativeFrom="column">
                  <wp:posOffset>-108097</wp:posOffset>
                </wp:positionH>
                <wp:positionV relativeFrom="paragraph">
                  <wp:posOffset>1317625</wp:posOffset>
                </wp:positionV>
                <wp:extent cx="6495415" cy="2825115"/>
                <wp:effectExtent l="0" t="0" r="0" b="0"/>
                <wp:wrapSquare wrapText="bothSides"/>
                <wp:docPr id="21" name="群組 8"/>
                <wp:cNvGraphicFramePr/>
                <a:graphic xmlns:a="http://schemas.openxmlformats.org/drawingml/2006/main">
                  <a:graphicData uri="http://schemas.microsoft.com/office/word/2010/wordprocessingGroup">
                    <wpg:wgp>
                      <wpg:cNvGrpSpPr/>
                      <wpg:grpSpPr>
                        <a:xfrm>
                          <a:off x="0" y="0"/>
                          <a:ext cx="6495415" cy="2825115"/>
                          <a:chOff x="0" y="59304"/>
                          <a:chExt cx="6495590" cy="2733931"/>
                        </a:xfrm>
                      </wpg:grpSpPr>
                      <wpg:grpSp>
                        <wpg:cNvPr id="22" name="群組 22"/>
                        <wpg:cNvGrpSpPr/>
                        <wpg:grpSpPr>
                          <a:xfrm>
                            <a:off x="0" y="165135"/>
                            <a:ext cx="6495590" cy="2523840"/>
                            <a:chOff x="0" y="165135"/>
                            <a:chExt cx="6495590" cy="2523840"/>
                          </a:xfrm>
                        </wpg:grpSpPr>
                        <wpg:graphicFrame>
                          <wpg:cNvPr id="23" name="圖表 23"/>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24" name="圖表 24"/>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6"/>
                            </a:graphicData>
                          </a:graphic>
                        </wpg:graphicFrame>
                      </wpg:grpSp>
                      <wpg:grpSp>
                        <wpg:cNvPr id="25" name="群組 25"/>
                        <wpg:cNvGrpSpPr/>
                        <wpg:grpSpPr>
                          <a:xfrm>
                            <a:off x="231248" y="59304"/>
                            <a:ext cx="5897170" cy="2733931"/>
                            <a:chOff x="231248" y="59304"/>
                            <a:chExt cx="5897170" cy="2733931"/>
                          </a:xfrm>
                        </wpg:grpSpPr>
                        <wps:wsp>
                          <wps:cNvPr id="26" name="文字方塊 1"/>
                          <wps:cNvSpPr txBox="1"/>
                          <wps:spPr>
                            <a:xfrm>
                              <a:off x="3706590" y="1356833"/>
                              <a:ext cx="1316391" cy="586808"/>
                            </a:xfrm>
                            <a:prstGeom prst="rect">
                              <a:avLst/>
                            </a:prstGeom>
                            <a:noFill/>
                          </wps:spPr>
                          <wps:txbx>
                            <w:txbxContent>
                              <w:p w14:paraId="3D62B682"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工程類</w:t>
                                </w:r>
                              </w:p>
                              <w:p w14:paraId="0F008042"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8億8,</w:t>
                                </w:r>
                                <w:r w:rsidRPr="00547911">
                                  <w:rPr>
                                    <w:rFonts w:ascii="標楷體" w:eastAsia="標楷體" w:hAnsi="標楷體" w:cstheme="minorBidi"/>
                                    <w:b/>
                                    <w:bCs/>
                                    <w:color w:val="000000" w:themeColor="text1"/>
                                    <w:kern w:val="24"/>
                                    <w:sz w:val="20"/>
                                    <w:szCs w:val="20"/>
                                  </w:rPr>
                                  <w:t>979</w:t>
                                </w:r>
                                <w:r w:rsidRPr="00547911">
                                  <w:rPr>
                                    <w:rFonts w:ascii="標楷體" w:eastAsia="標楷體" w:hAnsi="標楷體" w:cstheme="minorBidi" w:hint="eastAsia"/>
                                    <w:b/>
                                    <w:bCs/>
                                    <w:color w:val="000000" w:themeColor="text1"/>
                                    <w:kern w:val="24"/>
                                    <w:sz w:val="20"/>
                                    <w:szCs w:val="20"/>
                                  </w:rPr>
                                  <w:t>萬餘元</w:t>
                                </w:r>
                              </w:p>
                              <w:p w14:paraId="21450E17"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4</w:t>
                                </w:r>
                                <w:r w:rsidRPr="00547911">
                                  <w:rPr>
                                    <w:rFonts w:ascii="標楷體" w:eastAsia="標楷體" w:hAnsi="標楷體" w:cstheme="minorBidi"/>
                                    <w:b/>
                                    <w:bCs/>
                                    <w:color w:val="000000" w:themeColor="text1"/>
                                    <w:kern w:val="24"/>
                                    <w:sz w:val="20"/>
                                    <w:szCs w:val="20"/>
                                  </w:rPr>
                                  <w:t>2</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49</w:t>
                                </w:r>
                                <w:r w:rsidRPr="00547911">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27" name="文字方塊 10"/>
                          <wps:cNvSpPr txBox="1"/>
                          <wps:spPr>
                            <a:xfrm>
                              <a:off x="3611846" y="651990"/>
                              <a:ext cx="1218598" cy="587448"/>
                            </a:xfrm>
                            <a:prstGeom prst="rect">
                              <a:avLst/>
                            </a:prstGeom>
                            <a:noFill/>
                          </wps:spPr>
                          <wps:txbx>
                            <w:txbxContent>
                              <w:p w14:paraId="713A3EFA"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財物類</w:t>
                                </w:r>
                              </w:p>
                              <w:p w14:paraId="628EE69E"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億6,</w:t>
                                </w: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b/>
                                    <w:bCs/>
                                    <w:color w:val="000000" w:themeColor="text1"/>
                                    <w:kern w:val="24"/>
                                    <w:sz w:val="20"/>
                                    <w:szCs w:val="20"/>
                                  </w:rPr>
                                  <w:t>2</w:t>
                                </w:r>
                                <w:r w:rsidRPr="00547911">
                                  <w:rPr>
                                    <w:rFonts w:ascii="標楷體" w:eastAsia="標楷體" w:hAnsi="標楷體" w:cstheme="minorBidi" w:hint="eastAsia"/>
                                    <w:b/>
                                    <w:bCs/>
                                    <w:color w:val="000000" w:themeColor="text1"/>
                                    <w:kern w:val="24"/>
                                    <w:sz w:val="20"/>
                                    <w:szCs w:val="20"/>
                                  </w:rPr>
                                  <w:t>萬餘元</w:t>
                                </w:r>
                              </w:p>
                              <w:p w14:paraId="1F32278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1</w:t>
                                </w:r>
                                <w:r w:rsidRPr="00547911">
                                  <w:rPr>
                                    <w:rFonts w:ascii="標楷體" w:eastAsia="標楷體" w:hAnsi="標楷體" w:cstheme="minorBidi"/>
                                    <w:b/>
                                    <w:bCs/>
                                    <w:color w:val="000000" w:themeColor="text1"/>
                                    <w:kern w:val="24"/>
                                    <w:sz w:val="20"/>
                                    <w:szCs w:val="20"/>
                                  </w:rPr>
                                  <w:t>7</w:t>
                                </w:r>
                                <w:r w:rsidRPr="00547911">
                                  <w:rPr>
                                    <w:rFonts w:ascii="標楷體" w:eastAsia="標楷體" w:hAnsi="標楷體" w:cstheme="minorBidi" w:hint="eastAsia"/>
                                    <w:b/>
                                    <w:bCs/>
                                    <w:color w:val="000000" w:themeColor="text1"/>
                                    <w:kern w:val="24"/>
                                    <w:sz w:val="20"/>
                                    <w:szCs w:val="20"/>
                                  </w:rPr>
                                  <w:t>.3</w:t>
                                </w:r>
                                <w:r w:rsidRPr="00547911">
                                  <w:rPr>
                                    <w:rFonts w:ascii="標楷體" w:eastAsia="標楷體" w:hAnsi="標楷體" w:cstheme="minorBidi"/>
                                    <w:b/>
                                    <w:bCs/>
                                    <w:color w:val="000000" w:themeColor="text1"/>
                                    <w:kern w:val="24"/>
                                    <w:sz w:val="20"/>
                                    <w:szCs w:val="20"/>
                                  </w:rPr>
                                  <w:t>6</w:t>
                                </w:r>
                                <w:r w:rsidRPr="00547911">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28" name="文字方塊 11"/>
                          <wps:cNvSpPr txBox="1"/>
                          <wps:spPr>
                            <a:xfrm>
                              <a:off x="4792342" y="943989"/>
                              <a:ext cx="1336076" cy="586808"/>
                            </a:xfrm>
                            <a:prstGeom prst="rect">
                              <a:avLst/>
                            </a:prstGeom>
                            <a:noFill/>
                          </wps:spPr>
                          <wps:txbx>
                            <w:txbxContent>
                              <w:p w14:paraId="6222F74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勞務類</w:t>
                                </w:r>
                              </w:p>
                              <w:p w14:paraId="7275301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8</w:t>
                                </w:r>
                                <w:r w:rsidRPr="00547911">
                                  <w:rPr>
                                    <w:rFonts w:ascii="標楷體" w:eastAsia="標楷體" w:hAnsi="標楷體" w:cstheme="minorBidi" w:hint="eastAsia"/>
                                    <w:b/>
                                    <w:bCs/>
                                    <w:color w:val="000000" w:themeColor="text1"/>
                                    <w:kern w:val="24"/>
                                    <w:sz w:val="20"/>
                                    <w:szCs w:val="20"/>
                                  </w:rPr>
                                  <w:t>億4,</w:t>
                                </w:r>
                                <w:r w:rsidRPr="00547911">
                                  <w:rPr>
                                    <w:rFonts w:ascii="標楷體" w:eastAsia="標楷體" w:hAnsi="標楷體" w:cstheme="minorBidi"/>
                                    <w:b/>
                                    <w:bCs/>
                                    <w:color w:val="000000" w:themeColor="text1"/>
                                    <w:kern w:val="24"/>
                                    <w:sz w:val="20"/>
                                    <w:szCs w:val="20"/>
                                  </w:rPr>
                                  <w:t>079</w:t>
                                </w:r>
                                <w:r w:rsidRPr="00547911">
                                  <w:rPr>
                                    <w:rFonts w:ascii="標楷體" w:eastAsia="標楷體" w:hAnsi="標楷體" w:cstheme="minorBidi" w:hint="eastAsia"/>
                                    <w:b/>
                                    <w:bCs/>
                                    <w:color w:val="000000" w:themeColor="text1"/>
                                    <w:kern w:val="24"/>
                                    <w:sz w:val="20"/>
                                    <w:szCs w:val="20"/>
                                  </w:rPr>
                                  <w:t>萬餘元</w:t>
                                </w:r>
                              </w:p>
                              <w:p w14:paraId="14C2BF45"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4</w:t>
                                </w:r>
                                <w:r w:rsidRPr="00547911">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hint="eastAsia"/>
                                    <w:b/>
                                    <w:bCs/>
                                    <w:color w:val="000000" w:themeColor="text1"/>
                                    <w:kern w:val="24"/>
                                    <w:sz w:val="20"/>
                                    <w:szCs w:val="20"/>
                                  </w:rPr>
                                  <w:t>.15％</w:t>
                                </w:r>
                              </w:p>
                            </w:txbxContent>
                          </wps:txbx>
                          <wps:bodyPr wrap="square" rtlCol="0">
                            <a:noAutofit/>
                          </wps:bodyPr>
                        </wps:wsp>
                        <wps:wsp>
                          <wps:cNvPr id="29" name="文字方塊 15"/>
                          <wps:cNvSpPr txBox="1"/>
                          <wps:spPr>
                            <a:xfrm>
                              <a:off x="1527357" y="59304"/>
                              <a:ext cx="3060065" cy="289560"/>
                            </a:xfrm>
                            <a:prstGeom prst="rect">
                              <a:avLst/>
                            </a:prstGeom>
                            <a:noFill/>
                          </wps:spPr>
                          <wps:txbx>
                            <w:txbxContent>
                              <w:p w14:paraId="0E307689" w14:textId="77777777" w:rsidR="008A2536" w:rsidRDefault="008A2536" w:rsidP="008A2536">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sidRPr="006259BA">
                                  <w:rPr>
                                    <w:rFonts w:ascii="標楷體" w:eastAsia="標楷體" w:hAnsi="標楷體" w:cstheme="minorBidi" w:hint="eastAsia"/>
                                    <w:b/>
                                    <w:bCs/>
                                    <w:color w:val="000000" w:themeColor="text1"/>
                                    <w:kern w:val="24"/>
                                  </w:rPr>
                                  <w:t>113</w:t>
                                </w:r>
                                <w:proofErr w:type="gramEnd"/>
                                <w:r w:rsidRPr="006259BA">
                                  <w:rPr>
                                    <w:rFonts w:ascii="標楷體" w:eastAsia="標楷體" w:hAnsi="標楷體" w:cstheme="minorBidi" w:hint="eastAsia"/>
                                    <w:b/>
                                    <w:bCs/>
                                    <w:color w:val="000000" w:themeColor="text1"/>
                                    <w:kern w:val="24"/>
                                  </w:rPr>
                                  <w:t>年度各類採購件數、金額統計</w:t>
                                </w:r>
                              </w:p>
                            </w:txbxContent>
                          </wps:txbx>
                          <wps:bodyPr wrap="square" rtlCol="0" anchor="ctr">
                            <a:noAutofit/>
                          </wps:bodyPr>
                        </wps:wsp>
                        <wps:wsp>
                          <wps:cNvPr id="30" name="文字方塊 16"/>
                          <wps:cNvSpPr txBox="1"/>
                          <wps:spPr>
                            <a:xfrm>
                              <a:off x="231248" y="2552466"/>
                              <a:ext cx="4140312" cy="240769"/>
                            </a:xfrm>
                            <a:prstGeom prst="rect">
                              <a:avLst/>
                            </a:prstGeom>
                            <a:noFill/>
                          </wps:spPr>
                          <wps:txbx>
                            <w:txbxContent>
                              <w:p w14:paraId="74402FA5" w14:textId="77777777" w:rsidR="008A2536" w:rsidRDefault="008A2536" w:rsidP="008A2536">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6259BA">
                                  <w:rPr>
                                    <w:rFonts w:ascii="標楷體" w:eastAsia="標楷體" w:hAnsi="標楷體" w:cstheme="minorBidi" w:hint="eastAsia"/>
                                    <w:color w:val="000000" w:themeColor="text1"/>
                                    <w:kern w:val="24"/>
                                    <w:sz w:val="18"/>
                                    <w:szCs w:val="18"/>
                                  </w:rPr>
                                  <w:t>整理自行政院公共工程委員會政府電子採購網下載資料。</w:t>
                                </w:r>
                              </w:p>
                            </w:txbxContent>
                          </wps:txbx>
                          <wps:bodyPr wrap="square" rtlCol="0" anchor="ctr">
                            <a:noAutofit/>
                          </wps:bodyPr>
                        </wps:wsp>
                      </wpg:grpSp>
                    </wpg:wgp>
                  </a:graphicData>
                </a:graphic>
                <wp14:sizeRelV relativeFrom="margin">
                  <wp14:pctHeight>0</wp14:pctHeight>
                </wp14:sizeRelV>
              </wp:anchor>
            </w:drawing>
          </mc:Choice>
          <mc:Fallback>
            <w:pict>
              <v:group w14:anchorId="6AE4ED06" id="群組 8" o:spid="_x0000_s1036" style="position:absolute;left:0;text-align:left;margin-left:-8.5pt;margin-top:103.75pt;width:511.45pt;height:222.45pt;z-index:251652608;mso-height-relative:margin" coordorigin=",593" coordsize="64955,27339"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KAAAAAAAAACEAFAbYOKgyAACoMgAALQAAAGRy&#10;cy9lbWJlZGRpbmdzL01pY3Jvc29mdF9FeGNlbF9Xb3Jrc2hlZXQueGxzeFBLAwQUAAYACAAAACEA&#10;NzG9kXsBAACE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">
                <v:group id="群組 22" o:spid="_x0000_s1037"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圖表 23" o:spid="_x0000_s1038" type="#_x0000_t75" style="position:absolute;left:34138;top:8144;width:28103;height:159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">
                    <v:imagedata r:id="rId17" o:title=""/>
                    <o:lock v:ext="edit" aspectratio="f"/>
                  </v:shape>
                  <v:shape id="圖表 24" o:spid="_x0000_s1039" type="#_x0000_t75" style="position:absolute;left:2377;top:8026;width:28164;height:16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">
                    <v:imagedata r:id="rId18" o:title=""/>
                    <o:lock v:ext="edit" aspectratio="f"/>
                  </v:shape>
                </v:group>
                <v:group id="群組 25" o:spid="_x0000_s1040" style="position:absolute;left:2312;top:593;width:58972;height:27339" coordorigin="2312,593" coordsize="58971,27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文字方塊 1" o:spid="_x0000_s1041" type="#_x0000_t202" style="position:absolute;left:37065;top:13568;width:13164;height:5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3D62B682"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工程類</w:t>
                          </w:r>
                        </w:p>
                        <w:p w14:paraId="0F008042"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8億8,</w:t>
                          </w:r>
                          <w:r w:rsidRPr="00547911">
                            <w:rPr>
                              <w:rFonts w:ascii="標楷體" w:eastAsia="標楷體" w:hAnsi="標楷體" w:cstheme="minorBidi"/>
                              <w:b/>
                              <w:bCs/>
                              <w:color w:val="000000" w:themeColor="text1"/>
                              <w:kern w:val="24"/>
                              <w:sz w:val="20"/>
                              <w:szCs w:val="20"/>
                            </w:rPr>
                            <w:t>979</w:t>
                          </w:r>
                          <w:r w:rsidRPr="00547911">
                            <w:rPr>
                              <w:rFonts w:ascii="標楷體" w:eastAsia="標楷體" w:hAnsi="標楷體" w:cstheme="minorBidi" w:hint="eastAsia"/>
                              <w:b/>
                              <w:bCs/>
                              <w:color w:val="000000" w:themeColor="text1"/>
                              <w:kern w:val="24"/>
                              <w:sz w:val="20"/>
                              <w:szCs w:val="20"/>
                            </w:rPr>
                            <w:t>萬餘元</w:t>
                          </w:r>
                        </w:p>
                        <w:p w14:paraId="21450E17"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4</w:t>
                          </w:r>
                          <w:r w:rsidRPr="00547911">
                            <w:rPr>
                              <w:rFonts w:ascii="標楷體" w:eastAsia="標楷體" w:hAnsi="標楷體" w:cstheme="minorBidi"/>
                              <w:b/>
                              <w:bCs/>
                              <w:color w:val="000000" w:themeColor="text1"/>
                              <w:kern w:val="24"/>
                              <w:sz w:val="20"/>
                              <w:szCs w:val="20"/>
                            </w:rPr>
                            <w:t>2</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49</w:t>
                          </w:r>
                          <w:r w:rsidRPr="00547911">
                            <w:rPr>
                              <w:rFonts w:ascii="標楷體" w:eastAsia="標楷體" w:hAnsi="標楷體" w:cstheme="minorBidi" w:hint="eastAsia"/>
                              <w:b/>
                              <w:bCs/>
                              <w:color w:val="000000" w:themeColor="text1"/>
                              <w:kern w:val="24"/>
                              <w:sz w:val="20"/>
                              <w:szCs w:val="20"/>
                            </w:rPr>
                            <w:t>％</w:t>
                          </w:r>
                        </w:p>
                      </w:txbxContent>
                    </v:textbox>
                  </v:shape>
                  <v:shape id="文字方塊 10" o:spid="_x0000_s1042" type="#_x0000_t202" style="position:absolute;left:36118;top:6519;width:12186;height:5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13A3EFA"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財物類</w:t>
                          </w:r>
                        </w:p>
                        <w:p w14:paraId="628EE69E"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億6,</w:t>
                          </w: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b/>
                              <w:bCs/>
                              <w:color w:val="000000" w:themeColor="text1"/>
                              <w:kern w:val="24"/>
                              <w:sz w:val="20"/>
                              <w:szCs w:val="20"/>
                            </w:rPr>
                            <w:t>2</w:t>
                          </w:r>
                          <w:r w:rsidRPr="00547911">
                            <w:rPr>
                              <w:rFonts w:ascii="標楷體" w:eastAsia="標楷體" w:hAnsi="標楷體" w:cstheme="minorBidi" w:hint="eastAsia"/>
                              <w:b/>
                              <w:bCs/>
                              <w:color w:val="000000" w:themeColor="text1"/>
                              <w:kern w:val="24"/>
                              <w:sz w:val="20"/>
                              <w:szCs w:val="20"/>
                            </w:rPr>
                            <w:t>萬餘元</w:t>
                          </w:r>
                        </w:p>
                        <w:p w14:paraId="1F32278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1</w:t>
                          </w:r>
                          <w:r w:rsidRPr="00547911">
                            <w:rPr>
                              <w:rFonts w:ascii="標楷體" w:eastAsia="標楷體" w:hAnsi="標楷體" w:cstheme="minorBidi"/>
                              <w:b/>
                              <w:bCs/>
                              <w:color w:val="000000" w:themeColor="text1"/>
                              <w:kern w:val="24"/>
                              <w:sz w:val="20"/>
                              <w:szCs w:val="20"/>
                            </w:rPr>
                            <w:t>7</w:t>
                          </w:r>
                          <w:r w:rsidRPr="00547911">
                            <w:rPr>
                              <w:rFonts w:ascii="標楷體" w:eastAsia="標楷體" w:hAnsi="標楷體" w:cstheme="minorBidi" w:hint="eastAsia"/>
                              <w:b/>
                              <w:bCs/>
                              <w:color w:val="000000" w:themeColor="text1"/>
                              <w:kern w:val="24"/>
                              <w:sz w:val="20"/>
                              <w:szCs w:val="20"/>
                            </w:rPr>
                            <w:t>.3</w:t>
                          </w:r>
                          <w:r w:rsidRPr="00547911">
                            <w:rPr>
                              <w:rFonts w:ascii="標楷體" w:eastAsia="標楷體" w:hAnsi="標楷體" w:cstheme="minorBidi"/>
                              <w:b/>
                              <w:bCs/>
                              <w:color w:val="000000" w:themeColor="text1"/>
                              <w:kern w:val="24"/>
                              <w:sz w:val="20"/>
                              <w:szCs w:val="20"/>
                            </w:rPr>
                            <w:t>6</w:t>
                          </w:r>
                          <w:r w:rsidRPr="00547911">
                            <w:rPr>
                              <w:rFonts w:ascii="標楷體" w:eastAsia="標楷體" w:hAnsi="標楷體" w:cstheme="minorBidi" w:hint="eastAsia"/>
                              <w:b/>
                              <w:bCs/>
                              <w:color w:val="000000" w:themeColor="text1"/>
                              <w:kern w:val="24"/>
                              <w:sz w:val="20"/>
                              <w:szCs w:val="20"/>
                            </w:rPr>
                            <w:t>％</w:t>
                          </w:r>
                        </w:p>
                      </w:txbxContent>
                    </v:textbox>
                  </v:shape>
                  <v:shape id="文字方塊 11" o:spid="_x0000_s1043" type="#_x0000_t202" style="position:absolute;left:47923;top:9439;width:13361;height:5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6222F74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勞務類</w:t>
                          </w:r>
                        </w:p>
                        <w:p w14:paraId="72753016"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8</w:t>
                          </w:r>
                          <w:r w:rsidRPr="00547911">
                            <w:rPr>
                              <w:rFonts w:ascii="標楷體" w:eastAsia="標楷體" w:hAnsi="標楷體" w:cstheme="minorBidi" w:hint="eastAsia"/>
                              <w:b/>
                              <w:bCs/>
                              <w:color w:val="000000" w:themeColor="text1"/>
                              <w:kern w:val="24"/>
                              <w:sz w:val="20"/>
                              <w:szCs w:val="20"/>
                            </w:rPr>
                            <w:t>億4,</w:t>
                          </w:r>
                          <w:r w:rsidRPr="00547911">
                            <w:rPr>
                              <w:rFonts w:ascii="標楷體" w:eastAsia="標楷體" w:hAnsi="標楷體" w:cstheme="minorBidi"/>
                              <w:b/>
                              <w:bCs/>
                              <w:color w:val="000000" w:themeColor="text1"/>
                              <w:kern w:val="24"/>
                              <w:sz w:val="20"/>
                              <w:szCs w:val="20"/>
                            </w:rPr>
                            <w:t>079</w:t>
                          </w:r>
                          <w:r w:rsidRPr="00547911">
                            <w:rPr>
                              <w:rFonts w:ascii="標楷體" w:eastAsia="標楷體" w:hAnsi="標楷體" w:cstheme="minorBidi" w:hint="eastAsia"/>
                              <w:b/>
                              <w:bCs/>
                              <w:color w:val="000000" w:themeColor="text1"/>
                              <w:kern w:val="24"/>
                              <w:sz w:val="20"/>
                              <w:szCs w:val="20"/>
                            </w:rPr>
                            <w:t>萬餘元</w:t>
                          </w:r>
                        </w:p>
                        <w:p w14:paraId="14C2BF45" w14:textId="77777777" w:rsidR="008A2536" w:rsidRPr="00547911" w:rsidRDefault="008A2536" w:rsidP="008A25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4</w:t>
                          </w:r>
                          <w:r w:rsidRPr="00547911">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hint="eastAsia"/>
                              <w:b/>
                              <w:bCs/>
                              <w:color w:val="000000" w:themeColor="text1"/>
                              <w:kern w:val="24"/>
                              <w:sz w:val="20"/>
                              <w:szCs w:val="20"/>
                            </w:rPr>
                            <w:t>.15％</w:t>
                          </w:r>
                        </w:p>
                      </w:txbxContent>
                    </v:textbox>
                  </v:shape>
                  <v:shape id="文字方塊 15" o:spid="_x0000_s1044" type="#_x0000_t202" style="position:absolute;left:15273;top:593;width:30601;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" filled="f" stroked="f">
                    <v:textbox>
                      <w:txbxContent>
                        <w:p w14:paraId="0E307689" w14:textId="77777777" w:rsidR="008A2536" w:rsidRDefault="008A2536" w:rsidP="008A2536">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sidRPr="006259BA">
                            <w:rPr>
                              <w:rFonts w:ascii="標楷體" w:eastAsia="標楷體" w:hAnsi="標楷體" w:cstheme="minorBidi" w:hint="eastAsia"/>
                              <w:b/>
                              <w:bCs/>
                              <w:color w:val="000000" w:themeColor="text1"/>
                              <w:kern w:val="24"/>
                            </w:rPr>
                            <w:t>113</w:t>
                          </w:r>
                          <w:proofErr w:type="gramEnd"/>
                          <w:r w:rsidRPr="006259BA">
                            <w:rPr>
                              <w:rFonts w:ascii="標楷體" w:eastAsia="標楷體" w:hAnsi="標楷體" w:cstheme="minorBidi" w:hint="eastAsia"/>
                              <w:b/>
                              <w:bCs/>
                              <w:color w:val="000000" w:themeColor="text1"/>
                              <w:kern w:val="24"/>
                            </w:rPr>
                            <w:t>年度各類採購件數、金額統計</w:t>
                          </w:r>
                        </w:p>
                      </w:txbxContent>
                    </v:textbox>
                  </v:shape>
                  <v:shape id="文字方塊 16" o:spid="_x0000_s1045" type="#_x0000_t202" style="position:absolute;left:2312;top:25524;width:41403;height:2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fFEwAAAANsAAAAPAAAAZHJzL2Rvd25yZXYueG1sRE/dasIw&#10;FL4X9g7hDHYja+oG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44HxRMAAAADbAAAADwAAAAAA&#10;AAAAAAAAAAAHAgAAZHJzL2Rvd25yZXYueG1sUEsFBgAAAAADAAMAtwAAAPQCAAAAAA==&#10;" filled="f" stroked="f">
                    <v:textbox>
                      <w:txbxContent>
                        <w:p w14:paraId="74402FA5" w14:textId="77777777" w:rsidR="008A2536" w:rsidRDefault="008A2536" w:rsidP="008A2536">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6259BA">
                            <w:rPr>
                              <w:rFonts w:ascii="標楷體" w:eastAsia="標楷體" w:hAnsi="標楷體" w:cstheme="minorBidi" w:hint="eastAsia"/>
                              <w:color w:val="000000" w:themeColor="text1"/>
                              <w:kern w:val="24"/>
                              <w:sz w:val="18"/>
                              <w:szCs w:val="18"/>
                            </w:rPr>
                            <w:t>整理自行政院公共工程委員會政府電子採購網下載資料。</w:t>
                          </w:r>
                        </w:p>
                      </w:txbxContent>
                    </v:textbox>
                  </v:shape>
                </v:group>
                <w10:wrap type="square"/>
              </v:group>
              <o:OLEObject Type="Embed" ProgID="Excel.Chart.8" ShapeID="圖表 23" DrawAspect="Content" ObjectID="_1813497180" r:id="rId19">
                <o:FieldCodes>\s</o:FieldCodes>
              </o:OLEObject>
              <o:OLEObject Type="Embed" ProgID="Excel.Chart.8" ShapeID="圖表 24" DrawAspect="Content" ObjectID="_1813497181" r:id="rId20">
                <o:FieldCodes>\s</o:FieldCodes>
              </o:OLEObject>
            </w:pict>
          </mc:Fallback>
        </mc:AlternateContent>
      </w:r>
      <w:r w:rsidRPr="001528BE">
        <w:rPr>
          <w:rFonts w:ascii="標楷體" w:eastAsia="標楷體" w:hAnsi="標楷體" w:hint="eastAsia"/>
        </w:rPr>
        <w:t>縣政府所屬各機關學校辦理採購於</w:t>
      </w:r>
      <w:proofErr w:type="gramStart"/>
      <w:r w:rsidRPr="001528BE">
        <w:rPr>
          <w:rFonts w:ascii="標楷體" w:eastAsia="標楷體" w:hAnsi="標楷體" w:hint="eastAsia"/>
        </w:rPr>
        <w:t>113年度內決標</w:t>
      </w:r>
      <w:proofErr w:type="gramEnd"/>
      <w:r w:rsidRPr="001528BE">
        <w:rPr>
          <w:rFonts w:ascii="標楷體" w:eastAsia="標楷體" w:hAnsi="標楷體" w:hint="eastAsia"/>
        </w:rPr>
        <w:t>刊登政府電子採購網案件計731件，決標總金額20億9,411萬餘元，包括工程採購176件（24.08％），決標金額8億8</w:t>
      </w:r>
      <w:r w:rsidRPr="001528BE">
        <w:rPr>
          <w:rFonts w:ascii="標楷體" w:eastAsia="標楷體" w:hAnsi="標楷體"/>
        </w:rPr>
        <w:t>,</w:t>
      </w:r>
      <w:r w:rsidRPr="001528BE">
        <w:rPr>
          <w:rFonts w:ascii="標楷體" w:eastAsia="標楷體" w:hAnsi="標楷體" w:hint="eastAsia"/>
        </w:rPr>
        <w:t>979萬餘元（42.49％）；財物採購143件（19.56％），決標金額3億6,352萬餘元（17.36％）；勞務採購412件（56.36％），決標金額8億4,079萬餘元（40.15％）（圖</w:t>
      </w:r>
      <w:r w:rsidRPr="001528BE">
        <w:rPr>
          <w:rFonts w:ascii="標楷體" w:eastAsia="標楷體" w:hAnsi="標楷體"/>
        </w:rPr>
        <w:t>2</w:t>
      </w:r>
      <w:r w:rsidRPr="001528BE">
        <w:rPr>
          <w:rFonts w:ascii="標楷體" w:eastAsia="標楷體" w:hAnsi="標楷體" w:hint="eastAsia"/>
        </w:rPr>
        <w:t>）。</w:t>
      </w:r>
    </w:p>
    <w:p w14:paraId="5531EB7D" w14:textId="77777777" w:rsidR="008A2536" w:rsidRPr="001528BE" w:rsidRDefault="008A2536" w:rsidP="00156640">
      <w:pPr>
        <w:overflowPunct w:val="0"/>
        <w:snapToGrid w:val="0"/>
        <w:spacing w:beforeLines="50" w:before="120" w:line="480" w:lineRule="exact"/>
        <w:ind w:leftChars="200" w:left="480"/>
        <w:jc w:val="both"/>
        <w:rPr>
          <w:rFonts w:ascii="標楷體" w:eastAsia="標楷體" w:hAnsi="標楷體"/>
          <w:snapToGrid w:val="0"/>
          <w:kern w:val="0"/>
          <w:sz w:val="28"/>
          <w:szCs w:val="28"/>
        </w:rPr>
      </w:pPr>
      <w:r w:rsidRPr="001528BE">
        <w:rPr>
          <w:rFonts w:ascii="標楷體" w:eastAsia="標楷體" w:hAnsi="標楷體" w:hint="eastAsia"/>
          <w:b/>
          <w:snapToGrid w:val="0"/>
          <w:kern w:val="0"/>
          <w:sz w:val="28"/>
          <w:szCs w:val="28"/>
        </w:rPr>
        <w:t>（二）審計機關查核情形</w:t>
      </w:r>
    </w:p>
    <w:p w14:paraId="7723F2BF" w14:textId="77777777" w:rsidR="008A2536" w:rsidRPr="001528BE" w:rsidRDefault="008A2536" w:rsidP="00156640">
      <w:pPr>
        <w:overflowPunct w:val="0"/>
        <w:snapToGrid w:val="0"/>
        <w:spacing w:line="460" w:lineRule="exact"/>
        <w:ind w:firstLineChars="200" w:firstLine="480"/>
        <w:jc w:val="both"/>
        <w:rPr>
          <w:rFonts w:ascii="標楷體" w:eastAsia="標楷體" w:hAnsi="標楷體"/>
        </w:rPr>
      </w:pPr>
      <w:proofErr w:type="gramStart"/>
      <w:r w:rsidRPr="001528BE">
        <w:rPr>
          <w:rFonts w:ascii="標楷體" w:eastAsia="標楷體" w:hAnsi="標楷體" w:hint="eastAsia"/>
        </w:rPr>
        <w:t>本室查核</w:t>
      </w:r>
      <w:proofErr w:type="gramEnd"/>
      <w:r w:rsidRPr="001528BE">
        <w:rPr>
          <w:rFonts w:ascii="標楷體" w:eastAsia="標楷體" w:hAnsi="標楷體" w:hint="eastAsia"/>
        </w:rPr>
        <w:t>縣政府所屬各機關學校採購作業執行情形，發現尚待檢討改進及相關機關函復內容，</w:t>
      </w:r>
      <w:proofErr w:type="gramStart"/>
      <w:r w:rsidRPr="001528BE">
        <w:rPr>
          <w:rFonts w:ascii="標楷體" w:eastAsia="標楷體" w:hAnsi="標楷體" w:hint="eastAsia"/>
        </w:rPr>
        <w:t>歸納摘述如次</w:t>
      </w:r>
      <w:proofErr w:type="gramEnd"/>
      <w:r w:rsidRPr="001528BE">
        <w:rPr>
          <w:rFonts w:ascii="標楷體" w:eastAsia="標楷體" w:hAnsi="標楷體" w:hint="eastAsia"/>
        </w:rPr>
        <w:t>：</w:t>
      </w:r>
      <w:r w:rsidRPr="001528BE">
        <w:rPr>
          <w:rFonts w:ascii="標楷體" w:eastAsia="標楷體" w:hAnsi="標楷體"/>
        </w:rPr>
        <w:t xml:space="preserve"> </w:t>
      </w:r>
    </w:p>
    <w:p w14:paraId="39248F82" w14:textId="77777777" w:rsidR="008A2536" w:rsidRPr="001528BE" w:rsidRDefault="008A2536" w:rsidP="00520D25">
      <w:pPr>
        <w:overflowPunct w:val="0"/>
        <w:snapToGrid w:val="0"/>
        <w:spacing w:line="480" w:lineRule="exact"/>
        <w:ind w:leftChars="300" w:left="720"/>
        <w:jc w:val="both"/>
        <w:rPr>
          <w:rFonts w:ascii="標楷體" w:eastAsia="標楷體" w:hAnsi="標楷體"/>
        </w:rPr>
      </w:pPr>
      <w:r w:rsidRPr="001528BE">
        <w:rPr>
          <w:rFonts w:ascii="標楷體" w:eastAsia="標楷體" w:hAnsi="標楷體" w:hint="eastAsia"/>
          <w:b/>
        </w:rPr>
        <w:t>1.</w:t>
      </w:r>
      <w:r w:rsidRPr="001528BE">
        <w:rPr>
          <w:rFonts w:ascii="標楷體" w:eastAsia="標楷體" w:hAnsi="標楷體"/>
          <w:b/>
        </w:rPr>
        <w:t>共同性</w:t>
      </w:r>
      <w:r w:rsidRPr="001528BE">
        <w:rPr>
          <w:rFonts w:ascii="標楷體" w:eastAsia="標楷體" w:hAnsi="標楷體" w:hint="eastAsia"/>
          <w:b/>
        </w:rPr>
        <w:t>執行缺失：</w:t>
      </w:r>
    </w:p>
    <w:p w14:paraId="4AA24D76" w14:textId="09E527FD" w:rsidR="008A2536" w:rsidRPr="001528BE" w:rsidRDefault="008A2536" w:rsidP="00520D25">
      <w:pPr>
        <w:overflowPunct w:val="0"/>
        <w:snapToGrid w:val="0"/>
        <w:spacing w:line="480" w:lineRule="exact"/>
        <w:ind w:firstLineChars="300" w:firstLine="721"/>
        <w:jc w:val="both"/>
        <w:rPr>
          <w:rFonts w:ascii="標楷體" w:eastAsia="標楷體" w:hAnsi="標楷體"/>
        </w:rPr>
      </w:pPr>
      <w:r w:rsidRPr="001528BE">
        <w:rPr>
          <w:rFonts w:ascii="標楷體" w:eastAsia="標楷體" w:hAnsi="標楷體" w:hint="eastAsia"/>
          <w:b/>
        </w:rPr>
        <w:t>推動各項公共建設計畫，</w:t>
      </w:r>
      <w:proofErr w:type="gramStart"/>
      <w:r w:rsidRPr="001528BE">
        <w:rPr>
          <w:rFonts w:ascii="標楷體" w:eastAsia="標楷體" w:hAnsi="標楷體" w:hint="eastAsia"/>
          <w:b/>
        </w:rPr>
        <w:t>惟間有採購</w:t>
      </w:r>
      <w:proofErr w:type="gramEnd"/>
      <w:r w:rsidRPr="001528BE">
        <w:rPr>
          <w:rFonts w:ascii="標楷體" w:eastAsia="標楷體" w:hAnsi="標楷體" w:hint="eastAsia"/>
          <w:b/>
        </w:rPr>
        <w:t>及施工品質管理作業未</w:t>
      </w:r>
      <w:proofErr w:type="gramStart"/>
      <w:r w:rsidRPr="001528BE">
        <w:rPr>
          <w:rFonts w:ascii="標楷體" w:eastAsia="標楷體" w:hAnsi="標楷體" w:hint="eastAsia"/>
          <w:b/>
        </w:rPr>
        <w:t>臻</w:t>
      </w:r>
      <w:proofErr w:type="gramEnd"/>
      <w:r w:rsidRPr="001528BE">
        <w:rPr>
          <w:rFonts w:ascii="標楷體" w:eastAsia="標楷體" w:hAnsi="標楷體" w:hint="eastAsia"/>
          <w:b/>
        </w:rPr>
        <w:t>周延等情：</w:t>
      </w:r>
      <w:r w:rsidRPr="001528BE">
        <w:rPr>
          <w:rFonts w:ascii="標楷體" w:eastAsia="標楷體" w:hAnsi="標楷體" w:hint="eastAsia"/>
          <w:bCs/>
          <w:noProof/>
        </w:rPr>
        <w:t>縣政府及所屬機關學校為充實基礎建設，增進公共服務品質，推動各項工程建設計畫，113年度決標之工程採購案件計有176件，預算金額9億4,655萬餘元，決標金額8億8,979萬餘元。經抽查各項工程採購案件，核有：</w:t>
      </w:r>
      <w:r w:rsidR="00F70E8E" w:rsidRPr="001528BE">
        <w:rPr>
          <w:rFonts w:ascii="標楷體" w:eastAsia="標楷體" w:hAnsi="標楷體" w:hint="eastAsia"/>
          <w:bCs/>
        </w:rPr>
        <w:t>A.</w:t>
      </w:r>
      <w:r w:rsidRPr="001528BE">
        <w:rPr>
          <w:rFonts w:ascii="標楷體" w:eastAsia="標楷體" w:hAnsi="標楷體" w:hint="eastAsia"/>
          <w:bCs/>
          <w:noProof/>
        </w:rPr>
        <w:t>規劃設計方面：工程計畫規劃未盡周延，致部分地點之施作範圍與計畫之規劃不符；預算編列數量或施作工料與設計圖說或實際不符；未依工序覈實編列施工項目</w:t>
      </w:r>
      <w:r w:rsidRPr="001528BE">
        <w:rPr>
          <w:rFonts w:ascii="標楷體" w:eastAsia="標楷體" w:hAnsi="標楷體" w:hint="eastAsia"/>
        </w:rPr>
        <w:t>；</w:t>
      </w:r>
      <w:r w:rsidR="00F70E8E" w:rsidRPr="001528BE">
        <w:rPr>
          <w:rFonts w:ascii="標楷體" w:eastAsia="標楷體" w:hAnsi="標楷體" w:hint="eastAsia"/>
          <w:bCs/>
        </w:rPr>
        <w:t>B.</w:t>
      </w:r>
      <w:r w:rsidRPr="001528BE">
        <w:rPr>
          <w:rFonts w:ascii="標楷體" w:eastAsia="標楷體" w:hAnsi="標楷體" w:hint="eastAsia"/>
        </w:rPr>
        <w:t>招決標方面：廠商投標文件送達招標機關後未</w:t>
      </w:r>
      <w:proofErr w:type="gramStart"/>
      <w:r w:rsidRPr="001528BE">
        <w:rPr>
          <w:rFonts w:ascii="標楷體" w:eastAsia="標楷體" w:hAnsi="標楷體" w:hint="eastAsia"/>
        </w:rPr>
        <w:t>收件錄案</w:t>
      </w:r>
      <w:proofErr w:type="gramEnd"/>
      <w:r w:rsidRPr="001528BE">
        <w:rPr>
          <w:rFonts w:ascii="標楷體" w:eastAsia="標楷體" w:hAnsi="標楷體" w:hint="eastAsia"/>
        </w:rPr>
        <w:t>，難認廠商於截止期限</w:t>
      </w:r>
      <w:r w:rsidRPr="001528BE">
        <w:rPr>
          <w:rFonts w:ascii="標楷體" w:eastAsia="標楷體" w:hAnsi="標楷體" w:hint="eastAsia"/>
        </w:rPr>
        <w:lastRenderedPageBreak/>
        <w:t>內投標；</w:t>
      </w:r>
      <w:r w:rsidR="00F70E8E" w:rsidRPr="001528BE">
        <w:rPr>
          <w:rFonts w:ascii="標楷體" w:eastAsia="標楷體" w:hAnsi="標楷體" w:hint="eastAsia"/>
          <w:bCs/>
        </w:rPr>
        <w:t>C.</w:t>
      </w:r>
      <w:r w:rsidRPr="001528BE">
        <w:rPr>
          <w:rFonts w:ascii="標楷體" w:eastAsia="標楷體" w:hAnsi="標楷體" w:hint="eastAsia"/>
          <w:bCs/>
        </w:rPr>
        <w:t>履約管理方面</w:t>
      </w:r>
      <w:r w:rsidRPr="001528BE">
        <w:rPr>
          <w:rFonts w:ascii="標楷體" w:eastAsia="標楷體" w:hAnsi="標楷體" w:hint="eastAsia"/>
        </w:rPr>
        <w:t>：未有效控管工程變更設計期程或廠商履約進度；估驗計價逾契約或</w:t>
      </w:r>
      <w:proofErr w:type="gramStart"/>
      <w:r w:rsidRPr="001528BE">
        <w:rPr>
          <w:rFonts w:ascii="標楷體" w:eastAsia="標楷體" w:hAnsi="標楷體" w:hint="eastAsia"/>
        </w:rPr>
        <w:t>實際施作</w:t>
      </w:r>
      <w:proofErr w:type="gramEnd"/>
      <w:r w:rsidRPr="001528BE">
        <w:rPr>
          <w:rFonts w:ascii="標楷體" w:eastAsia="標楷體" w:hAnsi="標楷體" w:hint="eastAsia"/>
        </w:rPr>
        <w:t>數量與金額，涉有溢付價款情形；施作項目與設計圖說或契約規定不符；未依規定辦理施工抽查、材料檢試驗、施工自主檢查等三級品管作業；廠商投保保險內容與契約規定有間；營建剩餘土石方處理作業未盡周延；</w:t>
      </w:r>
      <w:r w:rsidR="00F70E8E" w:rsidRPr="001528BE">
        <w:rPr>
          <w:rFonts w:ascii="標楷體" w:eastAsia="標楷體" w:hAnsi="標楷體" w:hint="eastAsia"/>
          <w:bCs/>
        </w:rPr>
        <w:t>D.</w:t>
      </w:r>
      <w:r w:rsidRPr="001528BE">
        <w:rPr>
          <w:rFonts w:ascii="標楷體" w:eastAsia="標楷體" w:hAnsi="標楷體" w:hint="eastAsia"/>
          <w:bCs/>
        </w:rPr>
        <w:t>驗收結算方面：初驗缺失事項未完成改善即同意驗收合格；未</w:t>
      </w:r>
      <w:proofErr w:type="gramStart"/>
      <w:r w:rsidRPr="001528BE">
        <w:rPr>
          <w:rFonts w:ascii="標楷體" w:eastAsia="標楷體" w:hAnsi="標楷體" w:hint="eastAsia"/>
          <w:bCs/>
        </w:rPr>
        <w:t>覈</w:t>
      </w:r>
      <w:proofErr w:type="gramEnd"/>
      <w:r w:rsidRPr="001528BE">
        <w:rPr>
          <w:rFonts w:ascii="標楷體" w:eastAsia="標楷體" w:hAnsi="標楷體" w:hint="eastAsia"/>
          <w:bCs/>
        </w:rPr>
        <w:t>實登載驗收結果，亦未於驗收紀錄載明改善期限，並辦理</w:t>
      </w:r>
      <w:proofErr w:type="gramStart"/>
      <w:r w:rsidRPr="001528BE">
        <w:rPr>
          <w:rFonts w:ascii="標楷體" w:eastAsia="標楷體" w:hAnsi="標楷體" w:hint="eastAsia"/>
          <w:bCs/>
        </w:rPr>
        <w:t>複</w:t>
      </w:r>
      <w:proofErr w:type="gramEnd"/>
      <w:r w:rsidRPr="001528BE">
        <w:rPr>
          <w:rFonts w:ascii="標楷體" w:eastAsia="標楷體" w:hAnsi="標楷體" w:hint="eastAsia"/>
          <w:bCs/>
        </w:rPr>
        <w:t>驗；未於規定期限內辦理履約計分作業，或未按計分基準</w:t>
      </w:r>
      <w:proofErr w:type="gramStart"/>
      <w:r w:rsidRPr="001528BE">
        <w:rPr>
          <w:rFonts w:ascii="標楷體" w:eastAsia="標楷體" w:hAnsi="標楷體" w:hint="eastAsia"/>
          <w:bCs/>
        </w:rPr>
        <w:t>覈實給</w:t>
      </w:r>
      <w:proofErr w:type="gramEnd"/>
      <w:r w:rsidRPr="001528BE">
        <w:rPr>
          <w:rFonts w:ascii="標楷體" w:eastAsia="標楷體" w:hAnsi="標楷體" w:hint="eastAsia"/>
          <w:bCs/>
        </w:rPr>
        <w:t>分</w:t>
      </w:r>
      <w:r w:rsidRPr="001528BE">
        <w:rPr>
          <w:rFonts w:ascii="標楷體" w:eastAsia="標楷體" w:hAnsi="標楷體" w:hint="eastAsia"/>
        </w:rPr>
        <w:t>等情事</w:t>
      </w:r>
      <w:r w:rsidRPr="001528BE">
        <w:rPr>
          <w:rFonts w:ascii="標楷體" w:eastAsia="標楷體" w:hAnsi="標楷體"/>
        </w:rPr>
        <w:t>，經函請各案</w:t>
      </w:r>
      <w:r w:rsidRPr="001528BE">
        <w:rPr>
          <w:rFonts w:ascii="標楷體" w:eastAsia="標楷體" w:hAnsi="標楷體" w:hint="eastAsia"/>
        </w:rPr>
        <w:t>主辦機關</w:t>
      </w:r>
      <w:r w:rsidRPr="001528BE">
        <w:rPr>
          <w:rFonts w:ascii="標楷體" w:eastAsia="標楷體" w:hAnsi="標楷體"/>
        </w:rPr>
        <w:t>檢討改善</w:t>
      </w:r>
      <w:r w:rsidRPr="001528BE">
        <w:rPr>
          <w:rFonts w:ascii="標楷體" w:eastAsia="標楷體" w:hAnsi="標楷體" w:hint="eastAsia"/>
        </w:rPr>
        <w:t>。</w:t>
      </w:r>
      <w:r w:rsidRPr="001528BE">
        <w:rPr>
          <w:rFonts w:ascii="標楷體" w:eastAsia="標楷體" w:hAnsi="標楷體"/>
        </w:rPr>
        <w:t>據復</w:t>
      </w:r>
      <w:r w:rsidRPr="001528BE">
        <w:rPr>
          <w:rFonts w:ascii="標楷體" w:eastAsia="標楷體" w:hAnsi="標楷體" w:hint="eastAsia"/>
        </w:rPr>
        <w:t>：已就缺失事項查明</w:t>
      </w:r>
      <w:proofErr w:type="gramStart"/>
      <w:r w:rsidRPr="001528BE">
        <w:rPr>
          <w:rFonts w:ascii="標楷體" w:eastAsia="標楷體" w:hAnsi="標楷體" w:hint="eastAsia"/>
        </w:rPr>
        <w:t>依約妥處或</w:t>
      </w:r>
      <w:proofErr w:type="gramEnd"/>
      <w:r w:rsidRPr="001528BE">
        <w:rPr>
          <w:rFonts w:ascii="標楷體" w:eastAsia="標楷體" w:hAnsi="標楷體" w:hint="eastAsia"/>
        </w:rPr>
        <w:t>辦理改善中，並</w:t>
      </w:r>
      <w:proofErr w:type="gramStart"/>
      <w:r w:rsidRPr="001528BE">
        <w:rPr>
          <w:rFonts w:ascii="標楷體" w:eastAsia="標楷體" w:hAnsi="標楷體" w:hint="eastAsia"/>
        </w:rPr>
        <w:t>研</w:t>
      </w:r>
      <w:proofErr w:type="gramEnd"/>
      <w:r w:rsidRPr="001528BE">
        <w:rPr>
          <w:rFonts w:ascii="標楷體" w:eastAsia="標楷體" w:hAnsi="標楷體" w:hint="eastAsia"/>
        </w:rPr>
        <w:t>謀周妥措施，避免類似缺失發生。</w:t>
      </w:r>
      <w:bookmarkStart w:id="4" w:name="_Hlk162518280"/>
      <w:r w:rsidRPr="001528BE">
        <w:rPr>
          <w:rFonts w:ascii="標楷體" w:eastAsia="標楷體" w:hAnsi="標楷體" w:hint="eastAsia"/>
        </w:rPr>
        <w:t>（詳乙-</w:t>
      </w:r>
      <w:r w:rsidR="00441933" w:rsidRPr="001528BE">
        <w:rPr>
          <w:rFonts w:ascii="標楷體" w:eastAsia="標楷體" w:hAnsi="標楷體" w:hint="eastAsia"/>
        </w:rPr>
        <w:t>83</w:t>
      </w:r>
      <w:r w:rsidRPr="001528BE">
        <w:rPr>
          <w:rFonts w:ascii="標楷體" w:eastAsia="標楷體" w:hAnsi="標楷體" w:hint="eastAsia"/>
        </w:rPr>
        <w:t>頁）</w:t>
      </w:r>
      <w:bookmarkEnd w:id="4"/>
    </w:p>
    <w:p w14:paraId="4F827C89" w14:textId="77777777" w:rsidR="008A2536" w:rsidRPr="001528BE" w:rsidRDefault="008A2536" w:rsidP="00156640">
      <w:pPr>
        <w:overflowPunct w:val="0"/>
        <w:snapToGrid w:val="0"/>
        <w:spacing w:line="460" w:lineRule="exact"/>
        <w:ind w:leftChars="300" w:left="720"/>
        <w:jc w:val="both"/>
        <w:rPr>
          <w:rFonts w:ascii="標楷體" w:eastAsia="標楷體" w:hAnsi="標楷體"/>
          <w:b/>
        </w:rPr>
      </w:pPr>
      <w:r w:rsidRPr="001528BE">
        <w:rPr>
          <w:rFonts w:ascii="標楷體" w:eastAsia="標楷體" w:hAnsi="標楷體" w:hint="eastAsia"/>
          <w:b/>
        </w:rPr>
        <w:t>2.個案採購執行缺失：</w:t>
      </w:r>
    </w:p>
    <w:p w14:paraId="4A6858BD" w14:textId="77777777" w:rsidR="00F70E8E" w:rsidRPr="001528BE" w:rsidRDefault="00F70E8E" w:rsidP="00156640">
      <w:pPr>
        <w:overflowPunct w:val="0"/>
        <w:snapToGrid w:val="0"/>
        <w:spacing w:line="460" w:lineRule="exact"/>
        <w:ind w:firstLineChars="300" w:firstLine="721"/>
        <w:jc w:val="both"/>
        <w:rPr>
          <w:rFonts w:ascii="標楷體" w:eastAsia="標楷體" w:hAnsi="標楷體" w:cs="新細明體"/>
          <w:bCs/>
          <w:snapToGrid w:val="0"/>
          <w:kern w:val="0"/>
        </w:rPr>
      </w:pPr>
      <w:r w:rsidRPr="001528BE">
        <w:rPr>
          <w:rFonts w:ascii="標楷體" w:eastAsia="標楷體" w:hAnsi="標楷體" w:cs="新細明體" w:hint="eastAsia"/>
          <w:b/>
          <w:snapToGrid w:val="0"/>
          <w:kern w:val="0"/>
        </w:rPr>
        <w:t>辦理學校老舊廁所整修工程改善計畫，提供校園師生安全舒適如廁場所，惟其採購及履約管理作業</w:t>
      </w:r>
      <w:proofErr w:type="gramStart"/>
      <w:r w:rsidRPr="001528BE">
        <w:rPr>
          <w:rFonts w:ascii="標楷體" w:eastAsia="標楷體" w:hAnsi="標楷體" w:cs="新細明體" w:hint="eastAsia"/>
          <w:b/>
          <w:snapToGrid w:val="0"/>
          <w:kern w:val="0"/>
        </w:rPr>
        <w:t>未盡周妥</w:t>
      </w:r>
      <w:proofErr w:type="gramEnd"/>
      <w:r w:rsidRPr="001528BE">
        <w:rPr>
          <w:rFonts w:ascii="標楷體" w:eastAsia="標楷體" w:hAnsi="標楷體" w:hint="eastAsia"/>
          <w:b/>
        </w:rPr>
        <w:t>：</w:t>
      </w:r>
      <w:r w:rsidRPr="001528BE">
        <w:rPr>
          <w:rFonts w:ascii="標楷體" w:eastAsia="標楷體" w:hAnsi="標楷體" w:cs="新細明體" w:hint="eastAsia"/>
          <w:bCs/>
          <w:snapToGrid w:val="0"/>
          <w:kern w:val="0"/>
        </w:rPr>
        <w:t>教育部為營造國中小學校園師生安全舒適及健康優質之學習環境，於112、113年度核定澎湖縣10所國中小學辦理老舊廁所整修工程總經費4,412萬餘元。經抽查湖西國中、中興國小</w:t>
      </w:r>
      <w:proofErr w:type="gramStart"/>
      <w:r w:rsidRPr="001528BE">
        <w:rPr>
          <w:rFonts w:ascii="標楷體" w:eastAsia="標楷體" w:hAnsi="標楷體" w:cs="新細明體" w:hint="eastAsia"/>
          <w:bCs/>
          <w:snapToGrid w:val="0"/>
          <w:kern w:val="0"/>
        </w:rPr>
        <w:t>及文澳國小</w:t>
      </w:r>
      <w:proofErr w:type="gramEnd"/>
      <w:r w:rsidRPr="001528BE">
        <w:rPr>
          <w:rFonts w:ascii="標楷體" w:eastAsia="標楷體" w:hAnsi="標楷體" w:cs="新細明體" w:hint="eastAsia"/>
          <w:bCs/>
          <w:snapToGrid w:val="0"/>
          <w:kern w:val="0"/>
        </w:rPr>
        <w:t>等老舊廁所改善計畫執行情形，核有下列事項：</w:t>
      </w:r>
      <w:bookmarkStart w:id="5" w:name="_Hlk201321855"/>
    </w:p>
    <w:bookmarkEnd w:id="5"/>
    <w:p w14:paraId="2021331D" w14:textId="34F50919" w:rsidR="00F70E8E" w:rsidRPr="001528BE" w:rsidRDefault="00F70E8E" w:rsidP="00156640">
      <w:pPr>
        <w:overflowPunct w:val="0"/>
        <w:snapToGrid w:val="0"/>
        <w:spacing w:line="460" w:lineRule="exact"/>
        <w:ind w:firstLineChars="300" w:firstLine="721"/>
        <w:jc w:val="both"/>
        <w:rPr>
          <w:rFonts w:ascii="標楷體" w:eastAsia="標楷體" w:hAnsi="標楷體"/>
          <w:bCs/>
        </w:rPr>
      </w:pPr>
      <w:r w:rsidRPr="001528BE">
        <w:rPr>
          <w:rFonts w:ascii="標楷體" w:eastAsia="標楷體" w:hAnsi="標楷體" w:hint="eastAsia"/>
          <w:b/>
        </w:rPr>
        <w:t>A.湖西國中：</w:t>
      </w:r>
      <w:proofErr w:type="gramStart"/>
      <w:r w:rsidRPr="001528BE">
        <w:rPr>
          <w:rFonts w:ascii="標楷體" w:eastAsia="標楷體" w:hAnsi="標楷體" w:hint="eastAsia"/>
          <w:bCs/>
        </w:rPr>
        <w:t>該校獲教育部</w:t>
      </w:r>
      <w:proofErr w:type="gramEnd"/>
      <w:r w:rsidRPr="001528BE">
        <w:rPr>
          <w:rFonts w:ascii="標楷體" w:eastAsia="標楷體" w:hAnsi="標楷體" w:hint="eastAsia"/>
          <w:bCs/>
        </w:rPr>
        <w:t>補助辦理10間老舊廁所整修工程，核定工程經費1,071萬餘元。經查其採購作業及履約管理情形，核有：（A）施工廠商送審之材料設備（防水材、照明設備）與工程契約圖說未合；（B）工程預定完工日期為114年1月14日，至113年10月底止，施工進度落後已達33.49％，惟廠商提供之專業責任險及雇主意外責任險保險單據之保險責任僅至114年1月4日止，保險期間明顯不足；（C）施工進度落後未依契約規定通知廠商限期改善等，經函請檢討改善。據復：（A）已函文通知施工廠商重新提送</w:t>
      </w:r>
      <w:proofErr w:type="gramStart"/>
      <w:r w:rsidRPr="001528BE">
        <w:rPr>
          <w:rFonts w:ascii="標楷體" w:eastAsia="標楷體" w:hAnsi="標楷體" w:hint="eastAsia"/>
          <w:bCs/>
        </w:rPr>
        <w:t>防水材</w:t>
      </w:r>
      <w:proofErr w:type="gramEnd"/>
      <w:r w:rsidRPr="001528BE">
        <w:rPr>
          <w:rFonts w:ascii="標楷體" w:eastAsia="標楷體" w:hAnsi="標楷體" w:hint="eastAsia"/>
          <w:bCs/>
        </w:rPr>
        <w:t>及照明設備等送審資料；（</w:t>
      </w:r>
      <w:r w:rsidRPr="001528BE">
        <w:rPr>
          <w:rFonts w:ascii="標楷體" w:eastAsia="標楷體" w:hAnsi="標楷體"/>
          <w:bCs/>
        </w:rPr>
        <w:t>B</w:t>
      </w:r>
      <w:r w:rsidRPr="001528BE">
        <w:rPr>
          <w:rFonts w:ascii="標楷體" w:eastAsia="標楷體" w:hAnsi="標楷體" w:hint="eastAsia"/>
          <w:bCs/>
        </w:rPr>
        <w:t>）廠商已依契約規定辦理保險期間之延長，展延至115年1月4日；（C）已函文通知廠商限期提供趕工計畫。</w:t>
      </w:r>
      <w:r w:rsidR="0076215B" w:rsidRPr="001528BE">
        <w:rPr>
          <w:rFonts w:ascii="標楷體" w:eastAsia="標楷體" w:hAnsi="標楷體" w:hint="eastAsia"/>
        </w:rPr>
        <w:t>（詳乙-59頁）</w:t>
      </w:r>
    </w:p>
    <w:p w14:paraId="59AC8E25" w14:textId="376ADA40" w:rsidR="008A2536" w:rsidRPr="0076215B" w:rsidRDefault="00F70E8E" w:rsidP="00156640">
      <w:pPr>
        <w:overflowPunct w:val="0"/>
        <w:snapToGrid w:val="0"/>
        <w:spacing w:line="460" w:lineRule="exact"/>
        <w:ind w:firstLineChars="300" w:firstLine="709"/>
        <w:jc w:val="both"/>
        <w:rPr>
          <w:rFonts w:ascii="標楷體" w:eastAsia="標楷體" w:hAnsi="標楷體"/>
          <w:bCs/>
          <w:spacing w:val="-2"/>
        </w:rPr>
      </w:pPr>
      <w:r w:rsidRPr="0076215B">
        <w:rPr>
          <w:rFonts w:ascii="標楷體" w:eastAsia="標楷體" w:hAnsi="標楷體" w:hint="eastAsia"/>
          <w:b/>
          <w:spacing w:val="-2"/>
        </w:rPr>
        <w:t>B.</w:t>
      </w:r>
      <w:r w:rsidR="008A2536" w:rsidRPr="0076215B">
        <w:rPr>
          <w:rFonts w:ascii="標楷體" w:eastAsia="標楷體" w:hAnsi="標楷體" w:hint="eastAsia"/>
          <w:b/>
          <w:spacing w:val="-2"/>
        </w:rPr>
        <w:t>中興國小：</w:t>
      </w:r>
      <w:proofErr w:type="gramStart"/>
      <w:r w:rsidR="008A2536" w:rsidRPr="0076215B">
        <w:rPr>
          <w:rFonts w:ascii="標楷體" w:eastAsia="標楷體" w:hAnsi="標楷體" w:hint="eastAsia"/>
          <w:bCs/>
          <w:spacing w:val="-2"/>
        </w:rPr>
        <w:t>該校獲教育部</w:t>
      </w:r>
      <w:proofErr w:type="gramEnd"/>
      <w:r w:rsidR="008A2536" w:rsidRPr="0076215B">
        <w:rPr>
          <w:rFonts w:ascii="標楷體" w:eastAsia="標楷體" w:hAnsi="標楷體" w:hint="eastAsia"/>
          <w:bCs/>
          <w:spacing w:val="-2"/>
        </w:rPr>
        <w:t>補助辦理8間老舊廁所整修工程，核定工程經費691萬餘元。經查其採購作業情形，核有雖訂有廠商投標文件送達時間地點，惟因無登錄收件時間等相關證明，難認廠商是否於截止期限內投標，經函請檢討改善。據復：嗣後將</w:t>
      </w:r>
      <w:proofErr w:type="gramStart"/>
      <w:r w:rsidR="008A2536" w:rsidRPr="0076215B">
        <w:rPr>
          <w:rFonts w:ascii="標楷體" w:eastAsia="標楷體" w:hAnsi="標楷體" w:hint="eastAsia"/>
          <w:bCs/>
          <w:spacing w:val="-2"/>
        </w:rPr>
        <w:t>在標封上</w:t>
      </w:r>
      <w:proofErr w:type="gramEnd"/>
      <w:r w:rsidR="008A2536" w:rsidRPr="0076215B">
        <w:rPr>
          <w:rFonts w:ascii="標楷體" w:eastAsia="標楷體" w:hAnsi="標楷體" w:hint="eastAsia"/>
          <w:bCs/>
          <w:spacing w:val="-2"/>
        </w:rPr>
        <w:t>增加收件時間欄位，並請送件人簽章，以確認投標廠商是否於截止投標時間前完成投標。</w:t>
      </w:r>
      <w:r w:rsidR="0076215B" w:rsidRPr="0076215B">
        <w:rPr>
          <w:rFonts w:ascii="標楷體" w:eastAsia="標楷體" w:hAnsi="標楷體" w:hint="eastAsia"/>
          <w:spacing w:val="-2"/>
        </w:rPr>
        <w:t>（詳乙-59頁）</w:t>
      </w:r>
    </w:p>
    <w:p w14:paraId="4BD5FA02" w14:textId="13786480" w:rsidR="008A2536" w:rsidRPr="001528BE" w:rsidRDefault="00F70E8E" w:rsidP="00156640">
      <w:pPr>
        <w:overflowPunct w:val="0"/>
        <w:snapToGrid w:val="0"/>
        <w:spacing w:line="460" w:lineRule="exact"/>
        <w:ind w:firstLineChars="300" w:firstLine="721"/>
        <w:jc w:val="both"/>
        <w:rPr>
          <w:rFonts w:ascii="標楷體" w:eastAsia="標楷體" w:hAnsi="標楷體"/>
          <w:spacing w:val="-4"/>
        </w:rPr>
      </w:pPr>
      <w:r w:rsidRPr="001528BE">
        <w:rPr>
          <w:rFonts w:ascii="標楷體" w:eastAsia="標楷體" w:hAnsi="標楷體" w:hint="eastAsia"/>
          <w:b/>
        </w:rPr>
        <w:t>C.</w:t>
      </w:r>
      <w:proofErr w:type="gramStart"/>
      <w:r w:rsidR="008A2536" w:rsidRPr="001528BE">
        <w:rPr>
          <w:rFonts w:ascii="標楷體" w:eastAsia="標楷體" w:hAnsi="標楷體" w:hint="eastAsia"/>
          <w:b/>
        </w:rPr>
        <w:t>文澳國小</w:t>
      </w:r>
      <w:proofErr w:type="gramEnd"/>
      <w:r w:rsidR="008A2536" w:rsidRPr="001528BE">
        <w:rPr>
          <w:rFonts w:ascii="標楷體" w:eastAsia="標楷體" w:hAnsi="標楷體" w:hint="eastAsia"/>
          <w:b/>
        </w:rPr>
        <w:t>：</w:t>
      </w:r>
      <w:proofErr w:type="gramStart"/>
      <w:r w:rsidR="008A2536" w:rsidRPr="001528BE">
        <w:rPr>
          <w:rFonts w:ascii="標楷體" w:eastAsia="標楷體" w:hAnsi="標楷體" w:hint="eastAsia"/>
          <w:bCs/>
        </w:rPr>
        <w:t>該校獲教育部</w:t>
      </w:r>
      <w:proofErr w:type="gramEnd"/>
      <w:r w:rsidR="008A2536" w:rsidRPr="001528BE">
        <w:rPr>
          <w:rFonts w:ascii="標楷體" w:eastAsia="標楷體" w:hAnsi="標楷體" w:hint="eastAsia"/>
          <w:bCs/>
        </w:rPr>
        <w:t>補助辦理6間老舊廁所整修工程，核定工程經費445萬餘元。經查其採購作業及履約管理情形，核有：</w:t>
      </w:r>
      <w:r w:rsidRPr="001528BE">
        <w:rPr>
          <w:rFonts w:ascii="標楷體" w:eastAsia="標楷體" w:hAnsi="標楷體" w:hint="eastAsia"/>
          <w:bCs/>
        </w:rPr>
        <w:t>（</w:t>
      </w:r>
      <w:r w:rsidR="008A2536" w:rsidRPr="001528BE">
        <w:rPr>
          <w:rFonts w:ascii="標楷體" w:eastAsia="標楷體" w:hAnsi="標楷體" w:hint="eastAsia"/>
          <w:bCs/>
        </w:rPr>
        <w:t>A</w:t>
      </w:r>
      <w:r w:rsidRPr="001528BE">
        <w:rPr>
          <w:rFonts w:ascii="標楷體" w:eastAsia="標楷體" w:hAnsi="標楷體" w:hint="eastAsia"/>
          <w:bCs/>
        </w:rPr>
        <w:t>）</w:t>
      </w:r>
      <w:r w:rsidR="008A2536" w:rsidRPr="001528BE">
        <w:rPr>
          <w:rFonts w:ascii="標楷體" w:eastAsia="標楷體" w:hAnsi="標楷體" w:hint="eastAsia"/>
          <w:bCs/>
        </w:rPr>
        <w:t>廠商施作之LED燈</w:t>
      </w:r>
      <w:r w:rsidRPr="001528BE">
        <w:rPr>
          <w:rFonts w:ascii="標楷體" w:eastAsia="標楷體" w:hAnsi="標楷體" w:hint="eastAsia"/>
          <w:bCs/>
        </w:rPr>
        <w:t>（</w:t>
      </w:r>
      <w:r w:rsidR="008A2536" w:rsidRPr="001528BE">
        <w:rPr>
          <w:rFonts w:ascii="標楷體" w:eastAsia="標楷體" w:hAnsi="標楷體" w:hint="eastAsia"/>
          <w:bCs/>
        </w:rPr>
        <w:t>36W*120cm</w:t>
      </w:r>
      <w:r w:rsidRPr="001528BE">
        <w:rPr>
          <w:rFonts w:ascii="標楷體" w:eastAsia="標楷體" w:hAnsi="標楷體" w:hint="eastAsia"/>
          <w:bCs/>
        </w:rPr>
        <w:t>）</w:t>
      </w:r>
      <w:r w:rsidR="008A2536" w:rsidRPr="001528BE">
        <w:rPr>
          <w:rFonts w:ascii="標楷體" w:eastAsia="標楷體" w:hAnsi="標楷體" w:hint="eastAsia"/>
          <w:bCs/>
        </w:rPr>
        <w:t>、無障礙廁所標誌等與工程契約圖說未合；</w:t>
      </w:r>
      <w:r w:rsidRPr="001528BE">
        <w:rPr>
          <w:rFonts w:ascii="標楷體" w:eastAsia="標楷體" w:hAnsi="標楷體" w:hint="eastAsia"/>
          <w:bCs/>
        </w:rPr>
        <w:t>（</w:t>
      </w:r>
      <w:r w:rsidR="008A2536" w:rsidRPr="001528BE">
        <w:rPr>
          <w:rFonts w:ascii="標楷體" w:eastAsia="標楷體" w:hAnsi="標楷體" w:hint="eastAsia"/>
          <w:bCs/>
        </w:rPr>
        <w:t>B</w:t>
      </w:r>
      <w:r w:rsidRPr="001528BE">
        <w:rPr>
          <w:rFonts w:ascii="標楷體" w:eastAsia="標楷體" w:hAnsi="標楷體" w:hint="eastAsia"/>
          <w:bCs/>
        </w:rPr>
        <w:t>）</w:t>
      </w:r>
      <w:r w:rsidR="008A2536" w:rsidRPr="001528BE">
        <w:rPr>
          <w:rFonts w:ascii="標楷體" w:eastAsia="標楷體" w:hAnsi="標楷體" w:hint="eastAsia"/>
          <w:bCs/>
        </w:rPr>
        <w:t>施工落後情形雖已改善，仍未能於履約期限內竣工等，經函請檢討改善。據復：</w:t>
      </w:r>
      <w:r w:rsidRPr="001528BE">
        <w:rPr>
          <w:rFonts w:ascii="標楷體" w:eastAsia="標楷體" w:hAnsi="標楷體" w:hint="eastAsia"/>
          <w:bCs/>
        </w:rPr>
        <w:t>（</w:t>
      </w:r>
      <w:r w:rsidR="008A2536" w:rsidRPr="001528BE">
        <w:rPr>
          <w:rFonts w:ascii="標楷體" w:eastAsia="標楷體" w:hAnsi="標楷體" w:hint="eastAsia"/>
          <w:bCs/>
        </w:rPr>
        <w:t>A</w:t>
      </w:r>
      <w:r w:rsidRPr="001528BE">
        <w:rPr>
          <w:rFonts w:ascii="標楷體" w:eastAsia="標楷體" w:hAnsi="標楷體" w:hint="eastAsia"/>
          <w:bCs/>
        </w:rPr>
        <w:t>）</w:t>
      </w:r>
      <w:r w:rsidR="008A2536" w:rsidRPr="001528BE">
        <w:rPr>
          <w:rFonts w:ascii="標楷體" w:eastAsia="標楷體" w:hAnsi="標楷體" w:hint="eastAsia"/>
          <w:bCs/>
        </w:rPr>
        <w:t>經檢討已裝設之LED</w:t>
      </w:r>
      <w:proofErr w:type="gramStart"/>
      <w:r w:rsidR="008A2536" w:rsidRPr="001528BE">
        <w:rPr>
          <w:rFonts w:ascii="標楷體" w:eastAsia="標楷體" w:hAnsi="標楷體" w:hint="eastAsia"/>
          <w:bCs/>
        </w:rPr>
        <w:t>燈尚符</w:t>
      </w:r>
      <w:proofErr w:type="gramEnd"/>
      <w:r w:rsidR="008A2536" w:rsidRPr="001528BE">
        <w:rPr>
          <w:rFonts w:ascii="標楷體" w:eastAsia="標楷體" w:hAnsi="標楷體" w:hint="eastAsia"/>
          <w:bCs/>
        </w:rPr>
        <w:t>CNS國家照度標準，召開會議決議不拆除更換，依契約辦理變更設計。至無障礙廁所標誌，廠商已更換為磁磚彩印；</w:t>
      </w:r>
      <w:r w:rsidRPr="001528BE">
        <w:rPr>
          <w:rFonts w:ascii="標楷體" w:eastAsia="標楷體" w:hAnsi="標楷體" w:hint="eastAsia"/>
          <w:bCs/>
        </w:rPr>
        <w:t>（</w:t>
      </w:r>
      <w:r w:rsidR="008A2536" w:rsidRPr="001528BE">
        <w:rPr>
          <w:rFonts w:ascii="標楷體" w:eastAsia="標楷體" w:hAnsi="標楷體"/>
          <w:bCs/>
        </w:rPr>
        <w:t>B</w:t>
      </w:r>
      <w:r w:rsidRPr="001528BE">
        <w:rPr>
          <w:rFonts w:ascii="標楷體" w:eastAsia="標楷體" w:hAnsi="標楷體" w:hint="eastAsia"/>
          <w:bCs/>
        </w:rPr>
        <w:t>）</w:t>
      </w:r>
      <w:r w:rsidR="008A2536" w:rsidRPr="001528BE">
        <w:rPr>
          <w:rFonts w:ascii="標楷體" w:eastAsia="標楷體" w:hAnsi="標楷體" w:hint="eastAsia"/>
          <w:bCs/>
        </w:rPr>
        <w:t>因工</w:t>
      </w:r>
      <w:r w:rsidR="008A2536" w:rsidRPr="001528BE">
        <w:rPr>
          <w:rFonts w:ascii="標楷體" w:eastAsia="標楷體" w:hAnsi="標楷體" w:hint="eastAsia"/>
          <w:bCs/>
        </w:rPr>
        <w:lastRenderedPageBreak/>
        <w:t>程已逾履約期限，該校將依契約規定，給予廠商逾期違約金之扣款處理。</w:t>
      </w:r>
      <w:r w:rsidR="008A2536" w:rsidRPr="001528BE">
        <w:rPr>
          <w:rFonts w:ascii="標楷體" w:eastAsia="標楷體" w:hAnsi="標楷體" w:hint="eastAsia"/>
        </w:rPr>
        <w:t>（詳乙-</w:t>
      </w:r>
      <w:r w:rsidR="00441933" w:rsidRPr="001528BE">
        <w:rPr>
          <w:rFonts w:ascii="標楷體" w:eastAsia="標楷體" w:hAnsi="標楷體" w:hint="eastAsia"/>
        </w:rPr>
        <w:t>59</w:t>
      </w:r>
      <w:r w:rsidR="008A2536" w:rsidRPr="001528BE">
        <w:rPr>
          <w:rFonts w:ascii="標楷體" w:eastAsia="標楷體" w:hAnsi="標楷體" w:hint="eastAsia"/>
        </w:rPr>
        <w:t>頁）</w:t>
      </w:r>
    </w:p>
    <w:p w14:paraId="58827C37" w14:textId="77777777" w:rsidR="000B34E5" w:rsidRPr="001528BE" w:rsidRDefault="000B34E5" w:rsidP="008D7FDD">
      <w:pPr>
        <w:overflowPunct w:val="0"/>
        <w:snapToGrid w:val="0"/>
        <w:spacing w:beforeLines="50" w:before="120" w:afterLines="50" w:after="120" w:line="500" w:lineRule="exact"/>
        <w:ind w:leftChars="100" w:left="240"/>
        <w:jc w:val="both"/>
        <w:rPr>
          <w:rFonts w:ascii="標楷體" w:eastAsia="標楷體" w:hAnsi="標楷體"/>
          <w:b/>
          <w:snapToGrid w:val="0"/>
          <w:kern w:val="0"/>
          <w:sz w:val="32"/>
          <w:szCs w:val="32"/>
        </w:rPr>
      </w:pPr>
      <w:r w:rsidRPr="001528BE">
        <w:rPr>
          <w:rFonts w:ascii="標楷體" w:eastAsia="標楷體" w:hAnsi="標楷體" w:hint="eastAsia"/>
          <w:b/>
          <w:snapToGrid w:val="0"/>
          <w:kern w:val="0"/>
          <w:sz w:val="32"/>
          <w:szCs w:val="32"/>
        </w:rPr>
        <w:t>三、</w:t>
      </w:r>
      <w:r w:rsidRPr="001528BE">
        <w:rPr>
          <w:rFonts w:ascii="標楷體" w:eastAsia="標楷體" w:hAnsi="標楷體" w:hint="eastAsia"/>
          <w:b/>
          <w:sz w:val="32"/>
          <w:szCs w:val="32"/>
        </w:rPr>
        <w:t>營建（含疏</w:t>
      </w:r>
      <w:proofErr w:type="gramStart"/>
      <w:r w:rsidRPr="001528BE">
        <w:rPr>
          <w:rFonts w:ascii="標楷體" w:eastAsia="標楷體" w:hAnsi="標楷體" w:hint="eastAsia"/>
          <w:b/>
          <w:sz w:val="32"/>
          <w:szCs w:val="32"/>
        </w:rPr>
        <w:t>濬</w:t>
      </w:r>
      <w:proofErr w:type="gramEnd"/>
      <w:r w:rsidRPr="001528BE">
        <w:rPr>
          <w:rFonts w:ascii="標楷體" w:eastAsia="標楷體" w:hAnsi="標楷體" w:hint="eastAsia"/>
          <w:b/>
          <w:sz w:val="32"/>
          <w:szCs w:val="32"/>
        </w:rPr>
        <w:t>）剩餘土石方管理及執行情形之查核</w:t>
      </w:r>
    </w:p>
    <w:p w14:paraId="20E42253" w14:textId="77777777" w:rsidR="000B34E5" w:rsidRPr="001528BE" w:rsidRDefault="000B34E5" w:rsidP="00520D25">
      <w:pPr>
        <w:overflowPunct w:val="0"/>
        <w:snapToGrid w:val="0"/>
        <w:spacing w:line="500" w:lineRule="exact"/>
        <w:ind w:leftChars="200" w:left="480"/>
        <w:jc w:val="both"/>
        <w:rPr>
          <w:rFonts w:ascii="標楷體" w:eastAsia="標楷體" w:hAnsi="標楷體"/>
          <w:b/>
          <w:snapToGrid w:val="0"/>
          <w:kern w:val="0"/>
          <w:sz w:val="28"/>
          <w:szCs w:val="28"/>
        </w:rPr>
      </w:pPr>
      <w:r w:rsidRPr="001528BE">
        <w:rPr>
          <w:rFonts w:ascii="標楷體" w:eastAsia="標楷體" w:hAnsi="標楷體" w:hint="eastAsia"/>
          <w:b/>
          <w:snapToGrid w:val="0"/>
          <w:kern w:val="0"/>
          <w:sz w:val="28"/>
          <w:szCs w:val="28"/>
        </w:rPr>
        <w:t>（一）營建（含疏</w:t>
      </w:r>
      <w:proofErr w:type="gramStart"/>
      <w:r w:rsidRPr="001528BE">
        <w:rPr>
          <w:rFonts w:ascii="標楷體" w:eastAsia="標楷體" w:hAnsi="標楷體" w:hint="eastAsia"/>
          <w:b/>
          <w:snapToGrid w:val="0"/>
          <w:kern w:val="0"/>
          <w:sz w:val="28"/>
          <w:szCs w:val="28"/>
        </w:rPr>
        <w:t>濬</w:t>
      </w:r>
      <w:proofErr w:type="gramEnd"/>
      <w:r w:rsidRPr="001528BE">
        <w:rPr>
          <w:rFonts w:ascii="標楷體" w:eastAsia="標楷體" w:hAnsi="標楷體" w:hint="eastAsia"/>
          <w:b/>
          <w:snapToGrid w:val="0"/>
          <w:kern w:val="0"/>
          <w:sz w:val="28"/>
          <w:szCs w:val="28"/>
        </w:rPr>
        <w:t>）剩餘土石方管理及執行情形</w:t>
      </w:r>
    </w:p>
    <w:p w14:paraId="6B05838C" w14:textId="6084914C" w:rsidR="000B34E5" w:rsidRPr="001528BE" w:rsidRDefault="000B34E5" w:rsidP="00520D25">
      <w:pPr>
        <w:overflowPunct w:val="0"/>
        <w:snapToGrid w:val="0"/>
        <w:spacing w:line="500" w:lineRule="exact"/>
        <w:ind w:firstLineChars="300" w:firstLine="720"/>
        <w:jc w:val="both"/>
        <w:rPr>
          <w:rFonts w:ascii="標楷體" w:eastAsia="標楷體" w:hAnsi="標楷體"/>
        </w:rPr>
      </w:pPr>
      <w:r w:rsidRPr="001528BE">
        <w:rPr>
          <w:rFonts w:ascii="標楷體" w:eastAsia="標楷體" w:hAnsi="標楷體" w:hint="eastAsia"/>
        </w:rPr>
        <w:t>縣政府為澎湖地區建設需求，處理轄內公共</w:t>
      </w:r>
      <w:r w:rsidR="0078231E" w:rsidRPr="001528BE">
        <w:rPr>
          <w:rFonts w:ascii="標楷體" w:eastAsia="標楷體" w:hAnsi="標楷體" w:hint="eastAsia"/>
        </w:rPr>
        <w:t>（</w:t>
      </w:r>
      <w:r w:rsidRPr="001528BE">
        <w:rPr>
          <w:rFonts w:ascii="標楷體" w:eastAsia="標楷體" w:hAnsi="標楷體" w:hint="eastAsia"/>
        </w:rPr>
        <w:t>含疏</w:t>
      </w:r>
      <w:proofErr w:type="gramStart"/>
      <w:r w:rsidRPr="001528BE">
        <w:rPr>
          <w:rFonts w:ascii="標楷體" w:eastAsia="標楷體" w:hAnsi="標楷體" w:hint="eastAsia"/>
        </w:rPr>
        <w:t>濬</w:t>
      </w:r>
      <w:proofErr w:type="gramEnd"/>
      <w:r w:rsidR="0078231E" w:rsidRPr="001528BE">
        <w:rPr>
          <w:rFonts w:ascii="標楷體" w:eastAsia="標楷體" w:hAnsi="標楷體" w:hint="eastAsia"/>
        </w:rPr>
        <w:t>）</w:t>
      </w:r>
      <w:r w:rsidRPr="001528BE">
        <w:rPr>
          <w:rFonts w:ascii="標楷體" w:eastAsia="標楷體" w:hAnsi="標楷體" w:hint="eastAsia"/>
        </w:rPr>
        <w:t>工程及民間建築工程產生之剩餘土石方，參考內政部營建署</w:t>
      </w:r>
      <w:r w:rsidR="0078231E" w:rsidRPr="001528BE">
        <w:rPr>
          <w:rFonts w:ascii="標楷體" w:eastAsia="標楷體" w:hAnsi="標楷體" w:hint="eastAsia"/>
        </w:rPr>
        <w:t>（</w:t>
      </w:r>
      <w:r w:rsidRPr="001528BE">
        <w:rPr>
          <w:rFonts w:ascii="標楷體" w:eastAsia="標楷體" w:hAnsi="標楷體" w:hint="eastAsia"/>
        </w:rPr>
        <w:t>112年9月20日改制為內政部國土管理署，下稱國</w:t>
      </w:r>
      <w:proofErr w:type="gramStart"/>
      <w:r w:rsidRPr="001528BE">
        <w:rPr>
          <w:rFonts w:ascii="標楷體" w:eastAsia="標楷體" w:hAnsi="標楷體" w:hint="eastAsia"/>
        </w:rPr>
        <w:t>土署</w:t>
      </w:r>
      <w:proofErr w:type="gramEnd"/>
      <w:r w:rsidR="0078231E" w:rsidRPr="001528BE">
        <w:rPr>
          <w:rFonts w:ascii="標楷體" w:eastAsia="標楷體" w:hAnsi="標楷體" w:hint="eastAsia"/>
        </w:rPr>
        <w:t>）</w:t>
      </w:r>
      <w:r w:rsidRPr="001528BE">
        <w:rPr>
          <w:rFonts w:ascii="標楷體" w:eastAsia="標楷體" w:hAnsi="標楷體" w:hint="eastAsia"/>
        </w:rPr>
        <w:t>「營建剩餘土石方處理方案」，訂定「澎湖縣營建剩餘土石方管理自治條例」</w:t>
      </w:r>
      <w:r w:rsidRPr="001528BE">
        <w:rPr>
          <w:rFonts w:ascii="標楷體" w:eastAsia="標楷體" w:hAnsi="標楷體" w:hint="eastAsia"/>
          <w:snapToGrid w:val="0"/>
          <w:kern w:val="0"/>
        </w:rPr>
        <w:t>（下稱澎湖土石方管理自治條例）</w:t>
      </w:r>
      <w:r w:rsidRPr="001528BE">
        <w:rPr>
          <w:rFonts w:ascii="標楷體" w:eastAsia="標楷體" w:hAnsi="標楷體" w:hint="eastAsia"/>
        </w:rPr>
        <w:t>及「澎湖縣政府辦理港灣工程剩餘土石方處理及回饋地方作業實施要點」</w:t>
      </w:r>
      <w:r w:rsidRPr="001528BE">
        <w:rPr>
          <w:rFonts w:ascii="標楷體" w:eastAsia="標楷體" w:hAnsi="標楷體" w:hint="eastAsia"/>
          <w:snapToGrid w:val="0"/>
          <w:kern w:val="0"/>
        </w:rPr>
        <w:t>（下稱港灣工程土石方處理要點）</w:t>
      </w:r>
      <w:r w:rsidRPr="001528BE">
        <w:rPr>
          <w:rFonts w:ascii="標楷體" w:eastAsia="標楷體" w:hAnsi="標楷體" w:hint="eastAsia"/>
        </w:rPr>
        <w:t>等規定，並設置多處收容處理場所，以管制</w:t>
      </w:r>
      <w:proofErr w:type="gramStart"/>
      <w:r w:rsidRPr="001528BE">
        <w:rPr>
          <w:rFonts w:ascii="標楷體" w:eastAsia="標楷體" w:hAnsi="標楷體" w:hint="eastAsia"/>
        </w:rPr>
        <w:t>工程餘土流向</w:t>
      </w:r>
      <w:proofErr w:type="gramEnd"/>
      <w:r w:rsidRPr="001528BE">
        <w:rPr>
          <w:rFonts w:ascii="標楷體" w:eastAsia="標楷體" w:hAnsi="標楷體" w:hint="eastAsia"/>
        </w:rPr>
        <w:t>。</w:t>
      </w:r>
    </w:p>
    <w:p w14:paraId="4D9470F1" w14:textId="77777777" w:rsidR="000B34E5" w:rsidRPr="001528BE" w:rsidRDefault="000B34E5" w:rsidP="00520D25">
      <w:pPr>
        <w:overflowPunct w:val="0"/>
        <w:snapToGrid w:val="0"/>
        <w:spacing w:line="500" w:lineRule="exact"/>
        <w:ind w:leftChars="200" w:left="480"/>
        <w:jc w:val="both"/>
        <w:rPr>
          <w:rFonts w:ascii="標楷體" w:eastAsia="標楷體" w:hAnsi="標楷體"/>
          <w:b/>
          <w:snapToGrid w:val="0"/>
          <w:kern w:val="0"/>
          <w:sz w:val="28"/>
          <w:szCs w:val="28"/>
        </w:rPr>
      </w:pPr>
      <w:r w:rsidRPr="001528BE">
        <w:rPr>
          <w:rFonts w:ascii="標楷體" w:eastAsia="標楷體" w:hAnsi="標楷體" w:hint="eastAsia"/>
          <w:b/>
          <w:snapToGrid w:val="0"/>
          <w:kern w:val="0"/>
          <w:sz w:val="28"/>
          <w:szCs w:val="28"/>
        </w:rPr>
        <w:t>（二）審計機關查核情形</w:t>
      </w:r>
    </w:p>
    <w:p w14:paraId="52BDBAB8" w14:textId="77777777" w:rsidR="000B34E5" w:rsidRPr="001528BE" w:rsidRDefault="000B34E5" w:rsidP="00520D25">
      <w:pPr>
        <w:overflowPunct w:val="0"/>
        <w:snapToGrid w:val="0"/>
        <w:spacing w:line="500" w:lineRule="exact"/>
        <w:ind w:firstLineChars="300" w:firstLine="720"/>
        <w:jc w:val="both"/>
        <w:rPr>
          <w:rFonts w:ascii="標楷體" w:eastAsia="標楷體" w:hAnsi="標楷體"/>
        </w:rPr>
      </w:pPr>
      <w:proofErr w:type="gramStart"/>
      <w:r w:rsidRPr="001528BE">
        <w:rPr>
          <w:rFonts w:ascii="標楷體" w:eastAsia="標楷體" w:hAnsi="標楷體" w:hint="eastAsia"/>
        </w:rPr>
        <w:t>本室查核</w:t>
      </w:r>
      <w:proofErr w:type="gramEnd"/>
      <w:r w:rsidRPr="001528BE">
        <w:rPr>
          <w:rFonts w:ascii="標楷體" w:eastAsia="標楷體" w:hAnsi="標楷體" w:hint="eastAsia"/>
        </w:rPr>
        <w:t>縣政府辦理營建（含疏</w:t>
      </w:r>
      <w:proofErr w:type="gramStart"/>
      <w:r w:rsidRPr="001528BE">
        <w:rPr>
          <w:rFonts w:ascii="標楷體" w:eastAsia="標楷體" w:hAnsi="標楷體" w:hint="eastAsia"/>
        </w:rPr>
        <w:t>濬</w:t>
      </w:r>
      <w:proofErr w:type="gramEnd"/>
      <w:r w:rsidRPr="001528BE">
        <w:rPr>
          <w:rFonts w:ascii="標楷體" w:eastAsia="標楷體" w:hAnsi="標楷體" w:hint="eastAsia"/>
        </w:rPr>
        <w:t>）剩餘土石方管理及執行情形，發現尚待檢討改進及該府函復內容，</w:t>
      </w:r>
      <w:proofErr w:type="gramStart"/>
      <w:r w:rsidRPr="001528BE">
        <w:rPr>
          <w:rFonts w:ascii="標楷體" w:eastAsia="標楷體" w:hAnsi="標楷體" w:hint="eastAsia"/>
        </w:rPr>
        <w:t>歸納摘述如次</w:t>
      </w:r>
      <w:proofErr w:type="gramEnd"/>
      <w:r w:rsidRPr="001528BE">
        <w:rPr>
          <w:rFonts w:ascii="標楷體" w:eastAsia="標楷體" w:hAnsi="標楷體" w:hint="eastAsia"/>
        </w:rPr>
        <w:t>：</w:t>
      </w:r>
    </w:p>
    <w:p w14:paraId="53B117A2" w14:textId="1E6541BF" w:rsidR="000B34E5" w:rsidRPr="001528BE" w:rsidRDefault="000B34E5" w:rsidP="00156640">
      <w:pPr>
        <w:overflowPunct w:val="0"/>
        <w:snapToGrid w:val="0"/>
        <w:spacing w:line="460" w:lineRule="exact"/>
        <w:ind w:firstLineChars="300" w:firstLine="721"/>
        <w:jc w:val="both"/>
        <w:rPr>
          <w:rFonts w:ascii="標楷體" w:eastAsia="標楷體" w:hAnsi="標楷體"/>
        </w:rPr>
      </w:pPr>
      <w:r w:rsidRPr="001528BE">
        <w:rPr>
          <w:rFonts w:ascii="標楷體" w:eastAsia="標楷體" w:hAnsi="標楷體" w:hint="eastAsia"/>
          <w:b/>
          <w:snapToGrid w:val="0"/>
          <w:kern w:val="0"/>
        </w:rPr>
        <w:t>1.設置公有收容處理場所處理營建剩餘土石方，惟各場所收容數量趨近飽和</w:t>
      </w:r>
      <w:r w:rsidRPr="001528BE">
        <w:rPr>
          <w:rFonts w:ascii="標楷體" w:eastAsia="標楷體" w:hAnsi="標楷體" w:hint="eastAsia"/>
          <w:b/>
        </w:rPr>
        <w:t>：</w:t>
      </w:r>
      <w:r w:rsidRPr="001528BE">
        <w:rPr>
          <w:rFonts w:ascii="標楷體" w:eastAsia="標楷體" w:hAnsi="標楷體" w:hint="eastAsia"/>
          <w:snapToGrid w:val="0"/>
          <w:kern w:val="0"/>
        </w:rPr>
        <w:t>該府為處理澎湖地區營建剩餘土石方，設置剩餘土石方收容回填場所。按國</w:t>
      </w:r>
      <w:proofErr w:type="gramStart"/>
      <w:r w:rsidRPr="001528BE">
        <w:rPr>
          <w:rFonts w:ascii="標楷體" w:eastAsia="標楷體" w:hAnsi="標楷體" w:hint="eastAsia"/>
          <w:snapToGrid w:val="0"/>
          <w:kern w:val="0"/>
        </w:rPr>
        <w:t>土署</w:t>
      </w:r>
      <w:proofErr w:type="gramEnd"/>
      <w:r w:rsidRPr="001528BE">
        <w:rPr>
          <w:rFonts w:ascii="標楷體" w:eastAsia="標楷體" w:hAnsi="標楷體" w:hint="eastAsia"/>
          <w:snapToGrid w:val="0"/>
          <w:kern w:val="0"/>
        </w:rPr>
        <w:t>營建剩餘土石方資源服務中心統計，111至113年澎湖縣各項建設產生之土石方平均每年為12萬餘立方公尺；又據該府統計，截至114年4月底止，本島地區各公有收容處理場所剩餘</w:t>
      </w:r>
      <w:proofErr w:type="gramStart"/>
      <w:r w:rsidRPr="001528BE">
        <w:rPr>
          <w:rFonts w:ascii="標楷體" w:eastAsia="標楷體" w:hAnsi="標楷體" w:hint="eastAsia"/>
          <w:snapToGrid w:val="0"/>
          <w:kern w:val="0"/>
        </w:rPr>
        <w:t>填埋量</w:t>
      </w:r>
      <w:proofErr w:type="gramEnd"/>
      <w:r w:rsidRPr="001528BE">
        <w:rPr>
          <w:rFonts w:ascii="標楷體" w:eastAsia="標楷體" w:hAnsi="標楷體" w:hint="eastAsia"/>
          <w:snapToGrid w:val="0"/>
          <w:kern w:val="0"/>
        </w:rPr>
        <w:t>約14萬餘立方公尺，扣除未營運及僅收容疏</w:t>
      </w:r>
      <w:proofErr w:type="gramStart"/>
      <w:r w:rsidRPr="001528BE">
        <w:rPr>
          <w:rFonts w:ascii="標楷體" w:eastAsia="標楷體" w:hAnsi="標楷體" w:hint="eastAsia"/>
          <w:snapToGrid w:val="0"/>
          <w:kern w:val="0"/>
        </w:rPr>
        <w:t>濬</w:t>
      </w:r>
      <w:proofErr w:type="gramEnd"/>
      <w:r w:rsidRPr="001528BE">
        <w:rPr>
          <w:rFonts w:ascii="標楷體" w:eastAsia="標楷體" w:hAnsi="標楷體" w:hint="eastAsia"/>
          <w:snapToGrid w:val="0"/>
          <w:kern w:val="0"/>
        </w:rPr>
        <w:t>工程產出土石方及刨除瀝青之場所，剩餘</w:t>
      </w:r>
      <w:proofErr w:type="gramStart"/>
      <w:r w:rsidRPr="001528BE">
        <w:rPr>
          <w:rFonts w:ascii="標楷體" w:eastAsia="標楷體" w:hAnsi="標楷體" w:hint="eastAsia"/>
          <w:snapToGrid w:val="0"/>
          <w:kern w:val="0"/>
        </w:rPr>
        <w:t>填埋量</w:t>
      </w:r>
      <w:proofErr w:type="gramEnd"/>
      <w:r w:rsidRPr="001528BE">
        <w:rPr>
          <w:rFonts w:ascii="標楷體" w:eastAsia="標楷體" w:hAnsi="標楷體" w:hint="eastAsia"/>
          <w:snapToGrid w:val="0"/>
          <w:kern w:val="0"/>
        </w:rPr>
        <w:t>約5萬餘立方公尺，顯示現行澎湖縣本島地區既有場所收容數量已趨飽和。另據該府提供111至113年間決標之港灣疏浚工程採購案共有15件，該等疏浚工程共產出剩餘土石方20萬餘立方公尺，其中剩餘土石方18萬餘立方公尺則暫時堆置於工區附近空地，顯示現有收容處理場所空間難以容納該等剩餘土石方，又其產出之土石方材質主要</w:t>
      </w:r>
      <w:r w:rsidR="00F70E8E" w:rsidRPr="001528BE">
        <w:rPr>
          <w:rFonts w:ascii="標楷體" w:eastAsia="標楷體" w:hAnsi="標楷體" w:hint="eastAsia"/>
          <w:snapToGrid w:val="0"/>
          <w:kern w:val="0"/>
        </w:rPr>
        <w:t>係</w:t>
      </w:r>
      <w:r w:rsidRPr="001528BE">
        <w:rPr>
          <w:rFonts w:ascii="標楷體" w:eastAsia="標楷體" w:hAnsi="標楷體" w:hint="eastAsia"/>
          <w:snapToGrid w:val="0"/>
          <w:kern w:val="0"/>
        </w:rPr>
        <w:t>海砂、珊瑚碎屑（俗稱「</w:t>
      </w:r>
      <w:proofErr w:type="gramStart"/>
      <w:r w:rsidRPr="001528BE">
        <w:rPr>
          <w:rFonts w:ascii="標楷體" w:eastAsia="標楷體" w:hAnsi="標楷體" w:hint="eastAsia"/>
          <w:snapToGrid w:val="0"/>
          <w:kern w:val="0"/>
        </w:rPr>
        <w:t>砱</w:t>
      </w:r>
      <w:proofErr w:type="gramEnd"/>
      <w:r w:rsidRPr="001528BE">
        <w:rPr>
          <w:rFonts w:ascii="標楷體" w:eastAsia="標楷體" w:hAnsi="標楷體" w:hint="eastAsia"/>
          <w:snapToGrid w:val="0"/>
          <w:kern w:val="0"/>
        </w:rPr>
        <w:t>仔」）等，含有一定鹽分，該府未依規定將該等剩餘土石方運至合法收容處理場所堆置，且未派員監管，不僅容易造成土石方遭不當運離、流向不明，將來亦需面臨環境整潔及二次土方處置問題，核與港灣工程土石方處理要點及澎湖土石方管理自治條例等規定不合，</w:t>
      </w:r>
      <w:r w:rsidRPr="001528BE">
        <w:rPr>
          <w:rFonts w:ascii="標楷體" w:eastAsia="標楷體" w:hAnsi="標楷體" w:hint="eastAsia"/>
        </w:rPr>
        <w:t>經建請</w:t>
      </w:r>
      <w:proofErr w:type="gramStart"/>
      <w:r w:rsidRPr="001528BE">
        <w:rPr>
          <w:rFonts w:ascii="標楷體" w:eastAsia="標楷體" w:hAnsi="標楷體" w:hint="eastAsia"/>
        </w:rPr>
        <w:t>研</w:t>
      </w:r>
      <w:proofErr w:type="gramEnd"/>
      <w:r w:rsidRPr="001528BE">
        <w:rPr>
          <w:rFonts w:ascii="標楷體" w:eastAsia="標楷體" w:hAnsi="標楷體" w:hint="eastAsia"/>
        </w:rPr>
        <w:t>謀改善。</w:t>
      </w:r>
      <w:bookmarkStart w:id="6" w:name="_Hlk201333791"/>
      <w:r w:rsidRPr="001528BE">
        <w:rPr>
          <w:rFonts w:ascii="標楷體" w:eastAsia="標楷體" w:hAnsi="標楷體" w:hint="eastAsia"/>
        </w:rPr>
        <w:t>據復：已於113年10月函請各市鄉公所協助清查可行</w:t>
      </w:r>
      <w:proofErr w:type="gramStart"/>
      <w:r w:rsidRPr="001528BE">
        <w:rPr>
          <w:rFonts w:ascii="標楷體" w:eastAsia="標楷體" w:hAnsi="標楷體" w:hint="eastAsia"/>
        </w:rPr>
        <w:t>收容餘土設置</w:t>
      </w:r>
      <w:proofErr w:type="gramEnd"/>
      <w:r w:rsidRPr="001528BE">
        <w:rPr>
          <w:rFonts w:ascii="標楷體" w:eastAsia="標楷體" w:hAnsi="標楷體" w:hint="eastAsia"/>
        </w:rPr>
        <w:t>用地，並初步盤點潛在地點，預計115年中可公告至少一處坑洞收容場所可供收容縣轄營建工程產出之餘土；將持續宣導規劃設計階段先以現地平衡、土方交換為考量，最後才載運至收容場所收容之優先處理原則</w:t>
      </w:r>
      <w:r w:rsidRPr="001528BE">
        <w:rPr>
          <w:rFonts w:ascii="標楷體" w:eastAsia="標楷體" w:hAnsi="標楷體"/>
        </w:rPr>
        <w:t>。</w:t>
      </w:r>
      <w:r w:rsidRPr="001528BE">
        <w:rPr>
          <w:rFonts w:ascii="標楷體" w:eastAsia="標楷體" w:hAnsi="標楷體" w:hint="eastAsia"/>
        </w:rPr>
        <w:t>（詳乙-</w:t>
      </w:r>
      <w:r w:rsidR="00657143" w:rsidRPr="001528BE">
        <w:rPr>
          <w:rFonts w:ascii="標楷體" w:eastAsia="標楷體" w:hAnsi="標楷體" w:hint="eastAsia"/>
        </w:rPr>
        <w:t>1</w:t>
      </w:r>
      <w:r w:rsidR="00C255C0">
        <w:rPr>
          <w:rFonts w:ascii="標楷體" w:eastAsia="標楷體" w:hAnsi="標楷體"/>
        </w:rPr>
        <w:t>7</w:t>
      </w:r>
      <w:r w:rsidRPr="001528BE">
        <w:rPr>
          <w:rFonts w:ascii="標楷體" w:eastAsia="標楷體" w:hAnsi="標楷體" w:hint="eastAsia"/>
        </w:rPr>
        <w:t>頁）</w:t>
      </w:r>
      <w:bookmarkEnd w:id="6"/>
    </w:p>
    <w:p w14:paraId="4BE4862E" w14:textId="3A2CF3B2" w:rsidR="000B34E5" w:rsidRPr="001528BE" w:rsidRDefault="000B34E5" w:rsidP="00156640">
      <w:pPr>
        <w:overflowPunct w:val="0"/>
        <w:snapToGrid w:val="0"/>
        <w:spacing w:line="460" w:lineRule="exact"/>
        <w:ind w:firstLineChars="300" w:firstLine="721"/>
        <w:jc w:val="both"/>
        <w:rPr>
          <w:rFonts w:ascii="標楷體" w:eastAsia="標楷體" w:hAnsi="標楷體"/>
        </w:rPr>
      </w:pPr>
      <w:r w:rsidRPr="001528BE">
        <w:rPr>
          <w:rFonts w:ascii="標楷體" w:eastAsia="標楷體" w:hAnsi="標楷體" w:hint="eastAsia"/>
          <w:b/>
          <w:snapToGrid w:val="0"/>
          <w:kern w:val="0"/>
        </w:rPr>
        <w:t>2.建立運送剩餘土石方流向證明文件制度，管理土石方流向，惟相關規章制度及管理未盡周延；且公共及民間工程之土石方清運，屢有未依處理計畫辦理情形：</w:t>
      </w:r>
      <w:r w:rsidRPr="001528BE">
        <w:rPr>
          <w:rFonts w:ascii="標楷體" w:eastAsia="標楷體" w:hAnsi="標楷體" w:hint="eastAsia"/>
          <w:bCs/>
          <w:snapToGrid w:val="0"/>
          <w:kern w:val="0"/>
        </w:rPr>
        <w:t>國</w:t>
      </w:r>
      <w:proofErr w:type="gramStart"/>
      <w:r w:rsidRPr="001528BE">
        <w:rPr>
          <w:rFonts w:ascii="標楷體" w:eastAsia="標楷體" w:hAnsi="標楷體" w:hint="eastAsia"/>
          <w:bCs/>
          <w:snapToGrid w:val="0"/>
          <w:kern w:val="0"/>
        </w:rPr>
        <w:t>土署</w:t>
      </w:r>
      <w:proofErr w:type="gramEnd"/>
      <w:r w:rsidRPr="001528BE">
        <w:rPr>
          <w:rFonts w:ascii="標楷體" w:eastAsia="標楷體" w:hAnsi="標楷體" w:hint="eastAsia"/>
          <w:bCs/>
          <w:snapToGrid w:val="0"/>
          <w:kern w:val="0"/>
        </w:rPr>
        <w:t>城鄉發展</w:t>
      </w:r>
      <w:r w:rsidRPr="001528BE">
        <w:rPr>
          <w:rFonts w:ascii="標楷體" w:eastAsia="標楷體" w:hAnsi="標楷體" w:hint="eastAsia"/>
          <w:bCs/>
          <w:snapToGrid w:val="0"/>
          <w:kern w:val="0"/>
        </w:rPr>
        <w:lastRenderedPageBreak/>
        <w:t>分署</w:t>
      </w:r>
      <w:proofErr w:type="gramStart"/>
      <w:r w:rsidRPr="001528BE">
        <w:rPr>
          <w:rFonts w:ascii="標楷體" w:eastAsia="標楷體" w:hAnsi="標楷體" w:hint="eastAsia"/>
          <w:bCs/>
          <w:snapToGrid w:val="0"/>
          <w:kern w:val="0"/>
        </w:rPr>
        <w:t>112</w:t>
      </w:r>
      <w:proofErr w:type="gramEnd"/>
      <w:r w:rsidRPr="001528BE">
        <w:rPr>
          <w:rFonts w:ascii="標楷體" w:eastAsia="標楷體" w:hAnsi="標楷體" w:hint="eastAsia"/>
          <w:bCs/>
          <w:snapToGrid w:val="0"/>
          <w:kern w:val="0"/>
        </w:rPr>
        <w:t>年度「國土利用監測整合作業」委託專業服務案總結報告書載述，經分析105至112年6月期間全國衛星影像有關「傾倒廢棄物、土」、「傾倒廢棄物」及「堆置土石方」變異點通報及機關查證回報結果資料，全</w:t>
      </w:r>
      <w:proofErr w:type="gramStart"/>
      <w:r w:rsidRPr="001528BE">
        <w:rPr>
          <w:rFonts w:ascii="標楷體" w:eastAsia="標楷體" w:hAnsi="標楷體" w:hint="eastAsia"/>
          <w:bCs/>
          <w:snapToGrid w:val="0"/>
          <w:kern w:val="0"/>
        </w:rPr>
        <w:t>臺</w:t>
      </w:r>
      <w:proofErr w:type="gramEnd"/>
      <w:r w:rsidRPr="001528BE">
        <w:rPr>
          <w:rFonts w:ascii="標楷體" w:eastAsia="標楷體" w:hAnsi="標楷體" w:hint="eastAsia"/>
          <w:bCs/>
          <w:snapToGrid w:val="0"/>
          <w:kern w:val="0"/>
        </w:rPr>
        <w:t>傾倒廢土高風險行政區計36個，其中包含澎湖縣馬公市及湖西鄉。經統計國土利用監測整合資訊網</w:t>
      </w:r>
      <w:r w:rsidR="00F70E8E" w:rsidRPr="001528BE">
        <w:rPr>
          <w:rFonts w:ascii="標楷體" w:eastAsia="標楷體" w:hAnsi="標楷體" w:hint="eastAsia"/>
          <w:bCs/>
          <w:snapToGrid w:val="0"/>
          <w:kern w:val="0"/>
        </w:rPr>
        <w:t>－</w:t>
      </w:r>
      <w:r w:rsidRPr="001528BE">
        <w:rPr>
          <w:rFonts w:ascii="標楷體" w:eastAsia="標楷體" w:hAnsi="標楷體" w:hint="eastAsia"/>
          <w:bCs/>
          <w:snapToGrid w:val="0"/>
          <w:kern w:val="0"/>
        </w:rPr>
        <w:t>歷年衛星影像暨變異點展示平台資訊，澎湖縣</w:t>
      </w:r>
      <w:proofErr w:type="gramStart"/>
      <w:r w:rsidRPr="001528BE">
        <w:rPr>
          <w:rFonts w:ascii="標楷體" w:eastAsia="標楷體" w:hAnsi="標楷體" w:hint="eastAsia"/>
          <w:bCs/>
          <w:snapToGrid w:val="0"/>
          <w:kern w:val="0"/>
        </w:rPr>
        <w:t>113</w:t>
      </w:r>
      <w:proofErr w:type="gramEnd"/>
      <w:r w:rsidRPr="001528BE">
        <w:rPr>
          <w:rFonts w:ascii="標楷體" w:eastAsia="標楷體" w:hAnsi="標楷體" w:hint="eastAsia"/>
          <w:bCs/>
          <w:snapToGrid w:val="0"/>
          <w:kern w:val="0"/>
        </w:rPr>
        <w:t>年度經查證違規堆置土石方之案件計有15件，顯示澎湖地區傾倒廢土風險仍高。經檢視該府所訂剩餘土石方管理自治條例等規範內容，及抽查主管機關對土石方清運之管理與環保機關攔檢情形，核有：（1）該府所訂澎湖土石方管理自治條例，未明確規範工程主辦機關於承包廠商請領工程估驗款計價時，應抽查土石方流向證明文件與經核准之餘土處理計畫是否相符，及發現流向</w:t>
      </w:r>
      <w:r w:rsidR="00954F22">
        <w:rPr>
          <w:rFonts w:ascii="標楷體" w:eastAsia="標楷體" w:hAnsi="標楷體" w:hint="eastAsia"/>
          <w:bCs/>
          <w:snapToGrid w:val="0"/>
          <w:kern w:val="0"/>
        </w:rPr>
        <w:t>、</w:t>
      </w:r>
      <w:r w:rsidRPr="001528BE">
        <w:rPr>
          <w:rFonts w:ascii="標楷體" w:eastAsia="標楷體" w:hAnsi="標楷體" w:hint="eastAsia"/>
          <w:bCs/>
          <w:snapToGrid w:val="0"/>
          <w:kern w:val="0"/>
        </w:rPr>
        <w:t>數量與核准內容不一致時之處理方式，與國</w:t>
      </w:r>
      <w:proofErr w:type="gramStart"/>
      <w:r w:rsidRPr="001528BE">
        <w:rPr>
          <w:rFonts w:ascii="標楷體" w:eastAsia="標楷體" w:hAnsi="標楷體" w:hint="eastAsia"/>
          <w:bCs/>
          <w:snapToGrid w:val="0"/>
          <w:kern w:val="0"/>
        </w:rPr>
        <w:t>土署</w:t>
      </w:r>
      <w:proofErr w:type="gramEnd"/>
      <w:r w:rsidRPr="001528BE">
        <w:rPr>
          <w:rFonts w:ascii="標楷體" w:eastAsia="標楷體" w:hAnsi="標楷體" w:hint="eastAsia"/>
          <w:bCs/>
          <w:snapToGrid w:val="0"/>
          <w:kern w:val="0"/>
        </w:rPr>
        <w:t>處理方案規定未盡相符；（2）經抽查該府、市鄉公所及民間單位辦理個案工程之營建剩餘土石方處理情形，發現公共及民間工程之土石方清運及管理，屢有流向證明文件</w:t>
      </w:r>
      <w:r w:rsidR="0078231E" w:rsidRPr="001528BE">
        <w:rPr>
          <w:rFonts w:ascii="標楷體" w:eastAsia="標楷體" w:hAnsi="標楷體" w:hint="eastAsia"/>
          <w:bCs/>
          <w:snapToGrid w:val="0"/>
          <w:kern w:val="0"/>
        </w:rPr>
        <w:t>（</w:t>
      </w:r>
      <w:r w:rsidRPr="001528BE">
        <w:rPr>
          <w:rFonts w:ascii="標楷體" w:eastAsia="標楷體" w:hAnsi="標楷體" w:hint="eastAsia"/>
          <w:bCs/>
          <w:snapToGrid w:val="0"/>
          <w:kern w:val="0"/>
        </w:rPr>
        <w:t>土石方四聯單</w:t>
      </w:r>
      <w:r w:rsidR="0078231E" w:rsidRPr="001528BE">
        <w:rPr>
          <w:rFonts w:ascii="標楷體" w:eastAsia="標楷體" w:hAnsi="標楷體" w:hint="eastAsia"/>
          <w:bCs/>
          <w:snapToGrid w:val="0"/>
          <w:kern w:val="0"/>
        </w:rPr>
        <w:t>）</w:t>
      </w:r>
      <w:r w:rsidRPr="001528BE">
        <w:rPr>
          <w:rFonts w:ascii="標楷體" w:eastAsia="標楷體" w:hAnsi="標楷體" w:hint="eastAsia"/>
          <w:bCs/>
          <w:snapToGrid w:val="0"/>
          <w:kern w:val="0"/>
        </w:rPr>
        <w:t>塗改，或未記載土石方數量、駕駛人及車輛牌號，或重複編號，或缺漏；廠商未</w:t>
      </w:r>
      <w:proofErr w:type="gramStart"/>
      <w:r w:rsidRPr="001528BE">
        <w:rPr>
          <w:rFonts w:ascii="標楷體" w:eastAsia="標楷體" w:hAnsi="標楷體" w:hint="eastAsia"/>
          <w:bCs/>
          <w:snapToGrid w:val="0"/>
          <w:kern w:val="0"/>
        </w:rPr>
        <w:t>依餘土</w:t>
      </w:r>
      <w:proofErr w:type="gramEnd"/>
      <w:r w:rsidRPr="001528BE">
        <w:rPr>
          <w:rFonts w:ascii="標楷體" w:eastAsia="標楷體" w:hAnsi="標楷體" w:hint="eastAsia"/>
          <w:bCs/>
          <w:snapToGrid w:val="0"/>
          <w:kern w:val="0"/>
        </w:rPr>
        <w:t>處理計畫內容指派核定之駕駛人及車輛運送營建剩餘土石方；（</w:t>
      </w:r>
      <w:r w:rsidRPr="001528BE">
        <w:rPr>
          <w:rFonts w:ascii="標楷體" w:eastAsia="標楷體" w:hAnsi="標楷體"/>
          <w:bCs/>
          <w:snapToGrid w:val="0"/>
          <w:kern w:val="0"/>
        </w:rPr>
        <w:t>3</w:t>
      </w:r>
      <w:r w:rsidRPr="001528BE">
        <w:rPr>
          <w:rFonts w:ascii="標楷體" w:eastAsia="標楷體" w:hAnsi="標楷體" w:hint="eastAsia"/>
          <w:bCs/>
          <w:snapToGrid w:val="0"/>
          <w:kern w:val="0"/>
        </w:rPr>
        <w:t>）廢棄物清理法規定主管機關得自行或委託執行機關派員攜帶證明文件，進入公私場所或攔檢廢棄物、剩餘土石方清除機具。澎湖土石方管理自治條例規定</w:t>
      </w:r>
      <w:proofErr w:type="gramStart"/>
      <w:r w:rsidRPr="001528BE">
        <w:rPr>
          <w:rFonts w:ascii="標楷體" w:eastAsia="標楷體" w:hAnsi="標楷體" w:hint="eastAsia"/>
          <w:bCs/>
          <w:snapToGrid w:val="0"/>
          <w:kern w:val="0"/>
        </w:rPr>
        <w:t>該府得視</w:t>
      </w:r>
      <w:proofErr w:type="gramEnd"/>
      <w:r w:rsidRPr="001528BE">
        <w:rPr>
          <w:rFonts w:ascii="標楷體" w:eastAsia="標楷體" w:hAnsi="標楷體" w:hint="eastAsia"/>
          <w:bCs/>
          <w:snapToGrid w:val="0"/>
          <w:kern w:val="0"/>
        </w:rPr>
        <w:t>實際需要抽查營建</w:t>
      </w:r>
      <w:proofErr w:type="gramStart"/>
      <w:r w:rsidRPr="001528BE">
        <w:rPr>
          <w:rFonts w:ascii="標楷體" w:eastAsia="標楷體" w:hAnsi="標楷體" w:hint="eastAsia"/>
          <w:bCs/>
          <w:snapToGrid w:val="0"/>
          <w:kern w:val="0"/>
        </w:rPr>
        <w:t>工程餘土處理</w:t>
      </w:r>
      <w:proofErr w:type="gramEnd"/>
      <w:r w:rsidRPr="001528BE">
        <w:rPr>
          <w:rFonts w:ascii="標楷體" w:eastAsia="標楷體" w:hAnsi="標楷體" w:hint="eastAsia"/>
          <w:bCs/>
          <w:snapToGrid w:val="0"/>
          <w:kern w:val="0"/>
        </w:rPr>
        <w:t>作業情形，並核對其紀錄表及運送憑證。且國</w:t>
      </w:r>
      <w:proofErr w:type="gramStart"/>
      <w:r w:rsidRPr="001528BE">
        <w:rPr>
          <w:rFonts w:ascii="標楷體" w:eastAsia="標楷體" w:hAnsi="標楷體" w:hint="eastAsia"/>
          <w:bCs/>
          <w:snapToGrid w:val="0"/>
          <w:kern w:val="0"/>
        </w:rPr>
        <w:t>土署</w:t>
      </w:r>
      <w:proofErr w:type="gramEnd"/>
      <w:r w:rsidRPr="001528BE">
        <w:rPr>
          <w:rFonts w:ascii="標楷體" w:eastAsia="標楷體" w:hAnsi="標楷體" w:hint="eastAsia"/>
          <w:bCs/>
          <w:snapToGrid w:val="0"/>
          <w:kern w:val="0"/>
        </w:rPr>
        <w:t>於</w:t>
      </w:r>
      <w:proofErr w:type="gramStart"/>
      <w:r w:rsidRPr="001528BE">
        <w:rPr>
          <w:rFonts w:ascii="標楷體" w:eastAsia="標楷體" w:hAnsi="標楷體" w:hint="eastAsia"/>
          <w:bCs/>
          <w:snapToGrid w:val="0"/>
          <w:kern w:val="0"/>
        </w:rPr>
        <w:t>111</w:t>
      </w:r>
      <w:proofErr w:type="gramEnd"/>
      <w:r w:rsidRPr="001528BE">
        <w:rPr>
          <w:rFonts w:ascii="標楷體" w:eastAsia="標楷體" w:hAnsi="標楷體" w:hint="eastAsia"/>
          <w:bCs/>
          <w:snapToGrid w:val="0"/>
          <w:kern w:val="0"/>
        </w:rPr>
        <w:t>年度考核</w:t>
      </w:r>
      <w:proofErr w:type="gramStart"/>
      <w:r w:rsidRPr="001528BE">
        <w:rPr>
          <w:rFonts w:ascii="標楷體" w:eastAsia="標楷體" w:hAnsi="標楷體" w:hint="eastAsia"/>
          <w:bCs/>
          <w:snapToGrid w:val="0"/>
          <w:kern w:val="0"/>
        </w:rPr>
        <w:t>該府土石方</w:t>
      </w:r>
      <w:proofErr w:type="gramEnd"/>
      <w:r w:rsidRPr="001528BE">
        <w:rPr>
          <w:rFonts w:ascii="標楷體" w:eastAsia="標楷體" w:hAnsi="標楷體" w:hint="eastAsia"/>
          <w:bCs/>
          <w:snapToGrid w:val="0"/>
          <w:kern w:val="0"/>
        </w:rPr>
        <w:t>之管理亦提出請加強取締違規填土等意見。</w:t>
      </w:r>
      <w:proofErr w:type="gramStart"/>
      <w:r w:rsidRPr="001528BE">
        <w:rPr>
          <w:rFonts w:ascii="標楷體" w:eastAsia="標楷體" w:hAnsi="標楷體" w:hint="eastAsia"/>
          <w:bCs/>
          <w:snapToGrid w:val="0"/>
          <w:kern w:val="0"/>
        </w:rPr>
        <w:t>鑑</w:t>
      </w:r>
      <w:proofErr w:type="gramEnd"/>
      <w:r w:rsidRPr="001528BE">
        <w:rPr>
          <w:rFonts w:ascii="標楷體" w:eastAsia="標楷體" w:hAnsi="標楷體" w:hint="eastAsia"/>
          <w:bCs/>
          <w:snapToGrid w:val="0"/>
          <w:kern w:val="0"/>
        </w:rPr>
        <w:t>於國土利用監測資料分析結果，澎湖縣馬公市及湖西鄉為傾倒廢土高風險行政區，且</w:t>
      </w:r>
      <w:proofErr w:type="gramStart"/>
      <w:r w:rsidRPr="001528BE">
        <w:rPr>
          <w:rFonts w:ascii="標楷體" w:eastAsia="標楷體" w:hAnsi="標楷體" w:hint="eastAsia"/>
          <w:bCs/>
          <w:snapToGrid w:val="0"/>
          <w:kern w:val="0"/>
        </w:rPr>
        <w:t>據本室抽查</w:t>
      </w:r>
      <w:proofErr w:type="gramEnd"/>
      <w:r w:rsidRPr="001528BE">
        <w:rPr>
          <w:rFonts w:ascii="標楷體" w:eastAsia="標楷體" w:hAnsi="標楷體" w:hint="eastAsia"/>
          <w:bCs/>
          <w:snapToGrid w:val="0"/>
          <w:kern w:val="0"/>
        </w:rPr>
        <w:t>發現工</w:t>
      </w:r>
      <w:r w:rsidRPr="001528BE">
        <w:rPr>
          <w:rFonts w:ascii="標楷體" w:eastAsia="標楷體" w:hAnsi="標楷體" w:hint="eastAsia"/>
          <w:snapToGrid w:val="0"/>
          <w:kern w:val="0"/>
        </w:rPr>
        <w:t>程主辦機關及</w:t>
      </w:r>
      <w:proofErr w:type="gramStart"/>
      <w:r w:rsidRPr="001528BE">
        <w:rPr>
          <w:rFonts w:ascii="標楷體" w:eastAsia="標楷體" w:hAnsi="標楷體" w:hint="eastAsia"/>
          <w:snapToGrid w:val="0"/>
          <w:kern w:val="0"/>
        </w:rPr>
        <w:t>監造與施工</w:t>
      </w:r>
      <w:proofErr w:type="gramEnd"/>
      <w:r w:rsidRPr="001528BE">
        <w:rPr>
          <w:rFonts w:ascii="標楷體" w:eastAsia="標楷體" w:hAnsi="標楷體" w:hint="eastAsia"/>
          <w:snapToGrid w:val="0"/>
          <w:kern w:val="0"/>
        </w:rPr>
        <w:t>廠商均未能落實管制營建剩餘土石方清運作業，</w:t>
      </w:r>
      <w:proofErr w:type="gramStart"/>
      <w:r w:rsidRPr="001528BE">
        <w:rPr>
          <w:rFonts w:ascii="標楷體" w:eastAsia="標楷體" w:hAnsi="標楷體" w:hint="eastAsia"/>
          <w:snapToGrid w:val="0"/>
          <w:kern w:val="0"/>
        </w:rPr>
        <w:t>凸顯攔</w:t>
      </w:r>
      <w:proofErr w:type="gramEnd"/>
      <w:r w:rsidRPr="001528BE">
        <w:rPr>
          <w:rFonts w:ascii="標楷體" w:eastAsia="標楷體" w:hAnsi="標楷體" w:hint="eastAsia"/>
          <w:snapToGrid w:val="0"/>
          <w:kern w:val="0"/>
        </w:rPr>
        <w:t>檢措施之必要性，經建請</w:t>
      </w:r>
      <w:proofErr w:type="gramStart"/>
      <w:r w:rsidRPr="001528BE">
        <w:rPr>
          <w:rFonts w:ascii="標楷體" w:eastAsia="標楷體" w:hAnsi="標楷體" w:hint="eastAsia"/>
          <w:snapToGrid w:val="0"/>
          <w:kern w:val="0"/>
        </w:rPr>
        <w:t>研</w:t>
      </w:r>
      <w:proofErr w:type="gramEnd"/>
      <w:r w:rsidRPr="001528BE">
        <w:rPr>
          <w:rFonts w:ascii="標楷體" w:eastAsia="標楷體" w:hAnsi="標楷體" w:hint="eastAsia"/>
          <w:snapToGrid w:val="0"/>
          <w:kern w:val="0"/>
        </w:rPr>
        <w:t>謀改善。</w:t>
      </w:r>
      <w:r w:rsidRPr="001528BE">
        <w:rPr>
          <w:rFonts w:ascii="標楷體" w:eastAsia="標楷體" w:hAnsi="標楷體" w:hint="eastAsia"/>
        </w:rPr>
        <w:t>據復：</w:t>
      </w:r>
      <w:r w:rsidR="0078231E" w:rsidRPr="001528BE">
        <w:rPr>
          <w:rFonts w:ascii="標楷體" w:eastAsia="標楷體" w:hAnsi="標楷體" w:hint="eastAsia"/>
        </w:rPr>
        <w:t>（</w:t>
      </w:r>
      <w:r w:rsidRPr="001528BE">
        <w:rPr>
          <w:rFonts w:ascii="標楷體" w:eastAsia="標楷體" w:hAnsi="標楷體" w:hint="eastAsia"/>
        </w:rPr>
        <w:t>1</w:t>
      </w:r>
      <w:r w:rsidR="0078231E" w:rsidRPr="001528BE">
        <w:rPr>
          <w:rFonts w:ascii="標楷體" w:eastAsia="標楷體" w:hAnsi="標楷體" w:hint="eastAsia"/>
        </w:rPr>
        <w:t>）</w:t>
      </w:r>
      <w:r w:rsidRPr="001528BE">
        <w:rPr>
          <w:rFonts w:ascii="標楷體" w:eastAsia="標楷體" w:hAnsi="標楷體" w:hint="eastAsia"/>
        </w:rPr>
        <w:t>將配合中央逐步辦理澎湖土石方管理自治條例修正作業，增列有關運送車輛安裝GPS即時追蹤設備等規定；</w:t>
      </w:r>
      <w:r w:rsidR="0078231E" w:rsidRPr="001528BE">
        <w:rPr>
          <w:rFonts w:ascii="標楷體" w:eastAsia="標楷體" w:hAnsi="標楷體" w:hint="eastAsia"/>
        </w:rPr>
        <w:t>（</w:t>
      </w:r>
      <w:r w:rsidRPr="001528BE">
        <w:rPr>
          <w:rFonts w:ascii="標楷體" w:eastAsia="標楷體" w:hAnsi="標楷體" w:hint="eastAsia"/>
        </w:rPr>
        <w:t>2</w:t>
      </w:r>
      <w:r w:rsidR="0078231E" w:rsidRPr="001528BE">
        <w:rPr>
          <w:rFonts w:ascii="標楷體" w:eastAsia="標楷體" w:hAnsi="標楷體" w:hint="eastAsia"/>
        </w:rPr>
        <w:t>）</w:t>
      </w:r>
      <w:r w:rsidRPr="001528BE">
        <w:rPr>
          <w:rFonts w:ascii="標楷體" w:eastAsia="標楷體" w:hAnsi="標楷體" w:hint="eastAsia"/>
        </w:rPr>
        <w:t>將督促工程主辦機關依法</w:t>
      </w:r>
      <w:proofErr w:type="gramStart"/>
      <w:r w:rsidRPr="001528BE">
        <w:rPr>
          <w:rFonts w:ascii="標楷體" w:eastAsia="標楷體" w:hAnsi="標楷體" w:hint="eastAsia"/>
        </w:rPr>
        <w:t>審查餘土處理</w:t>
      </w:r>
      <w:proofErr w:type="gramEnd"/>
      <w:r w:rsidRPr="001528BE">
        <w:rPr>
          <w:rFonts w:ascii="標楷體" w:eastAsia="標楷體" w:hAnsi="標楷體" w:hint="eastAsia"/>
        </w:rPr>
        <w:t>計畫，並落實流向管理及抽查機制；於每年兩次之土石方交換協調會議上持續宣導，並與各公共工程主辦單位就缺失事項</w:t>
      </w:r>
      <w:proofErr w:type="gramStart"/>
      <w:r w:rsidRPr="001528BE">
        <w:rPr>
          <w:rFonts w:ascii="標楷體" w:eastAsia="標楷體" w:hAnsi="標楷體" w:hint="eastAsia"/>
        </w:rPr>
        <w:t>研</w:t>
      </w:r>
      <w:proofErr w:type="gramEnd"/>
      <w:r w:rsidRPr="001528BE">
        <w:rPr>
          <w:rFonts w:ascii="標楷體" w:eastAsia="標楷體" w:hAnsi="標楷體" w:hint="eastAsia"/>
        </w:rPr>
        <w:t>擬適當作法。</w:t>
      </w:r>
      <w:r w:rsidR="0078231E" w:rsidRPr="001528BE">
        <w:rPr>
          <w:rFonts w:ascii="標楷體" w:eastAsia="標楷體" w:hAnsi="標楷體" w:hint="eastAsia"/>
        </w:rPr>
        <w:t>（</w:t>
      </w:r>
      <w:r w:rsidRPr="001528BE">
        <w:rPr>
          <w:rFonts w:ascii="標楷體" w:eastAsia="標楷體" w:hAnsi="標楷體" w:hint="eastAsia"/>
        </w:rPr>
        <w:t>3</w:t>
      </w:r>
      <w:r w:rsidR="0078231E" w:rsidRPr="001528BE">
        <w:rPr>
          <w:rFonts w:ascii="標楷體" w:eastAsia="標楷體" w:hAnsi="標楷體" w:hint="eastAsia"/>
        </w:rPr>
        <w:t>）</w:t>
      </w:r>
      <w:r w:rsidRPr="001528BE">
        <w:rPr>
          <w:rFonts w:ascii="標楷體" w:eastAsia="標楷體" w:hAnsi="標楷體" w:hint="eastAsia"/>
        </w:rPr>
        <w:t>將請警察局、環保局就缺失事項</w:t>
      </w:r>
      <w:proofErr w:type="gramStart"/>
      <w:r w:rsidRPr="001528BE">
        <w:rPr>
          <w:rFonts w:ascii="標楷體" w:eastAsia="標楷體" w:hAnsi="標楷體" w:hint="eastAsia"/>
        </w:rPr>
        <w:t>研</w:t>
      </w:r>
      <w:proofErr w:type="gramEnd"/>
      <w:r w:rsidRPr="001528BE">
        <w:rPr>
          <w:rFonts w:ascii="標楷體" w:eastAsia="標楷體" w:hAnsi="標楷體" w:hint="eastAsia"/>
        </w:rPr>
        <w:t>議處理</w:t>
      </w:r>
      <w:r w:rsidRPr="001528BE">
        <w:rPr>
          <w:rFonts w:ascii="標楷體" w:eastAsia="標楷體" w:hAnsi="標楷體"/>
        </w:rPr>
        <w:t>。</w:t>
      </w:r>
      <w:r w:rsidRPr="001528BE">
        <w:rPr>
          <w:rFonts w:ascii="標楷體" w:eastAsia="標楷體" w:hAnsi="標楷體" w:hint="eastAsia"/>
        </w:rPr>
        <w:t>（詳乙-</w:t>
      </w:r>
      <w:r w:rsidR="00657143" w:rsidRPr="001528BE">
        <w:rPr>
          <w:rFonts w:ascii="標楷體" w:eastAsia="標楷體" w:hAnsi="標楷體" w:hint="eastAsia"/>
        </w:rPr>
        <w:t>1</w:t>
      </w:r>
      <w:r w:rsidR="00C255C0">
        <w:rPr>
          <w:rFonts w:ascii="標楷體" w:eastAsia="標楷體" w:hAnsi="標楷體"/>
        </w:rPr>
        <w:t>9</w:t>
      </w:r>
      <w:r w:rsidRPr="001528BE">
        <w:rPr>
          <w:rFonts w:ascii="標楷體" w:eastAsia="標楷體" w:hAnsi="標楷體" w:hint="eastAsia"/>
        </w:rPr>
        <w:t>頁）</w:t>
      </w:r>
    </w:p>
    <w:p w14:paraId="18FC74DF" w14:textId="2B2452AB" w:rsidR="000B34E5" w:rsidRPr="001528BE" w:rsidRDefault="000B34E5" w:rsidP="008D7FDD">
      <w:pPr>
        <w:overflowPunct w:val="0"/>
        <w:snapToGrid w:val="0"/>
        <w:spacing w:line="480" w:lineRule="exact"/>
        <w:ind w:firstLineChars="300" w:firstLine="721"/>
        <w:jc w:val="both"/>
        <w:rPr>
          <w:rFonts w:ascii="標楷體" w:eastAsia="標楷體" w:hAnsi="標楷體"/>
        </w:rPr>
      </w:pPr>
      <w:r w:rsidRPr="001528BE">
        <w:rPr>
          <w:rFonts w:ascii="標楷體" w:eastAsia="標楷體" w:hAnsi="標楷體" w:hint="eastAsia"/>
          <w:b/>
          <w:snapToGrid w:val="0"/>
          <w:kern w:val="0"/>
        </w:rPr>
        <w:t>3.訂定自治條例並督導管理收容處理場所營運情形，惟對</w:t>
      </w:r>
      <w:proofErr w:type="gramStart"/>
      <w:r w:rsidRPr="001528BE">
        <w:rPr>
          <w:rFonts w:ascii="標楷體" w:eastAsia="標楷體" w:hAnsi="標楷體" w:hint="eastAsia"/>
          <w:b/>
          <w:snapToGrid w:val="0"/>
          <w:kern w:val="0"/>
        </w:rPr>
        <w:t>土資場</w:t>
      </w:r>
      <w:proofErr w:type="gramEnd"/>
      <w:r w:rsidRPr="001528BE">
        <w:rPr>
          <w:rFonts w:ascii="標楷體" w:eastAsia="標楷體" w:hAnsi="標楷體" w:hint="eastAsia"/>
          <w:b/>
          <w:snapToGrid w:val="0"/>
          <w:kern w:val="0"/>
        </w:rPr>
        <w:t>及公有收容處理場所之設備規範未盡周延</w:t>
      </w:r>
      <w:r w:rsidRPr="001528BE">
        <w:rPr>
          <w:rFonts w:ascii="標楷體" w:eastAsia="標楷體" w:hAnsi="標楷體" w:hint="eastAsia"/>
          <w:b/>
        </w:rPr>
        <w:t>：</w:t>
      </w:r>
      <w:r w:rsidRPr="001528BE">
        <w:rPr>
          <w:rFonts w:ascii="標楷體" w:eastAsia="標楷體" w:cs="標楷體" w:hint="eastAsia"/>
          <w:kern w:val="0"/>
        </w:rPr>
        <w:t>經檢視澎湖土石方管理自治條例第21條規定僅規範</w:t>
      </w:r>
      <w:proofErr w:type="gramStart"/>
      <w:r w:rsidRPr="001528BE">
        <w:rPr>
          <w:rFonts w:ascii="標楷體" w:eastAsia="標楷體" w:cs="標楷體" w:hint="eastAsia"/>
          <w:kern w:val="0"/>
        </w:rPr>
        <w:t>土資場</w:t>
      </w:r>
      <w:proofErr w:type="gramEnd"/>
      <w:r w:rsidRPr="001528BE">
        <w:rPr>
          <w:rFonts w:ascii="標楷體" w:eastAsia="標楷體" w:cs="標楷體" w:hint="eastAsia"/>
          <w:kern w:val="0"/>
        </w:rPr>
        <w:t>營運時應有遠端監控資訊及紀錄設備，影像須能清楚辨識進出車輛之車身、車牌號碼，且不受天候影響等，相較國</w:t>
      </w:r>
      <w:proofErr w:type="gramStart"/>
      <w:r w:rsidRPr="001528BE">
        <w:rPr>
          <w:rFonts w:ascii="標楷體" w:eastAsia="標楷體" w:cs="標楷體" w:hint="eastAsia"/>
          <w:kern w:val="0"/>
        </w:rPr>
        <w:t>土署</w:t>
      </w:r>
      <w:proofErr w:type="gramEnd"/>
      <w:r w:rsidRPr="001528BE">
        <w:rPr>
          <w:rFonts w:ascii="標楷體" w:eastAsia="標楷體" w:cs="標楷體" w:hint="eastAsia"/>
          <w:kern w:val="0"/>
        </w:rPr>
        <w:t>處理方案明</w:t>
      </w:r>
      <w:proofErr w:type="gramStart"/>
      <w:r w:rsidRPr="001528BE">
        <w:rPr>
          <w:rFonts w:ascii="標楷體" w:eastAsia="標楷體" w:cs="標楷體" w:hint="eastAsia"/>
          <w:kern w:val="0"/>
        </w:rPr>
        <w:t>訂土資場</w:t>
      </w:r>
      <w:proofErr w:type="gramEnd"/>
      <w:r w:rsidRPr="001528BE">
        <w:rPr>
          <w:rFonts w:ascii="標楷體" w:eastAsia="標楷體" w:cs="標楷體" w:hint="eastAsia"/>
          <w:kern w:val="0"/>
        </w:rPr>
        <w:t>營運須含標示牌、清洗設施及處理污水之沈</w:t>
      </w:r>
      <w:proofErr w:type="gramStart"/>
      <w:r w:rsidRPr="001528BE">
        <w:rPr>
          <w:rFonts w:ascii="標楷體" w:eastAsia="標楷體" w:cs="標楷體" w:hint="eastAsia"/>
          <w:kern w:val="0"/>
        </w:rPr>
        <w:t>澱</w:t>
      </w:r>
      <w:proofErr w:type="gramEnd"/>
      <w:r w:rsidRPr="001528BE">
        <w:rPr>
          <w:rFonts w:ascii="標楷體" w:eastAsia="標楷體" w:cs="標楷體" w:hint="eastAsia"/>
          <w:kern w:val="0"/>
        </w:rPr>
        <w:t>池；防止土石方飛散以及導水、排水設施；遠端監控設備應能記錄足以清楚辨識車斗載運土方情形等未合，顯示該府自治條例對於</w:t>
      </w:r>
      <w:proofErr w:type="gramStart"/>
      <w:r w:rsidRPr="001528BE">
        <w:rPr>
          <w:rFonts w:ascii="標楷體" w:eastAsia="標楷體" w:cs="標楷體" w:hint="eastAsia"/>
          <w:kern w:val="0"/>
        </w:rPr>
        <w:t>土資場</w:t>
      </w:r>
      <w:proofErr w:type="gramEnd"/>
      <w:r w:rsidRPr="001528BE">
        <w:rPr>
          <w:rFonts w:ascii="標楷體" w:eastAsia="標楷體" w:cs="標楷體" w:hint="eastAsia"/>
          <w:kern w:val="0"/>
        </w:rPr>
        <w:t>營運場所須包含之設施，規範仍有不足之處。又據該府於國</w:t>
      </w:r>
      <w:proofErr w:type="gramStart"/>
      <w:r w:rsidRPr="001528BE">
        <w:rPr>
          <w:rFonts w:ascii="標楷體" w:eastAsia="標楷體" w:cs="標楷體" w:hint="eastAsia"/>
          <w:kern w:val="0"/>
        </w:rPr>
        <w:t>土署</w:t>
      </w:r>
      <w:proofErr w:type="gramEnd"/>
      <w:r w:rsidRPr="001528BE">
        <w:rPr>
          <w:rFonts w:ascii="標楷體" w:eastAsia="標楷體" w:cs="標楷體" w:hint="eastAsia"/>
          <w:kern w:val="0"/>
        </w:rPr>
        <w:t>營建剩餘土石方資訊服務中心登載7處公有收容處理場之設備資訊及提供之遠端監</w:t>
      </w:r>
      <w:r w:rsidRPr="001528BE">
        <w:rPr>
          <w:rFonts w:ascii="標楷體" w:eastAsia="標楷體" w:cs="標楷體" w:hint="eastAsia"/>
          <w:kern w:val="0"/>
        </w:rPr>
        <w:lastRenderedPageBreak/>
        <w:t>控錄影像，吉貝等3離島</w:t>
      </w:r>
      <w:proofErr w:type="gramStart"/>
      <w:r w:rsidRPr="001528BE">
        <w:rPr>
          <w:rFonts w:ascii="標楷體" w:eastAsia="標楷體" w:cs="標楷體" w:hint="eastAsia"/>
          <w:kern w:val="0"/>
        </w:rPr>
        <w:t>土資場</w:t>
      </w:r>
      <w:proofErr w:type="gramEnd"/>
      <w:r w:rsidRPr="001528BE">
        <w:rPr>
          <w:rFonts w:ascii="標楷體" w:eastAsia="標楷體" w:cs="標楷體" w:hint="eastAsia"/>
          <w:kern w:val="0"/>
        </w:rPr>
        <w:t>未設置遠端監控資訊及紀錄設備；</w:t>
      </w:r>
      <w:proofErr w:type="gramStart"/>
      <w:r w:rsidRPr="001528BE">
        <w:rPr>
          <w:rFonts w:ascii="標楷體" w:eastAsia="標楷體" w:cs="標楷體" w:hint="eastAsia"/>
          <w:kern w:val="0"/>
        </w:rPr>
        <w:t>赤崁</w:t>
      </w:r>
      <w:proofErr w:type="gramEnd"/>
      <w:r w:rsidRPr="001528BE">
        <w:rPr>
          <w:rFonts w:ascii="標楷體" w:eastAsia="標楷體" w:cs="標楷體" w:hint="eastAsia"/>
          <w:kern w:val="0"/>
        </w:rPr>
        <w:t>及沙港等2場所之遠端監控紀錄影像，無法清楚辨識車斗載運土方情形等，</w:t>
      </w:r>
      <w:r w:rsidRPr="001528BE">
        <w:rPr>
          <w:rFonts w:ascii="標楷體" w:eastAsia="標楷體" w:hAnsi="標楷體" w:hint="eastAsia"/>
        </w:rPr>
        <w:t>經建請</w:t>
      </w:r>
      <w:proofErr w:type="gramStart"/>
      <w:r w:rsidRPr="001528BE">
        <w:rPr>
          <w:rFonts w:ascii="標楷體" w:eastAsia="標楷體" w:hAnsi="標楷體" w:hint="eastAsia"/>
        </w:rPr>
        <w:t>研</w:t>
      </w:r>
      <w:proofErr w:type="gramEnd"/>
      <w:r w:rsidRPr="001528BE">
        <w:rPr>
          <w:rFonts w:ascii="標楷體" w:eastAsia="標楷體" w:hAnsi="標楷體" w:hint="eastAsia"/>
        </w:rPr>
        <w:t>謀改善。據復：轄內大部分公有收容場所係為改善早期私人土地遭盜濫</w:t>
      </w:r>
      <w:proofErr w:type="gramStart"/>
      <w:r w:rsidRPr="001528BE">
        <w:rPr>
          <w:rFonts w:ascii="標楷體" w:eastAsia="標楷體" w:hAnsi="標楷體" w:hint="eastAsia"/>
        </w:rPr>
        <w:t>採</w:t>
      </w:r>
      <w:proofErr w:type="gramEnd"/>
      <w:r w:rsidRPr="001528BE">
        <w:rPr>
          <w:rFonts w:ascii="標楷體" w:eastAsia="標楷體" w:hAnsi="標楷體" w:hint="eastAsia"/>
        </w:rPr>
        <w:t>之坑洞所設，</w:t>
      </w:r>
      <w:proofErr w:type="gramStart"/>
      <w:r w:rsidRPr="001528BE">
        <w:rPr>
          <w:rFonts w:ascii="標楷體" w:eastAsia="標楷體" w:hAnsi="標楷體" w:hint="eastAsia"/>
        </w:rPr>
        <w:t>收土作業</w:t>
      </w:r>
      <w:proofErr w:type="gramEnd"/>
      <w:r w:rsidRPr="001528BE">
        <w:rPr>
          <w:rFonts w:ascii="標楷體" w:eastAsia="標楷體" w:hAnsi="標楷體" w:hint="eastAsia"/>
        </w:rPr>
        <w:t>完成後回歸土地所有權人，</w:t>
      </w:r>
      <w:proofErr w:type="gramStart"/>
      <w:r w:rsidRPr="001528BE">
        <w:rPr>
          <w:rFonts w:ascii="標楷體" w:eastAsia="標楷體" w:hAnsi="標楷體" w:hint="eastAsia"/>
        </w:rPr>
        <w:t>爰</w:t>
      </w:r>
      <w:proofErr w:type="gramEnd"/>
      <w:r w:rsidRPr="001528BE">
        <w:rPr>
          <w:rFonts w:ascii="標楷體" w:eastAsia="標楷體" w:hAnsi="標楷體" w:hint="eastAsia"/>
        </w:rPr>
        <w:t>僅設置監視系統及標示牌；又有幾處場所電力無法到達，</w:t>
      </w:r>
      <w:proofErr w:type="gramStart"/>
      <w:r w:rsidRPr="001528BE">
        <w:rPr>
          <w:rFonts w:ascii="標楷體" w:eastAsia="標楷體" w:hAnsi="標楷體" w:hint="eastAsia"/>
        </w:rPr>
        <w:t>爰</w:t>
      </w:r>
      <w:proofErr w:type="gramEnd"/>
      <w:r w:rsidRPr="001528BE">
        <w:rPr>
          <w:rFonts w:ascii="標楷體" w:eastAsia="標楷體" w:hAnsi="標楷體" w:hint="eastAsia"/>
        </w:rPr>
        <w:t>無法架設監視系統。後續將針對有設置監視系統的場址辦理設備更新作業提高清晰度，並預計114年12月底完成</w:t>
      </w:r>
      <w:r w:rsidRPr="001528BE">
        <w:rPr>
          <w:rFonts w:ascii="標楷體" w:eastAsia="標楷體" w:hAnsi="標楷體"/>
        </w:rPr>
        <w:t>。</w:t>
      </w:r>
      <w:r w:rsidRPr="001528BE">
        <w:rPr>
          <w:rFonts w:ascii="標楷體" w:eastAsia="標楷體" w:hAnsi="標楷體" w:hint="eastAsia"/>
        </w:rPr>
        <w:t>（詳乙-</w:t>
      </w:r>
      <w:r w:rsidR="00C255C0">
        <w:rPr>
          <w:rFonts w:ascii="標楷體" w:eastAsia="標楷體" w:hAnsi="標楷體"/>
        </w:rPr>
        <w:t>20</w:t>
      </w:r>
      <w:r w:rsidRPr="001528BE">
        <w:rPr>
          <w:rFonts w:ascii="標楷體" w:eastAsia="標楷體" w:hAnsi="標楷體" w:hint="eastAsia"/>
        </w:rPr>
        <w:t>頁）</w:t>
      </w:r>
    </w:p>
    <w:p w14:paraId="281C408B" w14:textId="0C7E0ED8" w:rsidR="000B34E5" w:rsidRPr="001528BE" w:rsidRDefault="000B34E5" w:rsidP="008D7FDD">
      <w:pPr>
        <w:overflowPunct w:val="0"/>
        <w:snapToGrid w:val="0"/>
        <w:spacing w:line="480" w:lineRule="exact"/>
        <w:ind w:firstLineChars="300" w:firstLine="721"/>
        <w:jc w:val="both"/>
        <w:rPr>
          <w:rFonts w:ascii="標楷體" w:eastAsia="標楷體" w:hAnsi="標楷體"/>
        </w:rPr>
      </w:pPr>
      <w:r w:rsidRPr="001528BE">
        <w:rPr>
          <w:rFonts w:ascii="標楷體" w:eastAsia="標楷體" w:hAnsi="標楷體" w:hint="eastAsia"/>
          <w:b/>
          <w:snapToGrid w:val="0"/>
          <w:kern w:val="0"/>
        </w:rPr>
        <w:t>4.為改善航道淤積問題，定期辦理港灣疏浚工程，惟部分土石方暫時堆置場地，違反土地使用規定；且</w:t>
      </w:r>
      <w:proofErr w:type="gramStart"/>
      <w:r w:rsidRPr="001528BE">
        <w:rPr>
          <w:rFonts w:ascii="標楷體" w:eastAsia="標楷體" w:hAnsi="標楷體" w:hint="eastAsia"/>
          <w:b/>
          <w:snapToGrid w:val="0"/>
          <w:kern w:val="0"/>
        </w:rPr>
        <w:t>未依土石方</w:t>
      </w:r>
      <w:proofErr w:type="gramEnd"/>
      <w:r w:rsidRPr="001528BE">
        <w:rPr>
          <w:rFonts w:ascii="標楷體" w:eastAsia="標楷體" w:hAnsi="標楷體" w:hint="eastAsia"/>
          <w:b/>
          <w:snapToGrid w:val="0"/>
          <w:kern w:val="0"/>
        </w:rPr>
        <w:t>管理自治條例規定處理剩餘之土石方</w:t>
      </w:r>
      <w:r w:rsidRPr="001528BE">
        <w:rPr>
          <w:rFonts w:ascii="標楷體" w:eastAsia="標楷體" w:hAnsi="標楷體" w:hint="eastAsia"/>
          <w:b/>
        </w:rPr>
        <w:t>：</w:t>
      </w:r>
      <w:r w:rsidRPr="001528BE">
        <w:rPr>
          <w:rFonts w:ascii="標楷體" w:eastAsia="標楷體" w:cs="標楷體" w:hint="eastAsia"/>
          <w:kern w:val="0"/>
        </w:rPr>
        <w:t>據該府提供111至113年間決標之港灣疏浚工程採購案共有15件，決標金額總計7,244萬餘元。經查該等疏</w:t>
      </w:r>
      <w:proofErr w:type="gramStart"/>
      <w:r w:rsidRPr="001528BE">
        <w:rPr>
          <w:rFonts w:ascii="標楷體" w:eastAsia="標楷體" w:cs="標楷體" w:hint="eastAsia"/>
          <w:kern w:val="0"/>
        </w:rPr>
        <w:t>濬</w:t>
      </w:r>
      <w:proofErr w:type="gramEnd"/>
      <w:r w:rsidRPr="001528BE">
        <w:rPr>
          <w:rFonts w:ascii="標楷體" w:eastAsia="標楷體" w:cs="標楷體" w:hint="eastAsia"/>
          <w:kern w:val="0"/>
        </w:rPr>
        <w:t>工程營建剩餘土石方管理及執行情形，核有：</w:t>
      </w:r>
      <w:r w:rsidR="0078231E" w:rsidRPr="001528BE">
        <w:rPr>
          <w:rFonts w:ascii="標楷體" w:eastAsia="標楷體" w:cs="標楷體" w:hint="eastAsia"/>
          <w:kern w:val="0"/>
        </w:rPr>
        <w:t>（</w:t>
      </w:r>
      <w:r w:rsidRPr="001528BE">
        <w:rPr>
          <w:rFonts w:ascii="標楷體" w:eastAsia="標楷體" w:cs="標楷體" w:hint="eastAsia"/>
          <w:kern w:val="0"/>
        </w:rPr>
        <w:t>1</w:t>
      </w:r>
      <w:r w:rsidR="0078231E" w:rsidRPr="001528BE">
        <w:rPr>
          <w:rFonts w:ascii="標楷體" w:eastAsia="標楷體" w:cs="標楷體" w:hint="eastAsia"/>
          <w:kern w:val="0"/>
        </w:rPr>
        <w:t>）</w:t>
      </w:r>
      <w:r w:rsidRPr="001528BE">
        <w:rPr>
          <w:rFonts w:ascii="標楷體" w:eastAsia="標楷體" w:cs="標楷體" w:hint="eastAsia"/>
          <w:kern w:val="0"/>
        </w:rPr>
        <w:t>該府於111至113年間辦理上開15件疏浚工</w:t>
      </w:r>
      <w:r w:rsidRPr="00876E2E">
        <w:rPr>
          <w:rFonts w:ascii="標楷體" w:eastAsia="標楷體" w:cs="標楷體" w:hint="eastAsia"/>
          <w:spacing w:val="10"/>
          <w:kern w:val="0"/>
        </w:rPr>
        <w:t>程，產出18萬餘立方公尺剩餘土石方，</w:t>
      </w:r>
      <w:proofErr w:type="gramStart"/>
      <w:r w:rsidRPr="00876E2E">
        <w:rPr>
          <w:rFonts w:ascii="標楷體" w:eastAsia="標楷體" w:cs="標楷體" w:hint="eastAsia"/>
          <w:spacing w:val="10"/>
          <w:kern w:val="0"/>
        </w:rPr>
        <w:t>係暫置</w:t>
      </w:r>
      <w:proofErr w:type="gramEnd"/>
      <w:r w:rsidRPr="00876E2E">
        <w:rPr>
          <w:rFonts w:ascii="標楷體" w:eastAsia="標楷體" w:cs="標楷體" w:hint="eastAsia"/>
          <w:spacing w:val="10"/>
          <w:kern w:val="0"/>
        </w:rPr>
        <w:t>於工區附近空地，經運用地理資訊系統</w:t>
      </w:r>
      <w:r w:rsidR="0078231E" w:rsidRPr="001528BE">
        <w:rPr>
          <w:rFonts w:ascii="標楷體" w:eastAsia="標楷體" w:cs="標楷體" w:hint="eastAsia"/>
          <w:kern w:val="0"/>
        </w:rPr>
        <w:t>（</w:t>
      </w:r>
      <w:r w:rsidRPr="001528BE">
        <w:rPr>
          <w:rFonts w:ascii="標楷體" w:eastAsia="標楷體" w:cs="標楷體" w:hint="eastAsia"/>
          <w:kern w:val="0"/>
        </w:rPr>
        <w:t>QGIS</w:t>
      </w:r>
      <w:r w:rsidR="0078231E" w:rsidRPr="001528BE">
        <w:rPr>
          <w:rFonts w:ascii="標楷體" w:eastAsia="標楷體" w:cs="標楷體" w:hint="eastAsia"/>
          <w:kern w:val="0"/>
        </w:rPr>
        <w:t>）</w:t>
      </w:r>
      <w:proofErr w:type="gramStart"/>
      <w:r w:rsidRPr="001528BE">
        <w:rPr>
          <w:rFonts w:ascii="標楷體" w:eastAsia="標楷體" w:cs="標楷體" w:hint="eastAsia"/>
          <w:kern w:val="0"/>
        </w:rPr>
        <w:t>套疊地籍圖資</w:t>
      </w:r>
      <w:proofErr w:type="gramEnd"/>
      <w:r w:rsidRPr="001528BE">
        <w:rPr>
          <w:rFonts w:ascii="標楷體" w:eastAsia="標楷體" w:cs="標楷體" w:hint="eastAsia"/>
          <w:kern w:val="0"/>
        </w:rPr>
        <w:t>，其使用分區包含都市計畫港埠用地、非都市土地之一般農業區</w:t>
      </w:r>
      <w:r w:rsidR="0078231E" w:rsidRPr="001528BE">
        <w:rPr>
          <w:rFonts w:ascii="標楷體" w:eastAsia="標楷體" w:cs="標楷體" w:hint="eastAsia"/>
          <w:kern w:val="0"/>
        </w:rPr>
        <w:t>（</w:t>
      </w:r>
      <w:r w:rsidRPr="001528BE">
        <w:rPr>
          <w:rFonts w:ascii="標楷體" w:eastAsia="標楷體" w:cs="標楷體" w:hint="eastAsia"/>
          <w:kern w:val="0"/>
        </w:rPr>
        <w:t>殯葬用地、遊憩用地、水利用地、特定目的事業用地</w:t>
      </w:r>
      <w:r w:rsidR="0078231E" w:rsidRPr="001528BE">
        <w:rPr>
          <w:rFonts w:ascii="標楷體" w:eastAsia="標楷體" w:cs="標楷體" w:hint="eastAsia"/>
          <w:kern w:val="0"/>
        </w:rPr>
        <w:t>）</w:t>
      </w:r>
      <w:r w:rsidRPr="001528BE">
        <w:rPr>
          <w:rFonts w:ascii="標楷體" w:eastAsia="標楷體" w:cs="標楷體" w:hint="eastAsia"/>
          <w:kern w:val="0"/>
        </w:rPr>
        <w:t>及風景區</w:t>
      </w:r>
      <w:r w:rsidR="0078231E" w:rsidRPr="001528BE">
        <w:rPr>
          <w:rFonts w:ascii="標楷體" w:eastAsia="標楷體" w:cs="標楷體" w:hint="eastAsia"/>
          <w:kern w:val="0"/>
        </w:rPr>
        <w:t>（</w:t>
      </w:r>
      <w:r w:rsidRPr="001528BE">
        <w:rPr>
          <w:rFonts w:ascii="標楷體" w:eastAsia="標楷體" w:cs="標楷體" w:hint="eastAsia"/>
          <w:kern w:val="0"/>
        </w:rPr>
        <w:t>殯葬用地、特定目的事業用地</w:t>
      </w:r>
      <w:r w:rsidR="0078231E" w:rsidRPr="001528BE">
        <w:rPr>
          <w:rFonts w:ascii="標楷體" w:eastAsia="標楷體" w:cs="標楷體" w:hint="eastAsia"/>
          <w:kern w:val="0"/>
        </w:rPr>
        <w:t>）</w:t>
      </w:r>
      <w:r w:rsidRPr="001528BE">
        <w:rPr>
          <w:rFonts w:ascii="標楷體" w:eastAsia="標楷體" w:cs="標楷體" w:hint="eastAsia"/>
          <w:kern w:val="0"/>
        </w:rPr>
        <w:t>，有違土地使用管制規則情事；</w:t>
      </w:r>
      <w:r w:rsidR="0078231E" w:rsidRPr="001528BE">
        <w:rPr>
          <w:rFonts w:ascii="標楷體" w:eastAsia="標楷體" w:cs="標楷體" w:hint="eastAsia"/>
          <w:kern w:val="0"/>
        </w:rPr>
        <w:t>（</w:t>
      </w:r>
      <w:r w:rsidRPr="001528BE">
        <w:rPr>
          <w:rFonts w:ascii="標楷體" w:eastAsia="標楷體" w:cs="標楷體" w:hint="eastAsia"/>
          <w:kern w:val="0"/>
        </w:rPr>
        <w:t>2</w:t>
      </w:r>
      <w:r w:rsidR="0078231E" w:rsidRPr="001528BE">
        <w:rPr>
          <w:rFonts w:ascii="標楷體" w:eastAsia="標楷體" w:cs="標楷體" w:hint="eastAsia"/>
          <w:kern w:val="0"/>
        </w:rPr>
        <w:t>）</w:t>
      </w:r>
      <w:r w:rsidRPr="001528BE">
        <w:rPr>
          <w:rFonts w:ascii="標楷體" w:eastAsia="標楷體" w:cs="標楷體" w:hint="eastAsia"/>
          <w:kern w:val="0"/>
        </w:rPr>
        <w:t>該府近年疏浚工程產出之剩餘土石方，未辦理養灘、亦</w:t>
      </w:r>
      <w:proofErr w:type="gramStart"/>
      <w:r w:rsidRPr="001528BE">
        <w:rPr>
          <w:rFonts w:ascii="標楷體" w:eastAsia="標楷體" w:cs="標楷體" w:hint="eastAsia"/>
          <w:kern w:val="0"/>
        </w:rPr>
        <w:t>無岩方</w:t>
      </w:r>
      <w:proofErr w:type="gramEnd"/>
      <w:r w:rsidRPr="001528BE">
        <w:rPr>
          <w:rFonts w:ascii="標楷體" w:eastAsia="標楷體" w:cs="標楷體" w:hint="eastAsia"/>
          <w:kern w:val="0"/>
        </w:rPr>
        <w:t>材質，而以尋覓土地暫置土石方方式處理。惟該土石方清運、暫置及管理</w:t>
      </w:r>
      <w:proofErr w:type="gramStart"/>
      <w:r w:rsidRPr="001528BE">
        <w:rPr>
          <w:rFonts w:ascii="標楷體" w:eastAsia="標楷體" w:cs="標楷體" w:hint="eastAsia"/>
          <w:kern w:val="0"/>
        </w:rPr>
        <w:t>過程均未依</w:t>
      </w:r>
      <w:proofErr w:type="gramEnd"/>
      <w:r w:rsidRPr="001528BE">
        <w:rPr>
          <w:rFonts w:ascii="標楷體" w:eastAsia="標楷體" w:cs="標楷體" w:hint="eastAsia"/>
          <w:kern w:val="0"/>
        </w:rPr>
        <w:t>廢棄物清理法第9條及澎湖土石方管理自治條例第8、12、14、24條等規定，提送營建剩餘土石方處理計畫審查及將剩餘土石方運至合法收容處理場所，經建請</w:t>
      </w:r>
      <w:proofErr w:type="gramStart"/>
      <w:r w:rsidRPr="001528BE">
        <w:rPr>
          <w:rFonts w:ascii="標楷體" w:eastAsia="標楷體" w:cs="標楷體" w:hint="eastAsia"/>
          <w:kern w:val="0"/>
        </w:rPr>
        <w:t>研</w:t>
      </w:r>
      <w:proofErr w:type="gramEnd"/>
      <w:r w:rsidRPr="001528BE">
        <w:rPr>
          <w:rFonts w:ascii="標楷體" w:eastAsia="標楷體" w:cs="標楷體" w:hint="eastAsia"/>
          <w:kern w:val="0"/>
        </w:rPr>
        <w:t>謀改善。</w:t>
      </w:r>
      <w:r w:rsidRPr="001528BE">
        <w:rPr>
          <w:rFonts w:ascii="標楷體" w:eastAsia="標楷體" w:hAnsi="標楷體" w:hint="eastAsia"/>
        </w:rPr>
        <w:t>據復：將就所提缺失事項</w:t>
      </w:r>
      <w:proofErr w:type="gramStart"/>
      <w:r w:rsidRPr="001528BE">
        <w:rPr>
          <w:rFonts w:ascii="標楷體" w:eastAsia="標楷體" w:hAnsi="標楷體" w:hint="eastAsia"/>
        </w:rPr>
        <w:t>研</w:t>
      </w:r>
      <w:proofErr w:type="gramEnd"/>
      <w:r w:rsidRPr="001528BE">
        <w:rPr>
          <w:rFonts w:ascii="標楷體" w:eastAsia="標楷體" w:hAnsi="標楷體" w:hint="eastAsia"/>
        </w:rPr>
        <w:t>議處理方式</w:t>
      </w:r>
      <w:r w:rsidRPr="001528BE">
        <w:rPr>
          <w:rFonts w:ascii="標楷體" w:eastAsia="標楷體" w:hAnsi="標楷體"/>
        </w:rPr>
        <w:t>。</w:t>
      </w:r>
      <w:r w:rsidRPr="001528BE">
        <w:rPr>
          <w:rFonts w:ascii="標楷體" w:eastAsia="標楷體" w:hAnsi="標楷體" w:hint="eastAsia"/>
        </w:rPr>
        <w:t>（詳乙-</w:t>
      </w:r>
      <w:r w:rsidR="00C255C0">
        <w:rPr>
          <w:rFonts w:ascii="標楷體" w:eastAsia="標楷體" w:hAnsi="標楷體"/>
        </w:rPr>
        <w:t>21</w:t>
      </w:r>
      <w:r w:rsidRPr="001528BE">
        <w:rPr>
          <w:rFonts w:ascii="標楷體" w:eastAsia="標楷體" w:hAnsi="標楷體" w:hint="eastAsia"/>
        </w:rPr>
        <w:t>頁）</w:t>
      </w:r>
    </w:p>
    <w:p w14:paraId="35D2802F" w14:textId="5E26DB86" w:rsidR="00F25CF5" w:rsidRPr="001528BE" w:rsidRDefault="000B34E5" w:rsidP="008D7FDD">
      <w:pPr>
        <w:overflowPunct w:val="0"/>
        <w:snapToGrid w:val="0"/>
        <w:spacing w:line="480" w:lineRule="exact"/>
        <w:ind w:firstLineChars="300" w:firstLine="781"/>
        <w:jc w:val="both"/>
        <w:rPr>
          <w:rFonts w:ascii="標楷體" w:eastAsia="標楷體" w:hAnsi="標楷體"/>
          <w:b/>
          <w:spacing w:val="10"/>
          <w:sz w:val="32"/>
          <w:szCs w:val="32"/>
        </w:rPr>
      </w:pPr>
      <w:r w:rsidRPr="00876E2E">
        <w:rPr>
          <w:rFonts w:ascii="標楷體" w:eastAsia="標楷體" w:hAnsi="標楷體" w:hint="eastAsia"/>
          <w:b/>
          <w:snapToGrid w:val="0"/>
          <w:spacing w:val="10"/>
          <w:kern w:val="0"/>
        </w:rPr>
        <w:t>5.部分</w:t>
      </w:r>
      <w:proofErr w:type="gramStart"/>
      <w:r w:rsidRPr="00876E2E">
        <w:rPr>
          <w:rFonts w:ascii="標楷體" w:eastAsia="標楷體" w:hAnsi="標楷體" w:hint="eastAsia"/>
          <w:b/>
          <w:snapToGrid w:val="0"/>
          <w:spacing w:val="10"/>
          <w:kern w:val="0"/>
        </w:rPr>
        <w:t>土資場</w:t>
      </w:r>
      <w:proofErr w:type="gramEnd"/>
      <w:r w:rsidRPr="00876E2E">
        <w:rPr>
          <w:rFonts w:ascii="標楷體" w:eastAsia="標楷體" w:hAnsi="標楷體" w:hint="eastAsia"/>
          <w:b/>
          <w:snapToGrid w:val="0"/>
          <w:spacing w:val="10"/>
          <w:kern w:val="0"/>
        </w:rPr>
        <w:t>堆置營建剩餘土石方超出公告地籍範圍，</w:t>
      </w:r>
      <w:r w:rsidRPr="00876E2E">
        <w:rPr>
          <w:rFonts w:ascii="標楷體" w:eastAsia="標楷體" w:hAnsi="標楷體" w:hint="eastAsia"/>
          <w:b/>
          <w:snapToGrid w:val="0"/>
          <w:kern w:val="0"/>
        </w:rPr>
        <w:t>及部分衛星影像變異點或其鄰</w:t>
      </w:r>
      <w:r w:rsidRPr="001528BE">
        <w:rPr>
          <w:rFonts w:ascii="標楷體" w:eastAsia="標楷體" w:hAnsi="標楷體" w:hint="eastAsia"/>
          <w:b/>
          <w:snapToGrid w:val="0"/>
          <w:kern w:val="0"/>
        </w:rPr>
        <w:t>近土地</w:t>
      </w:r>
      <w:proofErr w:type="gramStart"/>
      <w:r w:rsidRPr="001528BE">
        <w:rPr>
          <w:rFonts w:ascii="標楷體" w:eastAsia="標楷體" w:hAnsi="標楷體" w:hint="eastAsia"/>
          <w:b/>
          <w:snapToGrid w:val="0"/>
          <w:kern w:val="0"/>
        </w:rPr>
        <w:t>疑有堆</w:t>
      </w:r>
      <w:proofErr w:type="gramEnd"/>
      <w:r w:rsidRPr="001528BE">
        <w:rPr>
          <w:rFonts w:ascii="標楷體" w:eastAsia="標楷體" w:hAnsi="標楷體" w:hint="eastAsia"/>
          <w:b/>
          <w:snapToGrid w:val="0"/>
          <w:kern w:val="0"/>
        </w:rPr>
        <w:t>置土石方或面積增加等情形</w:t>
      </w:r>
      <w:r w:rsidRPr="001528BE">
        <w:rPr>
          <w:rFonts w:ascii="標楷體" w:eastAsia="標楷體" w:hAnsi="標楷體" w:hint="eastAsia"/>
          <w:b/>
        </w:rPr>
        <w:t>：</w:t>
      </w:r>
      <w:r w:rsidRPr="001528BE">
        <w:rPr>
          <w:rFonts w:ascii="標楷體" w:eastAsia="標楷體" w:cs="標楷體" w:hint="eastAsia"/>
          <w:kern w:val="0"/>
        </w:rPr>
        <w:t>經運用地理資訊系統</w:t>
      </w:r>
      <w:r w:rsidR="0078231E" w:rsidRPr="001528BE">
        <w:rPr>
          <w:rFonts w:ascii="標楷體" w:eastAsia="標楷體" w:cs="標楷體" w:hint="eastAsia"/>
          <w:kern w:val="0"/>
        </w:rPr>
        <w:t>（</w:t>
      </w:r>
      <w:r w:rsidRPr="001528BE">
        <w:rPr>
          <w:rFonts w:ascii="標楷體" w:eastAsia="標楷體" w:cs="標楷體" w:hint="eastAsia"/>
          <w:kern w:val="0"/>
        </w:rPr>
        <w:t>QGIS</w:t>
      </w:r>
      <w:r w:rsidR="0078231E" w:rsidRPr="001528BE">
        <w:rPr>
          <w:rFonts w:ascii="標楷體" w:eastAsia="標楷體" w:cs="標楷體" w:hint="eastAsia"/>
          <w:kern w:val="0"/>
        </w:rPr>
        <w:t>）</w:t>
      </w:r>
      <w:proofErr w:type="gramStart"/>
      <w:r w:rsidRPr="001528BE">
        <w:rPr>
          <w:rFonts w:ascii="標楷體" w:eastAsia="標楷體" w:cs="標楷體" w:hint="eastAsia"/>
          <w:kern w:val="0"/>
        </w:rPr>
        <w:t>套疊國土署</w:t>
      </w:r>
      <w:proofErr w:type="gramEnd"/>
      <w:r w:rsidRPr="001528BE">
        <w:rPr>
          <w:rFonts w:ascii="標楷體" w:eastAsia="標楷體" w:cs="標楷體" w:hint="eastAsia"/>
          <w:kern w:val="0"/>
        </w:rPr>
        <w:t>營建剩餘土石方資源服務中心網站登載澎湖縣</w:t>
      </w:r>
      <w:proofErr w:type="gramStart"/>
      <w:r w:rsidRPr="001528BE">
        <w:rPr>
          <w:rFonts w:ascii="標楷體" w:eastAsia="標楷體" w:cs="標楷體" w:hint="eastAsia"/>
          <w:kern w:val="0"/>
        </w:rPr>
        <w:t>土資場</w:t>
      </w:r>
      <w:proofErr w:type="gramEnd"/>
      <w:r w:rsidRPr="001528BE">
        <w:rPr>
          <w:rFonts w:ascii="標楷體" w:eastAsia="標楷體" w:cs="標楷體" w:hint="eastAsia"/>
          <w:kern w:val="0"/>
        </w:rPr>
        <w:t>共9處之地籍資料及</w:t>
      </w:r>
      <w:proofErr w:type="gramStart"/>
      <w:r w:rsidRPr="001528BE">
        <w:rPr>
          <w:rFonts w:ascii="標楷體" w:eastAsia="標楷體" w:cs="標楷體" w:hint="eastAsia"/>
          <w:kern w:val="0"/>
        </w:rPr>
        <w:t>相關圖資</w:t>
      </w:r>
      <w:proofErr w:type="gramEnd"/>
      <w:r w:rsidRPr="001528BE">
        <w:rPr>
          <w:rFonts w:ascii="標楷體" w:eastAsia="標楷體" w:cs="標楷體" w:hint="eastAsia"/>
          <w:kern w:val="0"/>
        </w:rPr>
        <w:t>，繪製該等收容處理場所位置及地表影像，再經比對各場所之營建剩餘土石方堆置情形，其中</w:t>
      </w:r>
      <w:proofErr w:type="gramStart"/>
      <w:r w:rsidRPr="001528BE">
        <w:rPr>
          <w:rFonts w:ascii="標楷體" w:eastAsia="標楷體" w:cs="標楷體" w:hint="eastAsia"/>
          <w:kern w:val="0"/>
        </w:rPr>
        <w:t>赤崁</w:t>
      </w:r>
      <w:proofErr w:type="gramEnd"/>
      <w:r w:rsidRPr="001528BE">
        <w:rPr>
          <w:rFonts w:ascii="標楷體" w:eastAsia="標楷體" w:cs="標楷體" w:hint="eastAsia"/>
          <w:kern w:val="0"/>
        </w:rPr>
        <w:t>坑洞剩餘土石方收容回填場等5處公有收容處理場所土石方</w:t>
      </w:r>
      <w:proofErr w:type="gramStart"/>
      <w:r w:rsidRPr="001528BE">
        <w:rPr>
          <w:rFonts w:ascii="標楷體" w:eastAsia="標楷體" w:cs="標楷體" w:hint="eastAsia"/>
          <w:kern w:val="0"/>
        </w:rPr>
        <w:t>堆置似已</w:t>
      </w:r>
      <w:proofErr w:type="gramEnd"/>
      <w:r w:rsidRPr="001528BE">
        <w:rPr>
          <w:rFonts w:ascii="標楷體" w:eastAsia="標楷體" w:cs="標楷體" w:hint="eastAsia"/>
          <w:kern w:val="0"/>
        </w:rPr>
        <w:t>超出該等場所公告之地籍範圍；另</w:t>
      </w:r>
      <w:proofErr w:type="gramStart"/>
      <w:r w:rsidRPr="001528BE">
        <w:rPr>
          <w:rFonts w:ascii="標楷體" w:eastAsia="標楷體" w:cs="標楷體" w:hint="eastAsia"/>
          <w:kern w:val="0"/>
        </w:rPr>
        <w:t>經套疊</w:t>
      </w:r>
      <w:proofErr w:type="gramEnd"/>
      <w:r w:rsidRPr="001528BE">
        <w:rPr>
          <w:rFonts w:ascii="標楷體" w:eastAsia="標楷體" w:cs="標楷體" w:hint="eastAsia"/>
          <w:kern w:val="0"/>
        </w:rPr>
        <w:t>上開衛星影像及國</w:t>
      </w:r>
      <w:proofErr w:type="gramStart"/>
      <w:r w:rsidRPr="001528BE">
        <w:rPr>
          <w:rFonts w:ascii="標楷體" w:eastAsia="標楷體" w:cs="標楷體" w:hint="eastAsia"/>
          <w:kern w:val="0"/>
        </w:rPr>
        <w:t>土署</w:t>
      </w:r>
      <w:proofErr w:type="gramEnd"/>
      <w:r w:rsidRPr="001528BE">
        <w:rPr>
          <w:rFonts w:ascii="標楷體" w:eastAsia="標楷體" w:cs="標楷體" w:hint="eastAsia"/>
          <w:kern w:val="0"/>
        </w:rPr>
        <w:t>國土利用監測111至113年衛星影像變異點，經查證回報有暫置土石方情形之資料及地</w:t>
      </w:r>
      <w:proofErr w:type="gramStart"/>
      <w:r w:rsidRPr="001528BE">
        <w:rPr>
          <w:rFonts w:ascii="標楷體" w:eastAsia="標楷體" w:cs="標楷體" w:hint="eastAsia"/>
          <w:kern w:val="0"/>
        </w:rPr>
        <w:t>籍圖資</w:t>
      </w:r>
      <w:proofErr w:type="gramEnd"/>
      <w:r w:rsidRPr="001528BE">
        <w:rPr>
          <w:rFonts w:ascii="標楷體" w:eastAsia="標楷體" w:cs="標楷體" w:hint="eastAsia"/>
          <w:kern w:val="0"/>
        </w:rPr>
        <w:t>，發現該等變異點或其鄰近土地</w:t>
      </w:r>
      <w:proofErr w:type="gramStart"/>
      <w:r w:rsidRPr="001528BE">
        <w:rPr>
          <w:rFonts w:ascii="標楷體" w:eastAsia="標楷體" w:cs="標楷體" w:hint="eastAsia"/>
          <w:kern w:val="0"/>
        </w:rPr>
        <w:t>疑有堆</w:t>
      </w:r>
      <w:proofErr w:type="gramEnd"/>
      <w:r w:rsidRPr="001528BE">
        <w:rPr>
          <w:rFonts w:ascii="標楷體" w:eastAsia="標楷體" w:cs="標楷體" w:hint="eastAsia"/>
          <w:kern w:val="0"/>
        </w:rPr>
        <w:t>置土石方或堆置面積增加等異常情形，經建請</w:t>
      </w:r>
      <w:proofErr w:type="gramStart"/>
      <w:r w:rsidRPr="001528BE">
        <w:rPr>
          <w:rFonts w:ascii="標楷體" w:eastAsia="標楷體" w:cs="標楷體" w:hint="eastAsia"/>
          <w:kern w:val="0"/>
        </w:rPr>
        <w:t>研</w:t>
      </w:r>
      <w:proofErr w:type="gramEnd"/>
      <w:r w:rsidRPr="001528BE">
        <w:rPr>
          <w:rFonts w:ascii="標楷體" w:eastAsia="標楷體" w:cs="標楷體" w:hint="eastAsia"/>
          <w:kern w:val="0"/>
        </w:rPr>
        <w:t>謀改善。據復：部分</w:t>
      </w:r>
      <w:proofErr w:type="gramStart"/>
      <w:r w:rsidRPr="001528BE">
        <w:rPr>
          <w:rFonts w:ascii="標楷體" w:eastAsia="標楷體" w:cs="標楷體" w:hint="eastAsia"/>
          <w:kern w:val="0"/>
        </w:rPr>
        <w:t>土資場餘</w:t>
      </w:r>
      <w:proofErr w:type="gramEnd"/>
      <w:r w:rsidRPr="001528BE">
        <w:rPr>
          <w:rFonts w:ascii="標楷體" w:eastAsia="標楷體" w:cs="標楷體" w:hint="eastAsia"/>
          <w:kern w:val="0"/>
        </w:rPr>
        <w:t>土堆置超出公告地籍範圍部分，將</w:t>
      </w:r>
      <w:proofErr w:type="gramStart"/>
      <w:r w:rsidRPr="001528BE">
        <w:rPr>
          <w:rFonts w:ascii="標楷體" w:eastAsia="標楷體" w:cs="標楷體" w:hint="eastAsia"/>
          <w:kern w:val="0"/>
        </w:rPr>
        <w:t>研</w:t>
      </w:r>
      <w:proofErr w:type="gramEnd"/>
      <w:r w:rsidRPr="001528BE">
        <w:rPr>
          <w:rFonts w:ascii="標楷體" w:eastAsia="標楷體" w:cs="標楷體" w:hint="eastAsia"/>
          <w:kern w:val="0"/>
        </w:rPr>
        <w:t>謀改善；湖西南段2872、</w:t>
      </w:r>
      <w:proofErr w:type="gramStart"/>
      <w:r w:rsidRPr="001528BE">
        <w:rPr>
          <w:rFonts w:ascii="標楷體" w:eastAsia="標楷體" w:cs="標楷體" w:hint="eastAsia"/>
          <w:kern w:val="0"/>
        </w:rPr>
        <w:t>紅羅段</w:t>
      </w:r>
      <w:proofErr w:type="gramEnd"/>
      <w:r w:rsidRPr="001528BE">
        <w:rPr>
          <w:rFonts w:ascii="標楷體" w:eastAsia="標楷體" w:cs="標楷體" w:hint="eastAsia"/>
          <w:kern w:val="0"/>
        </w:rPr>
        <w:t>2528、湖西南段1419地號共3筆地號，為西嶼鄉公所依營建剩餘土石方管理自治條例第15條規定，核准施工廠商設置臨時（機動）性之堆置、碎解洗選或再利用處理之處理場所用地，餘待</w:t>
      </w:r>
      <w:proofErr w:type="gramStart"/>
      <w:r w:rsidRPr="001528BE">
        <w:rPr>
          <w:rFonts w:ascii="標楷體" w:eastAsia="標楷體" w:cs="標楷體" w:hint="eastAsia"/>
          <w:kern w:val="0"/>
        </w:rPr>
        <w:t>釐</w:t>
      </w:r>
      <w:proofErr w:type="gramEnd"/>
      <w:r w:rsidRPr="001528BE">
        <w:rPr>
          <w:rFonts w:ascii="標楷體" w:eastAsia="標楷體" w:cs="標楷體" w:hint="eastAsia"/>
          <w:kern w:val="0"/>
        </w:rPr>
        <w:t>清後</w:t>
      </w:r>
      <w:proofErr w:type="gramStart"/>
      <w:r w:rsidRPr="001528BE">
        <w:rPr>
          <w:rFonts w:ascii="標楷體" w:eastAsia="標楷體" w:cs="標楷體" w:hint="eastAsia"/>
          <w:kern w:val="0"/>
        </w:rPr>
        <w:t>研</w:t>
      </w:r>
      <w:proofErr w:type="gramEnd"/>
      <w:r w:rsidRPr="001528BE">
        <w:rPr>
          <w:rFonts w:ascii="標楷體" w:eastAsia="標楷體" w:cs="標楷體" w:hint="eastAsia"/>
          <w:kern w:val="0"/>
        </w:rPr>
        <w:t>謀改善。（詳乙-</w:t>
      </w:r>
      <w:r w:rsidR="00C255C0">
        <w:rPr>
          <w:rFonts w:ascii="標楷體" w:eastAsia="標楷體" w:cs="標楷體"/>
          <w:kern w:val="0"/>
        </w:rPr>
        <w:t>23</w:t>
      </w:r>
      <w:r w:rsidRPr="001528BE">
        <w:rPr>
          <w:rFonts w:ascii="標楷體" w:eastAsia="標楷體" w:cs="標楷體" w:hint="eastAsia"/>
          <w:kern w:val="0"/>
        </w:rPr>
        <w:t>頁）</w:t>
      </w:r>
      <w:r w:rsidR="00F25CF5" w:rsidRPr="001528BE">
        <w:rPr>
          <w:rFonts w:ascii="標楷體" w:eastAsia="標楷體" w:hAnsi="標楷體"/>
          <w:b/>
          <w:spacing w:val="10"/>
          <w:sz w:val="32"/>
          <w:szCs w:val="32"/>
        </w:rPr>
        <w:br w:type="page"/>
      </w:r>
    </w:p>
    <w:p w14:paraId="479E548D" w14:textId="77777777" w:rsidR="00156640" w:rsidRPr="001528BE" w:rsidRDefault="00156640" w:rsidP="000713A2">
      <w:pPr>
        <w:overflowPunct w:val="0"/>
        <w:snapToGrid w:val="0"/>
        <w:spacing w:line="500" w:lineRule="exact"/>
        <w:jc w:val="both"/>
        <w:rPr>
          <w:rFonts w:ascii="標楷體" w:eastAsia="標楷體" w:hAnsi="標楷體"/>
          <w:b/>
          <w:spacing w:val="10"/>
          <w:sz w:val="32"/>
          <w:szCs w:val="32"/>
        </w:rPr>
      </w:pPr>
      <w:r w:rsidRPr="001528BE">
        <w:rPr>
          <w:rFonts w:ascii="標楷體" w:eastAsia="標楷體" w:hAnsi="標楷體" w:hint="eastAsia"/>
          <w:b/>
          <w:spacing w:val="10"/>
          <w:sz w:val="32"/>
          <w:szCs w:val="32"/>
        </w:rPr>
        <w:lastRenderedPageBreak/>
        <w:t>伍、中央政府前瞻基礎建設計畫特別預算執行情形之查核</w:t>
      </w:r>
    </w:p>
    <w:p w14:paraId="201E8296" w14:textId="77777777" w:rsidR="00156640" w:rsidRPr="001528BE" w:rsidRDefault="00156640" w:rsidP="000713A2">
      <w:pPr>
        <w:overflowPunct w:val="0"/>
        <w:spacing w:line="500" w:lineRule="exact"/>
        <w:ind w:firstLineChars="200" w:firstLine="520"/>
        <w:jc w:val="both"/>
        <w:rPr>
          <w:rFonts w:ascii="標楷體" w:eastAsia="標楷體" w:hAnsi="標楷體"/>
          <w:spacing w:val="10"/>
        </w:rPr>
      </w:pPr>
      <w:r w:rsidRPr="001528BE">
        <w:rPr>
          <w:rFonts w:ascii="標楷體" w:eastAsia="標楷體" w:hAnsi="標楷體" w:hint="eastAsia"/>
          <w:spacing w:val="10"/>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間自112至113年度止。依據該條例第4條規定，前瞻基礎建設之項目為軌道建設、水環境建設、</w:t>
      </w:r>
      <w:proofErr w:type="gramStart"/>
      <w:r w:rsidRPr="001528BE">
        <w:rPr>
          <w:rFonts w:ascii="標楷體" w:eastAsia="標楷體" w:hAnsi="標楷體" w:hint="eastAsia"/>
          <w:spacing w:val="10"/>
        </w:rPr>
        <w:t>綠能建設</w:t>
      </w:r>
      <w:proofErr w:type="gramEnd"/>
      <w:r w:rsidRPr="001528BE">
        <w:rPr>
          <w:rFonts w:ascii="標楷體" w:eastAsia="標楷體" w:hAnsi="標楷體" w:hint="eastAsia"/>
          <w:spacing w:val="10"/>
        </w:rPr>
        <w:t>、數位建設、城鄉建設、</w:t>
      </w:r>
      <w:proofErr w:type="gramStart"/>
      <w:r w:rsidRPr="001528BE">
        <w:rPr>
          <w:rFonts w:ascii="標楷體" w:eastAsia="標楷體" w:hAnsi="標楷體" w:hint="eastAsia"/>
          <w:spacing w:val="10"/>
        </w:rPr>
        <w:t>因應少子化</w:t>
      </w:r>
      <w:proofErr w:type="gramEnd"/>
      <w:r w:rsidRPr="001528BE">
        <w:rPr>
          <w:rFonts w:ascii="標楷體" w:eastAsia="標楷體" w:hAnsi="標楷體" w:hint="eastAsia"/>
          <w:spacing w:val="10"/>
        </w:rPr>
        <w:t>友善育兒空間建設、食品安全建設及人才培育促進就業建設等8類，其中包含競爭型補助計畫。</w:t>
      </w:r>
    </w:p>
    <w:p w14:paraId="4D847468" w14:textId="77777777" w:rsidR="00156640" w:rsidRPr="001528BE" w:rsidRDefault="00156640" w:rsidP="000713A2">
      <w:pPr>
        <w:overflowPunct w:val="0"/>
        <w:spacing w:line="460" w:lineRule="exact"/>
        <w:ind w:firstLineChars="200" w:firstLine="520"/>
        <w:jc w:val="both"/>
        <w:rPr>
          <w:rFonts w:ascii="標楷體" w:eastAsia="標楷體" w:hAnsi="標楷體"/>
          <w:spacing w:val="10"/>
        </w:rPr>
      </w:pPr>
      <w:r w:rsidRPr="001528BE">
        <w:rPr>
          <w:rFonts w:ascii="標楷體" w:eastAsia="標楷體" w:hAnsi="標楷體" w:hint="eastAsia"/>
          <w:spacing w:val="10"/>
        </w:rPr>
        <w:t>茲將截至113年12月31日止，澎湖縣政府獲中央政府（各主管機關）核定列入前瞻第1至4期特別預算補助計畫之執行情形，說明如次：</w:t>
      </w:r>
    </w:p>
    <w:p w14:paraId="6D72914C" w14:textId="77777777" w:rsidR="00156640" w:rsidRPr="001528BE" w:rsidRDefault="00156640" w:rsidP="00156640">
      <w:pPr>
        <w:widowControl/>
        <w:overflowPunct w:val="0"/>
        <w:spacing w:beforeLines="20" w:before="48" w:afterLines="20" w:after="48" w:line="460" w:lineRule="exact"/>
        <w:ind w:firstLineChars="100" w:firstLine="340"/>
        <w:jc w:val="both"/>
        <w:rPr>
          <w:rFonts w:ascii="標楷體" w:eastAsia="標楷體" w:hAnsi="標楷體"/>
          <w:b/>
          <w:spacing w:val="10"/>
          <w:sz w:val="32"/>
          <w:szCs w:val="32"/>
        </w:rPr>
      </w:pPr>
      <w:r w:rsidRPr="001528BE">
        <w:rPr>
          <w:rFonts w:ascii="標楷體" w:eastAsia="標楷體" w:hAnsi="標楷體" w:hint="eastAsia"/>
          <w:b/>
          <w:spacing w:val="10"/>
          <w:sz w:val="32"/>
          <w:szCs w:val="32"/>
        </w:rPr>
        <w:t>一、前瞻第1期特別預算執行情形</w:t>
      </w:r>
    </w:p>
    <w:p w14:paraId="5F3CF071" w14:textId="77777777" w:rsidR="00156640" w:rsidRPr="001528BE" w:rsidRDefault="00156640" w:rsidP="00156640">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t>（一）補助計畫建設類別</w:t>
      </w:r>
    </w:p>
    <w:p w14:paraId="3FE1052E" w14:textId="3DADC24E" w:rsidR="00156640" w:rsidRPr="001528BE" w:rsidRDefault="00876E2E" w:rsidP="00156640">
      <w:pPr>
        <w:overflowPunct w:val="0"/>
        <w:spacing w:line="460" w:lineRule="exact"/>
        <w:ind w:firstLineChars="200" w:firstLine="480"/>
        <w:jc w:val="both"/>
        <w:rPr>
          <w:rFonts w:ascii="標楷體" w:eastAsia="標楷體" w:hAnsi="標楷體"/>
          <w:spacing w:val="10"/>
        </w:rPr>
      </w:pPr>
      <w:r w:rsidRPr="001528BE">
        <w:rPr>
          <w:rFonts w:ascii="Calibri" w:hAnsi="Calibri"/>
          <w:noProof/>
          <w:szCs w:val="22"/>
        </w:rPr>
        <mc:AlternateContent>
          <mc:Choice Requires="wpg">
            <w:drawing>
              <wp:anchor distT="0" distB="0" distL="114300" distR="114300" simplePos="0" relativeHeight="251657728" behindDoc="0" locked="0" layoutInCell="1" allowOverlap="1" wp14:anchorId="1AAF61D5" wp14:editId="45387567">
                <wp:simplePos x="0" y="0"/>
                <wp:positionH relativeFrom="margin">
                  <wp:align>right</wp:align>
                </wp:positionH>
                <wp:positionV relativeFrom="paragraph">
                  <wp:posOffset>1614170</wp:posOffset>
                </wp:positionV>
                <wp:extent cx="6098540" cy="2547620"/>
                <wp:effectExtent l="19050" t="0" r="0" b="5080"/>
                <wp:wrapSquare wrapText="bothSides"/>
                <wp:docPr id="3" name="群組 3"/>
                <wp:cNvGraphicFramePr/>
                <a:graphic xmlns:a="http://schemas.openxmlformats.org/drawingml/2006/main">
                  <a:graphicData uri="http://schemas.microsoft.com/office/word/2010/wordprocessingGroup">
                    <wpg:wgp>
                      <wpg:cNvGrpSpPr/>
                      <wpg:grpSpPr>
                        <a:xfrm>
                          <a:off x="0" y="0"/>
                          <a:ext cx="6098540" cy="2547620"/>
                          <a:chOff x="0" y="-95760"/>
                          <a:chExt cx="6098540" cy="2548765"/>
                        </a:xfrm>
                      </wpg:grpSpPr>
                      <wpg:grpSp>
                        <wpg:cNvPr id="4" name="群組 4"/>
                        <wpg:cNvGrpSpPr/>
                        <wpg:grpSpPr>
                          <a:xfrm>
                            <a:off x="0" y="-95760"/>
                            <a:ext cx="6098540" cy="2548765"/>
                            <a:chOff x="0" y="-95760"/>
                            <a:chExt cx="6098540" cy="2548765"/>
                          </a:xfrm>
                        </wpg:grpSpPr>
                        <wpg:grpSp>
                          <wpg:cNvPr id="5" name="群組 5"/>
                          <wpg:cNvGrpSpPr/>
                          <wpg:grpSpPr>
                            <a:xfrm>
                              <a:off x="0" y="-95760"/>
                              <a:ext cx="6098540" cy="2548765"/>
                              <a:chOff x="0" y="-95760"/>
                              <a:chExt cx="6098540" cy="2548765"/>
                            </a:xfrm>
                          </wpg:grpSpPr>
                          <wpg:grpSp>
                            <wpg:cNvPr id="12" name="群組 12"/>
                            <wpg:cNvGrpSpPr/>
                            <wpg:grpSpPr>
                              <a:xfrm>
                                <a:off x="0" y="-95760"/>
                                <a:ext cx="6098540" cy="2548765"/>
                                <a:chOff x="0" y="-95760"/>
                                <a:chExt cx="6098540" cy="2548765"/>
                              </a:xfrm>
                            </wpg:grpSpPr>
                            <wps:wsp>
                              <wps:cNvPr id="14" name="文字方塊 2"/>
                              <wps:cNvSpPr txBox="1">
                                <a:spLocks noChangeArrowheads="1"/>
                              </wps:cNvSpPr>
                              <wps:spPr bwMode="auto">
                                <a:xfrm>
                                  <a:off x="19050" y="-88489"/>
                                  <a:ext cx="2501265" cy="245745"/>
                                </a:xfrm>
                                <a:prstGeom prst="rect">
                                  <a:avLst/>
                                </a:prstGeom>
                                <a:noFill/>
                                <a:ln w="9525">
                                  <a:noFill/>
                                  <a:miter lim="800000"/>
                                  <a:headEnd/>
                                  <a:tailEnd/>
                                </a:ln>
                              </wps:spPr>
                              <wps:txbx>
                                <w:txbxContent>
                                  <w:p w14:paraId="443BD9CF" w14:textId="77777777" w:rsidR="00156640" w:rsidRDefault="00156640" w:rsidP="00156640">
                                    <w:pPr>
                                      <w:pStyle w:val="Web"/>
                                      <w:spacing w:before="0" w:beforeAutospacing="0" w:after="0" w:afterAutospacing="0" w:line="240" w:lineRule="exact"/>
                                      <w:jc w:val="center"/>
                                    </w:pPr>
                                    <w:r>
                                      <w:rPr>
                                        <w:rFonts w:ascii="標楷體" w:eastAsia="標楷體" w:hAnsi="標楷體" w:cs="Times New Roman" w:hint="eastAsia"/>
                                        <w:b/>
                                        <w:bCs/>
                                        <w:kern w:val="2"/>
                                      </w:rPr>
                                      <w:t>圖1 前瞻第1期補助計畫建設類別</w:t>
                                    </w:r>
                                  </w:p>
                                </w:txbxContent>
                              </wps:txbx>
                              <wps:bodyPr rot="0" vert="horz" wrap="square" lIns="0" tIns="0" rIns="0" bIns="0" anchor="t" anchorCtr="0">
                                <a:noAutofit/>
                              </wps:bodyPr>
                            </wps:wsp>
                            <wpg:graphicFrame>
                              <wpg:cNvPr id="15" name="圖表 15"/>
                              <wpg:cNvFrPr/>
                              <wpg:xfrm>
                                <a:off x="2800350" y="0"/>
                                <a:ext cx="3298190" cy="2425065"/>
                              </wpg:xfrm>
                              <a:graphic>
                                <a:graphicData uri="http://schemas.openxmlformats.org/drawingml/2006/chart">
                                  <c:chart xmlns:c="http://schemas.openxmlformats.org/drawingml/2006/chart" xmlns:r="http://schemas.openxmlformats.org/officeDocument/2006/relationships" r:id="rId21"/>
                                </a:graphicData>
                              </a:graphic>
                            </wpg:graphicFrame>
                            <wps:wsp>
                              <wps:cNvPr id="16" name="文字方塊 2"/>
                              <wps:cNvSpPr txBox="1">
                                <a:spLocks noChangeArrowheads="1"/>
                              </wps:cNvSpPr>
                              <wps:spPr bwMode="auto">
                                <a:xfrm>
                                  <a:off x="2838450" y="-95760"/>
                                  <a:ext cx="3162300" cy="245745"/>
                                </a:xfrm>
                                <a:prstGeom prst="rect">
                                  <a:avLst/>
                                </a:prstGeom>
                                <a:noFill/>
                                <a:ln w="9525">
                                  <a:noFill/>
                                  <a:miter lim="800000"/>
                                  <a:headEnd/>
                                  <a:tailEnd/>
                                </a:ln>
                              </wps:spPr>
                              <wps:txbx>
                                <w:txbxContent>
                                  <w:p w14:paraId="471FA9B3" w14:textId="77777777" w:rsidR="00156640" w:rsidRDefault="00156640" w:rsidP="00156640">
                                    <w:pPr>
                                      <w:pStyle w:val="Web"/>
                                      <w:spacing w:before="0" w:beforeAutospacing="0" w:after="0" w:afterAutospacing="0" w:line="240" w:lineRule="exact"/>
                                      <w:jc w:val="center"/>
                                    </w:pPr>
                                    <w:r w:rsidRPr="00B5427F">
                                      <w:rPr>
                                        <w:rFonts w:ascii="標楷體" w:eastAsia="標楷體" w:hAnsi="標楷體" w:cs="Times New Roman" w:hint="eastAsia"/>
                                        <w:b/>
                                        <w:bCs/>
                                        <w:kern w:val="2"/>
                                      </w:rPr>
                                      <w:t>圖2  前瞻第1期補助計畫建設類別</w:t>
                                    </w:r>
                                    <w:r>
                                      <w:rPr>
                                        <w:rFonts w:ascii="標楷體" w:eastAsia="標楷體" w:hAnsi="標楷體" w:cs="Times New Roman" w:hint="eastAsia"/>
                                        <w:b/>
                                        <w:bCs/>
                                        <w:kern w:val="2"/>
                                      </w:rPr>
                                      <w:t>（</w:t>
                                    </w:r>
                                    <w:r w:rsidRPr="00B5427F">
                                      <w:rPr>
                                        <w:rFonts w:ascii="標楷體" w:eastAsia="標楷體" w:hAnsi="標楷體" w:cs="Times New Roman" w:hint="eastAsia"/>
                                        <w:b/>
                                        <w:bCs/>
                                        <w:kern w:val="2"/>
                                      </w:rPr>
                                      <w:t>金額</w:t>
                                    </w:r>
                                    <w:r>
                                      <w:rPr>
                                        <w:rFonts w:ascii="標楷體" w:eastAsia="標楷體" w:hAnsi="標楷體" w:cs="Times New Roman" w:hint="eastAsia"/>
                                        <w:b/>
                                        <w:bCs/>
                                        <w:kern w:val="2"/>
                                      </w:rPr>
                                      <w:t>）</w:t>
                                    </w:r>
                                  </w:p>
                                </w:txbxContent>
                              </wps:txbx>
                              <wps:bodyPr rot="0" vert="horz" wrap="square" lIns="0" tIns="0" rIns="0" bIns="0" anchor="t" anchorCtr="0">
                                <a:noAutofit/>
                              </wps:bodyPr>
                            </wps:wsp>
                            <wpg:grpSp>
                              <wpg:cNvPr id="17" name="群組 17"/>
                              <wpg:cNvGrpSpPr/>
                              <wpg:grpSpPr>
                                <a:xfrm>
                                  <a:off x="0" y="213360"/>
                                  <a:ext cx="2655570" cy="2239645"/>
                                  <a:chOff x="0" y="0"/>
                                  <a:chExt cx="2655570" cy="2239645"/>
                                </a:xfrm>
                              </wpg:grpSpPr>
                              <wpg:graphicFrame>
                                <wpg:cNvPr id="19" name="圖表 19"/>
                                <wpg:cNvFrPr/>
                                <wpg:xfrm>
                                  <a:off x="0" y="0"/>
                                  <a:ext cx="2655570" cy="2239645"/>
                                </wpg:xfrm>
                                <a:graphic>
                                  <a:graphicData uri="http://schemas.openxmlformats.org/drawingml/2006/chart">
                                    <c:chart xmlns:c="http://schemas.openxmlformats.org/drawingml/2006/chart" xmlns:r="http://schemas.openxmlformats.org/officeDocument/2006/relationships" r:id="rId22"/>
                                  </a:graphicData>
                                </a:graphic>
                              </wpg:graphicFrame>
                              <wps:wsp>
                                <wps:cNvPr id="20" name="文字方塊 2"/>
                                <wps:cNvSpPr txBox="1"/>
                                <wps:spPr>
                                  <a:xfrm>
                                    <a:off x="163830" y="2000726"/>
                                    <a:ext cx="2257444" cy="194072"/>
                                  </a:xfrm>
                                  <a:prstGeom prst="rect">
                                    <a:avLst/>
                                  </a:prstGeom>
                                  <a:noFill/>
                                  <a:ln w="9525" cmpd="sng">
                                    <a:noFill/>
                                  </a:ln>
                                  <a:effectLst/>
                                </wps:spPr>
                                <wps:txbx>
                                  <w:txbxContent>
                                    <w:p w14:paraId="24BE0727" w14:textId="77777777" w:rsidR="00156640" w:rsidRDefault="00156640" w:rsidP="00156640">
                                      <w:pPr>
                                        <w:pStyle w:val="Web"/>
                                        <w:spacing w:before="0" w:beforeAutospacing="0" w:after="0" w:afterAutospacing="0" w:line="240" w:lineRule="exact"/>
                                      </w:pPr>
                                      <w:r>
                                        <w:rPr>
                                          <w:rFonts w:eastAsia="標楷體" w:hAnsi="標楷體" w:cs="Times New Roman" w:hint="eastAsia"/>
                                          <w:color w:val="000000"/>
                                          <w:spacing w:val="-5"/>
                                          <w:sz w:val="18"/>
                                          <w:szCs w:val="18"/>
                                        </w:rPr>
                                        <w:t>資料來源：整理自中央各主管機關提供資料。</w:t>
                                      </w:r>
                                    </w:p>
                                  </w:txbxContent>
                                </wps:txbx>
                                <wps:bodyPr wrap="square" lIns="0" tIns="0" rIns="0" bIns="0" rtlCol="0" anchor="t">
                                  <a:noAutofit/>
                                </wps:bodyPr>
                              </wps:wsp>
                            </wpg:grpSp>
                          </wpg:grpSp>
                          <wps:wsp>
                            <wps:cNvPr id="31" name="文字方塊 2"/>
                            <wps:cNvSpPr txBox="1">
                              <a:spLocks noChangeArrowheads="1"/>
                            </wps:cNvSpPr>
                            <wps:spPr bwMode="auto">
                              <a:xfrm>
                                <a:off x="1812290" y="300990"/>
                                <a:ext cx="495934" cy="604791"/>
                              </a:xfrm>
                              <a:prstGeom prst="rect">
                                <a:avLst/>
                              </a:prstGeom>
                              <a:solidFill>
                                <a:srgbClr val="FFFFFF"/>
                              </a:solidFill>
                              <a:ln w="9525">
                                <a:noFill/>
                                <a:miter lim="800000"/>
                                <a:headEnd/>
                                <a:tailEnd/>
                              </a:ln>
                            </wps:spPr>
                            <wps:txbx>
                              <w:txbxContent>
                                <w:p w14:paraId="292535D1" w14:textId="77777777" w:rsidR="00156640" w:rsidRPr="00283FA2" w:rsidRDefault="00156640" w:rsidP="00156640">
                                  <w:pPr>
                                    <w:snapToGrid w:val="0"/>
                                    <w:rPr>
                                      <w:rFonts w:ascii="標楷體" w:eastAsia="標楷體" w:hAnsi="標楷體"/>
                                      <w:sz w:val="18"/>
                                      <w:szCs w:val="18"/>
                                    </w:rPr>
                                  </w:pPr>
                                  <w:proofErr w:type="gramStart"/>
                                  <w:r w:rsidRPr="00283FA2">
                                    <w:rPr>
                                      <w:rFonts w:ascii="標楷體" w:eastAsia="標楷體" w:hAnsi="標楷體" w:hint="eastAsia"/>
                                      <w:sz w:val="18"/>
                                      <w:szCs w:val="18"/>
                                    </w:rPr>
                                    <w:t>因應少子化</w:t>
                                  </w:r>
                                  <w:proofErr w:type="gramEnd"/>
                                  <w:r w:rsidRPr="00283FA2">
                                    <w:rPr>
                                      <w:rFonts w:ascii="標楷體" w:eastAsia="標楷體" w:hAnsi="標楷體" w:hint="eastAsia"/>
                                      <w:sz w:val="18"/>
                                      <w:szCs w:val="18"/>
                                    </w:rPr>
                                    <w:t>友善育兒空間建設3.19％</w:t>
                                  </w:r>
                                </w:p>
                              </w:txbxContent>
                            </wps:txbx>
                            <wps:bodyPr rot="0" vert="horz" wrap="square" lIns="0" tIns="0" rIns="0" bIns="0" anchor="t" anchorCtr="0">
                              <a:spAutoFit/>
                            </wps:bodyPr>
                          </wps:wsp>
                        </wpg:grpSp>
                        <wps:wsp>
                          <wps:cNvPr id="32" name="直線接點 32"/>
                          <wps:cNvCnPr/>
                          <wps:spPr>
                            <a:xfrm flipV="1">
                              <a:off x="1718310" y="876300"/>
                              <a:ext cx="118110" cy="50800"/>
                            </a:xfrm>
                            <a:prstGeom prst="line">
                              <a:avLst/>
                            </a:prstGeom>
                            <a:noFill/>
                            <a:ln w="9525" cap="flat" cmpd="sng" algn="ctr">
                              <a:solidFill>
                                <a:sysClr val="window" lastClr="FFFFFF">
                                  <a:lumMod val="65000"/>
                                </a:sysClr>
                              </a:solidFill>
                              <a:prstDash val="solid"/>
                              <a:miter lim="800000"/>
                            </a:ln>
                            <a:effectLst/>
                          </wps:spPr>
                          <wps:bodyPr/>
                        </wps:wsp>
                      </wpg:grpSp>
                      <wps:wsp>
                        <wps:cNvPr id="34" name="文字方塊 2"/>
                        <wps:cNvSpPr txBox="1">
                          <a:spLocks noChangeArrowheads="1"/>
                        </wps:cNvSpPr>
                        <wps:spPr bwMode="auto">
                          <a:xfrm>
                            <a:off x="691661" y="1342292"/>
                            <a:ext cx="580389" cy="306842"/>
                          </a:xfrm>
                          <a:prstGeom prst="rect">
                            <a:avLst/>
                          </a:prstGeom>
                          <a:noFill/>
                          <a:ln w="9525">
                            <a:noFill/>
                            <a:miter lim="800000"/>
                            <a:headEnd/>
                            <a:tailEnd/>
                          </a:ln>
                        </wps:spPr>
                        <wps:txbx>
                          <w:txbxContent>
                            <w:p w14:paraId="138E53D1" w14:textId="77777777" w:rsidR="00156640" w:rsidRPr="00AF5117" w:rsidRDefault="00156640" w:rsidP="00156640">
                              <w:pPr>
                                <w:snapToGrid w:val="0"/>
                                <w:jc w:val="center"/>
                                <w:rPr>
                                  <w:rFonts w:ascii="標楷體" w:eastAsia="標楷體" w:hAnsi="標楷體"/>
                                  <w:spacing w:val="-6"/>
                                  <w:sz w:val="18"/>
                                  <w:szCs w:val="18"/>
                                </w:rPr>
                              </w:pPr>
                              <w:r w:rsidRPr="00AF5117">
                                <w:rPr>
                                  <w:rFonts w:ascii="標楷體" w:eastAsia="標楷體" w:hAnsi="標楷體" w:hint="eastAsia"/>
                                  <w:spacing w:val="-6"/>
                                  <w:sz w:val="18"/>
                                  <w:szCs w:val="18"/>
                                </w:rPr>
                                <w:t>城鄉建設</w:t>
                              </w:r>
                            </w:p>
                            <w:p w14:paraId="563237F0" w14:textId="77777777" w:rsidR="00156640" w:rsidRPr="00AF5117" w:rsidRDefault="00156640" w:rsidP="00156640">
                              <w:pPr>
                                <w:snapToGrid w:val="0"/>
                                <w:jc w:val="center"/>
                                <w:rPr>
                                  <w:rFonts w:ascii="標楷體" w:eastAsia="標楷體" w:hAnsi="標楷體"/>
                                  <w:spacing w:val="-6"/>
                                  <w:sz w:val="18"/>
                                  <w:szCs w:val="18"/>
                                </w:rPr>
                              </w:pPr>
                              <w:r w:rsidRPr="00AF5117">
                                <w:rPr>
                                  <w:rFonts w:ascii="標楷體" w:eastAsia="標楷體" w:hAnsi="標楷體" w:hint="eastAsia"/>
                                  <w:spacing w:val="-6"/>
                                  <w:sz w:val="18"/>
                                  <w:szCs w:val="18"/>
                                </w:rPr>
                                <w:t>81.49％</w:t>
                              </w:r>
                            </w:p>
                          </w:txbxContent>
                        </wps:txbx>
                        <wps:bodyPr rot="0" vert="horz" wrap="square" lIns="0" tIns="0" rIns="0" bIns="0" anchor="t" anchorCtr="0">
                          <a:spAutoFit/>
                        </wps:bodyPr>
                      </wps:wsp>
                    </wpg:wgp>
                  </a:graphicData>
                </a:graphic>
                <wp14:sizeRelV relativeFrom="margin">
                  <wp14:pctHeight>0</wp14:pctHeight>
                </wp14:sizeRelV>
              </wp:anchor>
            </w:drawing>
          </mc:Choice>
          <mc:Fallback>
            <w:pict>
              <v:group w14:anchorId="1AAF61D5" id="群組 3" o:spid="_x0000_s1046" style="position:absolute;left:0;text-align:left;margin-left:429pt;margin-top:127.1pt;width:480.2pt;height:200.6pt;z-index:251657728;mso-position-horizontal:right;mso-position-horizontal-relative:margin;mso-height-relative:margin" coordorigin=",-957" coordsize="60985,25487" o:gfxdata="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">
                <v:group id="群組 4" o:spid="_x0000_s1047" style="position:absolute;top:-957;width:60985;height:25487" coordorigin=",-957" coordsize="60985,25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群組 5" o:spid="_x0000_s1048" style="position:absolute;top:-957;width:60985;height:25487" coordorigin=",-957" coordsize="60985,25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_x0000_s1049" style="position:absolute;top:-957;width:60985;height:25487" coordorigin=",-957" coordsize="60985,25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_x0000_s1050" type="#_x0000_t202" style="position:absolute;left:190;top:-884;width:25013;height:2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443BD9CF" w14:textId="77777777" w:rsidR="00156640" w:rsidRDefault="00156640" w:rsidP="00156640">
                              <w:pPr>
                                <w:pStyle w:val="Web"/>
                                <w:spacing w:before="0" w:beforeAutospacing="0" w:after="0" w:afterAutospacing="0" w:line="240" w:lineRule="exact"/>
                                <w:jc w:val="center"/>
                              </w:pPr>
                              <w:r>
                                <w:rPr>
                                  <w:rFonts w:ascii="標楷體" w:eastAsia="標楷體" w:hAnsi="標楷體" w:cs="Times New Roman" w:hint="eastAsia"/>
                                  <w:b/>
                                  <w:bCs/>
                                  <w:kern w:val="2"/>
                                </w:rPr>
                                <w:t>圖1 前瞻第1期補助計畫建設類別</w:t>
                              </w:r>
                            </w:p>
                          </w:txbxContent>
                        </v:textbox>
                      </v:shape>
                      <v:shape id="圖表 15" o:spid="_x0000_s1051" type="#_x0000_t75" style="position:absolute;left:28285;top:2335;width:31455;height:214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">
                        <v:imagedata r:id="rId23" o:title=""/>
                        <o:lock v:ext="edit" aspectratio="f"/>
                      </v:shape>
                      <v:shape id="_x0000_s1052" type="#_x0000_t202" style="position:absolute;left:28384;top:-957;width:31623;height:2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471FA9B3" w14:textId="77777777" w:rsidR="00156640" w:rsidRDefault="00156640" w:rsidP="00156640">
                              <w:pPr>
                                <w:pStyle w:val="Web"/>
                                <w:spacing w:before="0" w:beforeAutospacing="0" w:after="0" w:afterAutospacing="0" w:line="240" w:lineRule="exact"/>
                                <w:jc w:val="center"/>
                              </w:pPr>
                              <w:r w:rsidRPr="00B5427F">
                                <w:rPr>
                                  <w:rFonts w:ascii="標楷體" w:eastAsia="標楷體" w:hAnsi="標楷體" w:cs="Times New Roman" w:hint="eastAsia"/>
                                  <w:b/>
                                  <w:bCs/>
                                  <w:kern w:val="2"/>
                                </w:rPr>
                                <w:t>圖2  前瞻第1期補助計畫建設類別</w:t>
                              </w:r>
                              <w:r>
                                <w:rPr>
                                  <w:rFonts w:ascii="標楷體" w:eastAsia="標楷體" w:hAnsi="標楷體" w:cs="Times New Roman" w:hint="eastAsia"/>
                                  <w:b/>
                                  <w:bCs/>
                                  <w:kern w:val="2"/>
                                </w:rPr>
                                <w:t>（</w:t>
                              </w:r>
                              <w:r w:rsidRPr="00B5427F">
                                <w:rPr>
                                  <w:rFonts w:ascii="標楷體" w:eastAsia="標楷體" w:hAnsi="標楷體" w:cs="Times New Roman" w:hint="eastAsia"/>
                                  <w:b/>
                                  <w:bCs/>
                                  <w:kern w:val="2"/>
                                </w:rPr>
                                <w:t>金額</w:t>
                              </w:r>
                              <w:r>
                                <w:rPr>
                                  <w:rFonts w:ascii="標楷體" w:eastAsia="標楷體" w:hAnsi="標楷體" w:cs="Times New Roman" w:hint="eastAsia"/>
                                  <w:b/>
                                  <w:bCs/>
                                  <w:kern w:val="2"/>
                                </w:rPr>
                                <w:t>）</w:t>
                              </w:r>
                            </w:p>
                          </w:txbxContent>
                        </v:textbox>
                      </v:shape>
                      <v:group id="群組 17" o:spid="_x0000_s1053" style="position:absolute;top:2133;width:26555;height:22397" coordsize="26555,2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圖表 19" o:spid="_x0000_s1054" type="#_x0000_t75" style="position:absolute;left:243;top:1360;width:25847;height:177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">
                          <v:imagedata r:id="rId24" o:title=""/>
                          <o:lock v:ext="edit" aspectratio="f"/>
                        </v:shape>
                        <v:shape id="_x0000_s1055" type="#_x0000_t202" style="position:absolute;left:1638;top:20007;width:22574;height:1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24BE0727" w14:textId="77777777" w:rsidR="00156640" w:rsidRDefault="00156640" w:rsidP="00156640">
                                <w:pPr>
                                  <w:pStyle w:val="Web"/>
                                  <w:spacing w:before="0" w:beforeAutospacing="0" w:after="0" w:afterAutospacing="0" w:line="240" w:lineRule="exact"/>
                                </w:pPr>
                                <w:r>
                                  <w:rPr>
                                    <w:rFonts w:eastAsia="標楷體" w:hAnsi="標楷體" w:cs="Times New Roman" w:hint="eastAsia"/>
                                    <w:color w:val="000000"/>
                                    <w:spacing w:val="-5"/>
                                    <w:sz w:val="18"/>
                                    <w:szCs w:val="18"/>
                                  </w:rPr>
                                  <w:t>資料來源：整理自中央各主管機關提供資料。</w:t>
                                </w:r>
                              </w:p>
                            </w:txbxContent>
                          </v:textbox>
                        </v:shape>
                      </v:group>
                    </v:group>
                    <v:shape id="_x0000_s1056" type="#_x0000_t202" style="position:absolute;left:18122;top:3009;width:4960;height:6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292535D1" w14:textId="77777777" w:rsidR="00156640" w:rsidRPr="00283FA2" w:rsidRDefault="00156640" w:rsidP="00156640">
                            <w:pPr>
                              <w:snapToGrid w:val="0"/>
                              <w:rPr>
                                <w:rFonts w:ascii="標楷體" w:eastAsia="標楷體" w:hAnsi="標楷體"/>
                                <w:sz w:val="18"/>
                                <w:szCs w:val="18"/>
                              </w:rPr>
                            </w:pPr>
                            <w:proofErr w:type="gramStart"/>
                            <w:r w:rsidRPr="00283FA2">
                              <w:rPr>
                                <w:rFonts w:ascii="標楷體" w:eastAsia="標楷體" w:hAnsi="標楷體" w:hint="eastAsia"/>
                                <w:sz w:val="18"/>
                                <w:szCs w:val="18"/>
                              </w:rPr>
                              <w:t>因應少子化</w:t>
                            </w:r>
                            <w:proofErr w:type="gramEnd"/>
                            <w:r w:rsidRPr="00283FA2">
                              <w:rPr>
                                <w:rFonts w:ascii="標楷體" w:eastAsia="標楷體" w:hAnsi="標楷體" w:hint="eastAsia"/>
                                <w:sz w:val="18"/>
                                <w:szCs w:val="18"/>
                              </w:rPr>
                              <w:t>友善育兒空間建設3.19％</w:t>
                            </w:r>
                          </w:p>
                        </w:txbxContent>
                      </v:textbox>
                    </v:shape>
                  </v:group>
                  <v:line id="直線接點 32" o:spid="_x0000_s1057" style="position:absolute;flip:y;visibility:visible;mso-wrap-style:square" from="17183,8763" to="18364,9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" strokecolor="#a6a6a6">
                    <v:stroke joinstyle="miter"/>
                  </v:line>
                </v:group>
                <v:shape id="_x0000_s1058" type="#_x0000_t202" style="position:absolute;left:6916;top:13422;width:5804;height:3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j5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KfiGPnEAAAA2wAAAA8A&#10;AAAAAAAAAAAAAAAABwIAAGRycy9kb3ducmV2LnhtbFBLBQYAAAAAAwADALcAAAD4AgAAAAA=&#10;" filled="f" stroked="f">
                  <v:textbox style="mso-fit-shape-to-text:t" inset="0,0,0,0">
                    <w:txbxContent>
                      <w:p w14:paraId="138E53D1" w14:textId="77777777" w:rsidR="00156640" w:rsidRPr="00AF5117" w:rsidRDefault="00156640" w:rsidP="00156640">
                        <w:pPr>
                          <w:snapToGrid w:val="0"/>
                          <w:jc w:val="center"/>
                          <w:rPr>
                            <w:rFonts w:ascii="標楷體" w:eastAsia="標楷體" w:hAnsi="標楷體"/>
                            <w:spacing w:val="-6"/>
                            <w:sz w:val="18"/>
                            <w:szCs w:val="18"/>
                          </w:rPr>
                        </w:pPr>
                        <w:r w:rsidRPr="00AF5117">
                          <w:rPr>
                            <w:rFonts w:ascii="標楷體" w:eastAsia="標楷體" w:hAnsi="標楷體" w:hint="eastAsia"/>
                            <w:spacing w:val="-6"/>
                            <w:sz w:val="18"/>
                            <w:szCs w:val="18"/>
                          </w:rPr>
                          <w:t>城鄉建設</w:t>
                        </w:r>
                      </w:p>
                      <w:p w14:paraId="563237F0" w14:textId="77777777" w:rsidR="00156640" w:rsidRPr="00AF5117" w:rsidRDefault="00156640" w:rsidP="00156640">
                        <w:pPr>
                          <w:snapToGrid w:val="0"/>
                          <w:jc w:val="center"/>
                          <w:rPr>
                            <w:rFonts w:ascii="標楷體" w:eastAsia="標楷體" w:hAnsi="標楷體"/>
                            <w:spacing w:val="-6"/>
                            <w:sz w:val="18"/>
                            <w:szCs w:val="18"/>
                          </w:rPr>
                        </w:pPr>
                        <w:r w:rsidRPr="00AF5117">
                          <w:rPr>
                            <w:rFonts w:ascii="標楷體" w:eastAsia="標楷體" w:hAnsi="標楷體" w:hint="eastAsia"/>
                            <w:spacing w:val="-6"/>
                            <w:sz w:val="18"/>
                            <w:szCs w:val="18"/>
                          </w:rPr>
                          <w:t>81.49％</w:t>
                        </w:r>
                      </w:p>
                    </w:txbxContent>
                  </v:textbox>
                </v:shape>
                <w10:wrap type="square" anchorx="margin"/>
              </v:group>
            </w:pict>
          </mc:Fallback>
        </mc:AlternateContent>
      </w:r>
      <w:r w:rsidR="00156640" w:rsidRPr="001528BE">
        <w:rPr>
          <w:rFonts w:ascii="Calibri" w:hAnsi="Calibri"/>
          <w:noProof/>
          <w:szCs w:val="22"/>
        </w:rPr>
        <mc:AlternateContent>
          <mc:Choice Requires="wps">
            <w:drawing>
              <wp:anchor distT="0" distB="0" distL="114300" distR="114300" simplePos="0" relativeHeight="251655680" behindDoc="0" locked="0" layoutInCell="1" allowOverlap="1" wp14:anchorId="33A3CC47" wp14:editId="6735A7AC">
                <wp:simplePos x="0" y="0"/>
                <wp:positionH relativeFrom="column">
                  <wp:posOffset>842010</wp:posOffset>
                </wp:positionH>
                <wp:positionV relativeFrom="paragraph">
                  <wp:posOffset>3262630</wp:posOffset>
                </wp:positionV>
                <wp:extent cx="495300" cy="60325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603250"/>
                        </a:xfrm>
                        <a:prstGeom prst="rect">
                          <a:avLst/>
                        </a:prstGeom>
                        <a:noFill/>
                        <a:ln w="9525">
                          <a:noFill/>
                          <a:miter lim="800000"/>
                          <a:headEnd/>
                          <a:tailEnd/>
                        </a:ln>
                      </wps:spPr>
                      <wps:txbx>
                        <w:txbxContent>
                          <w:p w14:paraId="622BC545" w14:textId="77777777" w:rsidR="00156640" w:rsidRPr="00283FA2" w:rsidRDefault="00156640" w:rsidP="00156640">
                            <w:pPr>
                              <w:snapToGrid w:val="0"/>
                              <w:jc w:val="center"/>
                              <w:rPr>
                                <w:rFonts w:ascii="標楷體" w:eastAsia="標楷體" w:hAnsi="標楷體"/>
                                <w:sz w:val="18"/>
                                <w:szCs w:val="18"/>
                              </w:rPr>
                            </w:pPr>
                            <w:r>
                              <w:rPr>
                                <w:rFonts w:ascii="標楷體" w:eastAsia="標楷體" w:hAnsi="標楷體" w:hint="eastAsia"/>
                                <w:sz w:val="18"/>
                                <w:szCs w:val="18"/>
                              </w:rPr>
                              <w:t>城鄉</w:t>
                            </w:r>
                            <w:r w:rsidRPr="00283FA2">
                              <w:rPr>
                                <w:rFonts w:ascii="標楷體" w:eastAsia="標楷體" w:hAnsi="標楷體" w:hint="eastAsia"/>
                                <w:sz w:val="18"/>
                                <w:szCs w:val="18"/>
                              </w:rPr>
                              <w:t>建設</w:t>
                            </w:r>
                            <w:r>
                              <w:rPr>
                                <w:rFonts w:ascii="標楷體" w:eastAsia="標楷體" w:hAnsi="標楷體" w:hint="eastAsia"/>
                                <w:sz w:val="18"/>
                                <w:szCs w:val="18"/>
                              </w:rPr>
                              <w:t>81</w:t>
                            </w:r>
                            <w:r w:rsidRPr="00283FA2">
                              <w:rPr>
                                <w:rFonts w:ascii="標楷體" w:eastAsia="標楷體" w:hAnsi="標楷體" w:hint="eastAsia"/>
                                <w:sz w:val="18"/>
                                <w:szCs w:val="18"/>
                              </w:rPr>
                              <w:t>.</w:t>
                            </w:r>
                            <w:r>
                              <w:rPr>
                                <w:rFonts w:ascii="標楷體" w:eastAsia="標楷體" w:hAnsi="標楷體" w:hint="eastAsia"/>
                                <w:sz w:val="18"/>
                                <w:szCs w:val="18"/>
                              </w:rPr>
                              <w:t>49</w:t>
                            </w:r>
                            <w:r w:rsidRPr="00283FA2">
                              <w:rPr>
                                <w:rFonts w:ascii="標楷體" w:eastAsia="標楷體" w:hAnsi="標楷體" w:hint="eastAsia"/>
                                <w:sz w:val="18"/>
                                <w:szCs w:val="18"/>
                              </w:rPr>
                              <w:t>％</w:t>
                            </w:r>
                          </w:p>
                        </w:txbxContent>
                      </wps:txbx>
                      <wps:bodyPr rot="0" vert="horz" wrap="square" lIns="0" tIns="0" rIns="0" bIns="0" anchor="t" anchorCtr="0">
                        <a:spAutoFit/>
                      </wps:bodyPr>
                    </wps:wsp>
                  </a:graphicData>
                </a:graphic>
              </wp:anchor>
            </w:drawing>
          </mc:Choice>
          <mc:Fallback>
            <w:pict>
              <v:shape w14:anchorId="33A3CC47" id="文字方塊 2" o:spid="_x0000_s1059" type="#_x0000_t202" style="position:absolute;left:0;text-align:left;margin-left:66.3pt;margin-top:256.9pt;width:39pt;height:47.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" filled="f" stroked="f">
                <v:textbox style="mso-fit-shape-to-text:t" inset="0,0,0,0">
                  <w:txbxContent>
                    <w:p w14:paraId="622BC545" w14:textId="77777777" w:rsidR="00156640" w:rsidRPr="00283FA2" w:rsidRDefault="00156640" w:rsidP="00156640">
                      <w:pPr>
                        <w:snapToGrid w:val="0"/>
                        <w:jc w:val="center"/>
                        <w:rPr>
                          <w:rFonts w:ascii="標楷體" w:eastAsia="標楷體" w:hAnsi="標楷體"/>
                          <w:sz w:val="18"/>
                          <w:szCs w:val="18"/>
                        </w:rPr>
                      </w:pPr>
                      <w:r>
                        <w:rPr>
                          <w:rFonts w:ascii="標楷體" w:eastAsia="標楷體" w:hAnsi="標楷體" w:hint="eastAsia"/>
                          <w:sz w:val="18"/>
                          <w:szCs w:val="18"/>
                        </w:rPr>
                        <w:t>城鄉</w:t>
                      </w:r>
                      <w:r w:rsidRPr="00283FA2">
                        <w:rPr>
                          <w:rFonts w:ascii="標楷體" w:eastAsia="標楷體" w:hAnsi="標楷體" w:hint="eastAsia"/>
                          <w:sz w:val="18"/>
                          <w:szCs w:val="18"/>
                        </w:rPr>
                        <w:t>建設</w:t>
                      </w:r>
                      <w:r>
                        <w:rPr>
                          <w:rFonts w:ascii="標楷體" w:eastAsia="標楷體" w:hAnsi="標楷體" w:hint="eastAsia"/>
                          <w:sz w:val="18"/>
                          <w:szCs w:val="18"/>
                        </w:rPr>
                        <w:t>81</w:t>
                      </w:r>
                      <w:r w:rsidRPr="00283FA2">
                        <w:rPr>
                          <w:rFonts w:ascii="標楷體" w:eastAsia="標楷體" w:hAnsi="標楷體" w:hint="eastAsia"/>
                          <w:sz w:val="18"/>
                          <w:szCs w:val="18"/>
                        </w:rPr>
                        <w:t>.</w:t>
                      </w:r>
                      <w:r>
                        <w:rPr>
                          <w:rFonts w:ascii="標楷體" w:eastAsia="標楷體" w:hAnsi="標楷體" w:hint="eastAsia"/>
                          <w:sz w:val="18"/>
                          <w:szCs w:val="18"/>
                        </w:rPr>
                        <w:t>49</w:t>
                      </w:r>
                      <w:r w:rsidRPr="00283FA2">
                        <w:rPr>
                          <w:rFonts w:ascii="標楷體" w:eastAsia="標楷體" w:hAnsi="標楷體" w:hint="eastAsia"/>
                          <w:sz w:val="18"/>
                          <w:szCs w:val="18"/>
                        </w:rPr>
                        <w:t>％</w:t>
                      </w:r>
                    </w:p>
                  </w:txbxContent>
                </v:textbox>
                <w10:wrap type="square"/>
              </v:shape>
            </w:pict>
          </mc:Fallback>
        </mc:AlternateContent>
      </w:r>
      <w:r w:rsidR="00156640" w:rsidRPr="001528BE">
        <w:rPr>
          <w:rFonts w:ascii="標楷體" w:eastAsia="標楷體" w:hAnsi="標楷體" w:hint="eastAsia"/>
          <w:spacing w:val="10"/>
        </w:rPr>
        <w:t>中央政府（各主管機關）核定前瞻第1期特別預算補助澎湖縣政府計5億6,385萬餘元（100.00％），包括城鄉建設4億5,950萬餘元（81.49％），數位建設5,253萬餘元（9.32％），水環境建設2,791萬餘元（4.95％），</w:t>
      </w:r>
      <w:proofErr w:type="gramStart"/>
      <w:r w:rsidR="00156640" w:rsidRPr="001528BE">
        <w:rPr>
          <w:rFonts w:ascii="標楷體" w:eastAsia="標楷體" w:hAnsi="標楷體" w:hint="eastAsia"/>
          <w:spacing w:val="10"/>
        </w:rPr>
        <w:t>因應少子化</w:t>
      </w:r>
      <w:proofErr w:type="gramEnd"/>
      <w:r w:rsidR="00156640" w:rsidRPr="001528BE">
        <w:rPr>
          <w:rFonts w:ascii="標楷體" w:eastAsia="標楷體" w:hAnsi="標楷體" w:hint="eastAsia"/>
          <w:spacing w:val="10"/>
        </w:rPr>
        <w:t>友善育兒空間建設1,798萬餘元（3.19％），食品安全建設591萬餘元（1.05％）等5項建設類別（圖1、2）。</w:t>
      </w:r>
    </w:p>
    <w:p w14:paraId="607021F5" w14:textId="2799430B" w:rsidR="00156640" w:rsidRPr="001528BE" w:rsidRDefault="00156640" w:rsidP="001E32D8">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lastRenderedPageBreak/>
        <w:t>（二）補助經費執行情形</w:t>
      </w:r>
    </w:p>
    <w:p w14:paraId="48D3994F" w14:textId="77777777" w:rsidR="00156640" w:rsidRPr="001528BE" w:rsidRDefault="00156640" w:rsidP="00156640">
      <w:pPr>
        <w:overflowPunct w:val="0"/>
        <w:snapToGrid w:val="0"/>
        <w:spacing w:line="460" w:lineRule="exact"/>
        <w:ind w:firstLineChars="200" w:firstLine="520"/>
        <w:jc w:val="both"/>
        <w:rPr>
          <w:rFonts w:ascii="標楷體" w:eastAsia="標楷體" w:hAnsi="標楷體"/>
          <w:spacing w:val="10"/>
        </w:rPr>
      </w:pPr>
      <w:r w:rsidRPr="001528BE">
        <w:rPr>
          <w:rFonts w:ascii="標楷體" w:eastAsia="標楷體" w:hAnsi="標楷體" w:hint="eastAsia"/>
          <w:spacing w:val="10"/>
        </w:rPr>
        <w:t>中央政府（各主管機關）核定前瞻第1期特別預算補助澎湖縣政府計5億6,385萬餘元。執行結果，截至113年12月31日止，累計執行數5億5,406萬餘元，約98.26％（表1、圖3）。</w:t>
      </w:r>
    </w:p>
    <w:tbl>
      <w:tblPr>
        <w:tblStyle w:val="250"/>
        <w:tblW w:w="0" w:type="auto"/>
        <w:jc w:val="center"/>
        <w:tblLayout w:type="fixed"/>
        <w:tblLook w:val="04A0" w:firstRow="1" w:lastRow="0" w:firstColumn="1" w:lastColumn="0" w:noHBand="0" w:noVBand="1"/>
      </w:tblPr>
      <w:tblGrid>
        <w:gridCol w:w="2835"/>
        <w:gridCol w:w="2184"/>
        <w:gridCol w:w="2410"/>
        <w:gridCol w:w="1984"/>
      </w:tblGrid>
      <w:tr w:rsidR="001528BE" w:rsidRPr="001528BE" w14:paraId="10437B3E" w14:textId="77777777" w:rsidTr="003A4314">
        <w:trPr>
          <w:trHeight w:val="567"/>
          <w:jc w:val="center"/>
        </w:trPr>
        <w:tc>
          <w:tcPr>
            <w:tcW w:w="9413" w:type="dxa"/>
            <w:gridSpan w:val="4"/>
            <w:tcBorders>
              <w:top w:val="nil"/>
              <w:left w:val="nil"/>
              <w:bottom w:val="single" w:sz="4" w:space="0" w:color="auto"/>
              <w:right w:val="nil"/>
            </w:tcBorders>
            <w:shd w:val="clear" w:color="auto" w:fill="auto"/>
            <w:vAlign w:val="center"/>
          </w:tcPr>
          <w:p w14:paraId="78AD355A" w14:textId="77777777" w:rsidR="00156640" w:rsidRPr="001528BE" w:rsidRDefault="00156640" w:rsidP="00156640">
            <w:pPr>
              <w:overflowPunct w:val="0"/>
              <w:autoSpaceDE w:val="0"/>
              <w:autoSpaceDN w:val="0"/>
              <w:adjustRightInd w:val="0"/>
              <w:spacing w:beforeLines="30" w:before="72" w:afterLines="15" w:after="36" w:line="280" w:lineRule="exact"/>
              <w:ind w:leftChars="-25" w:left="-60"/>
              <w:jc w:val="center"/>
              <w:rPr>
                <w:rFonts w:ascii="標楷體" w:eastAsia="標楷體" w:hAnsi="標楷體"/>
                <w:b/>
              </w:rPr>
            </w:pPr>
            <w:r w:rsidRPr="001528BE">
              <w:rPr>
                <w:rFonts w:ascii="標楷體" w:eastAsia="標楷體" w:hAnsi="標楷體" w:hint="eastAsia"/>
                <w:b/>
              </w:rPr>
              <w:t>表1　前瞻第1期補助經費執行情形</w:t>
            </w:r>
          </w:p>
          <w:p w14:paraId="27E4ACBE" w14:textId="77777777" w:rsidR="00156640" w:rsidRPr="001528BE" w:rsidRDefault="00156640" w:rsidP="00156640">
            <w:pPr>
              <w:overflowPunct w:val="0"/>
              <w:autoSpaceDE w:val="0"/>
              <w:autoSpaceDN w:val="0"/>
              <w:adjustRightInd w:val="0"/>
              <w:spacing w:line="280" w:lineRule="exact"/>
              <w:jc w:val="center"/>
              <w:rPr>
                <w:rFonts w:ascii="標楷體" w:eastAsia="標楷體" w:hAnsi="標楷體"/>
                <w:b/>
              </w:rPr>
            </w:pPr>
            <w:r w:rsidRPr="001528BE">
              <w:rPr>
                <w:rFonts w:ascii="標楷體" w:eastAsia="標楷體" w:hAnsi="標楷體" w:hint="eastAsia"/>
                <w:sz w:val="20"/>
                <w:szCs w:val="20"/>
              </w:rPr>
              <w:t>106年9月13日至113年12月31日</w:t>
            </w:r>
            <w:proofErr w:type="gramStart"/>
            <w:r w:rsidRPr="001528BE">
              <w:rPr>
                <w:rFonts w:ascii="標楷體" w:eastAsia="標楷體" w:hAnsi="標楷體" w:hint="eastAsia"/>
                <w:sz w:val="20"/>
                <w:szCs w:val="20"/>
              </w:rPr>
              <w:t>止</w:t>
            </w:r>
            <w:proofErr w:type="gramEnd"/>
          </w:p>
          <w:p w14:paraId="0AC3AFFF" w14:textId="77777777" w:rsidR="00156640" w:rsidRPr="001528BE" w:rsidRDefault="00156640" w:rsidP="00156640">
            <w:pPr>
              <w:overflowPunct w:val="0"/>
              <w:autoSpaceDE w:val="0"/>
              <w:autoSpaceDN w:val="0"/>
              <w:adjustRightInd w:val="0"/>
              <w:spacing w:afterLines="10" w:after="24" w:line="200" w:lineRule="exact"/>
              <w:ind w:leftChars="-35" w:left="-84" w:rightChars="-15" w:right="-36"/>
              <w:jc w:val="right"/>
              <w:rPr>
                <w:rFonts w:ascii="標楷體" w:eastAsia="標楷體" w:hAnsi="標楷體"/>
                <w:b/>
                <w:sz w:val="20"/>
                <w:szCs w:val="20"/>
              </w:rPr>
            </w:pPr>
            <w:r w:rsidRPr="001528BE">
              <w:rPr>
                <w:rFonts w:ascii="標楷體" w:eastAsia="標楷體" w:hAnsi="標楷體" w:hint="eastAsia"/>
                <w:sz w:val="20"/>
                <w:szCs w:val="20"/>
              </w:rPr>
              <w:t>單位：新臺幣千元、％</w:t>
            </w:r>
          </w:p>
        </w:tc>
      </w:tr>
      <w:tr w:rsidR="001528BE" w:rsidRPr="001528BE" w14:paraId="2F1C0C38" w14:textId="77777777" w:rsidTr="003A4314">
        <w:trPr>
          <w:trHeight w:val="510"/>
          <w:jc w:val="center"/>
        </w:trPr>
        <w:tc>
          <w:tcPr>
            <w:tcW w:w="2835" w:type="dxa"/>
            <w:tcBorders>
              <w:top w:val="single" w:sz="4" w:space="0" w:color="auto"/>
            </w:tcBorders>
            <w:shd w:val="clear" w:color="auto" w:fill="auto"/>
            <w:vAlign w:val="center"/>
          </w:tcPr>
          <w:p w14:paraId="07DBB672"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前瞻計畫建設類別</w:t>
            </w:r>
          </w:p>
        </w:tc>
        <w:tc>
          <w:tcPr>
            <w:tcW w:w="2184" w:type="dxa"/>
            <w:tcBorders>
              <w:top w:val="single" w:sz="4" w:space="0" w:color="auto"/>
            </w:tcBorders>
            <w:shd w:val="clear" w:color="auto" w:fill="auto"/>
            <w:vAlign w:val="center"/>
          </w:tcPr>
          <w:p w14:paraId="12F2DA61"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前瞻計畫補助款（A）</w:t>
            </w:r>
          </w:p>
        </w:tc>
        <w:tc>
          <w:tcPr>
            <w:tcW w:w="2410" w:type="dxa"/>
            <w:tcBorders>
              <w:top w:val="single" w:sz="4" w:space="0" w:color="auto"/>
            </w:tcBorders>
            <w:shd w:val="clear" w:color="auto" w:fill="auto"/>
            <w:vAlign w:val="center"/>
          </w:tcPr>
          <w:p w14:paraId="09B0801A"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補助款累計執行數（B）</w:t>
            </w:r>
          </w:p>
        </w:tc>
        <w:tc>
          <w:tcPr>
            <w:tcW w:w="1984" w:type="dxa"/>
            <w:tcBorders>
              <w:top w:val="single" w:sz="4" w:space="0" w:color="auto"/>
              <w:right w:val="single" w:sz="4" w:space="0" w:color="auto"/>
            </w:tcBorders>
            <w:shd w:val="clear" w:color="auto" w:fill="auto"/>
            <w:vAlign w:val="center"/>
          </w:tcPr>
          <w:p w14:paraId="532F1626"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執行率</w:t>
            </w:r>
          </w:p>
          <w:p w14:paraId="50718C31"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（B/</w:t>
            </w:r>
            <w:r w:rsidRPr="001528BE">
              <w:rPr>
                <w:rFonts w:ascii="標楷體" w:eastAsia="標楷體" w:hAnsi="標楷體"/>
                <w:sz w:val="20"/>
                <w:szCs w:val="20"/>
              </w:rPr>
              <w:t>A</w:t>
            </w:r>
            <w:r w:rsidRPr="001528BE">
              <w:rPr>
                <w:rFonts w:ascii="標楷體" w:eastAsia="標楷體" w:hAnsi="標楷體" w:hint="eastAsia"/>
                <w:sz w:val="20"/>
                <w:szCs w:val="20"/>
              </w:rPr>
              <w:t>×100）</w:t>
            </w:r>
          </w:p>
        </w:tc>
      </w:tr>
      <w:tr w:rsidR="001528BE" w:rsidRPr="001528BE" w14:paraId="1E3A0E9D" w14:textId="77777777" w:rsidTr="003A4314">
        <w:trPr>
          <w:trHeight w:val="340"/>
          <w:jc w:val="center"/>
        </w:trPr>
        <w:tc>
          <w:tcPr>
            <w:tcW w:w="2835" w:type="dxa"/>
            <w:vAlign w:val="center"/>
          </w:tcPr>
          <w:p w14:paraId="620D80B5" w14:textId="77777777" w:rsidR="00156640" w:rsidRPr="001528BE" w:rsidRDefault="00156640" w:rsidP="00156640">
            <w:pPr>
              <w:overflowPunct w:val="0"/>
              <w:adjustRightInd w:val="0"/>
              <w:snapToGrid w:val="0"/>
              <w:spacing w:line="240" w:lineRule="exact"/>
              <w:ind w:leftChars="-25" w:left="-60"/>
              <w:jc w:val="center"/>
              <w:textAlignment w:val="baseline"/>
              <w:rPr>
                <w:rFonts w:ascii="標楷體" w:eastAsia="標楷體" w:hAnsi="標楷體"/>
                <w:b/>
                <w:sz w:val="20"/>
                <w:szCs w:val="20"/>
              </w:rPr>
            </w:pPr>
            <w:r w:rsidRPr="001528BE">
              <w:rPr>
                <w:rFonts w:ascii="標楷體" w:eastAsia="標楷體" w:hAnsi="標楷體" w:hint="eastAsia"/>
                <w:b/>
                <w:sz w:val="20"/>
                <w:szCs w:val="20"/>
              </w:rPr>
              <w:t>合        計</w:t>
            </w:r>
          </w:p>
        </w:tc>
        <w:tc>
          <w:tcPr>
            <w:tcW w:w="2184" w:type="dxa"/>
            <w:vAlign w:val="center"/>
          </w:tcPr>
          <w:p w14:paraId="3B0F7AB8"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b/>
                <w:sz w:val="20"/>
                <w:szCs w:val="20"/>
              </w:rPr>
            </w:pPr>
            <w:r w:rsidRPr="001528BE">
              <w:rPr>
                <w:rFonts w:ascii="標楷體" w:eastAsia="標楷體" w:hAnsi="標楷體" w:cs="新細明體"/>
                <w:b/>
                <w:bCs/>
                <w:kern w:val="0"/>
                <w:sz w:val="20"/>
              </w:rPr>
              <w:t>563,853</w:t>
            </w:r>
          </w:p>
        </w:tc>
        <w:tc>
          <w:tcPr>
            <w:tcW w:w="2410" w:type="dxa"/>
            <w:vAlign w:val="center"/>
          </w:tcPr>
          <w:p w14:paraId="5BE3ABF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554,063</w:t>
            </w:r>
          </w:p>
        </w:tc>
        <w:tc>
          <w:tcPr>
            <w:tcW w:w="1984" w:type="dxa"/>
            <w:tcBorders>
              <w:right w:val="single" w:sz="4" w:space="0" w:color="auto"/>
            </w:tcBorders>
            <w:vAlign w:val="center"/>
          </w:tcPr>
          <w:p w14:paraId="4848719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hint="eastAsia"/>
                <w:b/>
                <w:bCs/>
                <w:kern w:val="0"/>
                <w:sz w:val="20"/>
              </w:rPr>
              <w:t>98.26</w:t>
            </w:r>
          </w:p>
        </w:tc>
      </w:tr>
      <w:tr w:rsidR="001528BE" w:rsidRPr="001528BE" w14:paraId="3CA7F3FC" w14:textId="77777777" w:rsidTr="003A4314">
        <w:trPr>
          <w:trHeight w:val="340"/>
          <w:jc w:val="center"/>
        </w:trPr>
        <w:tc>
          <w:tcPr>
            <w:tcW w:w="2835" w:type="dxa"/>
            <w:vAlign w:val="center"/>
          </w:tcPr>
          <w:p w14:paraId="344F5A54" w14:textId="77777777" w:rsidR="00156640" w:rsidRPr="001528BE" w:rsidRDefault="00156640" w:rsidP="00156640">
            <w:pPr>
              <w:overflowPunct w:val="0"/>
              <w:adjustRightInd w:val="0"/>
              <w:snapToGrid w:val="0"/>
              <w:spacing w:line="24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城鄉建設</w:t>
            </w:r>
          </w:p>
        </w:tc>
        <w:tc>
          <w:tcPr>
            <w:tcW w:w="2184" w:type="dxa"/>
            <w:vAlign w:val="center"/>
          </w:tcPr>
          <w:p w14:paraId="6349125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hint="eastAsia"/>
                <w:kern w:val="0"/>
                <w:sz w:val="20"/>
              </w:rPr>
              <w:t>459,503</w:t>
            </w:r>
          </w:p>
        </w:tc>
        <w:tc>
          <w:tcPr>
            <w:tcW w:w="2410" w:type="dxa"/>
            <w:vAlign w:val="center"/>
          </w:tcPr>
          <w:p w14:paraId="0550AA69"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452,916</w:t>
            </w:r>
          </w:p>
        </w:tc>
        <w:tc>
          <w:tcPr>
            <w:tcW w:w="1984" w:type="dxa"/>
            <w:tcBorders>
              <w:right w:val="single" w:sz="4" w:space="0" w:color="auto"/>
            </w:tcBorders>
            <w:vAlign w:val="center"/>
          </w:tcPr>
          <w:p w14:paraId="02A630BA"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98.57 </w:t>
            </w:r>
          </w:p>
        </w:tc>
      </w:tr>
      <w:tr w:rsidR="001528BE" w:rsidRPr="001528BE" w14:paraId="218AFCEA" w14:textId="77777777" w:rsidTr="003A4314">
        <w:trPr>
          <w:trHeight w:val="340"/>
          <w:jc w:val="center"/>
        </w:trPr>
        <w:tc>
          <w:tcPr>
            <w:tcW w:w="2835" w:type="dxa"/>
            <w:vAlign w:val="center"/>
          </w:tcPr>
          <w:p w14:paraId="1247EF08" w14:textId="77777777" w:rsidR="00156640" w:rsidRPr="001528BE" w:rsidRDefault="00156640" w:rsidP="00156640">
            <w:pPr>
              <w:overflowPunct w:val="0"/>
              <w:adjustRightInd w:val="0"/>
              <w:snapToGrid w:val="0"/>
              <w:spacing w:line="24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數位建設</w:t>
            </w:r>
          </w:p>
        </w:tc>
        <w:tc>
          <w:tcPr>
            <w:tcW w:w="2184" w:type="dxa"/>
            <w:vAlign w:val="center"/>
          </w:tcPr>
          <w:p w14:paraId="6CA9C046"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52,534</w:t>
            </w:r>
          </w:p>
        </w:tc>
        <w:tc>
          <w:tcPr>
            <w:tcW w:w="2410" w:type="dxa"/>
            <w:vAlign w:val="center"/>
          </w:tcPr>
          <w:p w14:paraId="47422A6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51,840</w:t>
            </w:r>
          </w:p>
        </w:tc>
        <w:tc>
          <w:tcPr>
            <w:tcW w:w="1984" w:type="dxa"/>
            <w:tcBorders>
              <w:right w:val="single" w:sz="4" w:space="0" w:color="auto"/>
            </w:tcBorders>
            <w:vAlign w:val="center"/>
          </w:tcPr>
          <w:p w14:paraId="506082E9"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98.68 </w:t>
            </w:r>
          </w:p>
        </w:tc>
      </w:tr>
      <w:tr w:rsidR="001528BE" w:rsidRPr="001528BE" w14:paraId="01D120C5" w14:textId="77777777" w:rsidTr="003A4314">
        <w:trPr>
          <w:trHeight w:val="340"/>
          <w:jc w:val="center"/>
        </w:trPr>
        <w:tc>
          <w:tcPr>
            <w:tcW w:w="2835" w:type="dxa"/>
            <w:tcBorders>
              <w:bottom w:val="single" w:sz="4" w:space="0" w:color="auto"/>
            </w:tcBorders>
            <w:vAlign w:val="center"/>
          </w:tcPr>
          <w:p w14:paraId="6C154F6F"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水環境建設</w:t>
            </w:r>
          </w:p>
        </w:tc>
        <w:tc>
          <w:tcPr>
            <w:tcW w:w="2184" w:type="dxa"/>
            <w:tcBorders>
              <w:bottom w:val="single" w:sz="4" w:space="0" w:color="auto"/>
            </w:tcBorders>
            <w:vAlign w:val="center"/>
          </w:tcPr>
          <w:p w14:paraId="08953888"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27,912</w:t>
            </w:r>
          </w:p>
        </w:tc>
        <w:tc>
          <w:tcPr>
            <w:tcW w:w="2410" w:type="dxa"/>
            <w:tcBorders>
              <w:bottom w:val="single" w:sz="4" w:space="0" w:color="auto"/>
            </w:tcBorders>
            <w:vAlign w:val="center"/>
          </w:tcPr>
          <w:p w14:paraId="5FA67FC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25,690</w:t>
            </w:r>
          </w:p>
        </w:tc>
        <w:tc>
          <w:tcPr>
            <w:tcW w:w="1984" w:type="dxa"/>
            <w:tcBorders>
              <w:bottom w:val="single" w:sz="4" w:space="0" w:color="auto"/>
              <w:right w:val="single" w:sz="4" w:space="0" w:color="auto"/>
            </w:tcBorders>
            <w:vAlign w:val="center"/>
          </w:tcPr>
          <w:p w14:paraId="11804B3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92.04 </w:t>
            </w:r>
          </w:p>
        </w:tc>
      </w:tr>
      <w:tr w:rsidR="001528BE" w:rsidRPr="001528BE" w14:paraId="5312EEDF" w14:textId="77777777" w:rsidTr="003A4314">
        <w:trPr>
          <w:trHeight w:val="340"/>
          <w:jc w:val="center"/>
        </w:trPr>
        <w:tc>
          <w:tcPr>
            <w:tcW w:w="2835" w:type="dxa"/>
            <w:tcBorders>
              <w:bottom w:val="single" w:sz="4" w:space="0" w:color="auto"/>
            </w:tcBorders>
            <w:vAlign w:val="center"/>
          </w:tcPr>
          <w:p w14:paraId="4EE2DF1C"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proofErr w:type="gramStart"/>
            <w:r w:rsidRPr="001528BE">
              <w:rPr>
                <w:rFonts w:ascii="標楷體" w:eastAsia="標楷體" w:hAnsi="標楷體" w:hint="eastAsia"/>
                <w:sz w:val="20"/>
                <w:szCs w:val="20"/>
              </w:rPr>
              <w:t>因應少子化</w:t>
            </w:r>
            <w:proofErr w:type="gramEnd"/>
            <w:r w:rsidRPr="001528BE">
              <w:rPr>
                <w:rFonts w:ascii="標楷體" w:eastAsia="標楷體" w:hAnsi="標楷體" w:hint="eastAsia"/>
                <w:sz w:val="20"/>
                <w:szCs w:val="20"/>
              </w:rPr>
              <w:t>友善育兒空間建設</w:t>
            </w:r>
          </w:p>
        </w:tc>
        <w:tc>
          <w:tcPr>
            <w:tcW w:w="2184" w:type="dxa"/>
            <w:tcBorders>
              <w:bottom w:val="single" w:sz="4" w:space="0" w:color="auto"/>
            </w:tcBorders>
            <w:vAlign w:val="center"/>
          </w:tcPr>
          <w:p w14:paraId="7096223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17,984</w:t>
            </w:r>
          </w:p>
        </w:tc>
        <w:tc>
          <w:tcPr>
            <w:tcW w:w="2410" w:type="dxa"/>
            <w:tcBorders>
              <w:bottom w:val="single" w:sz="4" w:space="0" w:color="auto"/>
            </w:tcBorders>
            <w:vAlign w:val="center"/>
          </w:tcPr>
          <w:p w14:paraId="4AAAADA8"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17,705</w:t>
            </w:r>
          </w:p>
        </w:tc>
        <w:tc>
          <w:tcPr>
            <w:tcW w:w="1984" w:type="dxa"/>
            <w:tcBorders>
              <w:bottom w:val="single" w:sz="4" w:space="0" w:color="auto"/>
              <w:right w:val="single" w:sz="4" w:space="0" w:color="auto"/>
            </w:tcBorders>
            <w:vAlign w:val="center"/>
          </w:tcPr>
          <w:p w14:paraId="10D4E99D"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98.45 </w:t>
            </w:r>
          </w:p>
        </w:tc>
      </w:tr>
      <w:tr w:rsidR="001528BE" w:rsidRPr="001528BE" w14:paraId="49E6A91A" w14:textId="77777777" w:rsidTr="003A4314">
        <w:trPr>
          <w:trHeight w:val="340"/>
          <w:jc w:val="center"/>
        </w:trPr>
        <w:tc>
          <w:tcPr>
            <w:tcW w:w="2835" w:type="dxa"/>
            <w:tcBorders>
              <w:bottom w:val="single" w:sz="4" w:space="0" w:color="auto"/>
            </w:tcBorders>
            <w:vAlign w:val="center"/>
          </w:tcPr>
          <w:p w14:paraId="1862BBC1"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食品安全建設</w:t>
            </w:r>
          </w:p>
        </w:tc>
        <w:tc>
          <w:tcPr>
            <w:tcW w:w="2184" w:type="dxa"/>
            <w:tcBorders>
              <w:bottom w:val="single" w:sz="4" w:space="0" w:color="auto"/>
            </w:tcBorders>
            <w:vAlign w:val="center"/>
          </w:tcPr>
          <w:p w14:paraId="1EC98D5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hint="eastAsia"/>
                <w:kern w:val="0"/>
                <w:sz w:val="20"/>
              </w:rPr>
              <w:t>5,919</w:t>
            </w:r>
          </w:p>
        </w:tc>
        <w:tc>
          <w:tcPr>
            <w:tcW w:w="2410" w:type="dxa"/>
            <w:tcBorders>
              <w:bottom w:val="single" w:sz="4" w:space="0" w:color="auto"/>
            </w:tcBorders>
            <w:vAlign w:val="center"/>
          </w:tcPr>
          <w:p w14:paraId="353F2ABA"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5,910</w:t>
            </w:r>
          </w:p>
        </w:tc>
        <w:tc>
          <w:tcPr>
            <w:tcW w:w="1984" w:type="dxa"/>
            <w:tcBorders>
              <w:bottom w:val="single" w:sz="4" w:space="0" w:color="auto"/>
              <w:right w:val="single" w:sz="4" w:space="0" w:color="auto"/>
            </w:tcBorders>
            <w:vAlign w:val="center"/>
          </w:tcPr>
          <w:p w14:paraId="5356F44A"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99.86 </w:t>
            </w:r>
          </w:p>
        </w:tc>
      </w:tr>
      <w:tr w:rsidR="001528BE" w:rsidRPr="001528BE" w14:paraId="11EEFD1A" w14:textId="77777777" w:rsidTr="003A4314">
        <w:tblPrEx>
          <w:tblCellMar>
            <w:left w:w="28" w:type="dxa"/>
            <w:right w:w="28" w:type="dxa"/>
          </w:tblCellMar>
        </w:tblPrEx>
        <w:trPr>
          <w:trHeight w:val="397"/>
          <w:jc w:val="center"/>
        </w:trPr>
        <w:tc>
          <w:tcPr>
            <w:tcW w:w="9413" w:type="dxa"/>
            <w:gridSpan w:val="4"/>
            <w:tcBorders>
              <w:left w:val="nil"/>
              <w:bottom w:val="nil"/>
              <w:right w:val="nil"/>
            </w:tcBorders>
          </w:tcPr>
          <w:p w14:paraId="30F22BB4" w14:textId="77777777" w:rsidR="00156640" w:rsidRPr="001528BE" w:rsidRDefault="00156640" w:rsidP="00156640">
            <w:pPr>
              <w:overflowPunct w:val="0"/>
              <w:adjustRightInd w:val="0"/>
              <w:snapToGrid w:val="0"/>
              <w:spacing w:line="280" w:lineRule="exact"/>
              <w:ind w:rightChars="50" w:right="120"/>
              <w:textAlignment w:val="baseline"/>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：1.本表依中央政府前瞻計畫補助款金額由高至低排序。</w:t>
            </w:r>
          </w:p>
          <w:p w14:paraId="55836963" w14:textId="77777777" w:rsidR="00156640" w:rsidRPr="001528BE" w:rsidRDefault="00156640" w:rsidP="00156640">
            <w:pPr>
              <w:overflowPunct w:val="0"/>
              <w:adjustRightInd w:val="0"/>
              <w:snapToGrid w:val="0"/>
              <w:spacing w:line="280" w:lineRule="exact"/>
              <w:ind w:leftChars="150" w:left="360" w:rightChars="50" w:right="120"/>
              <w:textAlignment w:val="baseline"/>
              <w:rPr>
                <w:rFonts w:ascii="標楷體" w:eastAsia="標楷體" w:hAnsi="標楷體"/>
                <w:sz w:val="18"/>
                <w:szCs w:val="18"/>
              </w:rPr>
            </w:pPr>
            <w:r w:rsidRPr="001528BE">
              <w:rPr>
                <w:rFonts w:ascii="標楷體" w:eastAsia="標楷體" w:hAnsi="標楷體"/>
                <w:sz w:val="18"/>
                <w:szCs w:val="18"/>
              </w:rPr>
              <w:t>2.</w:t>
            </w:r>
            <w:r w:rsidRPr="001528BE">
              <w:rPr>
                <w:rFonts w:ascii="標楷體" w:eastAsia="標楷體" w:hAnsi="標楷體" w:hint="eastAsia"/>
                <w:sz w:val="18"/>
                <w:szCs w:val="18"/>
              </w:rPr>
              <w:t>補助款累計執行數</w:t>
            </w:r>
            <w:r w:rsidRPr="001528BE">
              <w:rPr>
                <w:rFonts w:ascii="標楷體" w:eastAsia="標楷體" w:hAnsi="標楷體"/>
                <w:sz w:val="18"/>
                <w:szCs w:val="18"/>
              </w:rPr>
              <w:t>（B）</w:t>
            </w:r>
            <w:r w:rsidRPr="001528BE">
              <w:rPr>
                <w:rFonts w:ascii="標楷體" w:eastAsia="標楷體" w:hAnsi="標楷體" w:hint="eastAsia"/>
                <w:sz w:val="18"/>
                <w:szCs w:val="18"/>
              </w:rPr>
              <w:t>係第1期特別決算實現數。</w:t>
            </w:r>
          </w:p>
          <w:p w14:paraId="2D6EE25E" w14:textId="77777777" w:rsidR="00156640" w:rsidRPr="001528BE" w:rsidRDefault="00156640" w:rsidP="00156640">
            <w:pPr>
              <w:overflowPunct w:val="0"/>
              <w:adjustRightInd w:val="0"/>
              <w:snapToGrid w:val="0"/>
              <w:spacing w:line="280" w:lineRule="exact"/>
              <w:ind w:leftChars="150" w:left="360" w:rightChars="50" w:right="120"/>
              <w:textAlignment w:val="baseline"/>
              <w:rPr>
                <w:rFonts w:ascii="標楷體" w:eastAsia="標楷體" w:hAnsi="標楷體"/>
                <w:sz w:val="20"/>
                <w:szCs w:val="20"/>
              </w:rPr>
            </w:pPr>
            <w:r w:rsidRPr="001528BE">
              <w:rPr>
                <w:noProof/>
                <w:sz w:val="18"/>
                <w:szCs w:val="18"/>
              </w:rPr>
              <mc:AlternateContent>
                <mc:Choice Requires="wpg">
                  <w:drawing>
                    <wp:anchor distT="0" distB="0" distL="114300" distR="114300" simplePos="0" relativeHeight="251653632" behindDoc="0" locked="0" layoutInCell="1" allowOverlap="1" wp14:anchorId="664F9BEE" wp14:editId="7412AC63">
                      <wp:simplePos x="0" y="0"/>
                      <wp:positionH relativeFrom="column">
                        <wp:posOffset>-20320</wp:posOffset>
                      </wp:positionH>
                      <wp:positionV relativeFrom="paragraph">
                        <wp:posOffset>320675</wp:posOffset>
                      </wp:positionV>
                      <wp:extent cx="6000750" cy="3477895"/>
                      <wp:effectExtent l="0" t="0" r="0" b="8255"/>
                      <wp:wrapSquare wrapText="bothSides"/>
                      <wp:docPr id="37" name="群組 7"/>
                      <wp:cNvGraphicFramePr/>
                      <a:graphic xmlns:a="http://schemas.openxmlformats.org/drawingml/2006/main">
                        <a:graphicData uri="http://schemas.microsoft.com/office/word/2010/wordprocessingGroup">
                          <wpg:wgp>
                            <wpg:cNvGrpSpPr/>
                            <wpg:grpSpPr>
                              <a:xfrm>
                                <a:off x="0" y="0"/>
                                <a:ext cx="6000750" cy="3477895"/>
                                <a:chOff x="0" y="0"/>
                                <a:chExt cx="5764474" cy="3278363"/>
                              </a:xfrm>
                            </wpg:grpSpPr>
                            <wpg:graphicFrame>
                              <wpg:cNvPr id="40" name="圖表 40"/>
                              <wpg:cNvFrPr/>
                              <wpg:xfrm>
                                <a:off x="5024" y="366765"/>
                                <a:ext cx="5759450" cy="2699385"/>
                              </wpg:xfrm>
                              <a:graphic>
                                <a:graphicData uri="http://schemas.openxmlformats.org/drawingml/2006/chart">
                                  <c:chart xmlns:c="http://schemas.openxmlformats.org/drawingml/2006/chart" xmlns:r="http://schemas.openxmlformats.org/officeDocument/2006/relationships" r:id="rId25"/>
                                </a:graphicData>
                              </a:graphic>
                            </wpg:graphicFrame>
                            <wps:wsp>
                              <wps:cNvPr id="41" name="文字方塊 13"/>
                              <wps:cNvSpPr txBox="1"/>
                              <wps:spPr>
                                <a:xfrm>
                                  <a:off x="0" y="0"/>
                                  <a:ext cx="5759450" cy="359410"/>
                                </a:xfrm>
                                <a:prstGeom prst="rect">
                                  <a:avLst/>
                                </a:prstGeom>
                                <a:noFill/>
                                <a:ln w="6350">
                                  <a:noFill/>
                                </a:ln>
                                <a:effectLst/>
                              </wps:spPr>
                              <wps:txbx>
                                <w:txbxContent>
                                  <w:p w14:paraId="5F98E92C"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b/>
                                        <w:bCs/>
                                        <w:color w:val="000000"/>
                                      </w:rPr>
                                      <w:t>圖3  前瞻第1期補助經費已執行比率概況</w:t>
                                    </w:r>
                                  </w:p>
                                  <w:p w14:paraId="083627E9"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color w:val="000000"/>
                                        <w:spacing w:val="-5"/>
                                        <w:kern w:val="2"/>
                                        <w:sz w:val="22"/>
                                        <w:szCs w:val="22"/>
                                      </w:rPr>
                                      <w:t>106年9月13日至11</w:t>
                                    </w:r>
                                    <w:r w:rsidRPr="00156640">
                                      <w:rPr>
                                        <w:rFonts w:ascii="標楷體" w:eastAsia="標楷體" w:hAnsi="標楷體" w:cs="Times New Roman"/>
                                        <w:color w:val="000000"/>
                                        <w:spacing w:val="-5"/>
                                        <w:kern w:val="2"/>
                                        <w:sz w:val="22"/>
                                        <w:szCs w:val="22"/>
                                      </w:rPr>
                                      <w:t>3</w:t>
                                    </w:r>
                                    <w:r w:rsidRPr="00156640">
                                      <w:rPr>
                                        <w:rFonts w:ascii="標楷體" w:eastAsia="標楷體" w:hAnsi="標楷體" w:cs="Times New Roman" w:hint="eastAsia"/>
                                        <w:color w:val="000000"/>
                                        <w:spacing w:val="-5"/>
                                        <w:kern w:val="2"/>
                                        <w:sz w:val="22"/>
                                        <w:szCs w:val="22"/>
                                      </w:rPr>
                                      <w:t>年12月31日</w:t>
                                    </w:r>
                                    <w:proofErr w:type="gramStart"/>
                                    <w:r w:rsidRPr="00156640">
                                      <w:rPr>
                                        <w:rFonts w:ascii="標楷體" w:eastAsia="標楷體" w:hAnsi="標楷體" w:cs="Times New Roman" w:hint="eastAsia"/>
                                        <w:color w:val="000000"/>
                                        <w:spacing w:val="-5"/>
                                        <w:kern w:val="2"/>
                                        <w:sz w:val="22"/>
                                        <w:szCs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文字方塊 16"/>
                              <wps:cNvSpPr txBox="1"/>
                              <wps:spPr>
                                <a:xfrm>
                                  <a:off x="147258" y="3099293"/>
                                  <a:ext cx="2976253" cy="179070"/>
                                </a:xfrm>
                                <a:prstGeom prst="rect">
                                  <a:avLst/>
                                </a:prstGeom>
                                <a:noFill/>
                                <a:ln w="6350">
                                  <a:noFill/>
                                </a:ln>
                                <a:effectLst/>
                              </wps:spPr>
                              <wps:txbx>
                                <w:txbxContent>
                                  <w:p w14:paraId="20A5D0D7" w14:textId="77777777" w:rsidR="00156640" w:rsidRPr="00823B8E" w:rsidRDefault="00156640" w:rsidP="00156640">
                                    <w:pPr>
                                      <w:pStyle w:val="Web"/>
                                      <w:spacing w:before="0" w:beforeAutospacing="0" w:after="0" w:afterAutospacing="0" w:line="240" w:lineRule="exact"/>
                                      <w:rPr>
                                        <w:sz w:val="18"/>
                                        <w:szCs w:val="18"/>
                                      </w:rPr>
                                    </w:pPr>
                                    <w:r w:rsidRPr="00156640">
                                      <w:rPr>
                                        <w:rFonts w:ascii="Calibri" w:eastAsia="標楷體" w:hAnsi="標楷體" w:cs="Times New Roman" w:hint="eastAsia"/>
                                        <w:color w:val="000000"/>
                                        <w:kern w:val="2"/>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4F9BEE" id="群組 7" o:spid="_x0000_s1060" style="position:absolute;left:0;text-align:left;margin-left:-1.6pt;margin-top:25.25pt;width:472.5pt;height:273.85pt;z-index:251653632;mso-width-relative:margin;mso-height-relative:margin" coordsize="57644,3278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">
                      <v:shape id="圖表 40" o:spid="_x0000_s1061" type="#_x0000_t75" style="position:absolute;left:1405;top:3964;width:55163;height:264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">
                        <v:imagedata r:id="rId26" o:title=""/>
                        <o:lock v:ext="edit" aspectratio="f"/>
                      </v:shape>
                      <v:shape id="文字方塊 13" o:spid="_x0000_s1062" type="#_x0000_t202" style="position:absolute;width:57594;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" filled="f" stroked="f" strokeweight=".5pt">
                        <v:textbox inset="0,0,0,0">
                          <w:txbxContent>
                            <w:p w14:paraId="5F98E92C"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b/>
                                  <w:bCs/>
                                  <w:color w:val="000000"/>
                                </w:rPr>
                                <w:t>圖3  前瞻第1期補助經費已執行比率概況</w:t>
                              </w:r>
                            </w:p>
                            <w:p w14:paraId="083627E9"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color w:val="000000"/>
                                  <w:spacing w:val="-5"/>
                                  <w:kern w:val="2"/>
                                  <w:sz w:val="22"/>
                                  <w:szCs w:val="22"/>
                                </w:rPr>
                                <w:t>106年9月13日至11</w:t>
                              </w:r>
                              <w:r w:rsidRPr="00156640">
                                <w:rPr>
                                  <w:rFonts w:ascii="標楷體" w:eastAsia="標楷體" w:hAnsi="標楷體" w:cs="Times New Roman"/>
                                  <w:color w:val="000000"/>
                                  <w:spacing w:val="-5"/>
                                  <w:kern w:val="2"/>
                                  <w:sz w:val="22"/>
                                  <w:szCs w:val="22"/>
                                </w:rPr>
                                <w:t>3</w:t>
                              </w:r>
                              <w:r w:rsidRPr="00156640">
                                <w:rPr>
                                  <w:rFonts w:ascii="標楷體" w:eastAsia="標楷體" w:hAnsi="標楷體" w:cs="Times New Roman" w:hint="eastAsia"/>
                                  <w:color w:val="000000"/>
                                  <w:spacing w:val="-5"/>
                                  <w:kern w:val="2"/>
                                  <w:sz w:val="22"/>
                                  <w:szCs w:val="22"/>
                                </w:rPr>
                                <w:t>年12月31日</w:t>
                              </w:r>
                              <w:proofErr w:type="gramStart"/>
                              <w:r w:rsidRPr="00156640">
                                <w:rPr>
                                  <w:rFonts w:ascii="標楷體" w:eastAsia="標楷體" w:hAnsi="標楷體" w:cs="Times New Roman" w:hint="eastAsia"/>
                                  <w:color w:val="000000"/>
                                  <w:spacing w:val="-5"/>
                                  <w:kern w:val="2"/>
                                  <w:sz w:val="22"/>
                                  <w:szCs w:val="22"/>
                                </w:rPr>
                                <w:t>止</w:t>
                              </w:r>
                              <w:proofErr w:type="gramEnd"/>
                            </w:p>
                          </w:txbxContent>
                        </v:textbox>
                      </v:shape>
                      <v:shape id="文字方塊 16" o:spid="_x0000_s1063" type="#_x0000_t202" style="position:absolute;left:1472;top:30992;width:29763;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dHK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bhnRysYAAADbAAAA&#10;DwAAAAAAAAAAAAAAAAAHAgAAZHJzL2Rvd25yZXYueG1sUEsFBgAAAAADAAMAtwAAAPoCAAAAAA==&#10;" filled="f" stroked="f" strokeweight=".5pt">
                        <v:textbox inset="0,0,0,0">
                          <w:txbxContent>
                            <w:p w14:paraId="20A5D0D7" w14:textId="77777777" w:rsidR="00156640" w:rsidRPr="00823B8E" w:rsidRDefault="00156640" w:rsidP="00156640">
                              <w:pPr>
                                <w:pStyle w:val="Web"/>
                                <w:spacing w:before="0" w:beforeAutospacing="0" w:after="0" w:afterAutospacing="0" w:line="240" w:lineRule="exact"/>
                                <w:rPr>
                                  <w:sz w:val="18"/>
                                  <w:szCs w:val="18"/>
                                </w:rPr>
                              </w:pPr>
                              <w:r w:rsidRPr="00156640">
                                <w:rPr>
                                  <w:rFonts w:ascii="Calibri" w:eastAsia="標楷體" w:hAnsi="標楷體" w:cs="Times New Roman" w:hint="eastAsia"/>
                                  <w:color w:val="000000"/>
                                  <w:kern w:val="2"/>
                                  <w:sz w:val="18"/>
                                  <w:szCs w:val="18"/>
                                </w:rPr>
                                <w:t>資料來源：整理自中央各主管機關提供資料。</w:t>
                              </w:r>
                            </w:p>
                          </w:txbxContent>
                        </v:textbox>
                      </v:shape>
                      <w10:wrap type="square"/>
                    </v:group>
                  </w:pict>
                </mc:Fallback>
              </mc:AlternateContent>
            </w:r>
            <w:r w:rsidRPr="001528BE">
              <w:rPr>
                <w:rFonts w:ascii="標楷體" w:eastAsia="標楷體" w:hAnsi="標楷體" w:hint="eastAsia"/>
                <w:sz w:val="18"/>
                <w:szCs w:val="18"/>
              </w:rPr>
              <w:t>3.資料來源：整理自中央各主管機關提供資料。</w:t>
            </w:r>
          </w:p>
        </w:tc>
      </w:tr>
    </w:tbl>
    <w:p w14:paraId="187096D4" w14:textId="77777777" w:rsidR="00156640" w:rsidRPr="001528BE" w:rsidRDefault="00156640" w:rsidP="00B64C11">
      <w:pPr>
        <w:widowControl/>
        <w:overflowPunct w:val="0"/>
        <w:spacing w:beforeLines="20" w:before="48" w:afterLines="20" w:after="48" w:line="600" w:lineRule="exact"/>
        <w:ind w:firstLineChars="100" w:firstLine="340"/>
        <w:jc w:val="both"/>
        <w:rPr>
          <w:rFonts w:ascii="標楷體" w:eastAsia="標楷體" w:hAnsi="標楷體"/>
          <w:b/>
          <w:spacing w:val="10"/>
          <w:sz w:val="32"/>
          <w:szCs w:val="32"/>
        </w:rPr>
      </w:pPr>
      <w:r w:rsidRPr="001528BE">
        <w:rPr>
          <w:rFonts w:ascii="標楷體" w:eastAsia="標楷體" w:hAnsi="標楷體" w:hint="eastAsia"/>
          <w:b/>
          <w:spacing w:val="10"/>
          <w:sz w:val="32"/>
          <w:szCs w:val="32"/>
        </w:rPr>
        <w:t>二、前瞻第2期特別預算執行情形</w:t>
      </w:r>
    </w:p>
    <w:p w14:paraId="32570853" w14:textId="77777777" w:rsidR="00156640" w:rsidRPr="001528BE" w:rsidRDefault="00156640" w:rsidP="00B64C11">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t>（一）補助計畫建設類別</w:t>
      </w:r>
    </w:p>
    <w:p w14:paraId="4FE732AA" w14:textId="5DBBC039" w:rsidR="00156640" w:rsidRPr="001528BE" w:rsidRDefault="00156640" w:rsidP="00B64C11">
      <w:pPr>
        <w:overflowPunct w:val="0"/>
        <w:snapToGrid w:val="0"/>
        <w:spacing w:line="460" w:lineRule="exact"/>
        <w:ind w:firstLineChars="200" w:firstLine="520"/>
        <w:jc w:val="both"/>
        <w:rPr>
          <w:rFonts w:ascii="標楷體" w:eastAsia="標楷體" w:hAnsi="標楷體"/>
          <w:spacing w:val="10"/>
        </w:rPr>
      </w:pPr>
      <w:r w:rsidRPr="001528BE">
        <w:rPr>
          <w:rFonts w:ascii="標楷體" w:eastAsia="標楷體" w:hAnsi="標楷體"/>
          <w:spacing w:val="10"/>
        </w:rPr>
        <w:t>中央政府（各主管機關）核定前瞻第2期特別預算補助澎湖縣政府計16億5,680萬餘元（100.00％），</w:t>
      </w:r>
      <w:r w:rsidRPr="001528BE">
        <w:rPr>
          <w:rFonts w:ascii="標楷體" w:eastAsia="標楷體" w:hAnsi="標楷體" w:hint="eastAsia"/>
          <w:spacing w:val="10"/>
        </w:rPr>
        <w:t>包括</w:t>
      </w:r>
      <w:r w:rsidRPr="001528BE">
        <w:rPr>
          <w:rFonts w:ascii="標楷體" w:eastAsia="標楷體" w:hAnsi="標楷體"/>
          <w:spacing w:val="10"/>
        </w:rPr>
        <w:t>城鄉建設</w:t>
      </w:r>
      <w:r w:rsidRPr="001528BE">
        <w:rPr>
          <w:rFonts w:ascii="標楷體" w:eastAsia="標楷體" w:hAnsi="標楷體" w:hint="eastAsia"/>
          <w:spacing w:val="10"/>
        </w:rPr>
        <w:t>13</w:t>
      </w:r>
      <w:r w:rsidRPr="001528BE">
        <w:rPr>
          <w:rFonts w:ascii="標楷體" w:eastAsia="標楷體" w:hAnsi="標楷體"/>
          <w:spacing w:val="10"/>
        </w:rPr>
        <w:t>億6</w:t>
      </w:r>
      <w:r w:rsidRPr="001528BE">
        <w:rPr>
          <w:rFonts w:ascii="標楷體" w:eastAsia="標楷體" w:hAnsi="標楷體" w:hint="eastAsia"/>
          <w:spacing w:val="10"/>
        </w:rPr>
        <w:t>,</w:t>
      </w:r>
      <w:r w:rsidRPr="001528BE">
        <w:rPr>
          <w:rFonts w:ascii="標楷體" w:eastAsia="標楷體" w:hAnsi="標楷體"/>
          <w:spacing w:val="10"/>
        </w:rPr>
        <w:t>531萬餘元（</w:t>
      </w:r>
      <w:r w:rsidRPr="001528BE">
        <w:rPr>
          <w:rFonts w:ascii="標楷體" w:eastAsia="標楷體" w:hAnsi="標楷體" w:hint="eastAsia"/>
          <w:spacing w:val="10"/>
        </w:rPr>
        <w:t>82</w:t>
      </w:r>
      <w:r w:rsidRPr="001528BE">
        <w:rPr>
          <w:rFonts w:ascii="標楷體" w:eastAsia="標楷體" w:hAnsi="標楷體"/>
          <w:spacing w:val="10"/>
        </w:rPr>
        <w:t>.41％），水環境建設</w:t>
      </w:r>
      <w:r w:rsidRPr="001528BE">
        <w:rPr>
          <w:rFonts w:ascii="標楷體" w:eastAsia="標楷體" w:hAnsi="標楷體" w:hint="eastAsia"/>
          <w:spacing w:val="10"/>
        </w:rPr>
        <w:t>1億</w:t>
      </w:r>
      <w:r w:rsidRPr="001528BE">
        <w:rPr>
          <w:rFonts w:ascii="標楷體" w:eastAsia="標楷體" w:hAnsi="標楷體" w:hint="eastAsia"/>
          <w:spacing w:val="10"/>
        </w:rPr>
        <w:lastRenderedPageBreak/>
        <w:t>3,467</w:t>
      </w:r>
      <w:r w:rsidRPr="001528BE">
        <w:rPr>
          <w:rFonts w:ascii="標楷體" w:eastAsia="標楷體" w:hAnsi="標楷體"/>
          <w:spacing w:val="10"/>
        </w:rPr>
        <w:t>萬餘元（8.13％），數位建設</w:t>
      </w:r>
      <w:r w:rsidRPr="001528BE">
        <w:rPr>
          <w:rFonts w:ascii="標楷體" w:eastAsia="標楷體" w:hAnsi="標楷體" w:hint="eastAsia"/>
          <w:spacing w:val="10"/>
        </w:rPr>
        <w:t>1</w:t>
      </w:r>
      <w:r w:rsidRPr="001528BE">
        <w:rPr>
          <w:rFonts w:ascii="標楷體" w:eastAsia="標楷體" w:hAnsi="標楷體"/>
          <w:spacing w:val="10"/>
        </w:rPr>
        <w:t>億</w:t>
      </w:r>
      <w:r w:rsidRPr="001528BE">
        <w:rPr>
          <w:rFonts w:ascii="標楷體" w:eastAsia="標楷體" w:hAnsi="標楷體" w:hint="eastAsia"/>
          <w:spacing w:val="10"/>
        </w:rPr>
        <w:t>1</w:t>
      </w:r>
      <w:r w:rsidRPr="001528BE">
        <w:rPr>
          <w:rFonts w:ascii="標楷體" w:eastAsia="標楷體" w:hAnsi="標楷體"/>
          <w:spacing w:val="10"/>
        </w:rPr>
        <w:t>,</w:t>
      </w:r>
      <w:r w:rsidRPr="001528BE">
        <w:rPr>
          <w:rFonts w:ascii="標楷體" w:eastAsia="標楷體" w:hAnsi="標楷體" w:hint="eastAsia"/>
          <w:spacing w:val="10"/>
        </w:rPr>
        <w:t>961</w:t>
      </w:r>
      <w:r w:rsidRPr="001528BE">
        <w:rPr>
          <w:rFonts w:ascii="標楷體" w:eastAsia="標楷體" w:hAnsi="標楷體"/>
          <w:spacing w:val="10"/>
        </w:rPr>
        <w:t>萬餘元（</w:t>
      </w:r>
      <w:r w:rsidRPr="001528BE">
        <w:rPr>
          <w:rFonts w:ascii="標楷體" w:eastAsia="標楷體" w:hAnsi="標楷體" w:hint="eastAsia"/>
          <w:spacing w:val="10"/>
        </w:rPr>
        <w:t>7</w:t>
      </w:r>
      <w:r w:rsidRPr="001528BE">
        <w:rPr>
          <w:rFonts w:ascii="標楷體" w:eastAsia="標楷體" w:hAnsi="標楷體"/>
          <w:spacing w:val="10"/>
        </w:rPr>
        <w:t>.</w:t>
      </w:r>
      <w:r w:rsidRPr="001528BE">
        <w:rPr>
          <w:rFonts w:ascii="標楷體" w:eastAsia="標楷體" w:hAnsi="標楷體" w:hint="eastAsia"/>
          <w:spacing w:val="10"/>
        </w:rPr>
        <w:t>22</w:t>
      </w:r>
      <w:r w:rsidRPr="001528BE">
        <w:rPr>
          <w:rFonts w:ascii="標楷體" w:eastAsia="標楷體" w:hAnsi="標楷體"/>
          <w:spacing w:val="10"/>
        </w:rPr>
        <w:t>％），</w:t>
      </w:r>
      <w:proofErr w:type="gramStart"/>
      <w:r w:rsidRPr="001528BE">
        <w:rPr>
          <w:rFonts w:ascii="標楷體" w:eastAsia="標楷體" w:hAnsi="標楷體"/>
          <w:spacing w:val="10"/>
        </w:rPr>
        <w:t>因應少子化</w:t>
      </w:r>
      <w:proofErr w:type="gramEnd"/>
      <w:r w:rsidRPr="001528BE">
        <w:rPr>
          <w:rFonts w:ascii="標楷體" w:eastAsia="標楷體" w:hAnsi="標楷體"/>
          <w:spacing w:val="10"/>
        </w:rPr>
        <w:t>友善育兒空間建設3,0</w:t>
      </w:r>
      <w:r w:rsidRPr="001528BE">
        <w:rPr>
          <w:rFonts w:ascii="標楷體" w:eastAsia="標楷體" w:hAnsi="標楷體" w:hint="eastAsia"/>
          <w:spacing w:val="10"/>
        </w:rPr>
        <w:t>47</w:t>
      </w:r>
      <w:r w:rsidRPr="001528BE">
        <w:rPr>
          <w:rFonts w:ascii="標楷體" w:eastAsia="標楷體" w:hAnsi="標楷體"/>
          <w:spacing w:val="10"/>
        </w:rPr>
        <w:t>萬餘元（1.</w:t>
      </w:r>
      <w:r w:rsidRPr="001528BE">
        <w:rPr>
          <w:rFonts w:ascii="標楷體" w:eastAsia="標楷體" w:hAnsi="標楷體" w:hint="eastAsia"/>
          <w:spacing w:val="10"/>
        </w:rPr>
        <w:t>84</w:t>
      </w:r>
      <w:r w:rsidRPr="001528BE">
        <w:rPr>
          <w:rFonts w:ascii="標楷體" w:eastAsia="標楷體" w:hAnsi="標楷體"/>
          <w:spacing w:val="10"/>
        </w:rPr>
        <w:t>％），</w:t>
      </w:r>
      <w:r w:rsidRPr="001528BE">
        <w:rPr>
          <w:rFonts w:ascii="標楷體" w:eastAsia="標楷體" w:hAnsi="標楷體" w:hint="eastAsia"/>
          <w:spacing w:val="10"/>
        </w:rPr>
        <w:t>食品安全建設673</w:t>
      </w:r>
      <w:r w:rsidRPr="001528BE">
        <w:rPr>
          <w:rFonts w:ascii="標楷體" w:eastAsia="標楷體" w:hAnsi="標楷體"/>
          <w:spacing w:val="10"/>
        </w:rPr>
        <w:t>萬餘元（0.</w:t>
      </w:r>
      <w:r w:rsidRPr="001528BE">
        <w:rPr>
          <w:rFonts w:ascii="標楷體" w:eastAsia="標楷體" w:hAnsi="標楷體" w:hint="eastAsia"/>
          <w:spacing w:val="10"/>
        </w:rPr>
        <w:t>41</w:t>
      </w:r>
      <w:r w:rsidRPr="001528BE">
        <w:rPr>
          <w:rFonts w:ascii="標楷體" w:eastAsia="標楷體" w:hAnsi="標楷體"/>
          <w:spacing w:val="10"/>
        </w:rPr>
        <w:t>％）等</w:t>
      </w:r>
      <w:r w:rsidRPr="001528BE">
        <w:rPr>
          <w:rFonts w:ascii="標楷體" w:eastAsia="標楷體" w:hAnsi="標楷體" w:hint="eastAsia"/>
          <w:spacing w:val="10"/>
        </w:rPr>
        <w:t>5</w:t>
      </w:r>
      <w:r w:rsidRPr="001528BE">
        <w:rPr>
          <w:rFonts w:ascii="標楷體" w:eastAsia="標楷體" w:hAnsi="標楷體"/>
          <w:spacing w:val="10"/>
        </w:rPr>
        <w:t>項建設</w:t>
      </w:r>
      <w:r w:rsidR="00BF5B03" w:rsidRPr="001528BE">
        <w:rPr>
          <w:rFonts w:ascii="標楷體" w:eastAsia="標楷體" w:hAnsi="標楷體" w:hint="eastAsia"/>
          <w:noProof/>
          <w:spacing w:val="10"/>
          <w:lang w:val="zh-TW"/>
        </w:rPr>
        <mc:AlternateContent>
          <mc:Choice Requires="wpg">
            <w:drawing>
              <wp:anchor distT="0" distB="0" distL="114300" distR="114300" simplePos="0" relativeHeight="251662848" behindDoc="0" locked="0" layoutInCell="1" allowOverlap="1" wp14:anchorId="06CA39C1" wp14:editId="0B6C52C5">
                <wp:simplePos x="0" y="0"/>
                <wp:positionH relativeFrom="column">
                  <wp:posOffset>3175</wp:posOffset>
                </wp:positionH>
                <wp:positionV relativeFrom="paragraph">
                  <wp:posOffset>1118870</wp:posOffset>
                </wp:positionV>
                <wp:extent cx="6104890" cy="2740660"/>
                <wp:effectExtent l="0" t="0" r="0" b="2540"/>
                <wp:wrapSquare wrapText="bothSides"/>
                <wp:docPr id="1901188833" name="群組 1901188833"/>
                <wp:cNvGraphicFramePr/>
                <a:graphic xmlns:a="http://schemas.openxmlformats.org/drawingml/2006/main">
                  <a:graphicData uri="http://schemas.microsoft.com/office/word/2010/wordprocessingGroup">
                    <wpg:wgp>
                      <wpg:cNvGrpSpPr/>
                      <wpg:grpSpPr>
                        <a:xfrm>
                          <a:off x="0" y="0"/>
                          <a:ext cx="6104890" cy="2740660"/>
                          <a:chOff x="0" y="0"/>
                          <a:chExt cx="6104890" cy="2740660"/>
                        </a:xfrm>
                      </wpg:grpSpPr>
                      <wpg:grpSp>
                        <wpg:cNvPr id="1901188820" name="群組 1901188820"/>
                        <wpg:cNvGrpSpPr/>
                        <wpg:grpSpPr>
                          <a:xfrm>
                            <a:off x="0" y="0"/>
                            <a:ext cx="6104890" cy="2740660"/>
                            <a:chOff x="0" y="0"/>
                            <a:chExt cx="6104890" cy="2744702"/>
                          </a:xfrm>
                        </wpg:grpSpPr>
                        <wpg:grpSp>
                          <wpg:cNvPr id="1901188821" name="群組 22"/>
                          <wpg:cNvGrpSpPr/>
                          <wpg:grpSpPr>
                            <a:xfrm>
                              <a:off x="2794000" y="0"/>
                              <a:ext cx="3310890" cy="2590800"/>
                              <a:chOff x="0" y="-78980"/>
                              <a:chExt cx="4088572" cy="2872113"/>
                            </a:xfrm>
                          </wpg:grpSpPr>
                          <wpg:graphicFrame>
                            <wpg:cNvPr id="1901188822" name="圖表 1901188822"/>
                            <wpg:cNvFrPr/>
                            <wpg:xfrm>
                              <a:off x="0" y="4766"/>
                              <a:ext cx="4088572" cy="2788367"/>
                            </wpg:xfrm>
                            <a:graphic>
                              <a:graphicData uri="http://schemas.openxmlformats.org/drawingml/2006/chart">
                                <c:chart xmlns:c="http://schemas.openxmlformats.org/drawingml/2006/chart" xmlns:r="http://schemas.openxmlformats.org/officeDocument/2006/relationships" r:id="rId27"/>
                              </a:graphicData>
                            </a:graphic>
                          </wpg:graphicFrame>
                          <wps:wsp>
                            <wps:cNvPr id="1901188823" name="文字方塊 24"/>
                            <wps:cNvSpPr txBox="1"/>
                            <wps:spPr>
                              <a:xfrm>
                                <a:off x="315797" y="-78980"/>
                                <a:ext cx="3600000" cy="304828"/>
                              </a:xfrm>
                              <a:prstGeom prst="rect">
                                <a:avLst/>
                              </a:prstGeom>
                              <a:noFill/>
                              <a:ln w="9525" cmpd="sng">
                                <a:noFill/>
                              </a:ln>
                              <a:effectLst/>
                            </wps:spPr>
                            <wps:txbx>
                              <w:txbxContent>
                                <w:p w14:paraId="1D037452" w14:textId="77777777" w:rsidR="004B7EFE" w:rsidRDefault="004B7EFE" w:rsidP="004B7EFE">
                                  <w:pPr>
                                    <w:jc w:val="center"/>
                                    <w:textAlignment w:val="baseline"/>
                                    <w:rPr>
                                      <w:rFonts w:ascii="標楷體" w:eastAsia="標楷體" w:hAnsi="標楷體"/>
                                      <w:b/>
                                      <w:bCs/>
                                      <w:color w:val="000000" w:themeColor="dark1"/>
                                      <w:kern w:val="0"/>
                                    </w:rPr>
                                  </w:pPr>
                                  <w:r>
                                    <w:rPr>
                                      <w:rFonts w:ascii="標楷體" w:eastAsia="標楷體" w:hAnsi="標楷體" w:hint="eastAsia"/>
                                      <w:b/>
                                      <w:bCs/>
                                      <w:color w:val="000000" w:themeColor="dark1"/>
                                    </w:rPr>
                                    <w:t>圖5  前瞻第2期補助計畫建設類別(金額)</w:t>
                                  </w:r>
                                </w:p>
                              </w:txbxContent>
                            </wps:txbx>
                            <wps:bodyPr wrap="square" lIns="0" tIns="0" rIns="0" bIns="0" rtlCol="0" anchor="t"/>
                          </wps:wsp>
                        </wpg:grpSp>
                        <wpg:grpSp>
                          <wpg:cNvPr id="1901188824" name="群組 15"/>
                          <wpg:cNvGrpSpPr/>
                          <wpg:grpSpPr>
                            <a:xfrm>
                              <a:off x="0" y="35560"/>
                              <a:ext cx="2803525" cy="2709142"/>
                              <a:chOff x="0" y="-90540"/>
                              <a:chExt cx="3180052" cy="2682690"/>
                            </a:xfrm>
                          </wpg:grpSpPr>
                          <wpg:graphicFrame>
                            <wpg:cNvPr id="1901188825" name="圖表 1901188825"/>
                            <wpg:cNvFrPr/>
                            <wpg:xfrm>
                              <a:off x="0" y="291831"/>
                              <a:ext cx="3180052" cy="2103490"/>
                            </wpg:xfrm>
                            <a:graphic>
                              <a:graphicData uri="http://schemas.openxmlformats.org/drawingml/2006/chart">
                                <c:chart xmlns:c="http://schemas.openxmlformats.org/drawingml/2006/chart" xmlns:r="http://schemas.openxmlformats.org/officeDocument/2006/relationships" r:id="rId28"/>
                              </a:graphicData>
                            </a:graphic>
                          </wpg:graphicFrame>
                          <wps:wsp>
                            <wps:cNvPr id="1901188826" name="文字方塊 2"/>
                            <wps:cNvSpPr txBox="1">
                              <a:spLocks noChangeArrowheads="1"/>
                            </wps:cNvSpPr>
                            <wps:spPr bwMode="auto">
                              <a:xfrm>
                                <a:off x="103259" y="-90540"/>
                                <a:ext cx="2967666" cy="242570"/>
                              </a:xfrm>
                              <a:prstGeom prst="rect">
                                <a:avLst/>
                              </a:prstGeom>
                              <a:noFill/>
                              <a:ln w="9525">
                                <a:noFill/>
                                <a:miter lim="800000"/>
                                <a:headEnd/>
                                <a:tailEnd/>
                              </a:ln>
                            </wps:spPr>
                            <wps:txbx>
                              <w:txbxContent>
                                <w:p w14:paraId="28923C51" w14:textId="77777777" w:rsidR="004B7EFE" w:rsidRDefault="004B7EFE" w:rsidP="004B7EFE">
                                  <w:pPr>
                                    <w:spacing w:line="240" w:lineRule="exact"/>
                                    <w:jc w:val="center"/>
                                    <w:textAlignment w:val="baseline"/>
                                    <w:rPr>
                                      <w:rFonts w:ascii="標楷體" w:eastAsia="標楷體" w:hAnsi="標楷體"/>
                                      <w:b/>
                                      <w:bCs/>
                                    </w:rPr>
                                  </w:pPr>
                                  <w:r>
                                    <w:rPr>
                                      <w:rFonts w:ascii="標楷體" w:eastAsia="標楷體" w:hAnsi="標楷體" w:hint="eastAsia"/>
                                      <w:b/>
                                      <w:bCs/>
                                    </w:rPr>
                                    <w:t>圖4 前瞻第2期補助計畫建設類別</w:t>
                                  </w:r>
                                </w:p>
                              </w:txbxContent>
                            </wps:txbx>
                            <wps:bodyPr rot="0" vert="horz" wrap="square" lIns="0" tIns="0" rIns="0" bIns="0" anchor="t" anchorCtr="0">
                              <a:noAutofit/>
                            </wps:bodyPr>
                          </wps:wsp>
                          <wps:wsp>
                            <wps:cNvPr id="1901188827" name="文字方塊 2"/>
                            <wps:cNvSpPr txBox="1"/>
                            <wps:spPr>
                              <a:xfrm>
                                <a:off x="181027" y="2370201"/>
                                <a:ext cx="2796648" cy="221949"/>
                              </a:xfrm>
                              <a:prstGeom prst="rect">
                                <a:avLst/>
                              </a:prstGeom>
                              <a:noFill/>
                              <a:ln w="9525" cmpd="sng">
                                <a:noFill/>
                              </a:ln>
                              <a:effectLst/>
                            </wps:spPr>
                            <wps:txbx>
                              <w:txbxContent>
                                <w:p w14:paraId="0D20B0B1" w14:textId="77777777" w:rsidR="004B7EFE" w:rsidRDefault="004B7EFE" w:rsidP="004B7EFE">
                                  <w:pPr>
                                    <w:spacing w:line="240" w:lineRule="exact"/>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wps:txbx>
                            <wps:bodyPr wrap="square" lIns="0" tIns="0" rIns="0" bIns="0" rtlCol="0" anchor="t">
                              <a:noAutofit/>
                            </wps:bodyPr>
                          </wps:wsp>
                        </wpg:grpSp>
                      </wpg:grpSp>
                      <wps:wsp>
                        <wps:cNvPr id="1901188831" name="文字方塊 2"/>
                        <wps:cNvSpPr txBox="1"/>
                        <wps:spPr>
                          <a:xfrm>
                            <a:off x="3363401" y="2512612"/>
                            <a:ext cx="2465517" cy="223807"/>
                          </a:xfrm>
                          <a:prstGeom prst="rect">
                            <a:avLst/>
                          </a:prstGeom>
                          <a:noFill/>
                          <a:ln w="9525" cmpd="sng">
                            <a:noFill/>
                          </a:ln>
                          <a:effectLst/>
                        </wps:spPr>
                        <wps:txbx>
                          <w:txbxContent>
                            <w:p w14:paraId="3FFD07C7" w14:textId="77777777" w:rsidR="004B7EFE" w:rsidRDefault="004B7EFE" w:rsidP="004B7EFE">
                              <w:pPr>
                                <w:spacing w:line="240" w:lineRule="exact"/>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wps:txbx>
                        <wps:bodyPr wrap="square" lIns="0" tIns="0" rIns="0" bIns="0" rtlCol="0" anchor="t">
                          <a:noAutofit/>
                        </wps:bodyPr>
                      </wps:wsp>
                    </wpg:wgp>
                  </a:graphicData>
                </a:graphic>
              </wp:anchor>
            </w:drawing>
          </mc:Choice>
          <mc:Fallback>
            <w:pict>
              <v:group w14:anchorId="06CA39C1" id="群組 1901188833" o:spid="_x0000_s1064" style="position:absolute;left:0;text-align:left;margin-left:.25pt;margin-top:88.1pt;width:480.7pt;height:215.8pt;z-index:251662848" coordsize="61048,27406" o:gfxdata="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&#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">
                <v:group id="群組 1901188820" o:spid="_x0000_s1065" style="position:absolute;width:61048;height:27406" coordsize="61048,27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">
                  <v:group id="群組 22" o:spid="_x0000_s1066" style="position:absolute;left:27940;width:33108;height:25908" coordorigin=",-789" coordsize="40885,28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">
                    <v:shape id="圖表 1901188822" o:spid="_x0000_s1067" type="#_x0000_t75" style="position:absolute;left:351;top:2729;width:39521;height:228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">
                      <v:imagedata r:id="rId29" o:title=""/>
                      <o:lock v:ext="edit" aspectratio="f"/>
                    </v:shape>
                    <v:shape id="文字方塊 24" o:spid="_x0000_s1068" type="#_x0000_t202" style="position:absolute;left:3157;top:-789;width:3600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" filled="f" stroked="f">
                      <v:textbox inset="0,0,0,0">
                        <w:txbxContent>
                          <w:p w14:paraId="1D037452" w14:textId="77777777" w:rsidR="004B7EFE" w:rsidRDefault="004B7EFE" w:rsidP="004B7EFE">
                            <w:pPr>
                              <w:jc w:val="center"/>
                              <w:textAlignment w:val="baseline"/>
                              <w:rPr>
                                <w:rFonts w:ascii="標楷體" w:eastAsia="標楷體" w:hAnsi="標楷體"/>
                                <w:b/>
                                <w:bCs/>
                                <w:color w:val="000000" w:themeColor="dark1"/>
                                <w:kern w:val="0"/>
                              </w:rPr>
                            </w:pPr>
                            <w:r>
                              <w:rPr>
                                <w:rFonts w:ascii="標楷體" w:eastAsia="標楷體" w:hAnsi="標楷體" w:hint="eastAsia"/>
                                <w:b/>
                                <w:bCs/>
                                <w:color w:val="000000" w:themeColor="dark1"/>
                              </w:rPr>
                              <w:t>圖5  前瞻第2期補助計畫建設類別(金額)</w:t>
                            </w:r>
                          </w:p>
                        </w:txbxContent>
                      </v:textbox>
                    </v:shape>
                  </v:group>
                  <v:group id="群組 15" o:spid="_x0000_s1069" style="position:absolute;top:355;width:28035;height:27092" coordorigin=",-905" coordsize="31800,26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">
                    <v:shape id="圖表 1901188825" o:spid="_x0000_s1070" type="#_x0000_t75" style="position:absolute;left:829;top:3155;width:30356;height:18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">
                      <v:imagedata r:id="rId30" o:title=""/>
                      <o:lock v:ext="edit" aspectratio="f"/>
                    </v:shape>
                    <v:shape id="_x0000_s1071" type="#_x0000_t202" style="position:absolute;left:1032;top:-905;width:29677;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" filled="f" stroked="f">
                      <v:textbox inset="0,0,0,0">
                        <w:txbxContent>
                          <w:p w14:paraId="28923C51" w14:textId="77777777" w:rsidR="004B7EFE" w:rsidRDefault="004B7EFE" w:rsidP="004B7EFE">
                            <w:pPr>
                              <w:spacing w:line="240" w:lineRule="exact"/>
                              <w:jc w:val="center"/>
                              <w:textAlignment w:val="baseline"/>
                              <w:rPr>
                                <w:rFonts w:ascii="標楷體" w:eastAsia="標楷體" w:hAnsi="標楷體"/>
                                <w:b/>
                                <w:bCs/>
                              </w:rPr>
                            </w:pPr>
                            <w:r>
                              <w:rPr>
                                <w:rFonts w:ascii="標楷體" w:eastAsia="標楷體" w:hAnsi="標楷體" w:hint="eastAsia"/>
                                <w:b/>
                                <w:bCs/>
                              </w:rPr>
                              <w:t>圖4 前瞻第2期補助計畫建設類別</w:t>
                            </w:r>
                          </w:p>
                        </w:txbxContent>
                      </v:textbox>
                    </v:shape>
                    <v:shape id="_x0000_s1072" type="#_x0000_t202" style="position:absolute;left:1810;top:23702;width:27966;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" filled="f" stroked="f">
                      <v:textbox inset="0,0,0,0">
                        <w:txbxContent>
                          <w:p w14:paraId="0D20B0B1" w14:textId="77777777" w:rsidR="004B7EFE" w:rsidRDefault="004B7EFE" w:rsidP="004B7EFE">
                            <w:pPr>
                              <w:spacing w:line="240" w:lineRule="exact"/>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v:textbox>
                    </v:shape>
                  </v:group>
                </v:group>
                <v:shape id="_x0000_s1073" type="#_x0000_t202" style="position:absolute;left:33634;top:25126;width:24655;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" filled="f" stroked="f">
                  <v:textbox inset="0,0,0,0">
                    <w:txbxContent>
                      <w:p w14:paraId="3FFD07C7" w14:textId="77777777" w:rsidR="004B7EFE" w:rsidRDefault="004B7EFE" w:rsidP="004B7EFE">
                        <w:pPr>
                          <w:spacing w:line="240" w:lineRule="exact"/>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v:textbox>
                </v:shape>
                <w10:wrap type="square"/>
              </v:group>
            </w:pict>
          </mc:Fallback>
        </mc:AlternateContent>
      </w:r>
      <w:r w:rsidRPr="001528BE">
        <w:rPr>
          <w:rFonts w:ascii="標楷體" w:eastAsia="標楷體" w:hAnsi="標楷體" w:hint="eastAsia"/>
          <w:spacing w:val="10"/>
        </w:rPr>
        <w:t>類別（圖4、5）</w:t>
      </w:r>
      <w:r w:rsidRPr="001528BE">
        <w:rPr>
          <w:rFonts w:ascii="標楷體" w:eastAsia="標楷體" w:hAnsi="標楷體"/>
          <w:spacing w:val="10"/>
        </w:rPr>
        <w:t>。</w:t>
      </w:r>
    </w:p>
    <w:p w14:paraId="738F8DC7" w14:textId="1ADEA881" w:rsidR="00156640" w:rsidRPr="001528BE" w:rsidRDefault="00156640" w:rsidP="00B64C11">
      <w:pPr>
        <w:widowControl/>
        <w:overflowPunct w:val="0"/>
        <w:adjustRightInd w:val="0"/>
        <w:snapToGrid w:val="0"/>
        <w:spacing w:beforeLines="50" w:before="120" w:line="600" w:lineRule="exact"/>
        <w:ind w:firstLineChars="100" w:firstLine="300"/>
        <w:jc w:val="both"/>
        <w:rPr>
          <w:rFonts w:ascii="標楷體" w:eastAsia="標楷體" w:hAnsi="標楷體"/>
          <w:b/>
          <w:spacing w:val="10"/>
          <w:sz w:val="28"/>
          <w:szCs w:val="28"/>
        </w:rPr>
      </w:pPr>
      <w:r w:rsidRPr="001528BE">
        <w:rPr>
          <w:rFonts w:ascii="標楷體" w:eastAsia="標楷體" w:hAnsi="標楷體"/>
          <w:b/>
          <w:spacing w:val="10"/>
          <w:sz w:val="28"/>
          <w:szCs w:val="28"/>
        </w:rPr>
        <w:t>（二）補助經費執行情形</w:t>
      </w:r>
    </w:p>
    <w:p w14:paraId="653F0C51" w14:textId="77777777" w:rsidR="00156640" w:rsidRPr="001528BE" w:rsidRDefault="00156640" w:rsidP="00B64C11">
      <w:pPr>
        <w:overflowPunct w:val="0"/>
        <w:snapToGrid w:val="0"/>
        <w:spacing w:afterLines="50" w:after="120" w:line="460" w:lineRule="exact"/>
        <w:ind w:firstLineChars="200" w:firstLine="520"/>
        <w:jc w:val="both"/>
        <w:rPr>
          <w:rFonts w:ascii="標楷體" w:eastAsia="標楷體" w:hAnsi="標楷體"/>
          <w:spacing w:val="10"/>
        </w:rPr>
      </w:pPr>
      <w:r w:rsidRPr="001528BE">
        <w:rPr>
          <w:rFonts w:ascii="標楷體" w:eastAsia="標楷體" w:hAnsi="標楷體"/>
          <w:spacing w:val="10"/>
        </w:rPr>
        <w:t>中央政府（各主管機關）核定前瞻第2期特別預算補助澎湖縣政府計16億</w:t>
      </w:r>
      <w:r w:rsidRPr="001528BE">
        <w:rPr>
          <w:rFonts w:ascii="標楷體" w:eastAsia="標楷體" w:hAnsi="標楷體" w:hint="eastAsia"/>
          <w:spacing w:val="10"/>
        </w:rPr>
        <w:t>5</w:t>
      </w:r>
      <w:r w:rsidRPr="001528BE">
        <w:rPr>
          <w:rFonts w:ascii="標楷體" w:eastAsia="標楷體" w:hAnsi="標楷體"/>
          <w:spacing w:val="10"/>
        </w:rPr>
        <w:t>,68</w:t>
      </w:r>
      <w:r w:rsidRPr="001528BE">
        <w:rPr>
          <w:rFonts w:ascii="標楷體" w:eastAsia="標楷體" w:hAnsi="標楷體" w:hint="eastAsia"/>
          <w:spacing w:val="10"/>
        </w:rPr>
        <w:t>0</w:t>
      </w:r>
      <w:r w:rsidRPr="001528BE">
        <w:rPr>
          <w:rFonts w:ascii="標楷體" w:eastAsia="標楷體" w:hAnsi="標楷體"/>
          <w:spacing w:val="10"/>
        </w:rPr>
        <w:t>萬餘元。執行結果，截至11</w:t>
      </w:r>
      <w:r w:rsidRPr="001528BE">
        <w:rPr>
          <w:rFonts w:ascii="標楷體" w:eastAsia="標楷體" w:hAnsi="標楷體" w:hint="eastAsia"/>
          <w:spacing w:val="10"/>
        </w:rPr>
        <w:t>3</w:t>
      </w:r>
      <w:r w:rsidRPr="001528BE">
        <w:rPr>
          <w:rFonts w:ascii="標楷體" w:eastAsia="標楷體" w:hAnsi="標楷體"/>
          <w:spacing w:val="10"/>
        </w:rPr>
        <w:t>年12月31日止，累計執行數1</w:t>
      </w:r>
      <w:r w:rsidRPr="001528BE">
        <w:rPr>
          <w:rFonts w:ascii="標楷體" w:eastAsia="標楷體" w:hAnsi="標楷體" w:hint="eastAsia"/>
          <w:spacing w:val="10"/>
        </w:rPr>
        <w:t>6</w:t>
      </w:r>
      <w:r w:rsidRPr="001528BE">
        <w:rPr>
          <w:rFonts w:ascii="標楷體" w:eastAsia="標楷體" w:hAnsi="標楷體"/>
          <w:spacing w:val="10"/>
        </w:rPr>
        <w:t>億3,677萬餘元，約</w:t>
      </w:r>
      <w:r w:rsidRPr="001528BE">
        <w:rPr>
          <w:rFonts w:ascii="標楷體" w:eastAsia="標楷體" w:hAnsi="標楷體" w:hint="eastAsia"/>
          <w:spacing w:val="10"/>
        </w:rPr>
        <w:t>98</w:t>
      </w:r>
      <w:r w:rsidRPr="001528BE">
        <w:rPr>
          <w:rFonts w:ascii="標楷體" w:eastAsia="標楷體" w:hAnsi="標楷體"/>
          <w:spacing w:val="10"/>
        </w:rPr>
        <w:t>.79％</w:t>
      </w:r>
      <w:r w:rsidRPr="001528BE">
        <w:rPr>
          <w:rFonts w:ascii="標楷體" w:eastAsia="標楷體" w:hAnsi="標楷體" w:hint="eastAsia"/>
          <w:spacing w:val="10"/>
        </w:rPr>
        <w:t>（表2、圖6）。</w:t>
      </w:r>
    </w:p>
    <w:tbl>
      <w:tblPr>
        <w:tblStyle w:val="250"/>
        <w:tblW w:w="0" w:type="auto"/>
        <w:jc w:val="center"/>
        <w:tblLayout w:type="fixed"/>
        <w:tblCellMar>
          <w:left w:w="28" w:type="dxa"/>
          <w:right w:w="28" w:type="dxa"/>
        </w:tblCellMar>
        <w:tblLook w:val="04A0" w:firstRow="1" w:lastRow="0" w:firstColumn="1" w:lastColumn="0" w:noHBand="0" w:noVBand="1"/>
      </w:tblPr>
      <w:tblGrid>
        <w:gridCol w:w="2835"/>
        <w:gridCol w:w="2183"/>
        <w:gridCol w:w="2409"/>
        <w:gridCol w:w="1984"/>
      </w:tblGrid>
      <w:tr w:rsidR="001528BE" w:rsidRPr="001528BE" w14:paraId="0D4EABD9" w14:textId="77777777" w:rsidTr="003A4314">
        <w:trPr>
          <w:trHeight w:val="567"/>
          <w:jc w:val="center"/>
        </w:trPr>
        <w:tc>
          <w:tcPr>
            <w:tcW w:w="9411" w:type="dxa"/>
            <w:gridSpan w:val="4"/>
            <w:tcBorders>
              <w:top w:val="nil"/>
              <w:left w:val="nil"/>
              <w:bottom w:val="single" w:sz="4" w:space="0" w:color="auto"/>
              <w:right w:val="nil"/>
            </w:tcBorders>
            <w:shd w:val="clear" w:color="auto" w:fill="auto"/>
            <w:vAlign w:val="center"/>
          </w:tcPr>
          <w:p w14:paraId="3EC87789" w14:textId="77777777" w:rsidR="00156640" w:rsidRPr="001528BE" w:rsidRDefault="00156640" w:rsidP="00BF5B03">
            <w:pPr>
              <w:overflowPunct w:val="0"/>
              <w:autoSpaceDE w:val="0"/>
              <w:autoSpaceDN w:val="0"/>
              <w:adjustRightInd w:val="0"/>
              <w:snapToGrid w:val="0"/>
              <w:spacing w:line="500" w:lineRule="exact"/>
              <w:ind w:leftChars="-25" w:left="-60"/>
              <w:jc w:val="center"/>
              <w:rPr>
                <w:rFonts w:ascii="標楷體" w:eastAsia="標楷體" w:hAnsi="標楷體"/>
                <w:b/>
              </w:rPr>
            </w:pPr>
            <w:r w:rsidRPr="001528BE">
              <w:rPr>
                <w:rFonts w:ascii="標楷體" w:eastAsia="標楷體" w:hAnsi="標楷體" w:hint="eastAsia"/>
                <w:b/>
              </w:rPr>
              <w:t>表2　前瞻第2期補助經費執行情形</w:t>
            </w:r>
          </w:p>
          <w:p w14:paraId="2B9EA321" w14:textId="77777777" w:rsidR="00156640" w:rsidRPr="001528BE" w:rsidRDefault="00156640" w:rsidP="00BF5B03">
            <w:pPr>
              <w:overflowPunct w:val="0"/>
              <w:autoSpaceDE w:val="0"/>
              <w:autoSpaceDN w:val="0"/>
              <w:adjustRightInd w:val="0"/>
              <w:snapToGrid w:val="0"/>
              <w:spacing w:beforeLines="20" w:before="48"/>
              <w:ind w:leftChars="-25" w:left="-60"/>
              <w:jc w:val="center"/>
              <w:rPr>
                <w:rFonts w:ascii="標楷體" w:eastAsia="標楷體" w:hAnsi="標楷體"/>
                <w:b/>
              </w:rPr>
            </w:pPr>
            <w:r w:rsidRPr="001528BE">
              <w:rPr>
                <w:rFonts w:ascii="標楷體" w:eastAsia="標楷體" w:hAnsi="標楷體" w:hint="eastAsia"/>
                <w:sz w:val="20"/>
                <w:szCs w:val="20"/>
              </w:rPr>
              <w:t>108年1月1日至113年12月31日</w:t>
            </w:r>
            <w:proofErr w:type="gramStart"/>
            <w:r w:rsidRPr="001528BE">
              <w:rPr>
                <w:rFonts w:ascii="標楷體" w:eastAsia="標楷體" w:hAnsi="標楷體" w:hint="eastAsia"/>
                <w:sz w:val="20"/>
                <w:szCs w:val="20"/>
              </w:rPr>
              <w:t>止</w:t>
            </w:r>
            <w:proofErr w:type="gramEnd"/>
          </w:p>
          <w:p w14:paraId="7FE4F317" w14:textId="77777777" w:rsidR="00156640" w:rsidRPr="001528BE" w:rsidRDefault="00156640" w:rsidP="00156640">
            <w:pPr>
              <w:overflowPunct w:val="0"/>
              <w:autoSpaceDE w:val="0"/>
              <w:autoSpaceDN w:val="0"/>
              <w:adjustRightInd w:val="0"/>
              <w:snapToGrid w:val="0"/>
              <w:spacing w:afterLines="10" w:after="24"/>
              <w:ind w:leftChars="-35" w:left="-84" w:rightChars="-15" w:right="-36"/>
              <w:jc w:val="right"/>
              <w:rPr>
                <w:rFonts w:ascii="標楷體" w:eastAsia="標楷體" w:hAnsi="標楷體"/>
                <w:b/>
                <w:sz w:val="20"/>
                <w:szCs w:val="20"/>
              </w:rPr>
            </w:pPr>
            <w:r w:rsidRPr="001528BE">
              <w:rPr>
                <w:rFonts w:ascii="標楷體" w:eastAsia="標楷體" w:hAnsi="標楷體" w:hint="eastAsia"/>
                <w:sz w:val="20"/>
                <w:szCs w:val="20"/>
              </w:rPr>
              <w:t>單位：新臺幣千元、％</w:t>
            </w:r>
          </w:p>
        </w:tc>
      </w:tr>
      <w:tr w:rsidR="001528BE" w:rsidRPr="001528BE" w14:paraId="4EBCFAF2" w14:textId="77777777" w:rsidTr="003A4314">
        <w:trPr>
          <w:trHeight w:val="567"/>
          <w:jc w:val="center"/>
        </w:trPr>
        <w:tc>
          <w:tcPr>
            <w:tcW w:w="2835" w:type="dxa"/>
            <w:tcBorders>
              <w:top w:val="single" w:sz="4" w:space="0" w:color="auto"/>
            </w:tcBorders>
            <w:shd w:val="clear" w:color="auto" w:fill="auto"/>
            <w:vAlign w:val="center"/>
          </w:tcPr>
          <w:p w14:paraId="1E236C4A"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前瞻計畫建設類別</w:t>
            </w:r>
          </w:p>
        </w:tc>
        <w:tc>
          <w:tcPr>
            <w:tcW w:w="2183" w:type="dxa"/>
            <w:tcBorders>
              <w:top w:val="single" w:sz="4" w:space="0" w:color="auto"/>
              <w:bottom w:val="single" w:sz="4" w:space="0" w:color="auto"/>
            </w:tcBorders>
            <w:shd w:val="clear" w:color="auto" w:fill="auto"/>
            <w:vAlign w:val="center"/>
          </w:tcPr>
          <w:p w14:paraId="4FFE1F29"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前瞻計畫補助款（A）</w:t>
            </w:r>
          </w:p>
        </w:tc>
        <w:tc>
          <w:tcPr>
            <w:tcW w:w="2409" w:type="dxa"/>
            <w:tcBorders>
              <w:top w:val="single" w:sz="4" w:space="0" w:color="auto"/>
            </w:tcBorders>
            <w:shd w:val="clear" w:color="auto" w:fill="auto"/>
            <w:vAlign w:val="center"/>
          </w:tcPr>
          <w:p w14:paraId="62FE3E49"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補助款累計執行數（B）</w:t>
            </w:r>
          </w:p>
        </w:tc>
        <w:tc>
          <w:tcPr>
            <w:tcW w:w="1984" w:type="dxa"/>
            <w:tcBorders>
              <w:top w:val="single" w:sz="4" w:space="0" w:color="auto"/>
              <w:right w:val="single" w:sz="4" w:space="0" w:color="auto"/>
            </w:tcBorders>
            <w:shd w:val="clear" w:color="auto" w:fill="auto"/>
            <w:vAlign w:val="center"/>
          </w:tcPr>
          <w:p w14:paraId="4EA860EB"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執行率</w:t>
            </w:r>
          </w:p>
          <w:p w14:paraId="2C9AEE84" w14:textId="77777777" w:rsidR="00156640" w:rsidRPr="001528BE" w:rsidRDefault="00156640" w:rsidP="00156640">
            <w:pPr>
              <w:overflowPunct w:val="0"/>
              <w:autoSpaceDE w:val="0"/>
              <w:autoSpaceDN w:val="0"/>
              <w:adjustRightInd w:val="0"/>
              <w:spacing w:line="240" w:lineRule="exact"/>
              <w:ind w:leftChars="-34" w:left="-26" w:rightChars="-15" w:right="-36" w:hangingChars="28" w:hanging="56"/>
              <w:jc w:val="center"/>
              <w:rPr>
                <w:rFonts w:ascii="標楷體" w:eastAsia="標楷體" w:hAnsi="標楷體"/>
                <w:sz w:val="20"/>
                <w:szCs w:val="20"/>
              </w:rPr>
            </w:pPr>
            <w:r w:rsidRPr="001528BE">
              <w:rPr>
                <w:rFonts w:ascii="標楷體" w:eastAsia="標楷體" w:hAnsi="標楷體" w:hint="eastAsia"/>
                <w:sz w:val="20"/>
                <w:szCs w:val="20"/>
              </w:rPr>
              <w:t>（B/</w:t>
            </w:r>
            <w:r w:rsidRPr="001528BE">
              <w:rPr>
                <w:rFonts w:ascii="標楷體" w:eastAsia="標楷體" w:hAnsi="標楷體"/>
                <w:sz w:val="20"/>
                <w:szCs w:val="20"/>
              </w:rPr>
              <w:t>A</w:t>
            </w:r>
            <w:r w:rsidRPr="001528BE">
              <w:rPr>
                <w:rFonts w:ascii="標楷體" w:eastAsia="標楷體" w:hAnsi="標楷體" w:hint="eastAsia"/>
                <w:sz w:val="20"/>
                <w:szCs w:val="20"/>
              </w:rPr>
              <w:t>×100</w:t>
            </w:r>
            <w:r w:rsidRPr="001528BE">
              <w:rPr>
                <w:rFonts w:ascii="標楷體" w:eastAsia="標楷體" w:hAnsi="標楷體"/>
                <w:sz w:val="20"/>
                <w:szCs w:val="20"/>
              </w:rPr>
              <w:t>）</w:t>
            </w:r>
          </w:p>
        </w:tc>
      </w:tr>
      <w:tr w:rsidR="001528BE" w:rsidRPr="001528BE" w14:paraId="751370F5" w14:textId="77777777" w:rsidTr="00BF5B03">
        <w:trPr>
          <w:trHeight w:val="510"/>
          <w:jc w:val="center"/>
        </w:trPr>
        <w:tc>
          <w:tcPr>
            <w:tcW w:w="2835" w:type="dxa"/>
            <w:vAlign w:val="center"/>
          </w:tcPr>
          <w:p w14:paraId="42F3EA35" w14:textId="77777777" w:rsidR="00156640" w:rsidRPr="001528BE" w:rsidRDefault="00156640" w:rsidP="00156640">
            <w:pPr>
              <w:overflowPunct w:val="0"/>
              <w:adjustRightInd w:val="0"/>
              <w:snapToGrid w:val="0"/>
              <w:spacing w:line="240" w:lineRule="exact"/>
              <w:ind w:leftChars="-25" w:left="-60"/>
              <w:jc w:val="center"/>
              <w:textAlignment w:val="baseline"/>
              <w:rPr>
                <w:rFonts w:ascii="標楷體" w:eastAsia="標楷體" w:hAnsi="標楷體"/>
                <w:b/>
                <w:sz w:val="20"/>
                <w:szCs w:val="20"/>
              </w:rPr>
            </w:pPr>
            <w:r w:rsidRPr="001528BE">
              <w:rPr>
                <w:rFonts w:ascii="標楷體" w:eastAsia="標楷體" w:hAnsi="標楷體" w:hint="eastAsia"/>
                <w:b/>
                <w:sz w:val="20"/>
                <w:szCs w:val="20"/>
              </w:rPr>
              <w:t>合        計</w:t>
            </w:r>
          </w:p>
        </w:tc>
        <w:tc>
          <w:tcPr>
            <w:tcW w:w="2183" w:type="dxa"/>
            <w:shd w:val="clear" w:color="auto" w:fill="auto"/>
            <w:vAlign w:val="center"/>
          </w:tcPr>
          <w:p w14:paraId="226CDA5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b/>
                <w:sz w:val="20"/>
                <w:szCs w:val="20"/>
              </w:rPr>
            </w:pPr>
            <w:r w:rsidRPr="001528BE">
              <w:rPr>
                <w:rFonts w:ascii="標楷體" w:eastAsia="標楷體" w:hAnsi="標楷體" w:cs="新細明體"/>
                <w:b/>
                <w:bCs/>
                <w:kern w:val="0"/>
                <w:sz w:val="20"/>
              </w:rPr>
              <w:t>1,656,809</w:t>
            </w:r>
          </w:p>
        </w:tc>
        <w:tc>
          <w:tcPr>
            <w:tcW w:w="2409" w:type="dxa"/>
            <w:vAlign w:val="center"/>
          </w:tcPr>
          <w:p w14:paraId="4501AC8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1,636,774</w:t>
            </w:r>
          </w:p>
        </w:tc>
        <w:tc>
          <w:tcPr>
            <w:tcW w:w="1984" w:type="dxa"/>
            <w:tcBorders>
              <w:right w:val="single" w:sz="4" w:space="0" w:color="auto"/>
            </w:tcBorders>
            <w:vAlign w:val="center"/>
          </w:tcPr>
          <w:p w14:paraId="6C43835D"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98.79</w:t>
            </w:r>
          </w:p>
        </w:tc>
      </w:tr>
      <w:tr w:rsidR="001528BE" w:rsidRPr="001528BE" w14:paraId="79040A4D" w14:textId="77777777" w:rsidTr="00BF5B03">
        <w:trPr>
          <w:trHeight w:val="510"/>
          <w:jc w:val="center"/>
        </w:trPr>
        <w:tc>
          <w:tcPr>
            <w:tcW w:w="2835" w:type="dxa"/>
            <w:tcBorders>
              <w:bottom w:val="single" w:sz="4" w:space="0" w:color="auto"/>
            </w:tcBorders>
            <w:vAlign w:val="center"/>
          </w:tcPr>
          <w:p w14:paraId="05E14FAF" w14:textId="77777777" w:rsidR="00156640" w:rsidRPr="001528BE" w:rsidRDefault="00156640" w:rsidP="00156640">
            <w:pPr>
              <w:overflowPunct w:val="0"/>
              <w:adjustRightInd w:val="0"/>
              <w:snapToGrid w:val="0"/>
              <w:spacing w:line="24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城鄉建設</w:t>
            </w:r>
          </w:p>
        </w:tc>
        <w:tc>
          <w:tcPr>
            <w:tcW w:w="2183" w:type="dxa"/>
            <w:tcBorders>
              <w:bottom w:val="single" w:sz="4" w:space="0" w:color="auto"/>
            </w:tcBorders>
            <w:shd w:val="clear" w:color="auto" w:fill="auto"/>
            <w:vAlign w:val="center"/>
          </w:tcPr>
          <w:p w14:paraId="2FBA969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1,365,318</w:t>
            </w:r>
          </w:p>
        </w:tc>
        <w:tc>
          <w:tcPr>
            <w:tcW w:w="2409" w:type="dxa"/>
            <w:tcBorders>
              <w:bottom w:val="single" w:sz="4" w:space="0" w:color="auto"/>
            </w:tcBorders>
            <w:vAlign w:val="center"/>
          </w:tcPr>
          <w:p w14:paraId="2430B4B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1,348,240</w:t>
            </w:r>
          </w:p>
        </w:tc>
        <w:tc>
          <w:tcPr>
            <w:tcW w:w="1984" w:type="dxa"/>
            <w:tcBorders>
              <w:bottom w:val="single" w:sz="4" w:space="0" w:color="auto"/>
              <w:right w:val="single" w:sz="4" w:space="0" w:color="auto"/>
            </w:tcBorders>
            <w:vAlign w:val="center"/>
          </w:tcPr>
          <w:p w14:paraId="7B90B1D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98.75 </w:t>
            </w:r>
          </w:p>
        </w:tc>
      </w:tr>
      <w:tr w:rsidR="001528BE" w:rsidRPr="001528BE" w14:paraId="33CE4904" w14:textId="77777777" w:rsidTr="00BF5B03">
        <w:trPr>
          <w:trHeight w:val="510"/>
          <w:jc w:val="center"/>
        </w:trPr>
        <w:tc>
          <w:tcPr>
            <w:tcW w:w="2835" w:type="dxa"/>
            <w:tcBorders>
              <w:bottom w:val="single" w:sz="4" w:space="0" w:color="auto"/>
            </w:tcBorders>
            <w:vAlign w:val="center"/>
          </w:tcPr>
          <w:p w14:paraId="2B0C33F8" w14:textId="77777777" w:rsidR="00156640" w:rsidRPr="001528BE" w:rsidRDefault="00156640" w:rsidP="00156640">
            <w:pPr>
              <w:overflowPunct w:val="0"/>
              <w:adjustRightInd w:val="0"/>
              <w:snapToGrid w:val="0"/>
              <w:spacing w:line="24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水環境建設</w:t>
            </w:r>
          </w:p>
        </w:tc>
        <w:tc>
          <w:tcPr>
            <w:tcW w:w="2183" w:type="dxa"/>
            <w:tcBorders>
              <w:bottom w:val="single" w:sz="4" w:space="0" w:color="auto"/>
            </w:tcBorders>
            <w:shd w:val="clear" w:color="auto" w:fill="auto"/>
            <w:vAlign w:val="center"/>
          </w:tcPr>
          <w:p w14:paraId="0E327EA6"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134,671</w:t>
            </w:r>
          </w:p>
        </w:tc>
        <w:tc>
          <w:tcPr>
            <w:tcW w:w="2409" w:type="dxa"/>
            <w:tcBorders>
              <w:bottom w:val="single" w:sz="4" w:space="0" w:color="auto"/>
            </w:tcBorders>
            <w:vAlign w:val="center"/>
          </w:tcPr>
          <w:p w14:paraId="423159B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133,063</w:t>
            </w:r>
          </w:p>
        </w:tc>
        <w:tc>
          <w:tcPr>
            <w:tcW w:w="1984" w:type="dxa"/>
            <w:tcBorders>
              <w:bottom w:val="single" w:sz="4" w:space="0" w:color="auto"/>
              <w:right w:val="single" w:sz="4" w:space="0" w:color="auto"/>
            </w:tcBorders>
            <w:vAlign w:val="center"/>
          </w:tcPr>
          <w:p w14:paraId="7A4B3F7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98.81 </w:t>
            </w:r>
          </w:p>
        </w:tc>
      </w:tr>
      <w:tr w:rsidR="001528BE" w:rsidRPr="001528BE" w14:paraId="23A195E4" w14:textId="77777777" w:rsidTr="00BF5B03">
        <w:trPr>
          <w:trHeight w:val="510"/>
          <w:jc w:val="center"/>
        </w:trPr>
        <w:tc>
          <w:tcPr>
            <w:tcW w:w="2835" w:type="dxa"/>
            <w:vAlign w:val="center"/>
          </w:tcPr>
          <w:p w14:paraId="0BD3EC4F"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數位建設</w:t>
            </w:r>
          </w:p>
        </w:tc>
        <w:tc>
          <w:tcPr>
            <w:tcW w:w="2183" w:type="dxa"/>
            <w:shd w:val="clear" w:color="auto" w:fill="auto"/>
            <w:vAlign w:val="center"/>
          </w:tcPr>
          <w:p w14:paraId="5C1D3B9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kern w:val="0"/>
                <w:sz w:val="20"/>
              </w:rPr>
              <w:t>119,612</w:t>
            </w:r>
          </w:p>
        </w:tc>
        <w:tc>
          <w:tcPr>
            <w:tcW w:w="2409" w:type="dxa"/>
            <w:vAlign w:val="center"/>
          </w:tcPr>
          <w:p w14:paraId="6884B04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119,128</w:t>
            </w:r>
          </w:p>
        </w:tc>
        <w:tc>
          <w:tcPr>
            <w:tcW w:w="1984" w:type="dxa"/>
            <w:tcBorders>
              <w:right w:val="single" w:sz="4" w:space="0" w:color="auto"/>
            </w:tcBorders>
            <w:vAlign w:val="center"/>
          </w:tcPr>
          <w:p w14:paraId="456A8C9F"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99.60 </w:t>
            </w:r>
          </w:p>
        </w:tc>
      </w:tr>
      <w:tr w:rsidR="001528BE" w:rsidRPr="001528BE" w14:paraId="7D244D4E" w14:textId="77777777" w:rsidTr="00BF5B03">
        <w:trPr>
          <w:trHeight w:val="510"/>
          <w:jc w:val="center"/>
        </w:trPr>
        <w:tc>
          <w:tcPr>
            <w:tcW w:w="2835" w:type="dxa"/>
            <w:tcBorders>
              <w:bottom w:val="single" w:sz="4" w:space="0" w:color="auto"/>
            </w:tcBorders>
            <w:vAlign w:val="center"/>
          </w:tcPr>
          <w:p w14:paraId="09001569"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proofErr w:type="gramStart"/>
            <w:r w:rsidRPr="001528BE">
              <w:rPr>
                <w:rFonts w:ascii="標楷體" w:eastAsia="標楷體" w:hAnsi="標楷體" w:hint="eastAsia"/>
                <w:sz w:val="20"/>
                <w:szCs w:val="20"/>
              </w:rPr>
              <w:t>因應少子化</w:t>
            </w:r>
            <w:proofErr w:type="gramEnd"/>
            <w:r w:rsidRPr="001528BE">
              <w:rPr>
                <w:rFonts w:ascii="標楷體" w:eastAsia="標楷體" w:hAnsi="標楷體" w:hint="eastAsia"/>
                <w:sz w:val="20"/>
                <w:szCs w:val="20"/>
              </w:rPr>
              <w:t>友善育兒空間建設</w:t>
            </w:r>
          </w:p>
        </w:tc>
        <w:tc>
          <w:tcPr>
            <w:tcW w:w="2183" w:type="dxa"/>
            <w:shd w:val="clear" w:color="auto" w:fill="auto"/>
            <w:vAlign w:val="center"/>
          </w:tcPr>
          <w:p w14:paraId="63421ED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30,475</w:t>
            </w:r>
          </w:p>
        </w:tc>
        <w:tc>
          <w:tcPr>
            <w:tcW w:w="2409" w:type="dxa"/>
            <w:tcBorders>
              <w:bottom w:val="single" w:sz="4" w:space="0" w:color="auto"/>
            </w:tcBorders>
            <w:vAlign w:val="center"/>
          </w:tcPr>
          <w:p w14:paraId="7AA69CD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29,635</w:t>
            </w:r>
          </w:p>
        </w:tc>
        <w:tc>
          <w:tcPr>
            <w:tcW w:w="1984" w:type="dxa"/>
            <w:tcBorders>
              <w:bottom w:val="single" w:sz="4" w:space="0" w:color="auto"/>
              <w:right w:val="single" w:sz="4" w:space="0" w:color="auto"/>
            </w:tcBorders>
            <w:vAlign w:val="center"/>
          </w:tcPr>
          <w:p w14:paraId="64DC93F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97.24 </w:t>
            </w:r>
          </w:p>
        </w:tc>
      </w:tr>
      <w:tr w:rsidR="001528BE" w:rsidRPr="001528BE" w14:paraId="731C3B35" w14:textId="77777777" w:rsidTr="00BF5B03">
        <w:trPr>
          <w:trHeight w:val="510"/>
          <w:jc w:val="center"/>
        </w:trPr>
        <w:tc>
          <w:tcPr>
            <w:tcW w:w="2835" w:type="dxa"/>
            <w:tcBorders>
              <w:bottom w:val="single" w:sz="4" w:space="0" w:color="auto"/>
            </w:tcBorders>
            <w:vAlign w:val="center"/>
          </w:tcPr>
          <w:p w14:paraId="74B6917C"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食品安全建設</w:t>
            </w:r>
          </w:p>
        </w:tc>
        <w:tc>
          <w:tcPr>
            <w:tcW w:w="2183" w:type="dxa"/>
            <w:tcBorders>
              <w:bottom w:val="single" w:sz="4" w:space="0" w:color="auto"/>
            </w:tcBorders>
            <w:shd w:val="clear" w:color="auto" w:fill="auto"/>
            <w:vAlign w:val="center"/>
          </w:tcPr>
          <w:p w14:paraId="1AF82E79"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cs="新細明體"/>
                <w:kern w:val="0"/>
                <w:sz w:val="20"/>
              </w:rPr>
              <w:t>6,731</w:t>
            </w:r>
          </w:p>
        </w:tc>
        <w:tc>
          <w:tcPr>
            <w:tcW w:w="2409" w:type="dxa"/>
            <w:tcBorders>
              <w:bottom w:val="single" w:sz="4" w:space="0" w:color="auto"/>
            </w:tcBorders>
            <w:vAlign w:val="center"/>
          </w:tcPr>
          <w:p w14:paraId="3E1B852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6,705</w:t>
            </w:r>
          </w:p>
        </w:tc>
        <w:tc>
          <w:tcPr>
            <w:tcW w:w="1984" w:type="dxa"/>
            <w:tcBorders>
              <w:bottom w:val="single" w:sz="4" w:space="0" w:color="auto"/>
              <w:right w:val="single" w:sz="4" w:space="0" w:color="auto"/>
            </w:tcBorders>
            <w:vAlign w:val="center"/>
          </w:tcPr>
          <w:p w14:paraId="40CF7DD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99.63 </w:t>
            </w:r>
          </w:p>
        </w:tc>
      </w:tr>
    </w:tbl>
    <w:p w14:paraId="1D185BBD" w14:textId="77777777" w:rsidR="00156640" w:rsidRPr="001528BE" w:rsidRDefault="00156640" w:rsidP="00156640">
      <w:pPr>
        <w:overflowPunct w:val="0"/>
        <w:snapToGrid w:val="0"/>
        <w:spacing w:beforeLines="10" w:before="24" w:line="280" w:lineRule="exact"/>
        <w:ind w:leftChars="25" w:left="60" w:firstLineChars="50" w:firstLine="90"/>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：1.本表依中央政府前瞻計畫補助款金額由高至低排序。</w:t>
      </w:r>
    </w:p>
    <w:p w14:paraId="4A842253" w14:textId="77777777" w:rsidR="00156640" w:rsidRPr="001528BE" w:rsidRDefault="00156640" w:rsidP="00156640">
      <w:pPr>
        <w:overflowPunct w:val="0"/>
        <w:adjustRightInd w:val="0"/>
        <w:snapToGrid w:val="0"/>
        <w:spacing w:line="280" w:lineRule="exact"/>
        <w:ind w:leftChars="215" w:left="516" w:rightChars="50" w:right="120"/>
        <w:textAlignment w:val="baseline"/>
        <w:rPr>
          <w:rFonts w:ascii="標楷體" w:eastAsia="標楷體" w:hAnsi="標楷體"/>
          <w:sz w:val="18"/>
          <w:szCs w:val="18"/>
        </w:rPr>
      </w:pPr>
      <w:r w:rsidRPr="001528BE">
        <w:rPr>
          <w:rFonts w:ascii="標楷體" w:eastAsia="標楷體" w:hAnsi="標楷體" w:hint="eastAsia"/>
          <w:sz w:val="18"/>
          <w:szCs w:val="18"/>
        </w:rPr>
        <w:t>2.補助款累計執行數（B）係第2期特別決算實現數。</w:t>
      </w:r>
    </w:p>
    <w:p w14:paraId="4A259AA0" w14:textId="77777777" w:rsidR="00156640" w:rsidRPr="001528BE" w:rsidRDefault="00156640" w:rsidP="00156640">
      <w:pPr>
        <w:overflowPunct w:val="0"/>
        <w:adjustRightInd w:val="0"/>
        <w:snapToGrid w:val="0"/>
        <w:spacing w:line="280" w:lineRule="exact"/>
        <w:ind w:leftChars="215" w:left="516" w:rightChars="50" w:right="120"/>
        <w:textAlignment w:val="baseline"/>
        <w:rPr>
          <w:rFonts w:ascii="標楷體" w:eastAsia="標楷體" w:hAnsi="標楷體"/>
          <w:spacing w:val="10"/>
        </w:rPr>
      </w:pPr>
      <w:r w:rsidRPr="001528BE">
        <w:rPr>
          <w:rFonts w:ascii="標楷體" w:eastAsia="標楷體" w:hAnsi="標楷體" w:hint="eastAsia"/>
          <w:sz w:val="18"/>
          <w:szCs w:val="18"/>
        </w:rPr>
        <w:t>3.資料來源：整理自中央各主管機關提供資料。</w:t>
      </w:r>
    </w:p>
    <w:p w14:paraId="1FA9C91D" w14:textId="77777777" w:rsidR="00156640" w:rsidRPr="001528BE" w:rsidRDefault="00156640" w:rsidP="00156640">
      <w:pPr>
        <w:widowControl/>
        <w:overflowPunct w:val="0"/>
        <w:spacing w:beforeLines="50" w:before="120" w:line="460" w:lineRule="exact"/>
        <w:ind w:firstLineChars="100" w:firstLine="240"/>
        <w:jc w:val="both"/>
        <w:rPr>
          <w:rFonts w:ascii="標楷體" w:eastAsia="標楷體" w:hAnsi="標楷體"/>
          <w:b/>
          <w:spacing w:val="10"/>
          <w:sz w:val="32"/>
          <w:szCs w:val="32"/>
        </w:rPr>
      </w:pPr>
      <w:r w:rsidRPr="001528BE">
        <w:rPr>
          <w:rFonts w:ascii="Calibri" w:hAnsi="Calibri"/>
          <w:noProof/>
          <w:szCs w:val="22"/>
        </w:rPr>
        <w:lastRenderedPageBreak/>
        <mc:AlternateContent>
          <mc:Choice Requires="wpg">
            <w:drawing>
              <wp:anchor distT="0" distB="0" distL="114300" distR="114300" simplePos="0" relativeHeight="251658752" behindDoc="0" locked="0" layoutInCell="1" allowOverlap="1" wp14:anchorId="2728B8C5" wp14:editId="55B00C55">
                <wp:simplePos x="0" y="0"/>
                <wp:positionH relativeFrom="column">
                  <wp:posOffset>112395</wp:posOffset>
                </wp:positionH>
                <wp:positionV relativeFrom="paragraph">
                  <wp:posOffset>19050</wp:posOffset>
                </wp:positionV>
                <wp:extent cx="5968365" cy="3261995"/>
                <wp:effectExtent l="0" t="0" r="0" b="14605"/>
                <wp:wrapSquare wrapText="bothSides"/>
                <wp:docPr id="630320330" name="群組 12">
                  <a:extLst xmlns:a="http://schemas.openxmlformats.org/drawingml/2006/main">
                    <a:ext uri="{FF2B5EF4-FFF2-40B4-BE49-F238E27FC236}">
                      <a16:creationId xmlns:a16="http://schemas.microsoft.com/office/drawing/2014/main" id="{00000000-0008-0000-0100-00000D000000}"/>
                    </a:ext>
                  </a:extLst>
                </wp:docPr>
                <wp:cNvGraphicFramePr/>
                <a:graphic xmlns:a="http://schemas.openxmlformats.org/drawingml/2006/main">
                  <a:graphicData uri="http://schemas.microsoft.com/office/word/2010/wordprocessingGroup">
                    <wpg:wgp>
                      <wpg:cNvGrpSpPr/>
                      <wpg:grpSpPr>
                        <a:xfrm>
                          <a:off x="0" y="0"/>
                          <a:ext cx="5968365" cy="3261995"/>
                          <a:chOff x="0" y="0"/>
                          <a:chExt cx="5764474" cy="3187357"/>
                        </a:xfrm>
                      </wpg:grpSpPr>
                      <wpg:graphicFrame>
                        <wpg:cNvPr id="630320331" name="圖表 630320331">
                          <a:extLst>
                            <a:ext uri="{FF2B5EF4-FFF2-40B4-BE49-F238E27FC236}">
                              <a16:creationId xmlns:a16="http://schemas.microsoft.com/office/drawing/2014/main" id="{00000000-0008-0000-0100-00000E000000}"/>
                            </a:ext>
                          </a:extLst>
                        </wpg:cNvPr>
                        <wpg:cNvFrPr/>
                        <wpg:xfrm>
                          <a:off x="5024" y="366765"/>
                          <a:ext cx="5759450" cy="2699385"/>
                        </wpg:xfrm>
                        <a:graphic>
                          <a:graphicData uri="http://schemas.openxmlformats.org/drawingml/2006/chart">
                            <c:chart xmlns:c="http://schemas.openxmlformats.org/drawingml/2006/chart" xmlns:r="http://schemas.openxmlformats.org/officeDocument/2006/relationships" r:id="rId31"/>
                          </a:graphicData>
                        </a:graphic>
                      </wpg:graphicFrame>
                      <wps:wsp>
                        <wps:cNvPr id="630320332" name="文字方塊 13">
                          <a:extLst>
                            <a:ext uri="{FF2B5EF4-FFF2-40B4-BE49-F238E27FC236}">
                              <a16:creationId xmlns:a16="http://schemas.microsoft.com/office/drawing/2014/main" id="{00000000-0008-0000-0100-00000F000000}"/>
                            </a:ext>
                          </a:extLst>
                        </wps:cNvPr>
                        <wps:cNvSpPr txBox="1"/>
                        <wps:spPr>
                          <a:xfrm>
                            <a:off x="0" y="0"/>
                            <a:ext cx="5759450" cy="359410"/>
                          </a:xfrm>
                          <a:prstGeom prst="rect">
                            <a:avLst/>
                          </a:prstGeom>
                          <a:noFill/>
                          <a:ln w="6350">
                            <a:noFill/>
                          </a:ln>
                          <a:effectLst/>
                        </wps:spPr>
                        <wps:txbx>
                          <w:txbxContent>
                            <w:p w14:paraId="41AFA103"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b/>
                                  <w:bCs/>
                                  <w:color w:val="000000"/>
                                </w:rPr>
                                <w:t>圖6  前瞻第2期補助經費已執行比率概況</w:t>
                              </w:r>
                            </w:p>
                            <w:p w14:paraId="09C0D612"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color w:val="000000"/>
                                  <w:spacing w:val="-5"/>
                                  <w:kern w:val="2"/>
                                  <w:sz w:val="22"/>
                                  <w:szCs w:val="22"/>
                                </w:rPr>
                                <w:t>108年1月1日至11</w:t>
                              </w:r>
                              <w:r w:rsidRPr="00156640">
                                <w:rPr>
                                  <w:rFonts w:ascii="標楷體" w:eastAsia="標楷體" w:hAnsi="標楷體" w:cs="Times New Roman"/>
                                  <w:color w:val="000000"/>
                                  <w:spacing w:val="-5"/>
                                  <w:kern w:val="2"/>
                                  <w:sz w:val="22"/>
                                  <w:szCs w:val="22"/>
                                </w:rPr>
                                <w:t>3</w:t>
                              </w:r>
                              <w:r w:rsidRPr="00156640">
                                <w:rPr>
                                  <w:rFonts w:ascii="標楷體" w:eastAsia="標楷體" w:hAnsi="標楷體" w:cs="Times New Roman" w:hint="eastAsia"/>
                                  <w:color w:val="000000"/>
                                  <w:spacing w:val="-5"/>
                                  <w:kern w:val="2"/>
                                  <w:sz w:val="22"/>
                                  <w:szCs w:val="22"/>
                                </w:rPr>
                                <w:t>年12月31日</w:t>
                              </w:r>
                              <w:proofErr w:type="gramStart"/>
                              <w:r w:rsidRPr="00156640">
                                <w:rPr>
                                  <w:rFonts w:ascii="標楷體" w:eastAsia="標楷體" w:hAnsi="標楷體" w:cs="Times New Roman" w:hint="eastAsia"/>
                                  <w:color w:val="000000"/>
                                  <w:spacing w:val="-5"/>
                                  <w:kern w:val="2"/>
                                  <w:sz w:val="22"/>
                                  <w:szCs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630320333" name="文字方塊 16">
                          <a:extLst>
                            <a:ext uri="{FF2B5EF4-FFF2-40B4-BE49-F238E27FC236}">
                              <a16:creationId xmlns:a16="http://schemas.microsoft.com/office/drawing/2014/main" id="{00000000-0008-0000-0100-000014000000}"/>
                            </a:ext>
                          </a:extLst>
                        </wps:cNvPr>
                        <wps:cNvSpPr txBox="1"/>
                        <wps:spPr>
                          <a:xfrm>
                            <a:off x="35738" y="3048429"/>
                            <a:ext cx="2976253" cy="138928"/>
                          </a:xfrm>
                          <a:prstGeom prst="rect">
                            <a:avLst/>
                          </a:prstGeom>
                          <a:noFill/>
                          <a:ln w="6350">
                            <a:noFill/>
                          </a:ln>
                          <a:effectLst/>
                        </wps:spPr>
                        <wps:txbx>
                          <w:txbxContent>
                            <w:p w14:paraId="45E12C2F" w14:textId="77777777" w:rsidR="00156640" w:rsidRPr="00823B8E" w:rsidRDefault="00156640" w:rsidP="00156640">
                              <w:pPr>
                                <w:pStyle w:val="Web"/>
                                <w:spacing w:before="0" w:beforeAutospacing="0" w:after="0" w:afterAutospacing="0" w:line="240" w:lineRule="exact"/>
                                <w:rPr>
                                  <w:sz w:val="18"/>
                                  <w:szCs w:val="18"/>
                                </w:rPr>
                              </w:pPr>
                              <w:r w:rsidRPr="00156640">
                                <w:rPr>
                                  <w:rFonts w:ascii="Calibri" w:eastAsia="標楷體" w:hAnsi="標楷體" w:cs="Times New Roman" w:hint="eastAsia"/>
                                  <w:color w:val="000000"/>
                                  <w:kern w:val="2"/>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28B8C5" id="群組 12" o:spid="_x0000_s1074" style="position:absolute;left:0;text-align:left;margin-left:8.85pt;margin-top:1.5pt;width:469.95pt;height:256.85pt;z-index:251658752;mso-width-relative:margin;mso-height-relative:margin" coordsize="57644,3187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">
                <v:shape id="圖表 630320331" o:spid="_x0000_s1075" type="#_x0000_t75" style="position:absolute;left:353;top:4050;width:55992;height:257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">
                  <v:imagedata r:id="rId32" o:title=""/>
                  <o:lock v:ext="edit" aspectratio="f"/>
                </v:shape>
                <v:shape id="文字方塊 13" o:spid="_x0000_s1076" type="#_x0000_t202" style="position:absolute;width:57594;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" filled="f" stroked="f" strokeweight=".5pt">
                  <v:textbox inset="0,0,0,0">
                    <w:txbxContent>
                      <w:p w14:paraId="41AFA103"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b/>
                            <w:bCs/>
                            <w:color w:val="000000"/>
                          </w:rPr>
                          <w:t>圖6  前瞻第2期補助經費已執行比率概況</w:t>
                        </w:r>
                      </w:p>
                      <w:p w14:paraId="09C0D612" w14:textId="77777777" w:rsidR="00156640" w:rsidRDefault="00156640" w:rsidP="00156640">
                        <w:pPr>
                          <w:pStyle w:val="Web"/>
                          <w:spacing w:before="0" w:beforeAutospacing="0" w:after="0" w:afterAutospacing="0" w:line="300" w:lineRule="exact"/>
                          <w:jc w:val="center"/>
                        </w:pPr>
                        <w:r w:rsidRPr="00156640">
                          <w:rPr>
                            <w:rFonts w:ascii="標楷體" w:eastAsia="標楷體" w:hAnsi="標楷體" w:cs="Times New Roman" w:hint="eastAsia"/>
                            <w:color w:val="000000"/>
                            <w:spacing w:val="-5"/>
                            <w:kern w:val="2"/>
                            <w:sz w:val="22"/>
                            <w:szCs w:val="22"/>
                          </w:rPr>
                          <w:t>108年1月1日至11</w:t>
                        </w:r>
                        <w:r w:rsidRPr="00156640">
                          <w:rPr>
                            <w:rFonts w:ascii="標楷體" w:eastAsia="標楷體" w:hAnsi="標楷體" w:cs="Times New Roman"/>
                            <w:color w:val="000000"/>
                            <w:spacing w:val="-5"/>
                            <w:kern w:val="2"/>
                            <w:sz w:val="22"/>
                            <w:szCs w:val="22"/>
                          </w:rPr>
                          <w:t>3</w:t>
                        </w:r>
                        <w:r w:rsidRPr="00156640">
                          <w:rPr>
                            <w:rFonts w:ascii="標楷體" w:eastAsia="標楷體" w:hAnsi="標楷體" w:cs="Times New Roman" w:hint="eastAsia"/>
                            <w:color w:val="000000"/>
                            <w:spacing w:val="-5"/>
                            <w:kern w:val="2"/>
                            <w:sz w:val="22"/>
                            <w:szCs w:val="22"/>
                          </w:rPr>
                          <w:t>年12月31日</w:t>
                        </w:r>
                        <w:proofErr w:type="gramStart"/>
                        <w:r w:rsidRPr="00156640">
                          <w:rPr>
                            <w:rFonts w:ascii="標楷體" w:eastAsia="標楷體" w:hAnsi="標楷體" w:cs="Times New Roman" w:hint="eastAsia"/>
                            <w:color w:val="000000"/>
                            <w:spacing w:val="-5"/>
                            <w:kern w:val="2"/>
                            <w:sz w:val="22"/>
                            <w:szCs w:val="22"/>
                          </w:rPr>
                          <w:t>止</w:t>
                        </w:r>
                        <w:proofErr w:type="gramEnd"/>
                      </w:p>
                    </w:txbxContent>
                  </v:textbox>
                </v:shape>
                <v:shape id="文字方塊 16" o:spid="_x0000_s1077" type="#_x0000_t202" style="position:absolute;left:357;top:30484;width:29762;height:1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" filled="f" stroked="f" strokeweight=".5pt">
                  <v:textbox inset="0,0,0,0">
                    <w:txbxContent>
                      <w:p w14:paraId="45E12C2F" w14:textId="77777777" w:rsidR="00156640" w:rsidRPr="00823B8E" w:rsidRDefault="00156640" w:rsidP="00156640">
                        <w:pPr>
                          <w:pStyle w:val="Web"/>
                          <w:spacing w:before="0" w:beforeAutospacing="0" w:after="0" w:afterAutospacing="0" w:line="240" w:lineRule="exact"/>
                          <w:rPr>
                            <w:sz w:val="18"/>
                            <w:szCs w:val="18"/>
                          </w:rPr>
                        </w:pPr>
                        <w:r w:rsidRPr="00156640">
                          <w:rPr>
                            <w:rFonts w:ascii="Calibri" w:eastAsia="標楷體" w:hAnsi="標楷體" w:cs="Times New Roman" w:hint="eastAsia"/>
                            <w:color w:val="000000"/>
                            <w:kern w:val="2"/>
                            <w:sz w:val="18"/>
                            <w:szCs w:val="18"/>
                          </w:rPr>
                          <w:t>資料來源：整理自中央各主管機關提供資料。</w:t>
                        </w:r>
                      </w:p>
                    </w:txbxContent>
                  </v:textbox>
                </v:shape>
                <w10:wrap type="square"/>
              </v:group>
            </w:pict>
          </mc:Fallback>
        </mc:AlternateContent>
      </w:r>
      <w:r w:rsidRPr="001528BE">
        <w:rPr>
          <w:rFonts w:ascii="標楷體" w:eastAsia="標楷體" w:hAnsi="標楷體" w:hint="eastAsia"/>
          <w:b/>
          <w:spacing w:val="10"/>
          <w:sz w:val="32"/>
          <w:szCs w:val="32"/>
        </w:rPr>
        <w:t>三、前瞻第3期特別預算執行情形</w:t>
      </w:r>
    </w:p>
    <w:p w14:paraId="4F9520F8" w14:textId="77777777" w:rsidR="00156640" w:rsidRPr="001528BE" w:rsidRDefault="00156640" w:rsidP="00156640">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t>（一）補助計畫建設類別</w:t>
      </w:r>
    </w:p>
    <w:p w14:paraId="271EB638" w14:textId="77777777" w:rsidR="00156640" w:rsidRPr="001528BE" w:rsidRDefault="00156640" w:rsidP="00156640">
      <w:pPr>
        <w:overflowPunct w:val="0"/>
        <w:snapToGrid w:val="0"/>
        <w:spacing w:line="460" w:lineRule="exact"/>
        <w:ind w:firstLineChars="200" w:firstLine="480"/>
        <w:jc w:val="both"/>
        <w:rPr>
          <w:rFonts w:ascii="標楷體" w:eastAsia="標楷體" w:hAnsi="標楷體"/>
          <w:spacing w:val="10"/>
        </w:rPr>
      </w:pPr>
      <w:r w:rsidRPr="001528BE">
        <w:rPr>
          <w:rFonts w:ascii="Calibri" w:hAnsi="Calibri"/>
          <w:noProof/>
          <w:szCs w:val="22"/>
        </w:rPr>
        <mc:AlternateContent>
          <mc:Choice Requires="wpg">
            <w:drawing>
              <wp:anchor distT="0" distB="0" distL="114300" distR="114300" simplePos="0" relativeHeight="251654656" behindDoc="0" locked="0" layoutInCell="1" allowOverlap="1" wp14:anchorId="57AB2223" wp14:editId="5DD5FEA1">
                <wp:simplePos x="0" y="0"/>
                <wp:positionH relativeFrom="column">
                  <wp:posOffset>1270</wp:posOffset>
                </wp:positionH>
                <wp:positionV relativeFrom="paragraph">
                  <wp:posOffset>1599565</wp:posOffset>
                </wp:positionV>
                <wp:extent cx="6216015" cy="2687320"/>
                <wp:effectExtent l="38100" t="0" r="13335" b="0"/>
                <wp:wrapSquare wrapText="bothSides"/>
                <wp:docPr id="58" name="群組 58"/>
                <wp:cNvGraphicFramePr/>
                <a:graphic xmlns:a="http://schemas.openxmlformats.org/drawingml/2006/main">
                  <a:graphicData uri="http://schemas.microsoft.com/office/word/2010/wordprocessingGroup">
                    <wpg:wgp>
                      <wpg:cNvGrpSpPr/>
                      <wpg:grpSpPr>
                        <a:xfrm>
                          <a:off x="0" y="0"/>
                          <a:ext cx="6216015" cy="2687320"/>
                          <a:chOff x="0" y="0"/>
                          <a:chExt cx="6216333" cy="2560955"/>
                        </a:xfrm>
                      </wpg:grpSpPr>
                      <wpg:grpSp>
                        <wpg:cNvPr id="59" name="群組 16"/>
                        <wpg:cNvGrpSpPr/>
                        <wpg:grpSpPr>
                          <a:xfrm>
                            <a:off x="2824163" y="0"/>
                            <a:ext cx="3392170" cy="2445385"/>
                            <a:chOff x="-1" y="0"/>
                            <a:chExt cx="3997714" cy="2793133"/>
                          </a:xfrm>
                        </wpg:grpSpPr>
                        <wpg:graphicFrame>
                          <wpg:cNvPr id="60" name="圖表 60"/>
                          <wpg:cNvFrPr/>
                          <wpg:xfrm>
                            <a:off x="1" y="4766"/>
                            <a:ext cx="3705015" cy="2788367"/>
                          </wpg:xfrm>
                          <a:graphic>
                            <a:graphicData uri="http://schemas.openxmlformats.org/drawingml/2006/chart">
                              <c:chart xmlns:c="http://schemas.openxmlformats.org/drawingml/2006/chart" xmlns:r="http://schemas.openxmlformats.org/officeDocument/2006/relationships" r:id="rId33"/>
                            </a:graphicData>
                          </a:graphic>
                        </wpg:graphicFrame>
                        <wps:wsp>
                          <wps:cNvPr id="61" name="文字方塊 18"/>
                          <wps:cNvSpPr txBox="1"/>
                          <wps:spPr>
                            <a:xfrm>
                              <a:off x="-1" y="0"/>
                              <a:ext cx="3997714" cy="304828"/>
                            </a:xfrm>
                            <a:prstGeom prst="rect">
                              <a:avLst/>
                            </a:prstGeom>
                            <a:noFill/>
                            <a:ln w="9525" cmpd="sng">
                              <a:noFill/>
                            </a:ln>
                            <a:effectLst/>
                          </wps:spPr>
                          <wps:txbx>
                            <w:txbxContent>
                              <w:p w14:paraId="6A68D107" w14:textId="6EB0662D" w:rsidR="00156640" w:rsidRPr="00156640" w:rsidRDefault="00156640" w:rsidP="00156640">
                                <w:pPr>
                                  <w:jc w:val="center"/>
                                  <w:textAlignment w:val="baseline"/>
                                  <w:rPr>
                                    <w:rFonts w:ascii="標楷體" w:eastAsia="標楷體" w:hAnsi="標楷體"/>
                                    <w:b/>
                                    <w:bCs/>
                                    <w:color w:val="000000"/>
                                    <w:kern w:val="0"/>
                                  </w:rPr>
                                </w:pPr>
                                <w:r w:rsidRPr="00156640">
                                  <w:rPr>
                                    <w:rFonts w:ascii="標楷體" w:eastAsia="標楷體" w:hAnsi="標楷體" w:hint="eastAsia"/>
                                    <w:b/>
                                    <w:bCs/>
                                    <w:color w:val="000000"/>
                                  </w:rPr>
                                  <w:t>圖8  前瞻第3期補助計畫建設類別</w:t>
                                </w:r>
                                <w:r w:rsidR="0078231E">
                                  <w:rPr>
                                    <w:rFonts w:ascii="標楷體" w:eastAsia="標楷體" w:hAnsi="標楷體" w:hint="eastAsia"/>
                                    <w:b/>
                                    <w:bCs/>
                                    <w:color w:val="000000"/>
                                  </w:rPr>
                                  <w:t>（</w:t>
                                </w:r>
                                <w:r w:rsidRPr="00156640">
                                  <w:rPr>
                                    <w:rFonts w:ascii="標楷體" w:eastAsia="標楷體" w:hAnsi="標楷體" w:hint="eastAsia"/>
                                    <w:b/>
                                    <w:bCs/>
                                    <w:color w:val="000000"/>
                                  </w:rPr>
                                  <w:t>金額</w:t>
                                </w:r>
                                <w:r w:rsidR="0078231E">
                                  <w:rPr>
                                    <w:rFonts w:ascii="標楷體" w:eastAsia="標楷體" w:hAnsi="標楷體" w:hint="eastAsia"/>
                                    <w:b/>
                                    <w:bCs/>
                                    <w:color w:val="000000"/>
                                  </w:rPr>
                                  <w:t>）</w:t>
                                </w:r>
                              </w:p>
                            </w:txbxContent>
                          </wps:txbx>
                          <wps:bodyPr wrap="square" lIns="0" tIns="0" rIns="0" bIns="0" rtlCol="0" anchor="t"/>
                        </wps:wsp>
                      </wpg:grpSp>
                      <wpg:grpSp>
                        <wpg:cNvPr id="62" name="群組 12"/>
                        <wpg:cNvGrpSpPr/>
                        <wpg:grpSpPr>
                          <a:xfrm>
                            <a:off x="0" y="38100"/>
                            <a:ext cx="2749550" cy="2522855"/>
                            <a:chOff x="0" y="0"/>
                            <a:chExt cx="3263758" cy="2496847"/>
                          </a:xfrm>
                        </wpg:grpSpPr>
                        <wpg:graphicFrame>
                          <wpg:cNvPr id="63" name="圖表 63"/>
                          <wpg:cNvFrPr/>
                          <wpg:xfrm>
                            <a:off x="0" y="291831"/>
                            <a:ext cx="3263758" cy="2205016"/>
                          </wpg:xfrm>
                          <a:graphic>
                            <a:graphicData uri="http://schemas.openxmlformats.org/drawingml/2006/chart">
                              <c:chart xmlns:c="http://schemas.openxmlformats.org/drawingml/2006/chart" xmlns:r="http://schemas.openxmlformats.org/officeDocument/2006/relationships" r:id="rId34"/>
                            </a:graphicData>
                          </a:graphic>
                        </wpg:graphicFrame>
                        <wps:wsp>
                          <wps:cNvPr id="630320320" name="文字方塊 2"/>
                          <wps:cNvSpPr txBox="1">
                            <a:spLocks noChangeArrowheads="1"/>
                          </wps:cNvSpPr>
                          <wps:spPr bwMode="auto">
                            <a:xfrm>
                              <a:off x="103260" y="0"/>
                              <a:ext cx="2967666" cy="242570"/>
                            </a:xfrm>
                            <a:prstGeom prst="rect">
                              <a:avLst/>
                            </a:prstGeom>
                            <a:noFill/>
                            <a:ln w="9525">
                              <a:noFill/>
                              <a:miter lim="800000"/>
                              <a:headEnd/>
                              <a:tailEnd/>
                            </a:ln>
                          </wps:spPr>
                          <wps:txbx>
                            <w:txbxContent>
                              <w:p w14:paraId="5227DE19" w14:textId="77777777" w:rsidR="00156640" w:rsidRDefault="00156640" w:rsidP="00156640">
                                <w:pPr>
                                  <w:spacing w:line="240" w:lineRule="exact"/>
                                  <w:jc w:val="center"/>
                                  <w:textAlignment w:val="baseline"/>
                                  <w:rPr>
                                    <w:rFonts w:ascii="標楷體" w:eastAsia="標楷體" w:hAnsi="標楷體"/>
                                    <w:b/>
                                    <w:bCs/>
                                  </w:rPr>
                                </w:pPr>
                                <w:r>
                                  <w:rPr>
                                    <w:rFonts w:ascii="標楷體" w:eastAsia="標楷體" w:hAnsi="標楷體" w:hint="eastAsia"/>
                                    <w:b/>
                                    <w:bCs/>
                                  </w:rPr>
                                  <w:t>圖7 前瞻第3期補助計畫建設類別</w:t>
                                </w:r>
                              </w:p>
                            </w:txbxContent>
                          </wps:txbx>
                          <wps:bodyPr rot="0" vert="horz" wrap="square" lIns="0" tIns="0" rIns="0" bIns="0" anchor="t" anchorCtr="0">
                            <a:noAutofit/>
                          </wps:bodyPr>
                        </wps:wsp>
                        <wps:wsp>
                          <wps:cNvPr id="630320336" name="文字方塊 2"/>
                          <wps:cNvSpPr txBox="1"/>
                          <wps:spPr>
                            <a:xfrm>
                              <a:off x="10127" y="2230318"/>
                              <a:ext cx="3032463" cy="177838"/>
                            </a:xfrm>
                            <a:prstGeom prst="rect">
                              <a:avLst/>
                            </a:prstGeom>
                            <a:noFill/>
                            <a:ln w="9525" cmpd="sng">
                              <a:noFill/>
                            </a:ln>
                            <a:effectLst/>
                          </wps:spPr>
                          <wps:txbx>
                            <w:txbxContent>
                              <w:p w14:paraId="5E8035C7" w14:textId="77777777" w:rsidR="00156640" w:rsidRDefault="00156640" w:rsidP="00156640">
                                <w:pPr>
                                  <w:spacing w:line="240" w:lineRule="exact"/>
                                  <w:jc w:val="center"/>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wps:txbx>
                          <wps:bodyPr wrap="square" lIns="0" tIns="0" rIns="0" bIns="0" rtlCol="0" anchor="t">
                            <a:noAutofit/>
                          </wps:bodyPr>
                        </wps:wsp>
                      </wpg:grpSp>
                    </wpg:wgp>
                  </a:graphicData>
                </a:graphic>
                <wp14:sizeRelV relativeFrom="margin">
                  <wp14:pctHeight>0</wp14:pctHeight>
                </wp14:sizeRelV>
              </wp:anchor>
            </w:drawing>
          </mc:Choice>
          <mc:Fallback>
            <w:pict>
              <v:group w14:anchorId="57AB2223" id="群組 58" o:spid="_x0000_s1078" style="position:absolute;left:0;text-align:left;margin-left:.1pt;margin-top:125.95pt;width:489.45pt;height:211.6pt;z-index:251654656;mso-height-relative:margin" coordsize="62163,25609" o:gfxdata="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">
                <v:group id="群組 16" o:spid="_x0000_s1079" style="position:absolute;left:28241;width:33922;height:24453" coordorigin="" coordsize="39977,27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圖表 60" o:spid="_x0000_s1080" type="#_x0000_t75" style="position:absolute;left:484;top:2720;width:36569;height:25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">
                    <v:imagedata r:id="rId35" o:title=""/>
                    <o:lock v:ext="edit" aspectratio="f"/>
                  </v:shape>
                  <v:shape id="文字方塊 18" o:spid="_x0000_s1081" type="#_x0000_t202" style="position:absolute;width:3997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6A68D107" w14:textId="6EB0662D" w:rsidR="00156640" w:rsidRPr="00156640" w:rsidRDefault="00156640" w:rsidP="00156640">
                          <w:pPr>
                            <w:jc w:val="center"/>
                            <w:textAlignment w:val="baseline"/>
                            <w:rPr>
                              <w:rFonts w:ascii="標楷體" w:eastAsia="標楷體" w:hAnsi="標楷體"/>
                              <w:b/>
                              <w:bCs/>
                              <w:color w:val="000000"/>
                              <w:kern w:val="0"/>
                            </w:rPr>
                          </w:pPr>
                          <w:r w:rsidRPr="00156640">
                            <w:rPr>
                              <w:rFonts w:ascii="標楷體" w:eastAsia="標楷體" w:hAnsi="標楷體" w:hint="eastAsia"/>
                              <w:b/>
                              <w:bCs/>
                              <w:color w:val="000000"/>
                            </w:rPr>
                            <w:t>圖8  前瞻第3期補助計畫建設類別</w:t>
                          </w:r>
                          <w:r w:rsidR="0078231E">
                            <w:rPr>
                              <w:rFonts w:ascii="標楷體" w:eastAsia="標楷體" w:hAnsi="標楷體" w:hint="eastAsia"/>
                              <w:b/>
                              <w:bCs/>
                              <w:color w:val="000000"/>
                            </w:rPr>
                            <w:t>（</w:t>
                          </w:r>
                          <w:r w:rsidRPr="00156640">
                            <w:rPr>
                              <w:rFonts w:ascii="標楷體" w:eastAsia="標楷體" w:hAnsi="標楷體" w:hint="eastAsia"/>
                              <w:b/>
                              <w:bCs/>
                              <w:color w:val="000000"/>
                            </w:rPr>
                            <w:t>金額</w:t>
                          </w:r>
                          <w:r w:rsidR="0078231E">
                            <w:rPr>
                              <w:rFonts w:ascii="標楷體" w:eastAsia="標楷體" w:hAnsi="標楷體" w:hint="eastAsia"/>
                              <w:b/>
                              <w:bCs/>
                              <w:color w:val="000000"/>
                            </w:rPr>
                            <w:t>）</w:t>
                          </w:r>
                        </w:p>
                      </w:txbxContent>
                    </v:textbox>
                  </v:shape>
                </v:group>
                <v:group id="_x0000_s1082" style="position:absolute;top:381;width:27495;height:25228" coordsize="32637,24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圖表 63" o:spid="_x0000_s1083" type="#_x0000_t75" style="position:absolute;left:361;top:3590;width:32275;height:181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">
                    <v:imagedata r:id="rId36" o:title=""/>
                    <o:lock v:ext="edit" aspectratio="f"/>
                  </v:shape>
                  <v:shape id="_x0000_s1084" type="#_x0000_t202" style="position:absolute;left:1032;width:29677;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" filled="f" stroked="f">
                    <v:textbox inset="0,0,0,0">
                      <w:txbxContent>
                        <w:p w14:paraId="5227DE19" w14:textId="77777777" w:rsidR="00156640" w:rsidRDefault="00156640" w:rsidP="00156640">
                          <w:pPr>
                            <w:spacing w:line="240" w:lineRule="exact"/>
                            <w:jc w:val="center"/>
                            <w:textAlignment w:val="baseline"/>
                            <w:rPr>
                              <w:rFonts w:ascii="標楷體" w:eastAsia="標楷體" w:hAnsi="標楷體"/>
                              <w:b/>
                              <w:bCs/>
                            </w:rPr>
                          </w:pPr>
                          <w:r>
                            <w:rPr>
                              <w:rFonts w:ascii="標楷體" w:eastAsia="標楷體" w:hAnsi="標楷體" w:hint="eastAsia"/>
                              <w:b/>
                              <w:bCs/>
                            </w:rPr>
                            <w:t>圖7 前瞻第3期補助計畫建設類別</w:t>
                          </w:r>
                        </w:p>
                      </w:txbxContent>
                    </v:textbox>
                  </v:shape>
                  <v:shape id="_x0000_s1085" type="#_x0000_t202" style="position:absolute;left:101;top:22303;width:30324;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" filled="f" stroked="f">
                    <v:textbox inset="0,0,0,0">
                      <w:txbxContent>
                        <w:p w14:paraId="5E8035C7" w14:textId="77777777" w:rsidR="00156640" w:rsidRDefault="00156640" w:rsidP="00156640">
                          <w:pPr>
                            <w:spacing w:line="240" w:lineRule="exact"/>
                            <w:jc w:val="center"/>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v:textbox>
                  </v:shape>
                </v:group>
                <w10:wrap type="square"/>
              </v:group>
            </w:pict>
          </mc:Fallback>
        </mc:AlternateContent>
      </w:r>
      <w:r w:rsidRPr="001528BE">
        <w:rPr>
          <w:rFonts w:ascii="標楷體" w:eastAsia="標楷體" w:hAnsi="標楷體" w:hint="eastAsia"/>
          <w:spacing w:val="10"/>
        </w:rPr>
        <w:t>中央政府（各主管機關）核定前瞻第3期特別預算補助澎湖縣政府計15億6,772萬餘元（100.00％），包括城鄉建設13億5,068萬餘元（86.16％），水環境建設1億4,462萬餘元（9.22％），人才培育促進就業建設3,190萬餘元（2.03％），數位建設1,603萬餘元（1.02％），</w:t>
      </w:r>
      <w:proofErr w:type="gramStart"/>
      <w:r w:rsidRPr="001528BE">
        <w:rPr>
          <w:rFonts w:ascii="標楷體" w:eastAsia="標楷體" w:hAnsi="標楷體" w:hint="eastAsia"/>
          <w:spacing w:val="10"/>
        </w:rPr>
        <w:t>因應少子化</w:t>
      </w:r>
      <w:proofErr w:type="gramEnd"/>
      <w:r w:rsidRPr="001528BE">
        <w:rPr>
          <w:rFonts w:ascii="標楷體" w:eastAsia="標楷體" w:hAnsi="標楷體" w:hint="eastAsia"/>
          <w:spacing w:val="10"/>
        </w:rPr>
        <w:t>友善育兒空間建設1,525萬餘元（0.97％），食品安全建設922萬餘元（0.59％）等6項建設類別（圖7、8）。</w:t>
      </w:r>
    </w:p>
    <w:p w14:paraId="604139F0" w14:textId="77777777" w:rsidR="00156640" w:rsidRPr="001528BE" w:rsidRDefault="00156640" w:rsidP="00156640">
      <w:pPr>
        <w:widowControl/>
        <w:overflowPunct w:val="0"/>
        <w:adjustRightInd w:val="0"/>
        <w:snapToGrid w:val="0"/>
        <w:spacing w:beforeLines="20" w:before="48" w:line="460" w:lineRule="exact"/>
        <w:jc w:val="both"/>
        <w:rPr>
          <w:rFonts w:ascii="標楷體" w:eastAsia="標楷體" w:hAnsi="標楷體"/>
          <w:b/>
          <w:spacing w:val="10"/>
          <w:sz w:val="28"/>
          <w:szCs w:val="28"/>
        </w:rPr>
      </w:pPr>
      <w:r w:rsidRPr="001528BE">
        <w:rPr>
          <w:rFonts w:ascii="標楷體" w:eastAsia="標楷體" w:hAnsi="標楷體"/>
          <w:b/>
          <w:spacing w:val="10"/>
          <w:sz w:val="28"/>
          <w:szCs w:val="28"/>
        </w:rPr>
        <w:t>（二）補助經費執行情形</w:t>
      </w:r>
    </w:p>
    <w:p w14:paraId="4158A3D9" w14:textId="77777777" w:rsidR="00156640" w:rsidRPr="001528BE" w:rsidRDefault="00156640" w:rsidP="00156640">
      <w:pPr>
        <w:overflowPunct w:val="0"/>
        <w:snapToGrid w:val="0"/>
        <w:spacing w:afterLines="30" w:after="72" w:line="480" w:lineRule="exact"/>
        <w:ind w:firstLineChars="200" w:firstLine="520"/>
        <w:jc w:val="both"/>
        <w:rPr>
          <w:rFonts w:ascii="標楷體" w:eastAsia="標楷體" w:hAnsi="標楷體"/>
          <w:spacing w:val="10"/>
        </w:rPr>
      </w:pPr>
      <w:r w:rsidRPr="001528BE">
        <w:rPr>
          <w:rFonts w:ascii="標楷體" w:eastAsia="標楷體" w:hAnsi="標楷體"/>
          <w:spacing w:val="10"/>
        </w:rPr>
        <w:t>中央政府（各主管機關）核定前瞻第</w:t>
      </w:r>
      <w:r w:rsidRPr="001528BE">
        <w:rPr>
          <w:rFonts w:ascii="標楷體" w:eastAsia="標楷體" w:hAnsi="標楷體" w:hint="eastAsia"/>
          <w:spacing w:val="10"/>
        </w:rPr>
        <w:t>3</w:t>
      </w:r>
      <w:r w:rsidRPr="001528BE">
        <w:rPr>
          <w:rFonts w:ascii="標楷體" w:eastAsia="標楷體" w:hAnsi="標楷體"/>
          <w:spacing w:val="10"/>
        </w:rPr>
        <w:t>期特別預算補助澎湖縣政府計</w:t>
      </w:r>
      <w:r w:rsidRPr="001528BE">
        <w:rPr>
          <w:rFonts w:ascii="標楷體" w:eastAsia="標楷體" w:hAnsi="標楷體" w:hint="eastAsia"/>
          <w:spacing w:val="10"/>
        </w:rPr>
        <w:t>15億6,772</w:t>
      </w:r>
      <w:r w:rsidRPr="001528BE">
        <w:rPr>
          <w:rFonts w:ascii="標楷體" w:eastAsia="標楷體" w:hAnsi="標楷體"/>
          <w:spacing w:val="10"/>
        </w:rPr>
        <w:lastRenderedPageBreak/>
        <w:t>萬餘元。執行結果，截至1</w:t>
      </w:r>
      <w:r w:rsidRPr="001528BE">
        <w:rPr>
          <w:rFonts w:ascii="標楷體" w:eastAsia="標楷體" w:hAnsi="標楷體" w:hint="eastAsia"/>
          <w:spacing w:val="10"/>
        </w:rPr>
        <w:t>13</w:t>
      </w:r>
      <w:r w:rsidRPr="001528BE">
        <w:rPr>
          <w:rFonts w:ascii="標楷體" w:eastAsia="標楷體" w:hAnsi="標楷體"/>
          <w:spacing w:val="10"/>
        </w:rPr>
        <w:t>年12月31日止，累計執行數</w:t>
      </w:r>
      <w:r w:rsidRPr="001528BE">
        <w:rPr>
          <w:rFonts w:ascii="標楷體" w:eastAsia="標楷體" w:hAnsi="標楷體" w:hint="eastAsia"/>
          <w:spacing w:val="10"/>
        </w:rPr>
        <w:t>15</w:t>
      </w:r>
      <w:r w:rsidRPr="001528BE">
        <w:rPr>
          <w:rFonts w:ascii="標楷體" w:eastAsia="標楷體" w:hAnsi="標楷體"/>
          <w:spacing w:val="10"/>
        </w:rPr>
        <w:t>億3,</w:t>
      </w:r>
      <w:r w:rsidRPr="001528BE">
        <w:rPr>
          <w:rFonts w:ascii="標楷體" w:eastAsia="標楷體" w:hAnsi="標楷體" w:hint="eastAsia"/>
          <w:spacing w:val="10"/>
        </w:rPr>
        <w:t>6</w:t>
      </w:r>
      <w:r w:rsidRPr="001528BE">
        <w:rPr>
          <w:rFonts w:ascii="標楷體" w:eastAsia="標楷體" w:hAnsi="標楷體"/>
          <w:spacing w:val="10"/>
        </w:rPr>
        <w:t>3</w:t>
      </w:r>
      <w:r w:rsidRPr="001528BE">
        <w:rPr>
          <w:rFonts w:ascii="標楷體" w:eastAsia="標楷體" w:hAnsi="標楷體" w:hint="eastAsia"/>
          <w:spacing w:val="10"/>
        </w:rPr>
        <w:t>6</w:t>
      </w:r>
      <w:r w:rsidRPr="001528BE">
        <w:rPr>
          <w:rFonts w:ascii="標楷體" w:eastAsia="標楷體" w:hAnsi="標楷體"/>
          <w:spacing w:val="10"/>
        </w:rPr>
        <w:t>萬餘元，約</w:t>
      </w:r>
      <w:r w:rsidRPr="001528BE">
        <w:rPr>
          <w:rFonts w:ascii="標楷體" w:eastAsia="標楷體" w:hAnsi="標楷體" w:hint="eastAsia"/>
          <w:spacing w:val="10"/>
        </w:rPr>
        <w:t>98</w:t>
      </w:r>
      <w:r w:rsidRPr="001528BE">
        <w:rPr>
          <w:rFonts w:ascii="標楷體" w:eastAsia="標楷體" w:hAnsi="標楷體"/>
          <w:spacing w:val="10"/>
        </w:rPr>
        <w:t>.</w:t>
      </w:r>
      <w:r w:rsidRPr="001528BE">
        <w:rPr>
          <w:rFonts w:ascii="標楷體" w:eastAsia="標楷體" w:hAnsi="標楷體" w:hint="eastAsia"/>
          <w:spacing w:val="10"/>
        </w:rPr>
        <w:t>00</w:t>
      </w:r>
      <w:r w:rsidRPr="001528BE">
        <w:rPr>
          <w:rFonts w:ascii="標楷體" w:eastAsia="標楷體" w:hAnsi="標楷體"/>
          <w:spacing w:val="10"/>
        </w:rPr>
        <w:t>％</w:t>
      </w:r>
      <w:r w:rsidRPr="001528BE">
        <w:rPr>
          <w:rFonts w:ascii="標楷體" w:eastAsia="標楷體" w:hAnsi="標楷體" w:hint="eastAsia"/>
          <w:spacing w:val="10"/>
        </w:rPr>
        <w:t>（表3、圖9）。執行率未達80％者，係</w:t>
      </w:r>
      <w:proofErr w:type="gramStart"/>
      <w:r w:rsidRPr="001528BE">
        <w:rPr>
          <w:rFonts w:ascii="標楷體" w:eastAsia="標楷體" w:hAnsi="標楷體" w:hint="eastAsia"/>
          <w:spacing w:val="10"/>
        </w:rPr>
        <w:t>因應少子化</w:t>
      </w:r>
      <w:proofErr w:type="gramEnd"/>
      <w:r w:rsidRPr="001528BE">
        <w:rPr>
          <w:rFonts w:ascii="標楷體" w:eastAsia="標楷體" w:hAnsi="標楷體" w:hint="eastAsia"/>
          <w:spacing w:val="10"/>
        </w:rPr>
        <w:t>友善育兒空間建設1項計畫，</w:t>
      </w:r>
      <w:r w:rsidRPr="001528BE">
        <w:rPr>
          <w:rFonts w:ascii="標楷體" w:eastAsia="標楷體" w:hAnsi="標楷體" w:hint="eastAsia"/>
        </w:rPr>
        <w:t>主要係澎湖縣西嶼鄉公設民營托嬰中心工程</w:t>
      </w:r>
      <w:proofErr w:type="gramStart"/>
      <w:r w:rsidRPr="001528BE">
        <w:rPr>
          <w:rFonts w:ascii="標楷體" w:eastAsia="標楷體" w:hAnsi="標楷體" w:hint="eastAsia"/>
        </w:rPr>
        <w:t>併</w:t>
      </w:r>
      <w:proofErr w:type="gramEnd"/>
      <w:r w:rsidRPr="001528BE">
        <w:rPr>
          <w:rFonts w:ascii="標楷體" w:eastAsia="標楷體" w:hAnsi="標楷體" w:hint="eastAsia"/>
        </w:rPr>
        <w:t>該鄉公所綜合辦公大樓重建工程一同發包，施工廠商因營建剩餘土石方處理問題，發生履約爭議停工等所致。</w:t>
      </w:r>
    </w:p>
    <w:tbl>
      <w:tblPr>
        <w:tblStyle w:val="250"/>
        <w:tblW w:w="9468" w:type="dxa"/>
        <w:jc w:val="center"/>
        <w:tblLayout w:type="fixed"/>
        <w:tblCellMar>
          <w:left w:w="28" w:type="dxa"/>
          <w:right w:w="28" w:type="dxa"/>
        </w:tblCellMar>
        <w:tblLook w:val="04A0" w:firstRow="1" w:lastRow="0" w:firstColumn="1" w:lastColumn="0" w:noHBand="0" w:noVBand="1"/>
      </w:tblPr>
      <w:tblGrid>
        <w:gridCol w:w="2835"/>
        <w:gridCol w:w="2183"/>
        <w:gridCol w:w="2409"/>
        <w:gridCol w:w="2041"/>
      </w:tblGrid>
      <w:tr w:rsidR="001528BE" w:rsidRPr="001528BE" w14:paraId="4F346E65" w14:textId="77777777" w:rsidTr="007339CD">
        <w:trPr>
          <w:trHeight w:val="907"/>
          <w:jc w:val="center"/>
        </w:trPr>
        <w:tc>
          <w:tcPr>
            <w:tcW w:w="9468" w:type="dxa"/>
            <w:gridSpan w:val="4"/>
            <w:tcBorders>
              <w:top w:val="nil"/>
              <w:left w:val="nil"/>
              <w:bottom w:val="single" w:sz="4" w:space="0" w:color="auto"/>
              <w:right w:val="nil"/>
            </w:tcBorders>
          </w:tcPr>
          <w:p w14:paraId="12FA93DB" w14:textId="77777777" w:rsidR="001A4FBB" w:rsidRPr="001528BE" w:rsidRDefault="001A4FBB" w:rsidP="00876E2E">
            <w:pPr>
              <w:overflowPunct w:val="0"/>
              <w:autoSpaceDE w:val="0"/>
              <w:autoSpaceDN w:val="0"/>
              <w:adjustRightInd w:val="0"/>
              <w:snapToGrid w:val="0"/>
              <w:spacing w:line="400" w:lineRule="exact"/>
              <w:ind w:leftChars="-25" w:left="-60"/>
              <w:jc w:val="center"/>
              <w:rPr>
                <w:rFonts w:ascii="標楷體" w:eastAsia="標楷體" w:hAnsi="標楷體"/>
                <w:b/>
              </w:rPr>
            </w:pPr>
            <w:r w:rsidRPr="001528BE">
              <w:rPr>
                <w:rFonts w:ascii="標楷體" w:eastAsia="標楷體" w:hAnsi="標楷體" w:hint="eastAsia"/>
                <w:b/>
              </w:rPr>
              <w:t>表3　前瞻第3期補助經費執行情形</w:t>
            </w:r>
          </w:p>
          <w:p w14:paraId="32070271" w14:textId="77777777" w:rsidR="001A4FBB" w:rsidRPr="001528BE" w:rsidRDefault="001A4FBB" w:rsidP="001E32D8">
            <w:pPr>
              <w:overflowPunct w:val="0"/>
              <w:autoSpaceDE w:val="0"/>
              <w:autoSpaceDN w:val="0"/>
              <w:adjustRightInd w:val="0"/>
              <w:snapToGrid w:val="0"/>
              <w:spacing w:beforeLines="20" w:before="48"/>
              <w:ind w:leftChars="-25" w:left="-60"/>
              <w:jc w:val="center"/>
              <w:rPr>
                <w:rFonts w:ascii="標楷體" w:eastAsia="標楷體" w:hAnsi="標楷體"/>
                <w:b/>
              </w:rPr>
            </w:pPr>
            <w:r w:rsidRPr="001528BE">
              <w:rPr>
                <w:rFonts w:ascii="標楷體" w:eastAsia="標楷體" w:hAnsi="標楷體" w:hint="eastAsia"/>
                <w:sz w:val="20"/>
                <w:szCs w:val="20"/>
              </w:rPr>
              <w:t>110年1月1日至113年12月31日</w:t>
            </w:r>
            <w:proofErr w:type="gramStart"/>
            <w:r w:rsidRPr="001528BE">
              <w:rPr>
                <w:rFonts w:ascii="標楷體" w:eastAsia="標楷體" w:hAnsi="標楷體" w:hint="eastAsia"/>
                <w:sz w:val="20"/>
                <w:szCs w:val="20"/>
              </w:rPr>
              <w:t>止</w:t>
            </w:r>
            <w:proofErr w:type="gramEnd"/>
          </w:p>
          <w:p w14:paraId="51F56BC6" w14:textId="77777777" w:rsidR="001A4FBB" w:rsidRPr="001528BE" w:rsidRDefault="001A4FBB" w:rsidP="00156640">
            <w:pPr>
              <w:overflowPunct w:val="0"/>
              <w:autoSpaceDE w:val="0"/>
              <w:autoSpaceDN w:val="0"/>
              <w:adjustRightInd w:val="0"/>
              <w:snapToGrid w:val="0"/>
              <w:ind w:leftChars="-35" w:left="-84" w:rightChars="-15" w:right="-36"/>
              <w:jc w:val="right"/>
              <w:rPr>
                <w:rFonts w:ascii="標楷體" w:eastAsia="標楷體" w:hAnsi="標楷體"/>
                <w:b/>
                <w:sz w:val="20"/>
                <w:szCs w:val="20"/>
              </w:rPr>
            </w:pPr>
            <w:r w:rsidRPr="001528BE">
              <w:rPr>
                <w:rFonts w:ascii="標楷體" w:eastAsia="標楷體" w:hAnsi="標楷體" w:hint="eastAsia"/>
                <w:sz w:val="20"/>
                <w:szCs w:val="20"/>
              </w:rPr>
              <w:t>單位：新臺幣千元、％</w:t>
            </w:r>
          </w:p>
        </w:tc>
      </w:tr>
      <w:tr w:rsidR="001528BE" w:rsidRPr="001528BE" w14:paraId="73E141E0" w14:textId="77777777" w:rsidTr="003A4314">
        <w:trPr>
          <w:trHeight w:val="567"/>
          <w:jc w:val="center"/>
        </w:trPr>
        <w:tc>
          <w:tcPr>
            <w:tcW w:w="2835" w:type="dxa"/>
            <w:tcBorders>
              <w:top w:val="single" w:sz="4" w:space="0" w:color="auto"/>
            </w:tcBorders>
            <w:shd w:val="clear" w:color="auto" w:fill="auto"/>
            <w:vAlign w:val="center"/>
          </w:tcPr>
          <w:p w14:paraId="297C0A96"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前瞻計畫建設類別</w:t>
            </w:r>
          </w:p>
        </w:tc>
        <w:tc>
          <w:tcPr>
            <w:tcW w:w="2183" w:type="dxa"/>
            <w:tcBorders>
              <w:top w:val="single" w:sz="4" w:space="0" w:color="auto"/>
              <w:bottom w:val="single" w:sz="4" w:space="0" w:color="auto"/>
            </w:tcBorders>
            <w:shd w:val="clear" w:color="auto" w:fill="auto"/>
            <w:vAlign w:val="center"/>
          </w:tcPr>
          <w:p w14:paraId="16AED391"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前瞻計畫補助款（A）</w:t>
            </w:r>
          </w:p>
        </w:tc>
        <w:tc>
          <w:tcPr>
            <w:tcW w:w="2409" w:type="dxa"/>
            <w:tcBorders>
              <w:top w:val="single" w:sz="4" w:space="0" w:color="auto"/>
            </w:tcBorders>
            <w:shd w:val="clear" w:color="auto" w:fill="auto"/>
            <w:vAlign w:val="center"/>
          </w:tcPr>
          <w:p w14:paraId="4BF7288F"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pacing w:val="-10"/>
                <w:sz w:val="20"/>
                <w:szCs w:val="20"/>
              </w:rPr>
            </w:pPr>
            <w:r w:rsidRPr="001528BE">
              <w:rPr>
                <w:rFonts w:ascii="標楷體" w:eastAsia="標楷體" w:hAnsi="標楷體" w:hint="eastAsia"/>
                <w:spacing w:val="-10"/>
                <w:sz w:val="20"/>
                <w:szCs w:val="20"/>
              </w:rPr>
              <w:t>補助款累計執行數（B）</w:t>
            </w:r>
          </w:p>
        </w:tc>
        <w:tc>
          <w:tcPr>
            <w:tcW w:w="2041" w:type="dxa"/>
            <w:tcBorders>
              <w:top w:val="single" w:sz="4" w:space="0" w:color="auto"/>
              <w:right w:val="single" w:sz="4" w:space="0" w:color="auto"/>
            </w:tcBorders>
            <w:shd w:val="clear" w:color="auto" w:fill="auto"/>
            <w:vAlign w:val="center"/>
          </w:tcPr>
          <w:p w14:paraId="63DBC958"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執行率</w:t>
            </w:r>
          </w:p>
          <w:p w14:paraId="01C8152E" w14:textId="77777777" w:rsidR="00156640" w:rsidRPr="001528BE" w:rsidRDefault="00156640" w:rsidP="00156640">
            <w:pPr>
              <w:overflowPunct w:val="0"/>
              <w:autoSpaceDE w:val="0"/>
              <w:autoSpaceDN w:val="0"/>
              <w:adjustRightInd w:val="0"/>
              <w:spacing w:line="240" w:lineRule="exact"/>
              <w:ind w:leftChars="-34" w:left="-26" w:rightChars="-15" w:right="-36" w:hangingChars="28" w:hanging="56"/>
              <w:jc w:val="center"/>
              <w:rPr>
                <w:rFonts w:ascii="標楷體" w:eastAsia="標楷體" w:hAnsi="標楷體"/>
                <w:sz w:val="20"/>
                <w:szCs w:val="20"/>
              </w:rPr>
            </w:pPr>
            <w:r w:rsidRPr="001528BE">
              <w:rPr>
                <w:rFonts w:ascii="標楷體" w:eastAsia="標楷體" w:hAnsi="標楷體" w:hint="eastAsia"/>
                <w:sz w:val="20"/>
                <w:szCs w:val="20"/>
              </w:rPr>
              <w:t>（</w:t>
            </w:r>
            <w:r w:rsidRPr="001528BE">
              <w:rPr>
                <w:rFonts w:ascii="標楷體" w:eastAsia="標楷體" w:hAnsi="標楷體" w:hint="eastAsia"/>
                <w:spacing w:val="-12"/>
                <w:sz w:val="20"/>
                <w:szCs w:val="20"/>
              </w:rPr>
              <w:t>B/</w:t>
            </w:r>
            <w:r w:rsidRPr="001528BE">
              <w:rPr>
                <w:rFonts w:ascii="標楷體" w:eastAsia="標楷體" w:hAnsi="標楷體"/>
                <w:spacing w:val="-12"/>
                <w:sz w:val="20"/>
                <w:szCs w:val="20"/>
              </w:rPr>
              <w:t>A</w:t>
            </w:r>
            <w:r w:rsidRPr="001528BE">
              <w:rPr>
                <w:rFonts w:ascii="標楷體" w:eastAsia="標楷體" w:hAnsi="標楷體" w:hint="eastAsia"/>
                <w:spacing w:val="-12"/>
                <w:sz w:val="20"/>
                <w:szCs w:val="20"/>
              </w:rPr>
              <w:t>×100）</w:t>
            </w:r>
          </w:p>
        </w:tc>
      </w:tr>
      <w:tr w:rsidR="001528BE" w:rsidRPr="001528BE" w14:paraId="5FA3F61D" w14:textId="77777777" w:rsidTr="003A4314">
        <w:trPr>
          <w:trHeight w:val="340"/>
          <w:jc w:val="center"/>
        </w:trPr>
        <w:tc>
          <w:tcPr>
            <w:tcW w:w="2835" w:type="dxa"/>
            <w:vAlign w:val="center"/>
          </w:tcPr>
          <w:p w14:paraId="23A9291D" w14:textId="77777777" w:rsidR="00156640" w:rsidRPr="001528BE" w:rsidRDefault="00156640" w:rsidP="00156640">
            <w:pPr>
              <w:overflowPunct w:val="0"/>
              <w:adjustRightInd w:val="0"/>
              <w:snapToGrid w:val="0"/>
              <w:spacing w:line="240" w:lineRule="exact"/>
              <w:ind w:leftChars="-25" w:left="-60"/>
              <w:jc w:val="center"/>
              <w:textAlignment w:val="baseline"/>
              <w:rPr>
                <w:rFonts w:ascii="標楷體" w:eastAsia="標楷體" w:hAnsi="標楷體"/>
                <w:b/>
                <w:sz w:val="20"/>
                <w:szCs w:val="20"/>
              </w:rPr>
            </w:pPr>
            <w:r w:rsidRPr="001528BE">
              <w:rPr>
                <w:rFonts w:ascii="標楷體" w:eastAsia="標楷體" w:hAnsi="標楷體" w:hint="eastAsia"/>
                <w:b/>
                <w:sz w:val="20"/>
                <w:szCs w:val="20"/>
              </w:rPr>
              <w:t>合        計</w:t>
            </w:r>
          </w:p>
        </w:tc>
        <w:tc>
          <w:tcPr>
            <w:tcW w:w="2183" w:type="dxa"/>
            <w:shd w:val="clear" w:color="auto" w:fill="auto"/>
            <w:vAlign w:val="center"/>
          </w:tcPr>
          <w:p w14:paraId="2B9AF5F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b/>
                <w:bCs/>
                <w:kern w:val="0"/>
                <w:sz w:val="20"/>
              </w:rPr>
            </w:pPr>
            <w:r w:rsidRPr="001528BE">
              <w:rPr>
                <w:rFonts w:ascii="標楷體" w:eastAsia="標楷體" w:hAnsi="標楷體" w:cs="新細明體"/>
                <w:b/>
                <w:bCs/>
                <w:kern w:val="0"/>
                <w:sz w:val="20"/>
              </w:rPr>
              <w:t>1,567,</w:t>
            </w:r>
            <w:r w:rsidRPr="001528BE">
              <w:rPr>
                <w:rFonts w:ascii="標楷體" w:eastAsia="標楷體" w:hAnsi="標楷體" w:cs="新細明體" w:hint="eastAsia"/>
                <w:b/>
                <w:bCs/>
                <w:kern w:val="0"/>
                <w:sz w:val="20"/>
              </w:rPr>
              <w:t>727</w:t>
            </w:r>
          </w:p>
        </w:tc>
        <w:tc>
          <w:tcPr>
            <w:tcW w:w="2409" w:type="dxa"/>
            <w:vAlign w:val="center"/>
          </w:tcPr>
          <w:p w14:paraId="72DA8939"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1,536,360</w:t>
            </w:r>
          </w:p>
        </w:tc>
        <w:tc>
          <w:tcPr>
            <w:tcW w:w="2041" w:type="dxa"/>
            <w:tcBorders>
              <w:right w:val="single" w:sz="4" w:space="0" w:color="auto"/>
            </w:tcBorders>
            <w:vAlign w:val="center"/>
          </w:tcPr>
          <w:p w14:paraId="44CF4C0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9</w:t>
            </w:r>
            <w:r w:rsidRPr="001528BE">
              <w:rPr>
                <w:rFonts w:ascii="標楷體" w:eastAsia="標楷體" w:hAnsi="標楷體" w:cs="新細明體" w:hint="eastAsia"/>
                <w:b/>
                <w:bCs/>
                <w:kern w:val="0"/>
                <w:sz w:val="20"/>
              </w:rPr>
              <w:t>8</w:t>
            </w:r>
            <w:r w:rsidRPr="001528BE">
              <w:rPr>
                <w:rFonts w:ascii="標楷體" w:eastAsia="標楷體" w:hAnsi="標楷體" w:cs="新細明體"/>
                <w:b/>
                <w:bCs/>
                <w:kern w:val="0"/>
                <w:sz w:val="20"/>
              </w:rPr>
              <w:t>.</w:t>
            </w:r>
            <w:r w:rsidRPr="001528BE">
              <w:rPr>
                <w:rFonts w:ascii="標楷體" w:eastAsia="標楷體" w:hAnsi="標楷體" w:cs="新細明體" w:hint="eastAsia"/>
                <w:b/>
                <w:bCs/>
                <w:kern w:val="0"/>
                <w:sz w:val="20"/>
              </w:rPr>
              <w:t>00</w:t>
            </w:r>
          </w:p>
        </w:tc>
      </w:tr>
      <w:tr w:rsidR="001528BE" w:rsidRPr="001528BE" w14:paraId="4D3B60E0" w14:textId="77777777" w:rsidTr="003A4314">
        <w:trPr>
          <w:trHeight w:val="340"/>
          <w:jc w:val="center"/>
        </w:trPr>
        <w:tc>
          <w:tcPr>
            <w:tcW w:w="2835" w:type="dxa"/>
            <w:vAlign w:val="center"/>
          </w:tcPr>
          <w:p w14:paraId="3025AD5F"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城鄉建設</w:t>
            </w:r>
          </w:p>
        </w:tc>
        <w:tc>
          <w:tcPr>
            <w:tcW w:w="2183" w:type="dxa"/>
            <w:shd w:val="clear" w:color="auto" w:fill="auto"/>
            <w:vAlign w:val="center"/>
          </w:tcPr>
          <w:p w14:paraId="3078F28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1,350,688</w:t>
            </w:r>
          </w:p>
        </w:tc>
        <w:tc>
          <w:tcPr>
            <w:tcW w:w="2409" w:type="dxa"/>
            <w:vAlign w:val="center"/>
          </w:tcPr>
          <w:p w14:paraId="2AFBDBF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1,343,546</w:t>
            </w:r>
          </w:p>
        </w:tc>
        <w:tc>
          <w:tcPr>
            <w:tcW w:w="2041" w:type="dxa"/>
            <w:tcBorders>
              <w:right w:val="single" w:sz="4" w:space="0" w:color="auto"/>
            </w:tcBorders>
            <w:vAlign w:val="center"/>
          </w:tcPr>
          <w:p w14:paraId="1B314BF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99.47 </w:t>
            </w:r>
          </w:p>
        </w:tc>
      </w:tr>
      <w:tr w:rsidR="001528BE" w:rsidRPr="001528BE" w14:paraId="0F97CF7C" w14:textId="77777777" w:rsidTr="003A4314">
        <w:trPr>
          <w:trHeight w:val="340"/>
          <w:jc w:val="center"/>
        </w:trPr>
        <w:tc>
          <w:tcPr>
            <w:tcW w:w="2835" w:type="dxa"/>
            <w:vAlign w:val="center"/>
          </w:tcPr>
          <w:p w14:paraId="7A0042AB"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水環境建設</w:t>
            </w:r>
          </w:p>
        </w:tc>
        <w:tc>
          <w:tcPr>
            <w:tcW w:w="2183" w:type="dxa"/>
            <w:shd w:val="clear" w:color="auto" w:fill="auto"/>
            <w:vAlign w:val="center"/>
          </w:tcPr>
          <w:p w14:paraId="770A9D6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144,620</w:t>
            </w:r>
          </w:p>
        </w:tc>
        <w:tc>
          <w:tcPr>
            <w:tcW w:w="2409" w:type="dxa"/>
            <w:vAlign w:val="center"/>
          </w:tcPr>
          <w:p w14:paraId="6D450E8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139,759</w:t>
            </w:r>
          </w:p>
        </w:tc>
        <w:tc>
          <w:tcPr>
            <w:tcW w:w="2041" w:type="dxa"/>
            <w:tcBorders>
              <w:right w:val="single" w:sz="4" w:space="0" w:color="auto"/>
            </w:tcBorders>
            <w:vAlign w:val="center"/>
          </w:tcPr>
          <w:p w14:paraId="0D4AF4A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96.64 </w:t>
            </w:r>
          </w:p>
        </w:tc>
      </w:tr>
      <w:tr w:rsidR="001528BE" w:rsidRPr="001528BE" w14:paraId="1C22AB79" w14:textId="77777777" w:rsidTr="003A4314">
        <w:trPr>
          <w:trHeight w:val="340"/>
          <w:jc w:val="center"/>
        </w:trPr>
        <w:tc>
          <w:tcPr>
            <w:tcW w:w="2835" w:type="dxa"/>
            <w:tcBorders>
              <w:bottom w:val="single" w:sz="4" w:space="0" w:color="auto"/>
            </w:tcBorders>
            <w:vAlign w:val="center"/>
          </w:tcPr>
          <w:p w14:paraId="4DFF7959"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人才培育促進就業建設</w:t>
            </w:r>
          </w:p>
        </w:tc>
        <w:tc>
          <w:tcPr>
            <w:tcW w:w="2183" w:type="dxa"/>
            <w:shd w:val="clear" w:color="auto" w:fill="auto"/>
            <w:vAlign w:val="center"/>
          </w:tcPr>
          <w:p w14:paraId="5CDF391A"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31,901</w:t>
            </w:r>
          </w:p>
        </w:tc>
        <w:tc>
          <w:tcPr>
            <w:tcW w:w="2409" w:type="dxa"/>
            <w:tcBorders>
              <w:bottom w:val="single" w:sz="4" w:space="0" w:color="auto"/>
            </w:tcBorders>
            <w:vAlign w:val="center"/>
          </w:tcPr>
          <w:p w14:paraId="7A9E784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27,568</w:t>
            </w:r>
          </w:p>
        </w:tc>
        <w:tc>
          <w:tcPr>
            <w:tcW w:w="2041" w:type="dxa"/>
            <w:tcBorders>
              <w:bottom w:val="single" w:sz="4" w:space="0" w:color="auto"/>
              <w:right w:val="single" w:sz="4" w:space="0" w:color="auto"/>
            </w:tcBorders>
            <w:vAlign w:val="center"/>
          </w:tcPr>
          <w:p w14:paraId="2C783F57"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86.42 </w:t>
            </w:r>
          </w:p>
        </w:tc>
      </w:tr>
      <w:tr w:rsidR="001528BE" w:rsidRPr="001528BE" w14:paraId="653DB81D" w14:textId="77777777" w:rsidTr="003A4314">
        <w:trPr>
          <w:trHeight w:val="340"/>
          <w:jc w:val="center"/>
        </w:trPr>
        <w:tc>
          <w:tcPr>
            <w:tcW w:w="2835" w:type="dxa"/>
            <w:tcBorders>
              <w:bottom w:val="single" w:sz="4" w:space="0" w:color="auto"/>
            </w:tcBorders>
            <w:vAlign w:val="center"/>
          </w:tcPr>
          <w:p w14:paraId="791903A4"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數位建設</w:t>
            </w:r>
          </w:p>
        </w:tc>
        <w:tc>
          <w:tcPr>
            <w:tcW w:w="2183" w:type="dxa"/>
            <w:shd w:val="clear" w:color="auto" w:fill="auto"/>
            <w:vAlign w:val="center"/>
          </w:tcPr>
          <w:p w14:paraId="4FAD9DBE"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16,034</w:t>
            </w:r>
          </w:p>
        </w:tc>
        <w:tc>
          <w:tcPr>
            <w:tcW w:w="2409" w:type="dxa"/>
            <w:tcBorders>
              <w:bottom w:val="single" w:sz="4" w:space="0" w:color="auto"/>
            </w:tcBorders>
            <w:vAlign w:val="center"/>
          </w:tcPr>
          <w:p w14:paraId="528962E8"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15,770</w:t>
            </w:r>
          </w:p>
        </w:tc>
        <w:tc>
          <w:tcPr>
            <w:tcW w:w="2041" w:type="dxa"/>
            <w:tcBorders>
              <w:bottom w:val="single" w:sz="4" w:space="0" w:color="auto"/>
              <w:right w:val="single" w:sz="4" w:space="0" w:color="auto"/>
            </w:tcBorders>
            <w:vAlign w:val="center"/>
          </w:tcPr>
          <w:p w14:paraId="7BA432C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98.35 </w:t>
            </w:r>
          </w:p>
        </w:tc>
      </w:tr>
      <w:tr w:rsidR="001528BE" w:rsidRPr="001528BE" w14:paraId="6C703FAC" w14:textId="77777777" w:rsidTr="003A4314">
        <w:trPr>
          <w:trHeight w:val="340"/>
          <w:jc w:val="center"/>
        </w:trPr>
        <w:tc>
          <w:tcPr>
            <w:tcW w:w="2835" w:type="dxa"/>
            <w:tcBorders>
              <w:bottom w:val="single" w:sz="4" w:space="0" w:color="auto"/>
            </w:tcBorders>
            <w:vAlign w:val="center"/>
          </w:tcPr>
          <w:p w14:paraId="0BCD220E"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proofErr w:type="gramStart"/>
            <w:r w:rsidRPr="001528BE">
              <w:rPr>
                <w:rFonts w:ascii="標楷體" w:eastAsia="標楷體" w:hAnsi="標楷體" w:hint="eastAsia"/>
                <w:sz w:val="20"/>
                <w:szCs w:val="20"/>
              </w:rPr>
              <w:t>因應少子化</w:t>
            </w:r>
            <w:proofErr w:type="gramEnd"/>
            <w:r w:rsidRPr="001528BE">
              <w:rPr>
                <w:rFonts w:ascii="標楷體" w:eastAsia="標楷體" w:hAnsi="標楷體" w:hint="eastAsia"/>
                <w:sz w:val="20"/>
                <w:szCs w:val="20"/>
              </w:rPr>
              <w:t>友善育兒空間建設</w:t>
            </w:r>
          </w:p>
        </w:tc>
        <w:tc>
          <w:tcPr>
            <w:tcW w:w="2183" w:type="dxa"/>
            <w:shd w:val="clear" w:color="auto" w:fill="auto"/>
            <w:vAlign w:val="center"/>
          </w:tcPr>
          <w:p w14:paraId="57A02DAE"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15,259</w:t>
            </w:r>
          </w:p>
        </w:tc>
        <w:tc>
          <w:tcPr>
            <w:tcW w:w="2409" w:type="dxa"/>
            <w:tcBorders>
              <w:bottom w:val="single" w:sz="4" w:space="0" w:color="auto"/>
            </w:tcBorders>
            <w:vAlign w:val="center"/>
          </w:tcPr>
          <w:p w14:paraId="370547B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499</w:t>
            </w:r>
          </w:p>
        </w:tc>
        <w:tc>
          <w:tcPr>
            <w:tcW w:w="2041" w:type="dxa"/>
            <w:tcBorders>
              <w:bottom w:val="single" w:sz="4" w:space="0" w:color="auto"/>
              <w:right w:val="single" w:sz="4" w:space="0" w:color="auto"/>
            </w:tcBorders>
            <w:vAlign w:val="center"/>
          </w:tcPr>
          <w:p w14:paraId="609C6F8C"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 xml:space="preserve">3.27 </w:t>
            </w:r>
          </w:p>
        </w:tc>
      </w:tr>
      <w:tr w:rsidR="001528BE" w:rsidRPr="001528BE" w14:paraId="136E6C30" w14:textId="77777777" w:rsidTr="003A4314">
        <w:trPr>
          <w:trHeight w:val="340"/>
          <w:jc w:val="center"/>
        </w:trPr>
        <w:tc>
          <w:tcPr>
            <w:tcW w:w="2835" w:type="dxa"/>
            <w:tcBorders>
              <w:bottom w:val="single" w:sz="4" w:space="0" w:color="auto"/>
            </w:tcBorders>
            <w:vAlign w:val="center"/>
          </w:tcPr>
          <w:p w14:paraId="2947A651" w14:textId="77777777" w:rsidR="00156640" w:rsidRPr="001528BE" w:rsidRDefault="00156640" w:rsidP="00156640">
            <w:pPr>
              <w:overflowPunct w:val="0"/>
              <w:adjustRightInd w:val="0"/>
              <w:snapToGrid w:val="0"/>
              <w:spacing w:line="200" w:lineRule="exact"/>
              <w:ind w:leftChars="20" w:left="48" w:rightChars="20" w:right="48"/>
              <w:jc w:val="distribute"/>
              <w:textAlignment w:val="baseline"/>
              <w:rPr>
                <w:rFonts w:ascii="標楷體" w:eastAsia="標楷體" w:hAnsi="標楷體"/>
                <w:sz w:val="20"/>
                <w:szCs w:val="20"/>
              </w:rPr>
            </w:pPr>
            <w:r w:rsidRPr="001528BE">
              <w:rPr>
                <w:rFonts w:ascii="標楷體" w:eastAsia="標楷體" w:hAnsi="標楷體" w:hint="eastAsia"/>
                <w:sz w:val="20"/>
                <w:szCs w:val="20"/>
              </w:rPr>
              <w:t>食品安全建設</w:t>
            </w:r>
          </w:p>
        </w:tc>
        <w:tc>
          <w:tcPr>
            <w:tcW w:w="2183" w:type="dxa"/>
            <w:tcBorders>
              <w:bottom w:val="single" w:sz="4" w:space="0" w:color="auto"/>
            </w:tcBorders>
            <w:shd w:val="clear" w:color="auto" w:fill="auto"/>
            <w:vAlign w:val="center"/>
          </w:tcPr>
          <w:p w14:paraId="3CC43C9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9,223</w:t>
            </w:r>
          </w:p>
        </w:tc>
        <w:tc>
          <w:tcPr>
            <w:tcW w:w="2409" w:type="dxa"/>
            <w:tcBorders>
              <w:bottom w:val="single" w:sz="4" w:space="0" w:color="auto"/>
            </w:tcBorders>
            <w:vAlign w:val="center"/>
          </w:tcPr>
          <w:p w14:paraId="4F54DAB9"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rPr>
            </w:pPr>
            <w:r w:rsidRPr="001528BE">
              <w:rPr>
                <w:rFonts w:ascii="標楷體" w:eastAsia="標楷體" w:hAnsi="標楷體" w:cs="新細明體" w:hint="eastAsia"/>
                <w:kern w:val="0"/>
                <w:sz w:val="20"/>
              </w:rPr>
              <w:t>9,215</w:t>
            </w:r>
          </w:p>
        </w:tc>
        <w:tc>
          <w:tcPr>
            <w:tcW w:w="2041" w:type="dxa"/>
            <w:tcBorders>
              <w:bottom w:val="single" w:sz="4" w:space="0" w:color="auto"/>
              <w:right w:val="single" w:sz="4" w:space="0" w:color="auto"/>
            </w:tcBorders>
            <w:vAlign w:val="center"/>
          </w:tcPr>
          <w:p w14:paraId="0557C6B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sz w:val="20"/>
                <w:szCs w:val="20"/>
              </w:rPr>
            </w:pPr>
            <w:r w:rsidRPr="001528BE">
              <w:rPr>
                <w:rFonts w:ascii="標楷體" w:eastAsia="標楷體" w:hAnsi="標楷體" w:cs="新細明體"/>
                <w:kern w:val="0"/>
                <w:sz w:val="20"/>
              </w:rPr>
              <w:t>99.92</w:t>
            </w:r>
          </w:p>
        </w:tc>
      </w:tr>
    </w:tbl>
    <w:p w14:paraId="0E3938E5" w14:textId="77777777" w:rsidR="00156640" w:rsidRPr="001528BE" w:rsidRDefault="00156640" w:rsidP="00156640">
      <w:pPr>
        <w:overflowPunct w:val="0"/>
        <w:adjustRightInd w:val="0"/>
        <w:snapToGrid w:val="0"/>
        <w:spacing w:line="280" w:lineRule="exact"/>
        <w:ind w:leftChars="50" w:left="120" w:rightChars="50" w:right="120"/>
        <w:textAlignment w:val="baseline"/>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：1.本表依中央政府前瞻計畫補助款金額由高至低排序。</w:t>
      </w:r>
    </w:p>
    <w:p w14:paraId="4448594C" w14:textId="77777777" w:rsidR="00156640" w:rsidRPr="001528BE" w:rsidRDefault="00156640" w:rsidP="00156640">
      <w:pPr>
        <w:overflowPunct w:val="0"/>
        <w:adjustRightInd w:val="0"/>
        <w:snapToGrid w:val="0"/>
        <w:spacing w:line="280" w:lineRule="exact"/>
        <w:ind w:leftChars="200" w:left="660" w:rightChars="50" w:right="120" w:hangingChars="100" w:hanging="180"/>
        <w:textAlignment w:val="baseline"/>
        <w:rPr>
          <w:rFonts w:ascii="標楷體" w:eastAsia="標楷體" w:hAnsi="標楷體"/>
          <w:sz w:val="18"/>
          <w:szCs w:val="18"/>
        </w:rPr>
      </w:pPr>
      <w:r w:rsidRPr="001528BE">
        <w:rPr>
          <w:rFonts w:ascii="標楷體" w:eastAsia="標楷體" w:hAnsi="標楷體" w:hint="eastAsia"/>
          <w:sz w:val="18"/>
          <w:szCs w:val="18"/>
        </w:rPr>
        <w:t>2.補助款累計執行數（B）係第3期特別決算實現數。</w:t>
      </w:r>
    </w:p>
    <w:p w14:paraId="2696839D" w14:textId="7562D1E1" w:rsidR="00156640" w:rsidRDefault="00156640" w:rsidP="00156640">
      <w:pPr>
        <w:overflowPunct w:val="0"/>
        <w:adjustRightInd w:val="0"/>
        <w:snapToGrid w:val="0"/>
        <w:spacing w:line="280" w:lineRule="exact"/>
        <w:ind w:leftChars="200" w:left="660" w:rightChars="50" w:right="120" w:hangingChars="100" w:hanging="180"/>
        <w:textAlignment w:val="baseline"/>
        <w:rPr>
          <w:rFonts w:ascii="標楷體" w:eastAsia="標楷體" w:hAnsi="標楷體"/>
          <w:sz w:val="18"/>
          <w:szCs w:val="18"/>
        </w:rPr>
      </w:pPr>
      <w:r w:rsidRPr="001528BE">
        <w:rPr>
          <w:rFonts w:ascii="標楷體" w:eastAsia="標楷體" w:hAnsi="標楷體" w:hint="eastAsia"/>
          <w:sz w:val="18"/>
          <w:szCs w:val="18"/>
        </w:rPr>
        <w:t>3.本表前瞻計畫補助款15億</w:t>
      </w:r>
      <w:bookmarkStart w:id="7" w:name="_Hlk201689952"/>
      <w:r w:rsidRPr="001528BE">
        <w:rPr>
          <w:rFonts w:ascii="標楷體" w:eastAsia="標楷體" w:hAnsi="標楷體" w:hint="eastAsia"/>
          <w:sz w:val="18"/>
          <w:szCs w:val="18"/>
        </w:rPr>
        <w:t>6,7</w:t>
      </w:r>
      <w:bookmarkEnd w:id="7"/>
      <w:r w:rsidRPr="001528BE">
        <w:rPr>
          <w:rFonts w:ascii="標楷體" w:eastAsia="標楷體" w:hAnsi="標楷體" w:hint="eastAsia"/>
          <w:sz w:val="18"/>
          <w:szCs w:val="18"/>
        </w:rPr>
        <w:t>72萬餘元與</w:t>
      </w:r>
      <w:proofErr w:type="gramStart"/>
      <w:r w:rsidRPr="001528BE">
        <w:rPr>
          <w:rFonts w:ascii="標楷體" w:eastAsia="標楷體" w:hAnsi="標楷體" w:hint="eastAsia"/>
          <w:sz w:val="18"/>
          <w:szCs w:val="18"/>
        </w:rPr>
        <w:t>11</w:t>
      </w:r>
      <w:r w:rsidRPr="001528BE">
        <w:rPr>
          <w:rFonts w:ascii="標楷體" w:eastAsia="標楷體" w:hAnsi="標楷體"/>
          <w:sz w:val="18"/>
          <w:szCs w:val="18"/>
        </w:rPr>
        <w:t>2</w:t>
      </w:r>
      <w:proofErr w:type="gramEnd"/>
      <w:r w:rsidRPr="001528BE">
        <w:rPr>
          <w:rFonts w:ascii="標楷體" w:eastAsia="標楷體" w:hAnsi="標楷體" w:hint="eastAsia"/>
          <w:sz w:val="18"/>
          <w:szCs w:val="18"/>
        </w:rPr>
        <w:t>年度澎湖縣總決算暨附屬單位決算及綜計表審核報告所列金額15億</w:t>
      </w:r>
      <w:r w:rsidRPr="001528BE">
        <w:rPr>
          <w:rFonts w:ascii="標楷體" w:eastAsia="標楷體" w:hAnsi="標楷體"/>
          <w:sz w:val="18"/>
          <w:szCs w:val="18"/>
        </w:rPr>
        <w:t>6,789</w:t>
      </w:r>
      <w:r w:rsidRPr="001528BE">
        <w:rPr>
          <w:rFonts w:ascii="標楷體" w:eastAsia="標楷體" w:hAnsi="標楷體" w:hint="eastAsia"/>
          <w:sz w:val="18"/>
          <w:szCs w:val="18"/>
        </w:rPr>
        <w:t>萬餘元，差異16萬餘元，主要係按計畫執行情形調增（減）所致。</w:t>
      </w:r>
    </w:p>
    <w:p w14:paraId="51990E67" w14:textId="6B1AADEE" w:rsidR="00876E2E" w:rsidRPr="001528BE" w:rsidRDefault="00876E2E" w:rsidP="00876E2E">
      <w:pPr>
        <w:overflowPunct w:val="0"/>
        <w:adjustRightInd w:val="0"/>
        <w:snapToGrid w:val="0"/>
        <w:spacing w:line="280" w:lineRule="exact"/>
        <w:ind w:leftChars="200" w:left="720" w:rightChars="50" w:right="120" w:hangingChars="100" w:hanging="240"/>
        <w:textAlignment w:val="baseline"/>
        <w:rPr>
          <w:rFonts w:ascii="標楷體" w:eastAsia="標楷體" w:hAnsi="標楷體"/>
          <w:b/>
          <w:spacing w:val="10"/>
          <w:sz w:val="32"/>
          <w:szCs w:val="32"/>
        </w:rPr>
      </w:pPr>
      <w:r w:rsidRPr="001528BE">
        <w:rPr>
          <w:rFonts w:ascii="Calibri" w:hAnsi="Calibri"/>
          <w:noProof/>
          <w:szCs w:val="22"/>
        </w:rPr>
        <mc:AlternateContent>
          <mc:Choice Requires="wpg">
            <w:drawing>
              <wp:anchor distT="0" distB="0" distL="114300" distR="114300" simplePos="0" relativeHeight="251660800" behindDoc="0" locked="0" layoutInCell="1" allowOverlap="1" wp14:anchorId="2D7FCEF4" wp14:editId="798F73C6">
                <wp:simplePos x="0" y="0"/>
                <wp:positionH relativeFrom="margin">
                  <wp:align>right</wp:align>
                </wp:positionH>
                <wp:positionV relativeFrom="paragraph">
                  <wp:posOffset>218440</wp:posOffset>
                </wp:positionV>
                <wp:extent cx="6111875" cy="4166235"/>
                <wp:effectExtent l="0" t="0" r="3175" b="5715"/>
                <wp:wrapSquare wrapText="bothSides"/>
                <wp:docPr id="630320337" name="群組 8"/>
                <wp:cNvGraphicFramePr/>
                <a:graphic xmlns:a="http://schemas.openxmlformats.org/drawingml/2006/main">
                  <a:graphicData uri="http://schemas.microsoft.com/office/word/2010/wordprocessingGroup">
                    <wpg:wgp>
                      <wpg:cNvGrpSpPr/>
                      <wpg:grpSpPr>
                        <a:xfrm>
                          <a:off x="0" y="0"/>
                          <a:ext cx="6111875" cy="4166235"/>
                          <a:chOff x="0" y="0"/>
                          <a:chExt cx="5759450" cy="3305686"/>
                        </a:xfrm>
                      </wpg:grpSpPr>
                      <wpg:graphicFrame>
                        <wpg:cNvPr id="630320338" name="圖表 630320338"/>
                        <wpg:cNvFrPr/>
                        <wpg:xfrm>
                          <a:off x="5025" y="366765"/>
                          <a:ext cx="5750036" cy="2704235"/>
                        </wpg:xfrm>
                        <a:graphic>
                          <a:graphicData uri="http://schemas.openxmlformats.org/drawingml/2006/chart">
                            <c:chart xmlns:c="http://schemas.openxmlformats.org/drawingml/2006/chart" xmlns:r="http://schemas.openxmlformats.org/officeDocument/2006/relationships" r:id="rId37"/>
                          </a:graphicData>
                        </a:graphic>
                      </wpg:graphicFrame>
                      <wps:wsp>
                        <wps:cNvPr id="630320339" name="文字方塊 13"/>
                        <wps:cNvSpPr txBox="1"/>
                        <wps:spPr>
                          <a:xfrm>
                            <a:off x="0" y="0"/>
                            <a:ext cx="5759450" cy="359410"/>
                          </a:xfrm>
                          <a:prstGeom prst="rect">
                            <a:avLst/>
                          </a:prstGeom>
                          <a:noFill/>
                          <a:ln w="6350">
                            <a:noFill/>
                          </a:ln>
                          <a:effectLst/>
                        </wps:spPr>
                        <wps:txbx>
                          <w:txbxContent>
                            <w:p w14:paraId="779C052E" w14:textId="77777777" w:rsidR="00156640" w:rsidRPr="00156640" w:rsidRDefault="00156640" w:rsidP="00991B3A">
                              <w:pPr>
                                <w:spacing w:line="460" w:lineRule="exact"/>
                                <w:jc w:val="center"/>
                                <w:rPr>
                                  <w:rFonts w:ascii="標楷體" w:eastAsia="標楷體" w:hAnsi="標楷體"/>
                                  <w:b/>
                                  <w:bCs/>
                                  <w:color w:val="000000"/>
                                  <w:kern w:val="0"/>
                                </w:rPr>
                              </w:pPr>
                              <w:r w:rsidRPr="00156640">
                                <w:rPr>
                                  <w:rFonts w:ascii="標楷體" w:eastAsia="標楷體" w:hAnsi="標楷體" w:hint="eastAsia"/>
                                  <w:b/>
                                  <w:bCs/>
                                  <w:color w:val="000000"/>
                                </w:rPr>
                                <w:t>圖9  澎湖縣政府前瞻第3期特別預算補助經費已執行比率概況</w:t>
                              </w:r>
                            </w:p>
                            <w:p w14:paraId="377FB983" w14:textId="77777777" w:rsidR="00156640" w:rsidRPr="00156640" w:rsidRDefault="00156640" w:rsidP="00991B3A">
                              <w:pPr>
                                <w:jc w:val="center"/>
                                <w:rPr>
                                  <w:rFonts w:ascii="標楷體" w:eastAsia="標楷體" w:hAnsi="標楷體"/>
                                  <w:color w:val="000000"/>
                                  <w:spacing w:val="-5"/>
                                  <w:sz w:val="22"/>
                                </w:rPr>
                              </w:pPr>
                              <w:r w:rsidRPr="00156640">
                                <w:rPr>
                                  <w:rFonts w:ascii="標楷體" w:eastAsia="標楷體" w:hAnsi="標楷體" w:hint="eastAsia"/>
                                  <w:color w:val="000000"/>
                                  <w:spacing w:val="-5"/>
                                  <w:sz w:val="22"/>
                                </w:rPr>
                                <w:t>110年1月1日至113年12月31日</w:t>
                              </w:r>
                              <w:proofErr w:type="gramStart"/>
                              <w:r w:rsidRPr="00156640">
                                <w:rPr>
                                  <w:rFonts w:ascii="標楷體" w:eastAsia="標楷體" w:hAnsi="標楷體" w:hint="eastAsia"/>
                                  <w:color w:val="000000"/>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630320340" name="文字方塊 16"/>
                        <wps:cNvSpPr txBox="1"/>
                        <wps:spPr>
                          <a:xfrm>
                            <a:off x="10257" y="3126616"/>
                            <a:ext cx="2976253" cy="179070"/>
                          </a:xfrm>
                          <a:prstGeom prst="rect">
                            <a:avLst/>
                          </a:prstGeom>
                          <a:noFill/>
                          <a:ln w="6350">
                            <a:noFill/>
                          </a:ln>
                          <a:effectLst/>
                        </wps:spPr>
                        <wps:txbx>
                          <w:txbxContent>
                            <w:p w14:paraId="39FC9D8C" w14:textId="77777777" w:rsidR="00156640" w:rsidRPr="00156640" w:rsidRDefault="00156640" w:rsidP="00156640">
                              <w:pPr>
                                <w:spacing w:line="240" w:lineRule="exact"/>
                                <w:rPr>
                                  <w:rFonts w:ascii="Calibri" w:eastAsia="標楷體" w:hAnsi="標楷體"/>
                                  <w:sz w:val="20"/>
                                  <w:szCs w:val="20"/>
                                </w:rPr>
                              </w:pPr>
                              <w:r w:rsidRPr="00156640">
                                <w:rPr>
                                  <w:rFonts w:ascii="Calibri" w:eastAsia="標楷體" w:hAnsi="標楷體" w:hint="eastAsia"/>
                                  <w:sz w:val="20"/>
                                  <w:szCs w:val="20"/>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7FCEF4" id="_x0000_s1086" style="position:absolute;left:0;text-align:left;margin-left:430.05pt;margin-top:17.2pt;width:481.25pt;height:328.05pt;z-index:251660800;mso-position-horizontal:right;mso-position-horizontal-relative:margin;mso-width-relative:margin;mso-height-relative:margin" coordsize="57594,33056"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">
                <v:shape id="圖表 630320338" o:spid="_x0000_s1087" type="#_x0000_t75" style="position:absolute;left:517;top:4014;width:55951;height:26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">
                  <v:imagedata r:id="rId38" o:title=""/>
                  <o:lock v:ext="edit" aspectratio="f"/>
                </v:shape>
                <v:shape id="文字方塊 13" o:spid="_x0000_s1088" type="#_x0000_t202" style="position:absolute;width:57594;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" filled="f" stroked="f" strokeweight=".5pt">
                  <v:textbox inset="0,0,0,0">
                    <w:txbxContent>
                      <w:p w14:paraId="779C052E" w14:textId="77777777" w:rsidR="00156640" w:rsidRPr="00156640" w:rsidRDefault="00156640" w:rsidP="00991B3A">
                        <w:pPr>
                          <w:spacing w:line="460" w:lineRule="exact"/>
                          <w:jc w:val="center"/>
                          <w:rPr>
                            <w:rFonts w:ascii="標楷體" w:eastAsia="標楷體" w:hAnsi="標楷體"/>
                            <w:b/>
                            <w:bCs/>
                            <w:color w:val="000000"/>
                            <w:kern w:val="0"/>
                          </w:rPr>
                        </w:pPr>
                        <w:r w:rsidRPr="00156640">
                          <w:rPr>
                            <w:rFonts w:ascii="標楷體" w:eastAsia="標楷體" w:hAnsi="標楷體" w:hint="eastAsia"/>
                            <w:b/>
                            <w:bCs/>
                            <w:color w:val="000000"/>
                          </w:rPr>
                          <w:t>圖9  澎湖縣政府前瞻第3期特別預算補助經費已執行比率概況</w:t>
                        </w:r>
                      </w:p>
                      <w:p w14:paraId="377FB983" w14:textId="77777777" w:rsidR="00156640" w:rsidRPr="00156640" w:rsidRDefault="00156640" w:rsidP="00991B3A">
                        <w:pPr>
                          <w:jc w:val="center"/>
                          <w:rPr>
                            <w:rFonts w:ascii="標楷體" w:eastAsia="標楷體" w:hAnsi="標楷體"/>
                            <w:color w:val="000000"/>
                            <w:spacing w:val="-5"/>
                            <w:sz w:val="22"/>
                          </w:rPr>
                        </w:pPr>
                        <w:r w:rsidRPr="00156640">
                          <w:rPr>
                            <w:rFonts w:ascii="標楷體" w:eastAsia="標楷體" w:hAnsi="標楷體" w:hint="eastAsia"/>
                            <w:color w:val="000000"/>
                            <w:spacing w:val="-5"/>
                            <w:sz w:val="22"/>
                          </w:rPr>
                          <w:t>110年1月1日至113年12月31日</w:t>
                        </w:r>
                        <w:proofErr w:type="gramStart"/>
                        <w:r w:rsidRPr="00156640">
                          <w:rPr>
                            <w:rFonts w:ascii="標楷體" w:eastAsia="標楷體" w:hAnsi="標楷體" w:hint="eastAsia"/>
                            <w:color w:val="000000"/>
                            <w:spacing w:val="-5"/>
                            <w:sz w:val="22"/>
                          </w:rPr>
                          <w:t>止</w:t>
                        </w:r>
                        <w:proofErr w:type="gramEnd"/>
                      </w:p>
                    </w:txbxContent>
                  </v:textbox>
                </v:shape>
                <v:shape id="文字方塊 16" o:spid="_x0000_s1089" type="#_x0000_t202" style="position:absolute;left:102;top:31266;width:29763;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" filled="f" stroked="f" strokeweight=".5pt">
                  <v:textbox inset="0,0,0,0">
                    <w:txbxContent>
                      <w:p w14:paraId="39FC9D8C" w14:textId="77777777" w:rsidR="00156640" w:rsidRPr="00156640" w:rsidRDefault="00156640" w:rsidP="00156640">
                        <w:pPr>
                          <w:spacing w:line="240" w:lineRule="exact"/>
                          <w:rPr>
                            <w:rFonts w:ascii="Calibri" w:eastAsia="標楷體" w:hAnsi="標楷體"/>
                            <w:sz w:val="20"/>
                            <w:szCs w:val="20"/>
                          </w:rPr>
                        </w:pPr>
                        <w:r w:rsidRPr="00156640">
                          <w:rPr>
                            <w:rFonts w:ascii="Calibri" w:eastAsia="標楷體" w:hAnsi="標楷體" w:hint="eastAsia"/>
                            <w:sz w:val="20"/>
                            <w:szCs w:val="20"/>
                          </w:rPr>
                          <w:t>資料來源：整理自中央各主管機關提供資料。</w:t>
                        </w:r>
                      </w:p>
                    </w:txbxContent>
                  </v:textbox>
                </v:shape>
                <w10:wrap type="square" anchorx="margin"/>
              </v:group>
            </w:pict>
          </mc:Fallback>
        </mc:AlternateContent>
      </w:r>
      <w:r w:rsidRPr="001528BE">
        <w:rPr>
          <w:rFonts w:ascii="標楷體" w:eastAsia="標楷體" w:hAnsi="標楷體" w:hint="eastAsia"/>
          <w:sz w:val="18"/>
          <w:szCs w:val="18"/>
        </w:rPr>
        <w:t>4.資料來源：整理自中央各主管機關提供資料。</w:t>
      </w:r>
      <w:r w:rsidRPr="001528BE">
        <w:rPr>
          <w:rFonts w:ascii="Calibri" w:hAnsi="Calibri"/>
          <w:noProof/>
          <w:szCs w:val="22"/>
        </w:rPr>
        <mc:AlternateContent>
          <mc:Choice Requires="wps">
            <w:drawing>
              <wp:anchor distT="0" distB="0" distL="114300" distR="114300" simplePos="0" relativeHeight="251667968" behindDoc="0" locked="0" layoutInCell="1" allowOverlap="1" wp14:anchorId="77CA598F" wp14:editId="28DAC27B">
                <wp:simplePos x="0" y="0"/>
                <wp:positionH relativeFrom="column">
                  <wp:posOffset>2508250</wp:posOffset>
                </wp:positionH>
                <wp:positionV relativeFrom="paragraph">
                  <wp:posOffset>2791460</wp:posOffset>
                </wp:positionV>
                <wp:extent cx="915476" cy="241968"/>
                <wp:effectExtent l="0" t="0" r="0" b="0"/>
                <wp:wrapNone/>
                <wp:docPr id="18" name="文字方塊 1"/>
                <wp:cNvGraphicFramePr/>
                <a:graphic xmlns:a="http://schemas.openxmlformats.org/drawingml/2006/main">
                  <a:graphicData uri="http://schemas.microsoft.com/office/word/2010/wordprocessingShape">
                    <wps:wsp>
                      <wps:cNvSpPr txBox="1"/>
                      <wps:spPr>
                        <a:xfrm>
                          <a:off x="0" y="0"/>
                          <a:ext cx="915476" cy="241968"/>
                        </a:xfrm>
                        <a:prstGeom prst="rect">
                          <a:avLst/>
                        </a:prstGeom>
                        <a:noFill/>
                        <a:ln w="9525" cmpd="sng">
                          <a:noFill/>
                        </a:ln>
                        <a:effectLst/>
                      </wps:spPr>
                      <wps:bodyPr wrap="square" lIns="72000" tIns="0" rIns="72000" bIns="0" rtlCol="0" anchor="t"/>
                    </wps:wsp>
                  </a:graphicData>
                </a:graphic>
              </wp:anchor>
            </w:drawing>
          </mc:Choice>
          <mc:Fallback>
            <w:pict>
              <v:shape w14:anchorId="150BF76C" id="文字方塊 1" o:spid="_x0000_s1026" type="#_x0000_t202" style="position:absolute;margin-left:197.5pt;margin-top:219.8pt;width:72.1pt;height:19.0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" filled="f" stroked="f">
                <v:textbox inset="2mm,0,2mm,0"/>
              </v:shape>
            </w:pict>
          </mc:Fallback>
        </mc:AlternateContent>
      </w:r>
    </w:p>
    <w:p w14:paraId="048389D2" w14:textId="77777777" w:rsidR="00156640" w:rsidRPr="001528BE" w:rsidRDefault="00156640" w:rsidP="00156640">
      <w:pPr>
        <w:widowControl/>
        <w:overflowPunct w:val="0"/>
        <w:spacing w:beforeLines="20" w:before="48" w:afterLines="20" w:after="48" w:line="460" w:lineRule="exact"/>
        <w:ind w:firstLineChars="100" w:firstLine="340"/>
        <w:jc w:val="both"/>
        <w:rPr>
          <w:rFonts w:ascii="標楷體" w:eastAsia="標楷體" w:hAnsi="標楷體"/>
          <w:b/>
          <w:spacing w:val="10"/>
          <w:sz w:val="32"/>
          <w:szCs w:val="32"/>
        </w:rPr>
      </w:pPr>
      <w:r w:rsidRPr="001528BE">
        <w:rPr>
          <w:rFonts w:ascii="標楷體" w:eastAsia="標楷體" w:hAnsi="標楷體" w:hint="eastAsia"/>
          <w:b/>
          <w:spacing w:val="10"/>
          <w:sz w:val="32"/>
          <w:szCs w:val="32"/>
        </w:rPr>
        <w:lastRenderedPageBreak/>
        <w:t>四、前瞻第4期特別預算執行情形</w:t>
      </w:r>
    </w:p>
    <w:p w14:paraId="454AE7C6" w14:textId="77777777" w:rsidR="00156640" w:rsidRPr="001528BE" w:rsidRDefault="00156640" w:rsidP="00156640">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t>（一）補助計畫建設類別</w:t>
      </w:r>
    </w:p>
    <w:p w14:paraId="65AA7064" w14:textId="31D60938" w:rsidR="00156640" w:rsidRPr="001528BE" w:rsidRDefault="0019110E" w:rsidP="00156640">
      <w:pPr>
        <w:overflowPunct w:val="0"/>
        <w:spacing w:line="440" w:lineRule="exact"/>
        <w:ind w:firstLineChars="200" w:firstLine="480"/>
        <w:jc w:val="both"/>
        <w:rPr>
          <w:rFonts w:ascii="標楷體" w:eastAsia="標楷體" w:hAnsi="標楷體"/>
          <w:spacing w:val="10"/>
        </w:rPr>
      </w:pPr>
      <w:r w:rsidRPr="001528BE">
        <w:rPr>
          <w:rFonts w:asciiTheme="minorHAnsi" w:eastAsiaTheme="minorEastAsia" w:hAnsiTheme="minorHAnsi" w:cstheme="minorBidi"/>
          <w:noProof/>
          <w:szCs w:val="22"/>
        </w:rPr>
        <mc:AlternateContent>
          <mc:Choice Requires="wpg">
            <w:drawing>
              <wp:anchor distT="0" distB="0" distL="114300" distR="114300" simplePos="0" relativeHeight="251661824" behindDoc="0" locked="0" layoutInCell="1" allowOverlap="1" wp14:anchorId="6A4B9D3F" wp14:editId="0B088970">
                <wp:simplePos x="0" y="0"/>
                <wp:positionH relativeFrom="margin">
                  <wp:posOffset>-125730</wp:posOffset>
                </wp:positionH>
                <wp:positionV relativeFrom="margin">
                  <wp:posOffset>2438704</wp:posOffset>
                </wp:positionV>
                <wp:extent cx="6409690" cy="2814320"/>
                <wp:effectExtent l="38100" t="0" r="0" b="0"/>
                <wp:wrapSquare wrapText="bothSides"/>
                <wp:docPr id="1901188804" name="群組 1901188804"/>
                <wp:cNvGraphicFramePr/>
                <a:graphic xmlns:a="http://schemas.openxmlformats.org/drawingml/2006/main">
                  <a:graphicData uri="http://schemas.microsoft.com/office/word/2010/wordprocessingGroup">
                    <wpg:wgp>
                      <wpg:cNvGrpSpPr/>
                      <wpg:grpSpPr>
                        <a:xfrm>
                          <a:off x="0" y="0"/>
                          <a:ext cx="6409690" cy="2814320"/>
                          <a:chOff x="0" y="0"/>
                          <a:chExt cx="6409690" cy="2696210"/>
                        </a:xfrm>
                      </wpg:grpSpPr>
                      <wpg:grpSp>
                        <wpg:cNvPr id="1901188805" name="群組 5"/>
                        <wpg:cNvGrpSpPr/>
                        <wpg:grpSpPr>
                          <a:xfrm>
                            <a:off x="0" y="45720"/>
                            <a:ext cx="2856230" cy="2650490"/>
                            <a:chOff x="0" y="-5956"/>
                            <a:chExt cx="3263758" cy="2486179"/>
                          </a:xfrm>
                        </wpg:grpSpPr>
                        <wpg:graphicFrame>
                          <wpg:cNvPr id="1901188806" name="圖表 1901188806"/>
                          <wpg:cNvFrPr/>
                          <wpg:xfrm>
                            <a:off x="0" y="275207"/>
                            <a:ext cx="3263758" cy="2205016"/>
                          </wpg:xfrm>
                          <a:graphic>
                            <a:graphicData uri="http://schemas.openxmlformats.org/drawingml/2006/chart">
                              <c:chart xmlns:c="http://schemas.openxmlformats.org/drawingml/2006/chart" xmlns:r="http://schemas.openxmlformats.org/officeDocument/2006/relationships" r:id="rId39"/>
                            </a:graphicData>
                          </a:graphic>
                        </wpg:graphicFrame>
                        <wps:wsp>
                          <wps:cNvPr id="1901188815" name="文字方塊 2"/>
                          <wps:cNvSpPr txBox="1">
                            <a:spLocks noChangeArrowheads="1"/>
                          </wps:cNvSpPr>
                          <wps:spPr bwMode="auto">
                            <a:xfrm>
                              <a:off x="103260" y="-5956"/>
                              <a:ext cx="2967666" cy="242570"/>
                            </a:xfrm>
                            <a:prstGeom prst="rect">
                              <a:avLst/>
                            </a:prstGeom>
                            <a:noFill/>
                            <a:ln w="9525">
                              <a:noFill/>
                              <a:miter lim="800000"/>
                              <a:headEnd/>
                              <a:tailEnd/>
                            </a:ln>
                          </wps:spPr>
                          <wps:txbx>
                            <w:txbxContent>
                              <w:p w14:paraId="2B32D088" w14:textId="77777777" w:rsidR="0019110E" w:rsidRDefault="0019110E" w:rsidP="0019110E">
                                <w:pPr>
                                  <w:spacing w:line="240" w:lineRule="exact"/>
                                  <w:jc w:val="center"/>
                                  <w:textAlignment w:val="baseline"/>
                                  <w:rPr>
                                    <w:rFonts w:ascii="標楷體" w:eastAsia="標楷體" w:hAnsi="標楷體"/>
                                    <w:b/>
                                    <w:bCs/>
                                  </w:rPr>
                                </w:pPr>
                                <w:r>
                                  <w:rPr>
                                    <w:rFonts w:ascii="標楷體" w:eastAsia="標楷體" w:hAnsi="標楷體" w:hint="eastAsia"/>
                                    <w:b/>
                                    <w:bCs/>
                                  </w:rPr>
                                  <w:t>圖10 前瞻第4期補助計畫建設類別</w:t>
                                </w:r>
                              </w:p>
                            </w:txbxContent>
                          </wps:txbx>
                          <wps:bodyPr rot="0" vert="horz" wrap="square" lIns="0" tIns="0" rIns="0" bIns="0" anchor="t" anchorCtr="0">
                            <a:noAutofit/>
                          </wps:bodyPr>
                        </wps:wsp>
                        <wps:wsp>
                          <wps:cNvPr id="1901188816" name="文字方塊 2"/>
                          <wps:cNvSpPr txBox="1"/>
                          <wps:spPr>
                            <a:xfrm>
                              <a:off x="10127" y="2230318"/>
                              <a:ext cx="3032463" cy="177838"/>
                            </a:xfrm>
                            <a:prstGeom prst="rect">
                              <a:avLst/>
                            </a:prstGeom>
                            <a:noFill/>
                            <a:ln w="9525" cmpd="sng">
                              <a:noFill/>
                            </a:ln>
                            <a:effectLst/>
                          </wps:spPr>
                          <wps:txbx>
                            <w:txbxContent>
                              <w:p w14:paraId="5776CBC5" w14:textId="77777777" w:rsidR="0019110E" w:rsidRDefault="0019110E" w:rsidP="0019110E">
                                <w:pPr>
                                  <w:spacing w:line="240" w:lineRule="exact"/>
                                  <w:jc w:val="center"/>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wps:txbx>
                          <wps:bodyPr wrap="square" lIns="0" tIns="0" rIns="0" bIns="0" rtlCol="0" anchor="t">
                            <a:noAutofit/>
                          </wps:bodyPr>
                        </wps:wsp>
                      </wpg:grpSp>
                      <wpg:grpSp>
                        <wpg:cNvPr id="1901188817" name="群組 9"/>
                        <wpg:cNvGrpSpPr/>
                        <wpg:grpSpPr>
                          <a:xfrm>
                            <a:off x="2720340" y="0"/>
                            <a:ext cx="3689350" cy="2626360"/>
                            <a:chOff x="144424" y="-34345"/>
                            <a:chExt cx="3705015" cy="2841176"/>
                          </a:xfrm>
                        </wpg:grpSpPr>
                        <wpg:graphicFrame>
                          <wpg:cNvPr id="1901188818" name="圖表 1901188818"/>
                          <wpg:cNvFrPr/>
                          <wpg:xfrm>
                            <a:off x="144424" y="18464"/>
                            <a:ext cx="3705015" cy="2788367"/>
                          </wpg:xfrm>
                          <a:graphic>
                            <a:graphicData uri="http://schemas.openxmlformats.org/drawingml/2006/chart">
                              <c:chart xmlns:c="http://schemas.openxmlformats.org/drawingml/2006/chart" xmlns:r="http://schemas.openxmlformats.org/officeDocument/2006/relationships" r:id="rId40"/>
                            </a:graphicData>
                          </a:graphic>
                        </wpg:graphicFrame>
                        <wps:wsp>
                          <wps:cNvPr id="1901188819" name="文字方塊 11"/>
                          <wps:cNvSpPr txBox="1"/>
                          <wps:spPr>
                            <a:xfrm>
                              <a:off x="178533" y="-34345"/>
                              <a:ext cx="3600000" cy="304829"/>
                            </a:xfrm>
                            <a:prstGeom prst="rect">
                              <a:avLst/>
                            </a:prstGeom>
                            <a:noFill/>
                            <a:ln w="9525" cmpd="sng">
                              <a:noFill/>
                            </a:ln>
                            <a:effectLst/>
                          </wps:spPr>
                          <wps:txbx>
                            <w:txbxContent>
                              <w:p w14:paraId="037420A8" w14:textId="77777777" w:rsidR="0019110E" w:rsidRDefault="0019110E" w:rsidP="0019110E">
                                <w:pPr>
                                  <w:jc w:val="center"/>
                                  <w:textAlignment w:val="baseline"/>
                                  <w:rPr>
                                    <w:rFonts w:ascii="標楷體" w:eastAsia="標楷體" w:hAnsi="標楷體"/>
                                    <w:b/>
                                    <w:bCs/>
                                    <w:color w:val="000000" w:themeColor="dark1"/>
                                    <w:kern w:val="0"/>
                                  </w:rPr>
                                </w:pPr>
                                <w:r>
                                  <w:rPr>
                                    <w:rFonts w:ascii="標楷體" w:eastAsia="標楷體" w:hAnsi="標楷體" w:hint="eastAsia"/>
                                    <w:b/>
                                    <w:bCs/>
                                    <w:color w:val="000000" w:themeColor="dark1"/>
                                  </w:rPr>
                                  <w:t>圖11  前瞻第4期補助計畫建設類別(金額)</w:t>
                                </w:r>
                              </w:p>
                            </w:txbxContent>
                          </wps:txbx>
                          <wps:bodyPr wrap="square" lIns="0" tIns="0" rIns="0" bIns="0" rtlCol="0" anchor="t"/>
                        </wps:wsp>
                      </wpg:grpSp>
                    </wpg:wgp>
                  </a:graphicData>
                </a:graphic>
                <wp14:sizeRelV relativeFrom="margin">
                  <wp14:pctHeight>0</wp14:pctHeight>
                </wp14:sizeRelV>
              </wp:anchor>
            </w:drawing>
          </mc:Choice>
          <mc:Fallback>
            <w:pict>
              <v:group w14:anchorId="6A4B9D3F" id="群組 1901188804" o:spid="_x0000_s1090" style="position:absolute;left:0;text-align:left;margin-left:-9.9pt;margin-top:192pt;width:504.7pt;height:221.6pt;z-index:251661824;mso-position-horizontal-relative:margin;mso-position-vertical-relative:margin;mso-height-relative:margin" coordsize="64096,26962" o:gfxdata="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">
                <v:group id="群組 5" o:spid="_x0000_s1091" style="position:absolute;top:457;width:28562;height:26505" coordorigin=",-59" coordsize="32637,2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">
                  <v:shape id="圖表 1901188806" o:spid="_x0000_s1092" type="#_x0000_t75" style="position:absolute;left:348;top:3346;width:32042;height:180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">
                    <v:imagedata r:id="rId41" o:title=""/>
                    <o:lock v:ext="edit" aspectratio="f"/>
                  </v:shape>
                  <v:shape id="_x0000_s1093" type="#_x0000_t202" style="position:absolute;left:1032;top:-59;width:29677;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" filled="f" stroked="f">
                    <v:textbox inset="0,0,0,0">
                      <w:txbxContent>
                        <w:p w14:paraId="2B32D088" w14:textId="77777777" w:rsidR="0019110E" w:rsidRDefault="0019110E" w:rsidP="0019110E">
                          <w:pPr>
                            <w:spacing w:line="240" w:lineRule="exact"/>
                            <w:jc w:val="center"/>
                            <w:textAlignment w:val="baseline"/>
                            <w:rPr>
                              <w:rFonts w:ascii="標楷體" w:eastAsia="標楷體" w:hAnsi="標楷體"/>
                              <w:b/>
                              <w:bCs/>
                            </w:rPr>
                          </w:pPr>
                          <w:r>
                            <w:rPr>
                              <w:rFonts w:ascii="標楷體" w:eastAsia="標楷體" w:hAnsi="標楷體" w:hint="eastAsia"/>
                              <w:b/>
                              <w:bCs/>
                            </w:rPr>
                            <w:t>圖10 前瞻第4期補助計畫建設類別</w:t>
                          </w:r>
                        </w:p>
                      </w:txbxContent>
                    </v:textbox>
                  </v:shape>
                  <v:shape id="_x0000_s1094" type="#_x0000_t202" style="position:absolute;left:101;top:22303;width:30324;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" filled="f" stroked="f">
                    <v:textbox inset="0,0,0,0">
                      <w:txbxContent>
                        <w:p w14:paraId="5776CBC5" w14:textId="77777777" w:rsidR="0019110E" w:rsidRDefault="0019110E" w:rsidP="0019110E">
                          <w:pPr>
                            <w:spacing w:line="240" w:lineRule="exact"/>
                            <w:jc w:val="center"/>
                            <w:rPr>
                              <w:rFonts w:eastAsia="標楷體" w:hAnsi="標楷體"/>
                              <w:color w:val="000000"/>
                              <w:spacing w:val="-5"/>
                              <w:kern w:val="0"/>
                              <w:sz w:val="18"/>
                              <w:szCs w:val="18"/>
                            </w:rPr>
                          </w:pPr>
                          <w:r>
                            <w:rPr>
                              <w:rFonts w:eastAsia="標楷體" w:hAnsi="標楷體" w:hint="eastAsia"/>
                              <w:color w:val="000000"/>
                              <w:spacing w:val="-5"/>
                              <w:sz w:val="18"/>
                              <w:szCs w:val="18"/>
                            </w:rPr>
                            <w:t>資料來源：整理自中央各主管機關提供資料。</w:t>
                          </w:r>
                        </w:p>
                      </w:txbxContent>
                    </v:textbox>
                  </v:shape>
                </v:group>
                <v:group id="群組 9" o:spid="_x0000_s1095" style="position:absolute;left:27203;width:36893;height:26263" coordorigin="1444,-343" coordsize="37050,28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">
                  <v:shape id="圖表 1901188818" o:spid="_x0000_s1096" type="#_x0000_t75" style="position:absolute;left:4428;top:2878;width:33609;height:24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">
                    <v:imagedata r:id="rId42" o:title=""/>
                    <o:lock v:ext="edit" aspectratio="f"/>
                  </v:shape>
                  <v:shape id="文字方塊 11" o:spid="_x0000_s1097" type="#_x0000_t202" style="position:absolute;left:1785;top:-343;width:3600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" filled="f" stroked="f">
                    <v:textbox inset="0,0,0,0">
                      <w:txbxContent>
                        <w:p w14:paraId="037420A8" w14:textId="77777777" w:rsidR="0019110E" w:rsidRDefault="0019110E" w:rsidP="0019110E">
                          <w:pPr>
                            <w:jc w:val="center"/>
                            <w:textAlignment w:val="baseline"/>
                            <w:rPr>
                              <w:rFonts w:ascii="標楷體" w:eastAsia="標楷體" w:hAnsi="標楷體"/>
                              <w:b/>
                              <w:bCs/>
                              <w:color w:val="000000" w:themeColor="dark1"/>
                              <w:kern w:val="0"/>
                            </w:rPr>
                          </w:pPr>
                          <w:r>
                            <w:rPr>
                              <w:rFonts w:ascii="標楷體" w:eastAsia="標楷體" w:hAnsi="標楷體" w:hint="eastAsia"/>
                              <w:b/>
                              <w:bCs/>
                              <w:color w:val="000000" w:themeColor="dark1"/>
                            </w:rPr>
                            <w:t>圖11  前瞻第4期補助計畫建設類別(金額)</w:t>
                          </w:r>
                        </w:p>
                      </w:txbxContent>
                    </v:textbox>
                  </v:shape>
                </v:group>
                <w10:wrap type="square" anchorx="margin" anchory="margin"/>
              </v:group>
            </w:pict>
          </mc:Fallback>
        </mc:AlternateContent>
      </w:r>
      <w:r w:rsidR="00156640" w:rsidRPr="001528BE">
        <w:rPr>
          <w:rFonts w:ascii="Calibri" w:hAnsi="Calibri"/>
          <w:noProof/>
          <w:szCs w:val="22"/>
        </w:rPr>
        <mc:AlternateContent>
          <mc:Choice Requires="wps">
            <w:drawing>
              <wp:anchor distT="0" distB="0" distL="114300" distR="114300" simplePos="0" relativeHeight="251651584" behindDoc="0" locked="0" layoutInCell="1" allowOverlap="1" wp14:anchorId="0EED71FC" wp14:editId="618D4296">
                <wp:simplePos x="0" y="0"/>
                <wp:positionH relativeFrom="column">
                  <wp:posOffset>842010</wp:posOffset>
                </wp:positionH>
                <wp:positionV relativeFrom="paragraph">
                  <wp:posOffset>3262630</wp:posOffset>
                </wp:positionV>
                <wp:extent cx="495300" cy="603250"/>
                <wp:effectExtent l="0" t="0" r="0" b="0"/>
                <wp:wrapSquare wrapText="bothSides"/>
                <wp:docPr id="6303203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603250"/>
                        </a:xfrm>
                        <a:prstGeom prst="rect">
                          <a:avLst/>
                        </a:prstGeom>
                        <a:noFill/>
                        <a:ln w="9525">
                          <a:noFill/>
                          <a:miter lim="800000"/>
                          <a:headEnd/>
                          <a:tailEnd/>
                        </a:ln>
                      </wps:spPr>
                      <wps:txbx>
                        <w:txbxContent>
                          <w:p w14:paraId="31089984" w14:textId="77777777" w:rsidR="00156640" w:rsidRPr="00283FA2" w:rsidRDefault="00156640" w:rsidP="00156640">
                            <w:pPr>
                              <w:snapToGrid w:val="0"/>
                              <w:jc w:val="center"/>
                              <w:rPr>
                                <w:rFonts w:ascii="標楷體" w:eastAsia="標楷體" w:hAnsi="標楷體"/>
                                <w:sz w:val="18"/>
                                <w:szCs w:val="18"/>
                              </w:rPr>
                            </w:pPr>
                            <w:r>
                              <w:rPr>
                                <w:rFonts w:ascii="標楷體" w:eastAsia="標楷體" w:hAnsi="標楷體" w:hint="eastAsia"/>
                                <w:sz w:val="18"/>
                                <w:szCs w:val="18"/>
                              </w:rPr>
                              <w:t>城鄉</w:t>
                            </w:r>
                            <w:r w:rsidRPr="00283FA2">
                              <w:rPr>
                                <w:rFonts w:ascii="標楷體" w:eastAsia="標楷體" w:hAnsi="標楷體" w:hint="eastAsia"/>
                                <w:sz w:val="18"/>
                                <w:szCs w:val="18"/>
                              </w:rPr>
                              <w:t>建設</w:t>
                            </w:r>
                            <w:r>
                              <w:rPr>
                                <w:rFonts w:ascii="標楷體" w:eastAsia="標楷體" w:hAnsi="標楷體" w:hint="eastAsia"/>
                                <w:sz w:val="18"/>
                                <w:szCs w:val="18"/>
                              </w:rPr>
                              <w:t>81</w:t>
                            </w:r>
                            <w:r w:rsidRPr="00283FA2">
                              <w:rPr>
                                <w:rFonts w:ascii="標楷體" w:eastAsia="標楷體" w:hAnsi="標楷體" w:hint="eastAsia"/>
                                <w:sz w:val="18"/>
                                <w:szCs w:val="18"/>
                              </w:rPr>
                              <w:t>.</w:t>
                            </w:r>
                            <w:r>
                              <w:rPr>
                                <w:rFonts w:ascii="標楷體" w:eastAsia="標楷體" w:hAnsi="標楷體" w:hint="eastAsia"/>
                                <w:sz w:val="18"/>
                                <w:szCs w:val="18"/>
                              </w:rPr>
                              <w:t>49</w:t>
                            </w:r>
                            <w:r w:rsidRPr="00283FA2">
                              <w:rPr>
                                <w:rFonts w:ascii="標楷體" w:eastAsia="標楷體" w:hAnsi="標楷體" w:hint="eastAsia"/>
                                <w:sz w:val="18"/>
                                <w:szCs w:val="18"/>
                              </w:rPr>
                              <w:t>％</w:t>
                            </w:r>
                          </w:p>
                        </w:txbxContent>
                      </wps:txbx>
                      <wps:bodyPr rot="0" vert="horz" wrap="square" lIns="0" tIns="0" rIns="0" bIns="0" anchor="t" anchorCtr="0">
                        <a:spAutoFit/>
                      </wps:bodyPr>
                    </wps:wsp>
                  </a:graphicData>
                </a:graphic>
              </wp:anchor>
            </w:drawing>
          </mc:Choice>
          <mc:Fallback>
            <w:pict>
              <v:shape w14:anchorId="0EED71FC" id="_x0000_s1098" type="#_x0000_t202" style="position:absolute;left:0;text-align:left;margin-left:66.3pt;margin-top:256.9pt;width:39pt;height:47.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" filled="f" stroked="f">
                <v:textbox style="mso-fit-shape-to-text:t" inset="0,0,0,0">
                  <w:txbxContent>
                    <w:p w14:paraId="31089984" w14:textId="77777777" w:rsidR="00156640" w:rsidRPr="00283FA2" w:rsidRDefault="00156640" w:rsidP="00156640">
                      <w:pPr>
                        <w:snapToGrid w:val="0"/>
                        <w:jc w:val="center"/>
                        <w:rPr>
                          <w:rFonts w:ascii="標楷體" w:eastAsia="標楷體" w:hAnsi="標楷體"/>
                          <w:sz w:val="18"/>
                          <w:szCs w:val="18"/>
                        </w:rPr>
                      </w:pPr>
                      <w:r>
                        <w:rPr>
                          <w:rFonts w:ascii="標楷體" w:eastAsia="標楷體" w:hAnsi="標楷體" w:hint="eastAsia"/>
                          <w:sz w:val="18"/>
                          <w:szCs w:val="18"/>
                        </w:rPr>
                        <w:t>城鄉</w:t>
                      </w:r>
                      <w:r w:rsidRPr="00283FA2">
                        <w:rPr>
                          <w:rFonts w:ascii="標楷體" w:eastAsia="標楷體" w:hAnsi="標楷體" w:hint="eastAsia"/>
                          <w:sz w:val="18"/>
                          <w:szCs w:val="18"/>
                        </w:rPr>
                        <w:t>建設</w:t>
                      </w:r>
                      <w:r>
                        <w:rPr>
                          <w:rFonts w:ascii="標楷體" w:eastAsia="標楷體" w:hAnsi="標楷體" w:hint="eastAsia"/>
                          <w:sz w:val="18"/>
                          <w:szCs w:val="18"/>
                        </w:rPr>
                        <w:t>81</w:t>
                      </w:r>
                      <w:r w:rsidRPr="00283FA2">
                        <w:rPr>
                          <w:rFonts w:ascii="標楷體" w:eastAsia="標楷體" w:hAnsi="標楷體" w:hint="eastAsia"/>
                          <w:sz w:val="18"/>
                          <w:szCs w:val="18"/>
                        </w:rPr>
                        <w:t>.</w:t>
                      </w:r>
                      <w:r>
                        <w:rPr>
                          <w:rFonts w:ascii="標楷體" w:eastAsia="標楷體" w:hAnsi="標楷體" w:hint="eastAsia"/>
                          <w:sz w:val="18"/>
                          <w:szCs w:val="18"/>
                        </w:rPr>
                        <w:t>49</w:t>
                      </w:r>
                      <w:r w:rsidRPr="00283FA2">
                        <w:rPr>
                          <w:rFonts w:ascii="標楷體" w:eastAsia="標楷體" w:hAnsi="標楷體" w:hint="eastAsia"/>
                          <w:sz w:val="18"/>
                          <w:szCs w:val="18"/>
                        </w:rPr>
                        <w:t>％</w:t>
                      </w:r>
                    </w:p>
                  </w:txbxContent>
                </v:textbox>
                <w10:wrap type="square"/>
              </v:shape>
            </w:pict>
          </mc:Fallback>
        </mc:AlternateContent>
      </w:r>
      <w:r w:rsidR="00156640" w:rsidRPr="001528BE">
        <w:rPr>
          <w:rFonts w:ascii="標楷體" w:eastAsia="標楷體" w:hAnsi="標楷體" w:hint="eastAsia"/>
          <w:spacing w:val="10"/>
        </w:rPr>
        <w:t>中央政府（各主管機關）核定前瞻第4期特別預算補助澎湖縣政府計13億6,428萬餘元（100.00％），包括城鄉建設11億9,621萬餘元（87.68％），數位建設5,048萬餘元（3.70％），水環境建設4,676萬餘元（3.43％），人才培育促進就業建設4,466萬餘元（3.27％），</w:t>
      </w:r>
      <w:proofErr w:type="gramStart"/>
      <w:r w:rsidR="00156640" w:rsidRPr="001528BE">
        <w:rPr>
          <w:rFonts w:ascii="標楷體" w:eastAsia="標楷體" w:hAnsi="標楷體" w:hint="eastAsia"/>
          <w:spacing w:val="10"/>
        </w:rPr>
        <w:t>因應少子化</w:t>
      </w:r>
      <w:proofErr w:type="gramEnd"/>
      <w:r w:rsidR="00156640" w:rsidRPr="001528BE">
        <w:rPr>
          <w:rFonts w:ascii="標楷體" w:eastAsia="標楷體" w:hAnsi="標楷體" w:hint="eastAsia"/>
          <w:spacing w:val="10"/>
        </w:rPr>
        <w:t>友善育兒空間建設1,232萬餘元（0.90％），</w:t>
      </w:r>
      <w:proofErr w:type="gramStart"/>
      <w:r w:rsidR="00156640" w:rsidRPr="001528BE">
        <w:rPr>
          <w:rFonts w:ascii="標楷體" w:eastAsia="標楷體" w:hAnsi="標楷體" w:hint="eastAsia"/>
          <w:spacing w:val="10"/>
        </w:rPr>
        <w:t>綠能建設</w:t>
      </w:r>
      <w:proofErr w:type="gramEnd"/>
      <w:r w:rsidR="00156640" w:rsidRPr="001528BE">
        <w:rPr>
          <w:rFonts w:ascii="標楷體" w:eastAsia="標楷體" w:hAnsi="標楷體" w:hint="eastAsia"/>
          <w:spacing w:val="10"/>
        </w:rPr>
        <w:t>889萬餘元（0.65％），食品安全建設492萬餘元（0.36％）等7項建設類別（圖10、11）。</w:t>
      </w:r>
    </w:p>
    <w:p w14:paraId="56A6A7E2" w14:textId="574FF77B" w:rsidR="00156640" w:rsidRPr="001528BE" w:rsidRDefault="00156640" w:rsidP="00156640">
      <w:pPr>
        <w:widowControl/>
        <w:overflowPunct w:val="0"/>
        <w:adjustRightInd w:val="0"/>
        <w:snapToGrid w:val="0"/>
        <w:spacing w:line="460" w:lineRule="exact"/>
        <w:ind w:firstLineChars="100" w:firstLine="300"/>
        <w:jc w:val="both"/>
        <w:rPr>
          <w:rFonts w:ascii="標楷體" w:eastAsia="標楷體" w:hAnsi="標楷體"/>
          <w:b/>
          <w:spacing w:val="10"/>
          <w:sz w:val="28"/>
          <w:szCs w:val="28"/>
        </w:rPr>
      </w:pPr>
      <w:r w:rsidRPr="001528BE">
        <w:rPr>
          <w:rFonts w:ascii="標楷體" w:eastAsia="標楷體" w:hAnsi="標楷體" w:hint="eastAsia"/>
          <w:b/>
          <w:spacing w:val="10"/>
          <w:sz w:val="28"/>
          <w:szCs w:val="28"/>
        </w:rPr>
        <w:t>（二）補助經費執行情形</w:t>
      </w:r>
    </w:p>
    <w:p w14:paraId="52837718" w14:textId="7E53D4B4" w:rsidR="00156640" w:rsidRPr="001528BE" w:rsidRDefault="00156640" w:rsidP="00156640">
      <w:pPr>
        <w:overflowPunct w:val="0"/>
        <w:snapToGrid w:val="0"/>
        <w:spacing w:line="460" w:lineRule="exact"/>
        <w:ind w:firstLineChars="200" w:firstLine="520"/>
        <w:jc w:val="both"/>
        <w:rPr>
          <w:rFonts w:ascii="標楷體" w:eastAsia="標楷體" w:hAnsi="標楷體"/>
          <w:spacing w:val="10"/>
        </w:rPr>
      </w:pPr>
      <w:r w:rsidRPr="001528BE">
        <w:rPr>
          <w:rFonts w:ascii="標楷體" w:eastAsia="標楷體" w:hAnsi="標楷體" w:hint="eastAsia"/>
          <w:spacing w:val="10"/>
        </w:rPr>
        <w:t>中央政府（各主管機關）核定前瞻第4期特別預算補助澎湖縣政府計</w:t>
      </w:r>
      <w:r w:rsidRPr="001528BE">
        <w:rPr>
          <w:rFonts w:ascii="標楷體" w:eastAsia="標楷體" w:hAnsi="標楷體"/>
          <w:spacing w:val="10"/>
        </w:rPr>
        <w:t>13</w:t>
      </w:r>
      <w:r w:rsidRPr="001528BE">
        <w:rPr>
          <w:rFonts w:ascii="標楷體" w:eastAsia="標楷體" w:hAnsi="標楷體" w:hint="eastAsia"/>
          <w:spacing w:val="10"/>
        </w:rPr>
        <w:t>億6,</w:t>
      </w:r>
      <w:r w:rsidRPr="001528BE">
        <w:rPr>
          <w:rFonts w:ascii="標楷體" w:eastAsia="標楷體" w:hAnsi="標楷體"/>
          <w:spacing w:val="10"/>
        </w:rPr>
        <w:t>42</w:t>
      </w:r>
      <w:r w:rsidRPr="001528BE">
        <w:rPr>
          <w:rFonts w:ascii="標楷體" w:eastAsia="標楷體" w:hAnsi="標楷體" w:hint="eastAsia"/>
          <w:spacing w:val="10"/>
        </w:rPr>
        <w:t>8萬餘元。執行結果，截至113年12月31日止，累計執行數</w:t>
      </w:r>
      <w:r w:rsidRPr="001528BE">
        <w:rPr>
          <w:rFonts w:ascii="標楷體" w:eastAsia="標楷體" w:hAnsi="標楷體"/>
          <w:spacing w:val="10"/>
        </w:rPr>
        <w:t>1</w:t>
      </w:r>
      <w:r w:rsidRPr="001528BE">
        <w:rPr>
          <w:rFonts w:ascii="標楷體" w:eastAsia="標楷體" w:hAnsi="標楷體" w:hint="eastAsia"/>
          <w:spacing w:val="10"/>
        </w:rPr>
        <w:t>1億9,</w:t>
      </w:r>
      <w:r w:rsidRPr="001528BE">
        <w:rPr>
          <w:rFonts w:ascii="標楷體" w:eastAsia="標楷體" w:hAnsi="標楷體"/>
          <w:spacing w:val="10"/>
        </w:rPr>
        <w:t>9</w:t>
      </w:r>
      <w:r w:rsidRPr="001528BE">
        <w:rPr>
          <w:rFonts w:ascii="標楷體" w:eastAsia="標楷體" w:hAnsi="標楷體" w:hint="eastAsia"/>
          <w:spacing w:val="10"/>
        </w:rPr>
        <w:t>76萬餘元，約</w:t>
      </w:r>
      <w:r w:rsidRPr="001528BE">
        <w:rPr>
          <w:rFonts w:ascii="標楷體" w:eastAsia="標楷體" w:hAnsi="標楷體"/>
          <w:spacing w:val="10"/>
        </w:rPr>
        <w:t>8</w:t>
      </w:r>
      <w:r w:rsidRPr="001528BE">
        <w:rPr>
          <w:rFonts w:ascii="標楷體" w:eastAsia="標楷體" w:hAnsi="標楷體" w:hint="eastAsia"/>
          <w:spacing w:val="10"/>
        </w:rPr>
        <w:t>7.94％（表4、圖12）。執行率未達80％者，係</w:t>
      </w:r>
      <w:proofErr w:type="gramStart"/>
      <w:r w:rsidRPr="001528BE">
        <w:rPr>
          <w:rFonts w:ascii="標楷體" w:eastAsia="標楷體" w:hAnsi="標楷體" w:hint="eastAsia"/>
          <w:spacing w:val="10"/>
        </w:rPr>
        <w:t>因應少子化</w:t>
      </w:r>
      <w:proofErr w:type="gramEnd"/>
      <w:r w:rsidRPr="001528BE">
        <w:rPr>
          <w:rFonts w:ascii="標楷體" w:eastAsia="標楷體" w:hAnsi="標楷體" w:hint="eastAsia"/>
          <w:spacing w:val="10"/>
        </w:rPr>
        <w:t>友善育兒空間建設1項計畫，主要係澎湖縣西嶼鄉公設民營托嬰中心工程</w:t>
      </w:r>
      <w:proofErr w:type="gramStart"/>
      <w:r w:rsidRPr="001528BE">
        <w:rPr>
          <w:rFonts w:ascii="標楷體" w:eastAsia="標楷體" w:hAnsi="標楷體" w:hint="eastAsia"/>
          <w:spacing w:val="10"/>
        </w:rPr>
        <w:t>併</w:t>
      </w:r>
      <w:proofErr w:type="gramEnd"/>
      <w:r w:rsidRPr="001528BE">
        <w:rPr>
          <w:rFonts w:ascii="標楷體" w:eastAsia="標楷體" w:hAnsi="標楷體" w:hint="eastAsia"/>
          <w:spacing w:val="10"/>
        </w:rPr>
        <w:t>該鄉公所綜合辦公大樓重建工程一同發包，施工廠商因營建剩餘土石方處理問題，發生履約爭議停工等所致。</w:t>
      </w:r>
    </w:p>
    <w:p w14:paraId="187CC670" w14:textId="77777777" w:rsidR="00156640" w:rsidRPr="001528BE" w:rsidRDefault="00156640" w:rsidP="00156640">
      <w:pPr>
        <w:overflowPunct w:val="0"/>
        <w:autoSpaceDE w:val="0"/>
        <w:autoSpaceDN w:val="0"/>
        <w:adjustRightInd w:val="0"/>
        <w:spacing w:beforeLines="50" w:before="120" w:line="280" w:lineRule="exact"/>
        <w:ind w:leftChars="-25" w:left="-60"/>
        <w:jc w:val="center"/>
        <w:rPr>
          <w:rFonts w:ascii="標楷體" w:eastAsia="標楷體" w:hAnsi="標楷體"/>
          <w:b/>
        </w:rPr>
      </w:pPr>
      <w:r w:rsidRPr="001528BE">
        <w:rPr>
          <w:rFonts w:ascii="標楷體" w:eastAsia="標楷體" w:hAnsi="標楷體" w:hint="eastAsia"/>
          <w:b/>
        </w:rPr>
        <w:t>表4　前瞻第4期補助經費執行情形</w:t>
      </w:r>
    </w:p>
    <w:p w14:paraId="05D56DB0" w14:textId="77777777" w:rsidR="00156640" w:rsidRPr="001528BE" w:rsidRDefault="00156640" w:rsidP="00156640">
      <w:pPr>
        <w:overflowPunct w:val="0"/>
        <w:autoSpaceDE w:val="0"/>
        <w:autoSpaceDN w:val="0"/>
        <w:adjustRightInd w:val="0"/>
        <w:spacing w:beforeLines="20" w:before="48" w:line="280" w:lineRule="exact"/>
        <w:jc w:val="center"/>
        <w:rPr>
          <w:rFonts w:ascii="標楷體" w:eastAsia="標楷體" w:hAnsi="標楷體"/>
          <w:b/>
        </w:rPr>
      </w:pPr>
      <w:r w:rsidRPr="001528BE">
        <w:rPr>
          <w:rFonts w:ascii="標楷體" w:eastAsia="標楷體" w:hAnsi="標楷體" w:hint="eastAsia"/>
          <w:sz w:val="20"/>
          <w:szCs w:val="20"/>
        </w:rPr>
        <w:t>112年1月1日至113年12月31日</w:t>
      </w:r>
      <w:proofErr w:type="gramStart"/>
      <w:r w:rsidRPr="001528BE">
        <w:rPr>
          <w:rFonts w:ascii="標楷體" w:eastAsia="標楷體" w:hAnsi="標楷體" w:hint="eastAsia"/>
          <w:sz w:val="20"/>
          <w:szCs w:val="20"/>
        </w:rPr>
        <w:t>止</w:t>
      </w:r>
      <w:proofErr w:type="gramEnd"/>
    </w:p>
    <w:p w14:paraId="67DDB8D9" w14:textId="77777777" w:rsidR="00156640" w:rsidRPr="001528BE" w:rsidRDefault="00156640" w:rsidP="00156640">
      <w:pPr>
        <w:overflowPunct w:val="0"/>
        <w:snapToGrid w:val="0"/>
        <w:spacing w:line="280" w:lineRule="exact"/>
        <w:ind w:rightChars="58" w:right="139" w:firstLineChars="200" w:firstLine="400"/>
        <w:jc w:val="right"/>
        <w:rPr>
          <w:rFonts w:ascii="標楷體" w:eastAsia="標楷體" w:hAnsi="標楷體"/>
          <w:spacing w:val="10"/>
        </w:rPr>
      </w:pPr>
      <w:r w:rsidRPr="001528BE">
        <w:rPr>
          <w:rFonts w:ascii="標楷體" w:eastAsia="標楷體" w:hAnsi="標楷體" w:hint="eastAsia"/>
          <w:sz w:val="20"/>
          <w:szCs w:val="20"/>
        </w:rPr>
        <w:t>單位：新臺幣千元、％</w:t>
      </w:r>
    </w:p>
    <w:tbl>
      <w:tblPr>
        <w:tblStyle w:val="250"/>
        <w:tblW w:w="0" w:type="auto"/>
        <w:jc w:val="center"/>
        <w:tblLayout w:type="fixed"/>
        <w:tblLook w:val="04A0" w:firstRow="1" w:lastRow="0" w:firstColumn="1" w:lastColumn="0" w:noHBand="0" w:noVBand="1"/>
      </w:tblPr>
      <w:tblGrid>
        <w:gridCol w:w="2835"/>
        <w:gridCol w:w="2184"/>
        <w:gridCol w:w="2410"/>
        <w:gridCol w:w="1984"/>
      </w:tblGrid>
      <w:tr w:rsidR="001528BE" w:rsidRPr="001528BE" w14:paraId="4715983D" w14:textId="77777777" w:rsidTr="003A4314">
        <w:trPr>
          <w:trHeight w:val="510"/>
          <w:tblHeader/>
          <w:jc w:val="center"/>
        </w:trPr>
        <w:tc>
          <w:tcPr>
            <w:tcW w:w="2835" w:type="dxa"/>
            <w:tcBorders>
              <w:top w:val="single" w:sz="4" w:space="0" w:color="auto"/>
            </w:tcBorders>
            <w:shd w:val="clear" w:color="auto" w:fill="auto"/>
            <w:vAlign w:val="center"/>
          </w:tcPr>
          <w:p w14:paraId="40095AB6"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前瞻計畫建設類別</w:t>
            </w:r>
          </w:p>
        </w:tc>
        <w:tc>
          <w:tcPr>
            <w:tcW w:w="2184" w:type="dxa"/>
            <w:tcBorders>
              <w:top w:val="single" w:sz="4" w:space="0" w:color="auto"/>
            </w:tcBorders>
            <w:shd w:val="clear" w:color="auto" w:fill="auto"/>
            <w:vAlign w:val="center"/>
          </w:tcPr>
          <w:p w14:paraId="41E9D7F3"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前瞻計畫補助款（A）</w:t>
            </w:r>
          </w:p>
        </w:tc>
        <w:tc>
          <w:tcPr>
            <w:tcW w:w="2410" w:type="dxa"/>
            <w:tcBorders>
              <w:top w:val="single" w:sz="4" w:space="0" w:color="auto"/>
            </w:tcBorders>
            <w:shd w:val="clear" w:color="auto" w:fill="auto"/>
            <w:vAlign w:val="center"/>
          </w:tcPr>
          <w:p w14:paraId="430E6B54" w14:textId="77777777" w:rsidR="00156640" w:rsidRPr="001528BE" w:rsidRDefault="00156640" w:rsidP="00156640">
            <w:pPr>
              <w:overflowPunct w:val="0"/>
              <w:autoSpaceDE w:val="0"/>
              <w:autoSpaceDN w:val="0"/>
              <w:adjustRightInd w:val="0"/>
              <w:spacing w:line="240" w:lineRule="exact"/>
              <w:ind w:rightChars="10" w:right="24"/>
              <w:jc w:val="center"/>
              <w:rPr>
                <w:rFonts w:ascii="標楷體" w:eastAsia="標楷體" w:hAnsi="標楷體"/>
                <w:sz w:val="20"/>
                <w:szCs w:val="20"/>
              </w:rPr>
            </w:pPr>
            <w:r w:rsidRPr="001528BE">
              <w:rPr>
                <w:rFonts w:ascii="標楷體" w:eastAsia="標楷體" w:hAnsi="標楷體" w:hint="eastAsia"/>
                <w:sz w:val="20"/>
                <w:szCs w:val="20"/>
              </w:rPr>
              <w:t>補助款累計執行數（B）</w:t>
            </w:r>
          </w:p>
        </w:tc>
        <w:tc>
          <w:tcPr>
            <w:tcW w:w="1984" w:type="dxa"/>
            <w:tcBorders>
              <w:top w:val="single" w:sz="4" w:space="0" w:color="auto"/>
              <w:right w:val="single" w:sz="4" w:space="0" w:color="auto"/>
            </w:tcBorders>
            <w:shd w:val="clear" w:color="auto" w:fill="auto"/>
            <w:vAlign w:val="center"/>
          </w:tcPr>
          <w:p w14:paraId="1B385E7E"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執行率</w:t>
            </w:r>
          </w:p>
          <w:p w14:paraId="5C8DCD9B" w14:textId="77777777" w:rsidR="00156640" w:rsidRPr="001528BE" w:rsidRDefault="00156640" w:rsidP="00156640">
            <w:pPr>
              <w:overflowPunct w:val="0"/>
              <w:autoSpaceDE w:val="0"/>
              <w:autoSpaceDN w:val="0"/>
              <w:adjustRightInd w:val="0"/>
              <w:spacing w:line="240" w:lineRule="exact"/>
              <w:ind w:leftChars="-35" w:left="-84" w:rightChars="-15" w:right="-36"/>
              <w:jc w:val="center"/>
              <w:rPr>
                <w:rFonts w:ascii="標楷體" w:eastAsia="標楷體" w:hAnsi="標楷體"/>
                <w:sz w:val="20"/>
                <w:szCs w:val="20"/>
              </w:rPr>
            </w:pPr>
            <w:r w:rsidRPr="001528BE">
              <w:rPr>
                <w:rFonts w:ascii="標楷體" w:eastAsia="標楷體" w:hAnsi="標楷體" w:hint="eastAsia"/>
                <w:sz w:val="20"/>
                <w:szCs w:val="20"/>
              </w:rPr>
              <w:t>（B/</w:t>
            </w:r>
            <w:r w:rsidRPr="001528BE">
              <w:rPr>
                <w:rFonts w:ascii="標楷體" w:eastAsia="標楷體" w:hAnsi="標楷體"/>
                <w:sz w:val="20"/>
                <w:szCs w:val="20"/>
              </w:rPr>
              <w:t>A</w:t>
            </w:r>
            <w:r w:rsidRPr="001528BE">
              <w:rPr>
                <w:rFonts w:ascii="標楷體" w:eastAsia="標楷體" w:hAnsi="標楷體" w:hint="eastAsia"/>
                <w:sz w:val="20"/>
                <w:szCs w:val="20"/>
              </w:rPr>
              <w:t>×100）</w:t>
            </w:r>
          </w:p>
        </w:tc>
      </w:tr>
      <w:tr w:rsidR="001528BE" w:rsidRPr="001528BE" w14:paraId="70EA3756" w14:textId="77777777" w:rsidTr="003A4314">
        <w:trPr>
          <w:trHeight w:val="340"/>
          <w:jc w:val="center"/>
        </w:trPr>
        <w:tc>
          <w:tcPr>
            <w:tcW w:w="2835" w:type="dxa"/>
            <w:vAlign w:val="center"/>
          </w:tcPr>
          <w:p w14:paraId="227E2957" w14:textId="77777777" w:rsidR="00156640" w:rsidRPr="001528BE" w:rsidRDefault="00156640" w:rsidP="00156640">
            <w:pPr>
              <w:overflowPunct w:val="0"/>
              <w:adjustRightInd w:val="0"/>
              <w:snapToGrid w:val="0"/>
              <w:spacing w:line="240" w:lineRule="exact"/>
              <w:ind w:leftChars="-25" w:left="-60"/>
              <w:jc w:val="center"/>
              <w:textAlignment w:val="baseline"/>
              <w:rPr>
                <w:rFonts w:ascii="標楷體" w:eastAsia="標楷體" w:hAnsi="標楷體"/>
                <w:b/>
                <w:sz w:val="20"/>
                <w:szCs w:val="20"/>
              </w:rPr>
            </w:pPr>
            <w:r w:rsidRPr="001528BE">
              <w:rPr>
                <w:rFonts w:ascii="標楷體" w:eastAsia="標楷體" w:hAnsi="標楷體" w:hint="eastAsia"/>
                <w:b/>
                <w:sz w:val="20"/>
                <w:szCs w:val="20"/>
              </w:rPr>
              <w:t>合        計</w:t>
            </w:r>
          </w:p>
        </w:tc>
        <w:tc>
          <w:tcPr>
            <w:tcW w:w="2184" w:type="dxa"/>
            <w:vAlign w:val="center"/>
          </w:tcPr>
          <w:p w14:paraId="5D04A587"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b/>
                <w:sz w:val="20"/>
                <w:szCs w:val="20"/>
              </w:rPr>
            </w:pPr>
            <w:r w:rsidRPr="001528BE">
              <w:rPr>
                <w:rFonts w:ascii="標楷體" w:eastAsia="標楷體" w:hAnsi="標楷體" w:hint="eastAsia"/>
                <w:b/>
                <w:sz w:val="20"/>
                <w:szCs w:val="20"/>
              </w:rPr>
              <w:t>1,</w:t>
            </w:r>
            <w:r w:rsidRPr="001528BE">
              <w:rPr>
                <w:rFonts w:ascii="標楷體" w:eastAsia="標楷體" w:hAnsi="標楷體"/>
                <w:b/>
                <w:sz w:val="20"/>
                <w:szCs w:val="20"/>
              </w:rPr>
              <w:t>364,286</w:t>
            </w:r>
          </w:p>
        </w:tc>
        <w:tc>
          <w:tcPr>
            <w:tcW w:w="2410" w:type="dxa"/>
            <w:vAlign w:val="center"/>
          </w:tcPr>
          <w:p w14:paraId="164F0B5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1,199,768</w:t>
            </w:r>
          </w:p>
        </w:tc>
        <w:tc>
          <w:tcPr>
            <w:tcW w:w="1984" w:type="dxa"/>
            <w:tcBorders>
              <w:right w:val="single" w:sz="4" w:space="0" w:color="auto"/>
            </w:tcBorders>
            <w:vAlign w:val="center"/>
          </w:tcPr>
          <w:p w14:paraId="7173575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b/>
                <w:sz w:val="20"/>
                <w:szCs w:val="20"/>
              </w:rPr>
            </w:pPr>
            <w:r w:rsidRPr="001528BE">
              <w:rPr>
                <w:rFonts w:ascii="標楷體" w:eastAsia="標楷體" w:hAnsi="標楷體" w:cs="新細明體"/>
                <w:b/>
                <w:bCs/>
                <w:kern w:val="0"/>
                <w:sz w:val="20"/>
              </w:rPr>
              <w:t>87.94</w:t>
            </w:r>
          </w:p>
        </w:tc>
      </w:tr>
      <w:tr w:rsidR="001528BE" w:rsidRPr="001528BE" w14:paraId="2C42B559" w14:textId="77777777" w:rsidTr="003A4314">
        <w:trPr>
          <w:trHeight w:val="340"/>
          <w:jc w:val="center"/>
        </w:trPr>
        <w:tc>
          <w:tcPr>
            <w:tcW w:w="2835" w:type="dxa"/>
            <w:vAlign w:val="center"/>
          </w:tcPr>
          <w:p w14:paraId="6459C7F7" w14:textId="77777777" w:rsidR="00156640" w:rsidRPr="001528BE" w:rsidRDefault="00156640" w:rsidP="00156640">
            <w:pPr>
              <w:overflowPunct w:val="0"/>
              <w:adjustRightInd w:val="0"/>
              <w:snapToGrid w:val="0"/>
              <w:spacing w:line="24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城鄉建設</w:t>
            </w:r>
          </w:p>
        </w:tc>
        <w:tc>
          <w:tcPr>
            <w:tcW w:w="2184" w:type="dxa"/>
            <w:vAlign w:val="center"/>
          </w:tcPr>
          <w:p w14:paraId="635933F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sz w:val="20"/>
                <w:szCs w:val="20"/>
              </w:rPr>
              <w:t>1,196</w:t>
            </w:r>
            <w:r w:rsidRPr="001528BE">
              <w:rPr>
                <w:rFonts w:ascii="標楷體" w:eastAsia="標楷體" w:hAnsi="標楷體" w:hint="eastAsia"/>
                <w:sz w:val="20"/>
                <w:szCs w:val="20"/>
              </w:rPr>
              <w:t>,</w:t>
            </w:r>
            <w:r w:rsidRPr="001528BE">
              <w:rPr>
                <w:rFonts w:ascii="標楷體" w:eastAsia="標楷體" w:hAnsi="標楷體"/>
                <w:sz w:val="20"/>
                <w:szCs w:val="20"/>
              </w:rPr>
              <w:t>216</w:t>
            </w:r>
          </w:p>
        </w:tc>
        <w:tc>
          <w:tcPr>
            <w:tcW w:w="2410" w:type="dxa"/>
            <w:vAlign w:val="center"/>
          </w:tcPr>
          <w:p w14:paraId="702B270D"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1,05</w:t>
            </w:r>
            <w:r w:rsidRPr="001528BE">
              <w:rPr>
                <w:rFonts w:ascii="標楷體" w:eastAsia="標楷體" w:hAnsi="標楷體" w:hint="eastAsia"/>
                <w:sz w:val="20"/>
                <w:szCs w:val="20"/>
              </w:rPr>
              <w:t>9,</w:t>
            </w:r>
            <w:r w:rsidRPr="001528BE">
              <w:rPr>
                <w:rFonts w:ascii="標楷體" w:eastAsia="標楷體" w:hAnsi="標楷體"/>
                <w:sz w:val="20"/>
                <w:szCs w:val="20"/>
              </w:rPr>
              <w:t>998</w:t>
            </w:r>
          </w:p>
        </w:tc>
        <w:tc>
          <w:tcPr>
            <w:tcW w:w="1984" w:type="dxa"/>
            <w:tcBorders>
              <w:right w:val="single" w:sz="4" w:space="0" w:color="auto"/>
            </w:tcBorders>
            <w:vAlign w:val="center"/>
          </w:tcPr>
          <w:p w14:paraId="428610E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88</w:t>
            </w:r>
            <w:r w:rsidRPr="001528BE">
              <w:rPr>
                <w:rFonts w:ascii="標楷體" w:eastAsia="標楷體" w:hAnsi="標楷體" w:hint="eastAsia"/>
                <w:sz w:val="20"/>
                <w:szCs w:val="20"/>
              </w:rPr>
              <w:t>.</w:t>
            </w:r>
            <w:r w:rsidRPr="001528BE">
              <w:rPr>
                <w:rFonts w:ascii="標楷體" w:eastAsia="標楷體" w:hAnsi="標楷體"/>
                <w:sz w:val="20"/>
                <w:szCs w:val="20"/>
              </w:rPr>
              <w:t>61</w:t>
            </w:r>
          </w:p>
        </w:tc>
      </w:tr>
      <w:tr w:rsidR="001528BE" w:rsidRPr="001528BE" w14:paraId="2BA92C6C" w14:textId="77777777" w:rsidTr="003A4314">
        <w:trPr>
          <w:trHeight w:val="340"/>
          <w:jc w:val="center"/>
        </w:trPr>
        <w:tc>
          <w:tcPr>
            <w:tcW w:w="2835" w:type="dxa"/>
            <w:vAlign w:val="center"/>
          </w:tcPr>
          <w:p w14:paraId="1633EBDB" w14:textId="77777777" w:rsidR="00156640" w:rsidRPr="001528BE" w:rsidRDefault="00156640" w:rsidP="00156640">
            <w:pPr>
              <w:overflowPunct w:val="0"/>
              <w:adjustRightInd w:val="0"/>
              <w:snapToGrid w:val="0"/>
              <w:spacing w:line="24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數位建設</w:t>
            </w:r>
          </w:p>
        </w:tc>
        <w:tc>
          <w:tcPr>
            <w:tcW w:w="2184" w:type="dxa"/>
            <w:vAlign w:val="center"/>
          </w:tcPr>
          <w:p w14:paraId="60EBDFD6"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sz w:val="20"/>
                <w:szCs w:val="20"/>
              </w:rPr>
              <w:t>50</w:t>
            </w:r>
            <w:r w:rsidRPr="001528BE">
              <w:rPr>
                <w:rFonts w:ascii="標楷體" w:eastAsia="標楷體" w:hAnsi="標楷體" w:hint="eastAsia"/>
                <w:sz w:val="20"/>
                <w:szCs w:val="20"/>
              </w:rPr>
              <w:t>,</w:t>
            </w:r>
            <w:r w:rsidRPr="001528BE">
              <w:rPr>
                <w:rFonts w:ascii="標楷體" w:eastAsia="標楷體" w:hAnsi="標楷體"/>
                <w:sz w:val="20"/>
                <w:szCs w:val="20"/>
              </w:rPr>
              <w:t>489</w:t>
            </w:r>
          </w:p>
        </w:tc>
        <w:tc>
          <w:tcPr>
            <w:tcW w:w="2410" w:type="dxa"/>
            <w:vAlign w:val="center"/>
          </w:tcPr>
          <w:p w14:paraId="53F7062F"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50</w:t>
            </w:r>
            <w:r w:rsidRPr="001528BE">
              <w:rPr>
                <w:rFonts w:ascii="標楷體" w:eastAsia="標楷體" w:hAnsi="標楷體" w:hint="eastAsia"/>
                <w:sz w:val="20"/>
                <w:szCs w:val="20"/>
              </w:rPr>
              <w:t>,</w:t>
            </w:r>
            <w:r w:rsidRPr="001528BE">
              <w:rPr>
                <w:rFonts w:ascii="標楷體" w:eastAsia="標楷體" w:hAnsi="標楷體"/>
                <w:sz w:val="20"/>
                <w:szCs w:val="20"/>
              </w:rPr>
              <w:t>313</w:t>
            </w:r>
          </w:p>
        </w:tc>
        <w:tc>
          <w:tcPr>
            <w:tcW w:w="1984" w:type="dxa"/>
            <w:tcBorders>
              <w:right w:val="single" w:sz="4" w:space="0" w:color="auto"/>
            </w:tcBorders>
            <w:vAlign w:val="center"/>
          </w:tcPr>
          <w:p w14:paraId="46B51310"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99</w:t>
            </w:r>
            <w:r w:rsidRPr="001528BE">
              <w:rPr>
                <w:rFonts w:ascii="標楷體" w:eastAsia="標楷體" w:hAnsi="標楷體" w:hint="eastAsia"/>
                <w:sz w:val="20"/>
                <w:szCs w:val="20"/>
              </w:rPr>
              <w:t xml:space="preserve">.65 </w:t>
            </w:r>
          </w:p>
        </w:tc>
      </w:tr>
      <w:tr w:rsidR="001528BE" w:rsidRPr="001528BE" w14:paraId="749B8167" w14:textId="77777777" w:rsidTr="003A4314">
        <w:trPr>
          <w:trHeight w:val="340"/>
          <w:jc w:val="center"/>
        </w:trPr>
        <w:tc>
          <w:tcPr>
            <w:tcW w:w="2835" w:type="dxa"/>
            <w:tcBorders>
              <w:bottom w:val="single" w:sz="4" w:space="0" w:color="auto"/>
            </w:tcBorders>
            <w:vAlign w:val="center"/>
          </w:tcPr>
          <w:p w14:paraId="1419FC62"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水環境建設</w:t>
            </w:r>
          </w:p>
        </w:tc>
        <w:tc>
          <w:tcPr>
            <w:tcW w:w="2184" w:type="dxa"/>
            <w:tcBorders>
              <w:bottom w:val="single" w:sz="4" w:space="0" w:color="auto"/>
            </w:tcBorders>
            <w:vAlign w:val="center"/>
          </w:tcPr>
          <w:p w14:paraId="43F40A93"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sz w:val="20"/>
                <w:szCs w:val="20"/>
              </w:rPr>
              <w:t>46</w:t>
            </w:r>
            <w:r w:rsidRPr="001528BE">
              <w:rPr>
                <w:rFonts w:ascii="標楷體" w:eastAsia="標楷體" w:hAnsi="標楷體" w:hint="eastAsia"/>
                <w:sz w:val="20"/>
                <w:szCs w:val="20"/>
              </w:rPr>
              <w:t>,</w:t>
            </w:r>
            <w:r w:rsidRPr="001528BE">
              <w:rPr>
                <w:rFonts w:ascii="標楷體" w:eastAsia="標楷體" w:hAnsi="標楷體"/>
                <w:sz w:val="20"/>
                <w:szCs w:val="20"/>
              </w:rPr>
              <w:t>766</w:t>
            </w:r>
          </w:p>
        </w:tc>
        <w:tc>
          <w:tcPr>
            <w:tcW w:w="2410" w:type="dxa"/>
            <w:tcBorders>
              <w:bottom w:val="single" w:sz="4" w:space="0" w:color="auto"/>
            </w:tcBorders>
            <w:vAlign w:val="center"/>
          </w:tcPr>
          <w:p w14:paraId="0446947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39</w:t>
            </w:r>
            <w:r w:rsidRPr="001528BE">
              <w:rPr>
                <w:rFonts w:ascii="標楷體" w:eastAsia="標楷體" w:hAnsi="標楷體" w:hint="eastAsia"/>
                <w:sz w:val="20"/>
                <w:szCs w:val="20"/>
              </w:rPr>
              <w:t>,</w:t>
            </w:r>
            <w:r w:rsidRPr="001528BE">
              <w:rPr>
                <w:rFonts w:ascii="標楷體" w:eastAsia="標楷體" w:hAnsi="標楷體"/>
                <w:sz w:val="20"/>
                <w:szCs w:val="20"/>
              </w:rPr>
              <w:t>957</w:t>
            </w:r>
          </w:p>
        </w:tc>
        <w:tc>
          <w:tcPr>
            <w:tcW w:w="1984" w:type="dxa"/>
            <w:tcBorders>
              <w:bottom w:val="single" w:sz="4" w:space="0" w:color="auto"/>
              <w:right w:val="single" w:sz="4" w:space="0" w:color="auto"/>
            </w:tcBorders>
            <w:vAlign w:val="center"/>
          </w:tcPr>
          <w:p w14:paraId="22BAD57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85</w:t>
            </w:r>
            <w:r w:rsidRPr="001528BE">
              <w:rPr>
                <w:rFonts w:ascii="標楷體" w:eastAsia="標楷體" w:hAnsi="標楷體" w:hint="eastAsia"/>
                <w:sz w:val="20"/>
                <w:szCs w:val="20"/>
              </w:rPr>
              <w:t>.</w:t>
            </w:r>
            <w:r w:rsidRPr="001528BE">
              <w:rPr>
                <w:rFonts w:ascii="標楷體" w:eastAsia="標楷體" w:hAnsi="標楷體"/>
                <w:sz w:val="20"/>
                <w:szCs w:val="20"/>
              </w:rPr>
              <w:t>44</w:t>
            </w:r>
          </w:p>
        </w:tc>
      </w:tr>
      <w:tr w:rsidR="001528BE" w:rsidRPr="001528BE" w14:paraId="79E71035" w14:textId="77777777" w:rsidTr="003A4314">
        <w:trPr>
          <w:trHeight w:val="340"/>
          <w:jc w:val="center"/>
        </w:trPr>
        <w:tc>
          <w:tcPr>
            <w:tcW w:w="2835" w:type="dxa"/>
            <w:tcBorders>
              <w:bottom w:val="single" w:sz="4" w:space="0" w:color="auto"/>
            </w:tcBorders>
            <w:vAlign w:val="center"/>
          </w:tcPr>
          <w:p w14:paraId="0CC04A73"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lastRenderedPageBreak/>
              <w:t>人才培育促進就業建設</w:t>
            </w:r>
          </w:p>
        </w:tc>
        <w:tc>
          <w:tcPr>
            <w:tcW w:w="2184" w:type="dxa"/>
            <w:tcBorders>
              <w:bottom w:val="single" w:sz="4" w:space="0" w:color="auto"/>
            </w:tcBorders>
            <w:vAlign w:val="center"/>
          </w:tcPr>
          <w:p w14:paraId="47F4E55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sz w:val="20"/>
                <w:szCs w:val="20"/>
              </w:rPr>
              <w:t>44</w:t>
            </w:r>
            <w:r w:rsidRPr="001528BE">
              <w:rPr>
                <w:rFonts w:ascii="標楷體" w:eastAsia="標楷體" w:hAnsi="標楷體" w:hint="eastAsia"/>
                <w:sz w:val="20"/>
                <w:szCs w:val="20"/>
              </w:rPr>
              <w:t>,</w:t>
            </w:r>
            <w:r w:rsidRPr="001528BE">
              <w:rPr>
                <w:rFonts w:ascii="標楷體" w:eastAsia="標楷體" w:hAnsi="標楷體"/>
                <w:sz w:val="20"/>
                <w:szCs w:val="20"/>
              </w:rPr>
              <w:t>664</w:t>
            </w:r>
          </w:p>
        </w:tc>
        <w:tc>
          <w:tcPr>
            <w:tcW w:w="2410" w:type="dxa"/>
            <w:tcBorders>
              <w:bottom w:val="single" w:sz="4" w:space="0" w:color="auto"/>
            </w:tcBorders>
            <w:vAlign w:val="center"/>
          </w:tcPr>
          <w:p w14:paraId="190ED9A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36</w:t>
            </w:r>
            <w:r w:rsidRPr="001528BE">
              <w:rPr>
                <w:rFonts w:ascii="標楷體" w:eastAsia="標楷體" w:hAnsi="標楷體" w:hint="eastAsia"/>
                <w:sz w:val="20"/>
                <w:szCs w:val="20"/>
              </w:rPr>
              <w:t>,11</w:t>
            </w:r>
            <w:r w:rsidRPr="001528BE">
              <w:rPr>
                <w:rFonts w:ascii="標楷體" w:eastAsia="標楷體" w:hAnsi="標楷體"/>
                <w:sz w:val="20"/>
                <w:szCs w:val="20"/>
              </w:rPr>
              <w:t>9</w:t>
            </w:r>
          </w:p>
        </w:tc>
        <w:tc>
          <w:tcPr>
            <w:tcW w:w="1984" w:type="dxa"/>
            <w:tcBorders>
              <w:bottom w:val="single" w:sz="4" w:space="0" w:color="auto"/>
              <w:right w:val="single" w:sz="4" w:space="0" w:color="auto"/>
            </w:tcBorders>
            <w:vAlign w:val="center"/>
          </w:tcPr>
          <w:p w14:paraId="69BFB09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80</w:t>
            </w:r>
            <w:r w:rsidRPr="001528BE">
              <w:rPr>
                <w:rFonts w:ascii="標楷體" w:eastAsia="標楷體" w:hAnsi="標楷體" w:hint="eastAsia"/>
                <w:sz w:val="20"/>
                <w:szCs w:val="20"/>
              </w:rPr>
              <w:t>.</w:t>
            </w:r>
            <w:r w:rsidRPr="001528BE">
              <w:rPr>
                <w:rFonts w:ascii="標楷體" w:eastAsia="標楷體" w:hAnsi="標楷體"/>
                <w:sz w:val="20"/>
                <w:szCs w:val="20"/>
              </w:rPr>
              <w:t>87</w:t>
            </w:r>
          </w:p>
        </w:tc>
      </w:tr>
      <w:tr w:rsidR="001528BE" w:rsidRPr="001528BE" w14:paraId="62B71866" w14:textId="77777777" w:rsidTr="003A4314">
        <w:trPr>
          <w:trHeight w:val="340"/>
          <w:jc w:val="center"/>
        </w:trPr>
        <w:tc>
          <w:tcPr>
            <w:tcW w:w="2835" w:type="dxa"/>
            <w:tcBorders>
              <w:bottom w:val="single" w:sz="4" w:space="0" w:color="auto"/>
            </w:tcBorders>
            <w:vAlign w:val="center"/>
          </w:tcPr>
          <w:p w14:paraId="3065C2A8"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proofErr w:type="gramStart"/>
            <w:r w:rsidRPr="001528BE">
              <w:rPr>
                <w:rFonts w:ascii="標楷體" w:eastAsia="標楷體" w:hAnsi="標楷體" w:hint="eastAsia"/>
                <w:sz w:val="20"/>
                <w:szCs w:val="20"/>
              </w:rPr>
              <w:t>因應少子化</w:t>
            </w:r>
            <w:proofErr w:type="gramEnd"/>
            <w:r w:rsidRPr="001528BE">
              <w:rPr>
                <w:rFonts w:ascii="標楷體" w:eastAsia="標楷體" w:hAnsi="標楷體" w:hint="eastAsia"/>
                <w:sz w:val="20"/>
                <w:szCs w:val="20"/>
              </w:rPr>
              <w:t>友善育兒空間建設</w:t>
            </w:r>
          </w:p>
        </w:tc>
        <w:tc>
          <w:tcPr>
            <w:tcW w:w="2184" w:type="dxa"/>
            <w:tcBorders>
              <w:bottom w:val="single" w:sz="4" w:space="0" w:color="auto"/>
            </w:tcBorders>
            <w:vAlign w:val="center"/>
          </w:tcPr>
          <w:p w14:paraId="4AE9752E"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Arial"/>
                <w:sz w:val="20"/>
                <w:szCs w:val="20"/>
              </w:rPr>
            </w:pPr>
            <w:r w:rsidRPr="001528BE">
              <w:rPr>
                <w:rFonts w:ascii="標楷體" w:eastAsia="標楷體" w:hAnsi="標楷體" w:hint="eastAsia"/>
                <w:sz w:val="20"/>
                <w:szCs w:val="20"/>
              </w:rPr>
              <w:t>12,325</w:t>
            </w:r>
          </w:p>
        </w:tc>
        <w:tc>
          <w:tcPr>
            <w:tcW w:w="2410" w:type="dxa"/>
            <w:tcBorders>
              <w:bottom w:val="single" w:sz="4" w:space="0" w:color="auto"/>
            </w:tcBorders>
            <w:vAlign w:val="center"/>
          </w:tcPr>
          <w:p w14:paraId="794150DB"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w:t>
            </w:r>
          </w:p>
        </w:tc>
        <w:tc>
          <w:tcPr>
            <w:tcW w:w="1984" w:type="dxa"/>
            <w:tcBorders>
              <w:bottom w:val="single" w:sz="4" w:space="0" w:color="auto"/>
              <w:right w:val="single" w:sz="4" w:space="0" w:color="auto"/>
            </w:tcBorders>
            <w:vAlign w:val="center"/>
          </w:tcPr>
          <w:p w14:paraId="59C7D80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w:t>
            </w:r>
          </w:p>
        </w:tc>
      </w:tr>
      <w:tr w:rsidR="001528BE" w:rsidRPr="001528BE" w14:paraId="4DF2331D" w14:textId="77777777" w:rsidTr="003A4314">
        <w:trPr>
          <w:trHeight w:val="340"/>
          <w:jc w:val="center"/>
        </w:trPr>
        <w:tc>
          <w:tcPr>
            <w:tcW w:w="2835" w:type="dxa"/>
            <w:tcBorders>
              <w:bottom w:val="single" w:sz="4" w:space="0" w:color="auto"/>
            </w:tcBorders>
            <w:vAlign w:val="center"/>
          </w:tcPr>
          <w:p w14:paraId="252FE011"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proofErr w:type="gramStart"/>
            <w:r w:rsidRPr="001528BE">
              <w:rPr>
                <w:rFonts w:ascii="標楷體" w:eastAsia="標楷體" w:hAnsi="標楷體" w:hint="eastAsia"/>
                <w:sz w:val="20"/>
                <w:szCs w:val="20"/>
              </w:rPr>
              <w:t>綠能建設</w:t>
            </w:r>
            <w:proofErr w:type="gramEnd"/>
          </w:p>
        </w:tc>
        <w:tc>
          <w:tcPr>
            <w:tcW w:w="2184" w:type="dxa"/>
            <w:tcBorders>
              <w:bottom w:val="single" w:sz="4" w:space="0" w:color="auto"/>
            </w:tcBorders>
            <w:vAlign w:val="center"/>
          </w:tcPr>
          <w:p w14:paraId="38B3ABF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8</w:t>
            </w:r>
            <w:r w:rsidRPr="001528BE">
              <w:rPr>
                <w:rFonts w:ascii="標楷體" w:eastAsia="標楷體" w:hAnsi="標楷體" w:hint="eastAsia"/>
                <w:sz w:val="20"/>
                <w:szCs w:val="20"/>
              </w:rPr>
              <w:t>,</w:t>
            </w:r>
            <w:r w:rsidRPr="001528BE">
              <w:rPr>
                <w:rFonts w:ascii="標楷體" w:eastAsia="標楷體" w:hAnsi="標楷體"/>
                <w:sz w:val="20"/>
                <w:szCs w:val="20"/>
              </w:rPr>
              <w:t>89</w:t>
            </w:r>
            <w:r w:rsidRPr="001528BE">
              <w:rPr>
                <w:rFonts w:ascii="標楷體" w:eastAsia="標楷體" w:hAnsi="標楷體" w:hint="eastAsia"/>
                <w:sz w:val="20"/>
                <w:szCs w:val="20"/>
              </w:rPr>
              <w:t>7</w:t>
            </w:r>
          </w:p>
        </w:tc>
        <w:tc>
          <w:tcPr>
            <w:tcW w:w="2410" w:type="dxa"/>
            <w:tcBorders>
              <w:bottom w:val="single" w:sz="4" w:space="0" w:color="auto"/>
            </w:tcBorders>
            <w:vAlign w:val="center"/>
          </w:tcPr>
          <w:p w14:paraId="5FD80621"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cs="新細明體"/>
                <w:kern w:val="0"/>
                <w:sz w:val="20"/>
                <w:szCs w:val="20"/>
              </w:rPr>
              <w:t>8,452</w:t>
            </w:r>
          </w:p>
        </w:tc>
        <w:tc>
          <w:tcPr>
            <w:tcW w:w="1984" w:type="dxa"/>
            <w:tcBorders>
              <w:bottom w:val="single" w:sz="4" w:space="0" w:color="auto"/>
              <w:right w:val="single" w:sz="4" w:space="0" w:color="auto"/>
            </w:tcBorders>
            <w:vAlign w:val="center"/>
          </w:tcPr>
          <w:p w14:paraId="7D70080F"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cs="新細明體" w:hint="eastAsia"/>
                <w:kern w:val="0"/>
                <w:sz w:val="20"/>
                <w:szCs w:val="20"/>
              </w:rPr>
              <w:t>9</w:t>
            </w:r>
            <w:r w:rsidRPr="001528BE">
              <w:rPr>
                <w:rFonts w:ascii="標楷體" w:eastAsia="標楷體" w:hAnsi="標楷體" w:cs="新細明體"/>
                <w:kern w:val="0"/>
                <w:sz w:val="20"/>
                <w:szCs w:val="20"/>
              </w:rPr>
              <w:t>5.00</w:t>
            </w:r>
          </w:p>
        </w:tc>
      </w:tr>
      <w:tr w:rsidR="001528BE" w:rsidRPr="001528BE" w14:paraId="7B494B4B" w14:textId="77777777" w:rsidTr="003A4314">
        <w:trPr>
          <w:trHeight w:val="340"/>
          <w:jc w:val="center"/>
        </w:trPr>
        <w:tc>
          <w:tcPr>
            <w:tcW w:w="2835" w:type="dxa"/>
            <w:tcBorders>
              <w:bottom w:val="single" w:sz="4" w:space="0" w:color="auto"/>
            </w:tcBorders>
            <w:vAlign w:val="center"/>
          </w:tcPr>
          <w:p w14:paraId="5F9FCF8D" w14:textId="77777777" w:rsidR="00156640" w:rsidRPr="001528BE" w:rsidRDefault="00156640" w:rsidP="00156640">
            <w:pPr>
              <w:overflowPunct w:val="0"/>
              <w:adjustRightInd w:val="0"/>
              <w:snapToGrid w:val="0"/>
              <w:spacing w:line="200" w:lineRule="exact"/>
              <w:jc w:val="distribute"/>
              <w:textAlignment w:val="baseline"/>
              <w:rPr>
                <w:rFonts w:ascii="標楷體" w:eastAsia="標楷體" w:hAnsi="標楷體"/>
                <w:sz w:val="20"/>
                <w:szCs w:val="20"/>
              </w:rPr>
            </w:pPr>
            <w:r w:rsidRPr="001528BE">
              <w:rPr>
                <w:rFonts w:ascii="標楷體" w:eastAsia="標楷體" w:hAnsi="標楷體" w:hint="eastAsia"/>
                <w:sz w:val="20"/>
                <w:szCs w:val="20"/>
              </w:rPr>
              <w:t>食品安全建設</w:t>
            </w:r>
          </w:p>
        </w:tc>
        <w:tc>
          <w:tcPr>
            <w:tcW w:w="2184" w:type="dxa"/>
            <w:tcBorders>
              <w:bottom w:val="single" w:sz="4" w:space="0" w:color="auto"/>
            </w:tcBorders>
            <w:vAlign w:val="center"/>
          </w:tcPr>
          <w:p w14:paraId="10EA4345"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4</w:t>
            </w:r>
            <w:r w:rsidRPr="001528BE">
              <w:rPr>
                <w:rFonts w:ascii="標楷體" w:eastAsia="標楷體" w:hAnsi="標楷體" w:hint="eastAsia"/>
                <w:sz w:val="20"/>
                <w:szCs w:val="20"/>
              </w:rPr>
              <w:t>,</w:t>
            </w:r>
            <w:r w:rsidRPr="001528BE">
              <w:rPr>
                <w:rFonts w:ascii="標楷體" w:eastAsia="標楷體" w:hAnsi="標楷體"/>
                <w:sz w:val="20"/>
                <w:szCs w:val="20"/>
              </w:rPr>
              <w:t>927</w:t>
            </w:r>
          </w:p>
        </w:tc>
        <w:tc>
          <w:tcPr>
            <w:tcW w:w="2410" w:type="dxa"/>
            <w:tcBorders>
              <w:bottom w:val="single" w:sz="4" w:space="0" w:color="auto"/>
            </w:tcBorders>
            <w:vAlign w:val="center"/>
          </w:tcPr>
          <w:p w14:paraId="062368E4"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sz w:val="20"/>
                <w:szCs w:val="20"/>
              </w:rPr>
              <w:t>4</w:t>
            </w:r>
            <w:r w:rsidRPr="001528BE">
              <w:rPr>
                <w:rFonts w:ascii="標楷體" w:eastAsia="標楷體" w:hAnsi="標楷體" w:hint="eastAsia"/>
                <w:sz w:val="20"/>
                <w:szCs w:val="20"/>
              </w:rPr>
              <w:t>,</w:t>
            </w:r>
            <w:r w:rsidRPr="001528BE">
              <w:rPr>
                <w:rFonts w:ascii="標楷體" w:eastAsia="標楷體" w:hAnsi="標楷體"/>
                <w:sz w:val="20"/>
                <w:szCs w:val="20"/>
              </w:rPr>
              <w:t>927</w:t>
            </w:r>
          </w:p>
        </w:tc>
        <w:tc>
          <w:tcPr>
            <w:tcW w:w="1984" w:type="dxa"/>
            <w:tcBorders>
              <w:bottom w:val="single" w:sz="4" w:space="0" w:color="auto"/>
              <w:right w:val="single" w:sz="4" w:space="0" w:color="auto"/>
            </w:tcBorders>
            <w:vAlign w:val="center"/>
          </w:tcPr>
          <w:p w14:paraId="177B967F" w14:textId="77777777" w:rsidR="00156640" w:rsidRPr="001528BE" w:rsidRDefault="00156640" w:rsidP="00156640">
            <w:pPr>
              <w:overflowPunct w:val="0"/>
              <w:adjustRightInd w:val="0"/>
              <w:snapToGrid w:val="0"/>
              <w:spacing w:line="240" w:lineRule="exact"/>
              <w:ind w:rightChars="50" w:right="120"/>
              <w:jc w:val="right"/>
              <w:textAlignment w:val="baseline"/>
              <w:rPr>
                <w:rFonts w:ascii="標楷體" w:eastAsia="標楷體" w:hAnsi="標楷體" w:cs="新細明體"/>
                <w:kern w:val="0"/>
                <w:sz w:val="20"/>
                <w:szCs w:val="20"/>
              </w:rPr>
            </w:pPr>
            <w:r w:rsidRPr="001528BE">
              <w:rPr>
                <w:rFonts w:ascii="標楷體" w:eastAsia="標楷體" w:hAnsi="標楷體" w:hint="eastAsia"/>
                <w:sz w:val="20"/>
                <w:szCs w:val="20"/>
              </w:rPr>
              <w:t>100.00</w:t>
            </w:r>
          </w:p>
        </w:tc>
      </w:tr>
      <w:tr w:rsidR="001528BE" w:rsidRPr="001528BE" w14:paraId="1109E5AE" w14:textId="77777777" w:rsidTr="003A4314">
        <w:tblPrEx>
          <w:tblCellMar>
            <w:left w:w="28" w:type="dxa"/>
            <w:right w:w="28" w:type="dxa"/>
          </w:tblCellMar>
        </w:tblPrEx>
        <w:trPr>
          <w:trHeight w:val="397"/>
          <w:jc w:val="center"/>
        </w:trPr>
        <w:tc>
          <w:tcPr>
            <w:tcW w:w="9413" w:type="dxa"/>
            <w:gridSpan w:val="4"/>
            <w:tcBorders>
              <w:left w:val="nil"/>
              <w:bottom w:val="nil"/>
              <w:right w:val="nil"/>
            </w:tcBorders>
          </w:tcPr>
          <w:p w14:paraId="45DA6F30" w14:textId="77777777" w:rsidR="00156640" w:rsidRPr="001528BE" w:rsidRDefault="00156640" w:rsidP="00156640">
            <w:pPr>
              <w:overflowPunct w:val="0"/>
              <w:adjustRightInd w:val="0"/>
              <w:snapToGrid w:val="0"/>
              <w:spacing w:line="280" w:lineRule="exact"/>
              <w:ind w:rightChars="50" w:right="120"/>
              <w:textAlignment w:val="baseline"/>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：1.本表依中央政府前瞻計畫補助款金額由高至低排序。</w:t>
            </w:r>
          </w:p>
          <w:p w14:paraId="67E8507D" w14:textId="77777777" w:rsidR="00156640" w:rsidRPr="001528BE" w:rsidRDefault="00156640" w:rsidP="00156640">
            <w:pPr>
              <w:overflowPunct w:val="0"/>
              <w:adjustRightInd w:val="0"/>
              <w:snapToGrid w:val="0"/>
              <w:spacing w:line="280" w:lineRule="exact"/>
              <w:ind w:leftChars="150" w:left="360" w:rightChars="50" w:right="120"/>
              <w:textAlignment w:val="baseline"/>
              <w:rPr>
                <w:rFonts w:ascii="標楷體" w:eastAsia="標楷體" w:hAnsi="標楷體"/>
                <w:sz w:val="18"/>
                <w:szCs w:val="18"/>
              </w:rPr>
            </w:pPr>
            <w:r w:rsidRPr="001528BE">
              <w:rPr>
                <w:rFonts w:ascii="標楷體" w:eastAsia="標楷體" w:hAnsi="標楷體"/>
                <w:sz w:val="18"/>
                <w:szCs w:val="18"/>
              </w:rPr>
              <w:t>2.</w:t>
            </w:r>
            <w:r w:rsidRPr="001528BE">
              <w:rPr>
                <w:rFonts w:ascii="標楷體" w:eastAsia="標楷體" w:hAnsi="標楷體" w:hint="eastAsia"/>
                <w:sz w:val="18"/>
                <w:szCs w:val="18"/>
              </w:rPr>
              <w:t>補助款累計執行數（B）係第4期特別決算實現數。</w:t>
            </w:r>
          </w:p>
          <w:p w14:paraId="5664B342" w14:textId="77777777" w:rsidR="00156640" w:rsidRPr="001528BE" w:rsidRDefault="00156640" w:rsidP="00156640">
            <w:pPr>
              <w:overflowPunct w:val="0"/>
              <w:adjustRightInd w:val="0"/>
              <w:snapToGrid w:val="0"/>
              <w:spacing w:line="280" w:lineRule="exact"/>
              <w:ind w:leftChars="150" w:left="540" w:rightChars="50" w:right="120" w:hangingChars="100" w:hanging="180"/>
              <w:textAlignment w:val="baseline"/>
              <w:rPr>
                <w:rFonts w:ascii="標楷體" w:eastAsia="標楷體" w:hAnsi="標楷體"/>
                <w:sz w:val="18"/>
                <w:szCs w:val="18"/>
              </w:rPr>
            </w:pPr>
            <w:r w:rsidRPr="001528BE">
              <w:rPr>
                <w:rFonts w:ascii="標楷體" w:eastAsia="標楷體" w:hAnsi="標楷體" w:hint="eastAsia"/>
                <w:sz w:val="18"/>
                <w:szCs w:val="18"/>
              </w:rPr>
              <w:t>3.本表前瞻計畫補助款13億6,428萬餘元與</w:t>
            </w:r>
            <w:proofErr w:type="gramStart"/>
            <w:r w:rsidRPr="001528BE">
              <w:rPr>
                <w:rFonts w:ascii="標楷體" w:eastAsia="標楷體" w:hAnsi="標楷體" w:hint="eastAsia"/>
                <w:sz w:val="18"/>
                <w:szCs w:val="18"/>
              </w:rPr>
              <w:t>112</w:t>
            </w:r>
            <w:proofErr w:type="gramEnd"/>
            <w:r w:rsidRPr="001528BE">
              <w:rPr>
                <w:rFonts w:ascii="標楷體" w:eastAsia="標楷體" w:hAnsi="標楷體" w:hint="eastAsia"/>
                <w:sz w:val="18"/>
                <w:szCs w:val="18"/>
              </w:rPr>
              <w:t>年度澎湖縣總決算暨附屬單位決算及綜計表審核報告所列金額8億7,768萬餘元，差異4億8,659萬餘元，主要係按計畫執行情形調增（減）所致。</w:t>
            </w:r>
          </w:p>
          <w:p w14:paraId="703DE1BC" w14:textId="77777777" w:rsidR="00156640" w:rsidRPr="001528BE" w:rsidRDefault="00156640" w:rsidP="00156640">
            <w:pPr>
              <w:overflowPunct w:val="0"/>
              <w:adjustRightInd w:val="0"/>
              <w:snapToGrid w:val="0"/>
              <w:spacing w:line="280" w:lineRule="exact"/>
              <w:ind w:leftChars="150" w:left="360" w:rightChars="50" w:right="120"/>
              <w:textAlignment w:val="baseline"/>
              <w:rPr>
                <w:rFonts w:ascii="標楷體" w:eastAsia="標楷體" w:hAnsi="標楷體"/>
                <w:sz w:val="20"/>
                <w:szCs w:val="20"/>
              </w:rPr>
            </w:pPr>
            <w:r w:rsidRPr="001528BE">
              <w:rPr>
                <w:rFonts w:ascii="標楷體" w:eastAsia="標楷體" w:hAnsi="標楷體" w:hint="eastAsia"/>
                <w:sz w:val="18"/>
                <w:szCs w:val="18"/>
              </w:rPr>
              <w:t>4.資料來源：整理自中央各主管機關提供資料。</w:t>
            </w:r>
          </w:p>
        </w:tc>
      </w:tr>
    </w:tbl>
    <w:p w14:paraId="43BD0BC4" w14:textId="77777777" w:rsidR="00156640" w:rsidRPr="001528BE" w:rsidRDefault="00156640" w:rsidP="00156640">
      <w:pPr>
        <w:overflowPunct w:val="0"/>
        <w:adjustRightInd w:val="0"/>
        <w:snapToGrid w:val="0"/>
        <w:spacing w:beforeLines="100" w:before="240" w:line="240" w:lineRule="exact"/>
        <w:ind w:rightChars="50" w:right="120"/>
        <w:textAlignment w:val="baseline"/>
        <w:rPr>
          <w:rFonts w:ascii="標楷體" w:eastAsia="標楷體" w:hAnsi="標楷體"/>
          <w:spacing w:val="10"/>
        </w:rPr>
      </w:pPr>
      <w:r w:rsidRPr="001528BE">
        <w:rPr>
          <w:rFonts w:ascii="Calibri" w:hAnsi="Calibri"/>
          <w:noProof/>
          <w:szCs w:val="22"/>
        </w:rPr>
        <mc:AlternateContent>
          <mc:Choice Requires="wpg">
            <w:drawing>
              <wp:anchor distT="0" distB="0" distL="114300" distR="114300" simplePos="0" relativeHeight="251656704" behindDoc="0" locked="0" layoutInCell="1" allowOverlap="1" wp14:anchorId="4F65FAA7" wp14:editId="0340577A">
                <wp:simplePos x="0" y="0"/>
                <wp:positionH relativeFrom="column">
                  <wp:posOffset>66446</wp:posOffset>
                </wp:positionH>
                <wp:positionV relativeFrom="paragraph">
                  <wp:posOffset>185420</wp:posOffset>
                </wp:positionV>
                <wp:extent cx="6134100" cy="3856355"/>
                <wp:effectExtent l="0" t="0" r="0" b="10795"/>
                <wp:wrapSquare wrapText="bothSides"/>
                <wp:docPr id="630320342" name="群組 1"/>
                <wp:cNvGraphicFramePr/>
                <a:graphic xmlns:a="http://schemas.openxmlformats.org/drawingml/2006/main">
                  <a:graphicData uri="http://schemas.microsoft.com/office/word/2010/wordprocessingGroup">
                    <wpg:wgp>
                      <wpg:cNvGrpSpPr/>
                      <wpg:grpSpPr>
                        <a:xfrm>
                          <a:off x="0" y="0"/>
                          <a:ext cx="6134100" cy="3856355"/>
                          <a:chOff x="0" y="0"/>
                          <a:chExt cx="5759450" cy="3356229"/>
                        </a:xfrm>
                      </wpg:grpSpPr>
                      <wpg:graphicFrame>
                        <wpg:cNvPr id="630320343" name="圖表 630320343"/>
                        <wpg:cNvFrPr/>
                        <wpg:xfrm>
                          <a:off x="5025" y="366765"/>
                          <a:ext cx="5750036" cy="2704235"/>
                        </wpg:xfrm>
                        <a:graphic>
                          <a:graphicData uri="http://schemas.openxmlformats.org/drawingml/2006/chart">
                            <c:chart xmlns:c="http://schemas.openxmlformats.org/drawingml/2006/chart" xmlns:r="http://schemas.openxmlformats.org/officeDocument/2006/relationships" r:id="rId43"/>
                          </a:graphicData>
                        </a:graphic>
                      </wpg:graphicFrame>
                      <wps:wsp>
                        <wps:cNvPr id="630320344" name="文字方塊 13"/>
                        <wps:cNvSpPr txBox="1"/>
                        <wps:spPr>
                          <a:xfrm>
                            <a:off x="0" y="0"/>
                            <a:ext cx="5759450" cy="359410"/>
                          </a:xfrm>
                          <a:prstGeom prst="rect">
                            <a:avLst/>
                          </a:prstGeom>
                          <a:noFill/>
                          <a:ln w="6350">
                            <a:noFill/>
                          </a:ln>
                          <a:effectLst/>
                        </wps:spPr>
                        <wps:txbx>
                          <w:txbxContent>
                            <w:p w14:paraId="31F6366B" w14:textId="77777777" w:rsidR="00156640" w:rsidRPr="00156640" w:rsidRDefault="00156640" w:rsidP="00156640">
                              <w:pPr>
                                <w:spacing w:line="300" w:lineRule="exact"/>
                                <w:jc w:val="center"/>
                                <w:rPr>
                                  <w:rFonts w:ascii="標楷體" w:eastAsia="標楷體" w:hAnsi="標楷體"/>
                                  <w:b/>
                                  <w:bCs/>
                                  <w:color w:val="000000"/>
                                  <w:kern w:val="0"/>
                                </w:rPr>
                              </w:pPr>
                              <w:r w:rsidRPr="00156640">
                                <w:rPr>
                                  <w:rFonts w:ascii="標楷體" w:eastAsia="標楷體" w:hAnsi="標楷體" w:hint="eastAsia"/>
                                  <w:b/>
                                  <w:bCs/>
                                  <w:color w:val="000000"/>
                                </w:rPr>
                                <w:t>圖12  澎湖縣政府前瞻第4期特別預算補助經費已執行比率概況</w:t>
                              </w:r>
                            </w:p>
                            <w:p w14:paraId="4D927C10" w14:textId="77777777" w:rsidR="00156640" w:rsidRPr="00156640" w:rsidRDefault="00156640" w:rsidP="00156640">
                              <w:pPr>
                                <w:spacing w:line="300" w:lineRule="exact"/>
                                <w:jc w:val="center"/>
                                <w:rPr>
                                  <w:rFonts w:ascii="標楷體" w:eastAsia="標楷體" w:hAnsi="標楷體"/>
                                  <w:color w:val="000000"/>
                                  <w:spacing w:val="-5"/>
                                  <w:sz w:val="22"/>
                                </w:rPr>
                              </w:pPr>
                              <w:r w:rsidRPr="00156640">
                                <w:rPr>
                                  <w:rFonts w:ascii="標楷體" w:eastAsia="標楷體" w:hAnsi="標楷體" w:hint="eastAsia"/>
                                  <w:color w:val="000000"/>
                                  <w:spacing w:val="-5"/>
                                  <w:sz w:val="22"/>
                                </w:rPr>
                                <w:t>112年1月1日至113年12月31日</w:t>
                              </w:r>
                              <w:proofErr w:type="gramStart"/>
                              <w:r w:rsidRPr="00156640">
                                <w:rPr>
                                  <w:rFonts w:ascii="標楷體" w:eastAsia="標楷體" w:hAnsi="標楷體" w:hint="eastAsia"/>
                                  <w:color w:val="000000"/>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630320345" name="文字方塊 16"/>
                        <wps:cNvSpPr txBox="1"/>
                        <wps:spPr>
                          <a:xfrm>
                            <a:off x="5624" y="3177159"/>
                            <a:ext cx="2976253" cy="179070"/>
                          </a:xfrm>
                          <a:prstGeom prst="rect">
                            <a:avLst/>
                          </a:prstGeom>
                          <a:noFill/>
                          <a:ln w="6350">
                            <a:noFill/>
                          </a:ln>
                          <a:effectLst/>
                        </wps:spPr>
                        <wps:txbx>
                          <w:txbxContent>
                            <w:p w14:paraId="07AE5FD0" w14:textId="77777777" w:rsidR="00156640" w:rsidRPr="00156640" w:rsidRDefault="00156640" w:rsidP="00156640">
                              <w:pPr>
                                <w:spacing w:line="240" w:lineRule="exact"/>
                                <w:rPr>
                                  <w:rFonts w:ascii="Calibri" w:eastAsia="標楷體" w:hAnsi="標楷體"/>
                                  <w:color w:val="000000"/>
                                  <w:sz w:val="20"/>
                                  <w:szCs w:val="20"/>
                                </w:rPr>
                              </w:pPr>
                              <w:r w:rsidRPr="00156640">
                                <w:rPr>
                                  <w:rFonts w:ascii="Calibri" w:eastAsia="標楷體" w:hAnsi="標楷體" w:hint="eastAsia"/>
                                  <w:color w:val="000000"/>
                                  <w:sz w:val="20"/>
                                  <w:szCs w:val="20"/>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65FAA7" id="群組 1" o:spid="_x0000_s1099" style="position:absolute;margin-left:5.25pt;margin-top:14.6pt;width:483pt;height:303.65pt;z-index:251656704;mso-width-relative:margin;mso-height-relative:margin" coordsize="57594,33562"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">
                <v:shape id="圖表 630320343" o:spid="_x0000_s1100" type="#_x0000_t75" style="position:absolute;left:457;top:4032;width:55978;height:263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">
                  <v:imagedata r:id="rId44" o:title=""/>
                  <o:lock v:ext="edit" aspectratio="f"/>
                </v:shape>
                <v:shape id="文字方塊 13" o:spid="_x0000_s1101" type="#_x0000_t202" style="position:absolute;width:57594;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" filled="f" stroked="f" strokeweight=".5pt">
                  <v:textbox inset="0,0,0,0">
                    <w:txbxContent>
                      <w:p w14:paraId="31F6366B" w14:textId="77777777" w:rsidR="00156640" w:rsidRPr="00156640" w:rsidRDefault="00156640" w:rsidP="00156640">
                        <w:pPr>
                          <w:spacing w:line="300" w:lineRule="exact"/>
                          <w:jc w:val="center"/>
                          <w:rPr>
                            <w:rFonts w:ascii="標楷體" w:eastAsia="標楷體" w:hAnsi="標楷體"/>
                            <w:b/>
                            <w:bCs/>
                            <w:color w:val="000000"/>
                            <w:kern w:val="0"/>
                          </w:rPr>
                        </w:pPr>
                        <w:r w:rsidRPr="00156640">
                          <w:rPr>
                            <w:rFonts w:ascii="標楷體" w:eastAsia="標楷體" w:hAnsi="標楷體" w:hint="eastAsia"/>
                            <w:b/>
                            <w:bCs/>
                            <w:color w:val="000000"/>
                          </w:rPr>
                          <w:t>圖12  澎湖縣政府前瞻第4期特別預算補助經費已執行比率概況</w:t>
                        </w:r>
                      </w:p>
                      <w:p w14:paraId="4D927C10" w14:textId="77777777" w:rsidR="00156640" w:rsidRPr="00156640" w:rsidRDefault="00156640" w:rsidP="00156640">
                        <w:pPr>
                          <w:spacing w:line="300" w:lineRule="exact"/>
                          <w:jc w:val="center"/>
                          <w:rPr>
                            <w:rFonts w:ascii="標楷體" w:eastAsia="標楷體" w:hAnsi="標楷體"/>
                            <w:color w:val="000000"/>
                            <w:spacing w:val="-5"/>
                            <w:sz w:val="22"/>
                          </w:rPr>
                        </w:pPr>
                        <w:r w:rsidRPr="00156640">
                          <w:rPr>
                            <w:rFonts w:ascii="標楷體" w:eastAsia="標楷體" w:hAnsi="標楷體" w:hint="eastAsia"/>
                            <w:color w:val="000000"/>
                            <w:spacing w:val="-5"/>
                            <w:sz w:val="22"/>
                          </w:rPr>
                          <w:t>112年1月1日至113年12月31日</w:t>
                        </w:r>
                        <w:proofErr w:type="gramStart"/>
                        <w:r w:rsidRPr="00156640">
                          <w:rPr>
                            <w:rFonts w:ascii="標楷體" w:eastAsia="標楷體" w:hAnsi="標楷體" w:hint="eastAsia"/>
                            <w:color w:val="000000"/>
                            <w:spacing w:val="-5"/>
                            <w:sz w:val="22"/>
                          </w:rPr>
                          <w:t>止</w:t>
                        </w:r>
                        <w:proofErr w:type="gramEnd"/>
                      </w:p>
                    </w:txbxContent>
                  </v:textbox>
                </v:shape>
                <v:shape id="文字方塊 16" o:spid="_x0000_s1102" type="#_x0000_t202" style="position:absolute;left:56;top:31771;width:29762;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" filled="f" stroked="f" strokeweight=".5pt">
                  <v:textbox inset="0,0,0,0">
                    <w:txbxContent>
                      <w:p w14:paraId="07AE5FD0" w14:textId="77777777" w:rsidR="00156640" w:rsidRPr="00156640" w:rsidRDefault="00156640" w:rsidP="00156640">
                        <w:pPr>
                          <w:spacing w:line="240" w:lineRule="exact"/>
                          <w:rPr>
                            <w:rFonts w:ascii="Calibri" w:eastAsia="標楷體" w:hAnsi="標楷體"/>
                            <w:color w:val="000000"/>
                            <w:sz w:val="20"/>
                            <w:szCs w:val="20"/>
                          </w:rPr>
                        </w:pPr>
                        <w:r w:rsidRPr="00156640">
                          <w:rPr>
                            <w:rFonts w:ascii="Calibri" w:eastAsia="標楷體" w:hAnsi="標楷體" w:hint="eastAsia"/>
                            <w:color w:val="000000"/>
                            <w:sz w:val="20"/>
                            <w:szCs w:val="20"/>
                          </w:rPr>
                          <w:t>資料來源：整理自中央各主管機關提供資料。</w:t>
                        </w:r>
                      </w:p>
                    </w:txbxContent>
                  </v:textbox>
                </v:shape>
                <w10:wrap type="square"/>
              </v:group>
            </w:pict>
          </mc:Fallback>
        </mc:AlternateContent>
      </w:r>
      <w:r w:rsidRPr="001528BE">
        <w:rPr>
          <w:rFonts w:ascii="標楷體" w:eastAsia="標楷體" w:hAnsi="標楷體"/>
          <w:b/>
          <w:spacing w:val="10"/>
          <w:sz w:val="32"/>
          <w:szCs w:val="32"/>
        </w:rPr>
        <w:t>五</w:t>
      </w:r>
      <w:r w:rsidRPr="001528BE">
        <w:rPr>
          <w:rFonts w:ascii="標楷體" w:eastAsia="標楷體" w:hAnsi="標楷體" w:hint="eastAsia"/>
          <w:b/>
          <w:spacing w:val="10"/>
          <w:sz w:val="32"/>
          <w:szCs w:val="32"/>
        </w:rPr>
        <w:t>、重要審核意見</w:t>
      </w:r>
    </w:p>
    <w:p w14:paraId="467949F3" w14:textId="77777777" w:rsidR="00156640" w:rsidRPr="001528BE" w:rsidRDefault="00156640" w:rsidP="00156640">
      <w:pPr>
        <w:overflowPunct w:val="0"/>
        <w:snapToGrid w:val="0"/>
        <w:spacing w:line="460" w:lineRule="exact"/>
        <w:ind w:firstLineChars="200" w:firstLine="520"/>
        <w:jc w:val="both"/>
        <w:rPr>
          <w:rFonts w:ascii="標楷體" w:eastAsia="標楷體" w:hAnsi="標楷體"/>
          <w:spacing w:val="10"/>
        </w:rPr>
      </w:pPr>
      <w:proofErr w:type="gramStart"/>
      <w:r w:rsidRPr="001528BE">
        <w:rPr>
          <w:rFonts w:ascii="標楷體" w:eastAsia="標楷體" w:hAnsi="標楷體"/>
          <w:spacing w:val="10"/>
        </w:rPr>
        <w:t>本</w:t>
      </w:r>
      <w:r w:rsidRPr="001528BE">
        <w:rPr>
          <w:rFonts w:ascii="標楷體" w:eastAsia="標楷體" w:hAnsi="標楷體" w:hint="eastAsia"/>
          <w:spacing w:val="10"/>
        </w:rPr>
        <w:t>室</w:t>
      </w:r>
      <w:r w:rsidRPr="001528BE">
        <w:rPr>
          <w:rFonts w:ascii="標楷體" w:eastAsia="標楷體" w:hAnsi="標楷體"/>
          <w:spacing w:val="10"/>
        </w:rPr>
        <w:t>查核</w:t>
      </w:r>
      <w:proofErr w:type="gramEnd"/>
      <w:r w:rsidRPr="001528BE">
        <w:rPr>
          <w:rFonts w:ascii="標楷體" w:eastAsia="標楷體" w:hAnsi="標楷體"/>
          <w:spacing w:val="10"/>
        </w:rPr>
        <w:t>澎湖縣政府執行中央政府前瞻基礎建設計畫特別預算情形，發現</w:t>
      </w:r>
      <w:proofErr w:type="gramStart"/>
      <w:r w:rsidRPr="001528BE">
        <w:rPr>
          <w:rFonts w:ascii="標楷體" w:eastAsia="標楷體" w:hAnsi="標楷體"/>
          <w:spacing w:val="10"/>
        </w:rPr>
        <w:t>缺失均已函</w:t>
      </w:r>
      <w:proofErr w:type="gramEnd"/>
      <w:r w:rsidRPr="001528BE">
        <w:rPr>
          <w:rFonts w:ascii="標楷體" w:eastAsia="標楷體" w:hAnsi="標楷體"/>
          <w:spacing w:val="10"/>
        </w:rPr>
        <w:t>請各計畫主管機關積極趕辦或促請</w:t>
      </w:r>
      <w:proofErr w:type="gramStart"/>
      <w:r w:rsidRPr="001528BE">
        <w:rPr>
          <w:rFonts w:ascii="標楷體" w:eastAsia="標楷體" w:hAnsi="標楷體"/>
          <w:spacing w:val="10"/>
        </w:rPr>
        <w:t>研</w:t>
      </w:r>
      <w:proofErr w:type="gramEnd"/>
      <w:r w:rsidRPr="001528BE">
        <w:rPr>
          <w:rFonts w:ascii="標楷體" w:eastAsia="標楷體" w:hAnsi="標楷體"/>
          <w:spacing w:val="10"/>
        </w:rPr>
        <w:t>謀因應改善措施，</w:t>
      </w:r>
      <w:proofErr w:type="gramStart"/>
      <w:r w:rsidRPr="001528BE">
        <w:rPr>
          <w:rFonts w:ascii="標楷體" w:eastAsia="標楷體" w:hAnsi="標楷體"/>
          <w:spacing w:val="10"/>
        </w:rPr>
        <w:t>摘述如次</w:t>
      </w:r>
      <w:proofErr w:type="gramEnd"/>
      <w:r w:rsidRPr="001528BE">
        <w:rPr>
          <w:rFonts w:ascii="標楷體" w:eastAsia="標楷體" w:hAnsi="標楷體"/>
          <w:spacing w:val="10"/>
        </w:rPr>
        <w:t>：</w:t>
      </w:r>
    </w:p>
    <w:p w14:paraId="3616D0C3" w14:textId="77777777" w:rsidR="00156640" w:rsidRPr="001528BE" w:rsidRDefault="00156640" w:rsidP="00156640">
      <w:pPr>
        <w:widowControl/>
        <w:overflowPunct w:val="0"/>
        <w:adjustRightInd w:val="0"/>
        <w:snapToGrid w:val="0"/>
        <w:spacing w:line="460" w:lineRule="exact"/>
        <w:ind w:firstLineChars="200" w:firstLine="601"/>
        <w:jc w:val="both"/>
        <w:rPr>
          <w:rFonts w:ascii="標楷體" w:eastAsia="標楷體" w:hAnsi="標楷體"/>
          <w:b/>
          <w:spacing w:val="10"/>
          <w:sz w:val="28"/>
          <w:szCs w:val="28"/>
        </w:rPr>
      </w:pPr>
      <w:r w:rsidRPr="001528BE">
        <w:rPr>
          <w:rFonts w:ascii="標楷體" w:eastAsia="標楷體" w:hAnsi="標楷體" w:hint="eastAsia"/>
          <w:b/>
          <w:spacing w:val="10"/>
          <w:sz w:val="28"/>
          <w:szCs w:val="28"/>
        </w:rPr>
        <w:t>為改善城鄉環境，提升景觀意象，辦理城鎮之心工程計畫，惟部分計畫因後續營運維護不佳或周邊計畫未能完成、施作與計畫規劃範圍不符、未依財物分類規定登帳等，</w:t>
      </w:r>
      <w:proofErr w:type="gramStart"/>
      <w:r w:rsidRPr="001528BE">
        <w:rPr>
          <w:rFonts w:ascii="標楷體" w:eastAsia="標楷體" w:hAnsi="標楷體" w:hint="eastAsia"/>
          <w:b/>
          <w:spacing w:val="10"/>
          <w:sz w:val="28"/>
          <w:szCs w:val="28"/>
        </w:rPr>
        <w:t>致減損</w:t>
      </w:r>
      <w:proofErr w:type="gramEnd"/>
      <w:r w:rsidRPr="001528BE">
        <w:rPr>
          <w:rFonts w:ascii="標楷體" w:eastAsia="標楷體" w:hAnsi="標楷體" w:hint="eastAsia"/>
          <w:b/>
          <w:spacing w:val="10"/>
          <w:sz w:val="28"/>
          <w:szCs w:val="28"/>
        </w:rPr>
        <w:t>或未能達成預期成效，允宜檢討改善，</w:t>
      </w:r>
      <w:proofErr w:type="gramStart"/>
      <w:r w:rsidRPr="001528BE">
        <w:rPr>
          <w:rFonts w:ascii="標楷體" w:eastAsia="標楷體" w:hAnsi="標楷體" w:hint="eastAsia"/>
          <w:b/>
          <w:spacing w:val="10"/>
          <w:sz w:val="28"/>
          <w:szCs w:val="28"/>
        </w:rPr>
        <w:t>俾</w:t>
      </w:r>
      <w:proofErr w:type="gramEnd"/>
      <w:r w:rsidRPr="001528BE">
        <w:rPr>
          <w:rFonts w:ascii="標楷體" w:eastAsia="標楷體" w:hAnsi="標楷體" w:hint="eastAsia"/>
          <w:b/>
          <w:spacing w:val="10"/>
          <w:sz w:val="28"/>
          <w:szCs w:val="28"/>
        </w:rPr>
        <w:t>發揮計畫整體效益。（城鄉建設）</w:t>
      </w:r>
    </w:p>
    <w:p w14:paraId="24538862" w14:textId="6ED6F55B" w:rsidR="00156640" w:rsidRPr="00E93F27" w:rsidRDefault="00156640" w:rsidP="00E93F27">
      <w:pPr>
        <w:overflowPunct w:val="0"/>
        <w:snapToGrid w:val="0"/>
        <w:spacing w:line="500" w:lineRule="exact"/>
        <w:ind w:firstLineChars="200" w:firstLine="512"/>
        <w:jc w:val="both"/>
        <w:rPr>
          <w:rFonts w:ascii="標楷體" w:eastAsia="標楷體" w:hAnsi="標楷體"/>
          <w:spacing w:val="8"/>
        </w:rPr>
      </w:pPr>
      <w:r w:rsidRPr="00E93F27">
        <w:rPr>
          <w:rFonts w:ascii="標楷體" w:eastAsia="標楷體" w:hAnsi="標楷體" w:hint="eastAsia"/>
          <w:spacing w:val="8"/>
        </w:rPr>
        <w:t>澎湖縣政府依內政部營建署（112年9月20日改制為國土管理署，下稱國</w:t>
      </w:r>
      <w:proofErr w:type="gramStart"/>
      <w:r w:rsidRPr="00E93F27">
        <w:rPr>
          <w:rFonts w:ascii="標楷體" w:eastAsia="標楷體" w:hAnsi="標楷體" w:hint="eastAsia"/>
          <w:spacing w:val="8"/>
        </w:rPr>
        <w:t>土署</w:t>
      </w:r>
      <w:proofErr w:type="gramEnd"/>
      <w:r w:rsidRPr="00E93F27">
        <w:rPr>
          <w:rFonts w:ascii="標楷體" w:eastAsia="標楷體" w:hAnsi="標楷體" w:hint="eastAsia"/>
          <w:spacing w:val="8"/>
        </w:rPr>
        <w:t>）「城鎮之心工程計畫」政策引導型申請補助作業須知，提報「文化長灘</w:t>
      </w:r>
      <w:proofErr w:type="gramStart"/>
      <w:r w:rsidRPr="00E93F27">
        <w:rPr>
          <w:rFonts w:ascii="標楷體" w:eastAsia="標楷體" w:hAnsi="標楷體" w:hint="eastAsia"/>
          <w:spacing w:val="8"/>
        </w:rPr>
        <w:t>‧</w:t>
      </w:r>
      <w:proofErr w:type="gramEnd"/>
      <w:r w:rsidRPr="00E93F27">
        <w:rPr>
          <w:rFonts w:ascii="標楷體" w:eastAsia="標楷體" w:hAnsi="標楷體" w:hint="eastAsia"/>
          <w:spacing w:val="8"/>
        </w:rPr>
        <w:t>黃金雙環工程</w:t>
      </w:r>
      <w:r w:rsidRPr="00E93F27">
        <w:rPr>
          <w:rFonts w:ascii="標楷體" w:eastAsia="標楷體" w:hAnsi="標楷體" w:hint="eastAsia"/>
          <w:spacing w:val="8"/>
        </w:rPr>
        <w:lastRenderedPageBreak/>
        <w:t>建置計畫」、「澎湖縣育林公園環境整治計畫」、「大菓葉漁港周邊環境及牛心山地景營造計畫」及「澎湖內海橫礁及竹灣景觀形塑計畫」等4項計畫，總經費計5</w:t>
      </w:r>
      <w:r w:rsidRPr="00E93F27">
        <w:rPr>
          <w:rFonts w:ascii="標楷體" w:eastAsia="標楷體" w:hAnsi="標楷體"/>
          <w:spacing w:val="8"/>
        </w:rPr>
        <w:t>,000</w:t>
      </w:r>
      <w:r w:rsidRPr="00E93F27">
        <w:rPr>
          <w:rFonts w:ascii="標楷體" w:eastAsia="標楷體" w:hAnsi="標楷體" w:hint="eastAsia"/>
          <w:spacing w:val="8"/>
        </w:rPr>
        <w:t>萬元。經查其執行情形，核有：1.辦理各項景觀營造工程，惟後續之營運維護與原提報計畫之維護機制有間，致景觀有損壞情形；2.辦理城鎮之心計畫，逐步提升城鄉景觀意象，惟部分計畫預期效益因後續維護不佳或周邊計畫未能完成，</w:t>
      </w:r>
      <w:proofErr w:type="gramStart"/>
      <w:r w:rsidRPr="00E93F27">
        <w:rPr>
          <w:rFonts w:ascii="標楷體" w:eastAsia="標楷體" w:hAnsi="標楷體" w:hint="eastAsia"/>
          <w:spacing w:val="8"/>
        </w:rPr>
        <w:t>致減損</w:t>
      </w:r>
      <w:proofErr w:type="gramEnd"/>
      <w:r w:rsidRPr="00E93F27">
        <w:rPr>
          <w:rFonts w:ascii="標楷體" w:eastAsia="標楷體" w:hAnsi="標楷體" w:hint="eastAsia"/>
          <w:spacing w:val="8"/>
        </w:rPr>
        <w:t>或未能達成計畫成效；3.辦理</w:t>
      </w:r>
      <w:r w:rsidR="00954F22" w:rsidRPr="00E93F27">
        <w:rPr>
          <w:rFonts w:ascii="標楷體" w:eastAsia="標楷體" w:hAnsi="標楷體" w:hint="eastAsia"/>
          <w:spacing w:val="8"/>
        </w:rPr>
        <w:t>「</w:t>
      </w:r>
      <w:r w:rsidRPr="00E93F27">
        <w:rPr>
          <w:rFonts w:ascii="標楷體" w:eastAsia="標楷體" w:hAnsi="標楷體" w:hint="eastAsia"/>
          <w:spacing w:val="8"/>
        </w:rPr>
        <w:t>澎湖</w:t>
      </w:r>
      <w:proofErr w:type="gramStart"/>
      <w:r w:rsidRPr="00E93F27">
        <w:rPr>
          <w:rFonts w:ascii="標楷體" w:eastAsia="標楷體" w:hAnsi="標楷體" w:hint="eastAsia"/>
          <w:spacing w:val="8"/>
        </w:rPr>
        <w:t>內海橫礁及</w:t>
      </w:r>
      <w:proofErr w:type="gramEnd"/>
      <w:r w:rsidRPr="00E93F27">
        <w:rPr>
          <w:rFonts w:ascii="標楷體" w:eastAsia="標楷體" w:hAnsi="標楷體" w:hint="eastAsia"/>
          <w:spacing w:val="8"/>
        </w:rPr>
        <w:t>竹灣景觀形塑計畫</w:t>
      </w:r>
      <w:r w:rsidR="00954F22" w:rsidRPr="00E93F27">
        <w:rPr>
          <w:rFonts w:ascii="標楷體" w:eastAsia="標楷體" w:hAnsi="標楷體" w:hint="eastAsia"/>
          <w:spacing w:val="8"/>
        </w:rPr>
        <w:t>」</w:t>
      </w:r>
      <w:r w:rsidRPr="00E93F27">
        <w:rPr>
          <w:rFonts w:ascii="標楷體" w:eastAsia="標楷體" w:hAnsi="標楷體" w:hint="eastAsia"/>
          <w:spacing w:val="8"/>
        </w:rPr>
        <w:t>，惟計畫規劃未盡周延，致部分地點之施作範圍與計畫之規劃不符；4.辦理「文化長灘</w:t>
      </w:r>
      <w:proofErr w:type="gramStart"/>
      <w:r w:rsidRPr="00E93F27">
        <w:rPr>
          <w:rFonts w:ascii="標楷體" w:eastAsia="標楷體" w:hAnsi="標楷體" w:hint="eastAsia"/>
          <w:spacing w:val="8"/>
        </w:rPr>
        <w:t>‧</w:t>
      </w:r>
      <w:proofErr w:type="gramEnd"/>
      <w:r w:rsidRPr="00E93F27">
        <w:rPr>
          <w:rFonts w:ascii="標楷體" w:eastAsia="標楷體" w:hAnsi="標楷體" w:hint="eastAsia"/>
          <w:spacing w:val="8"/>
        </w:rPr>
        <w:t>黃金雙環」環境景觀建置工程，提升湖西鄉門戶意象，惟剩餘土石方處理作業未盡周延；5.部分計畫工程完工驗收後，未依財物分類規定予以登帳等情事，經函請檢討改進。據復：1.目前請擴大就業人員協助清理停車場公園雜草及垃圾，後續將</w:t>
      </w:r>
      <w:proofErr w:type="gramStart"/>
      <w:r w:rsidRPr="00E93F27">
        <w:rPr>
          <w:rFonts w:ascii="標楷體" w:eastAsia="標楷體" w:hAnsi="標楷體" w:hint="eastAsia"/>
          <w:spacing w:val="8"/>
        </w:rPr>
        <w:t>研</w:t>
      </w:r>
      <w:proofErr w:type="gramEnd"/>
      <w:r w:rsidRPr="00E93F27">
        <w:rPr>
          <w:rFonts w:ascii="標楷體" w:eastAsia="標楷體" w:hAnsi="標楷體" w:hint="eastAsia"/>
          <w:spacing w:val="8"/>
        </w:rPr>
        <w:t>議提高編列植栽養護及清潔等相關預算；2.已於111年7月20日與佳廣</w:t>
      </w:r>
      <w:proofErr w:type="gramStart"/>
      <w:r w:rsidRPr="00E93F27">
        <w:rPr>
          <w:rFonts w:ascii="標楷體" w:eastAsia="標楷體" w:hAnsi="標楷體" w:hint="eastAsia"/>
          <w:spacing w:val="8"/>
        </w:rPr>
        <w:t>閎</w:t>
      </w:r>
      <w:proofErr w:type="gramEnd"/>
      <w:r w:rsidRPr="00E93F27">
        <w:rPr>
          <w:rFonts w:ascii="標楷體" w:eastAsia="標楷體" w:hAnsi="標楷體" w:hint="eastAsia"/>
          <w:spacing w:val="8"/>
        </w:rPr>
        <w:t>開發股份有限公司簽訂「澎湖縣林投觀光產業專用區旅館興建營運移轉案」契約，預期興建完成營運後，可提升澎湖遊客數、增加工作機會及改善周邊環境；3.後續相關計畫，將先調查土地使用限制後再行辦理；4.爾後注意改進，避免類似情事發生；5.目前依</w:t>
      </w:r>
      <w:proofErr w:type="gramStart"/>
      <w:r w:rsidRPr="00E93F27">
        <w:rPr>
          <w:rFonts w:ascii="標楷體" w:eastAsia="標楷體" w:hAnsi="標楷體" w:hint="eastAsia"/>
          <w:spacing w:val="8"/>
        </w:rPr>
        <w:t>規</w:t>
      </w:r>
      <w:proofErr w:type="gramEnd"/>
      <w:r w:rsidRPr="00E93F27">
        <w:rPr>
          <w:rFonts w:ascii="標楷體" w:eastAsia="標楷體" w:hAnsi="標楷體" w:hint="eastAsia"/>
          <w:spacing w:val="8"/>
        </w:rPr>
        <w:t>辦理相關登帳事宜中。（詳乙－</w:t>
      </w:r>
      <w:r w:rsidR="0051066F" w:rsidRPr="00E93F27">
        <w:rPr>
          <w:rFonts w:ascii="標楷體" w:eastAsia="標楷體" w:hAnsi="標楷體" w:hint="eastAsia"/>
          <w:spacing w:val="8"/>
        </w:rPr>
        <w:t>60</w:t>
      </w:r>
      <w:r w:rsidRPr="00E93F27">
        <w:rPr>
          <w:rFonts w:ascii="標楷體" w:eastAsia="標楷體" w:hAnsi="標楷體" w:hint="eastAsia"/>
          <w:spacing w:val="8"/>
        </w:rPr>
        <w:t>頁）</w:t>
      </w:r>
    </w:p>
    <w:p w14:paraId="2BF9AED5" w14:textId="21A215D1" w:rsidR="00F0179B" w:rsidRPr="001528BE" w:rsidRDefault="00F0179B" w:rsidP="00156640">
      <w:pPr>
        <w:overflowPunct w:val="0"/>
        <w:snapToGrid w:val="0"/>
        <w:spacing w:line="460" w:lineRule="exact"/>
        <w:jc w:val="both"/>
        <w:rPr>
          <w:rFonts w:ascii="標楷體" w:eastAsia="標楷體" w:hAnsi="標楷體"/>
          <w:spacing w:val="10"/>
        </w:rPr>
      </w:pPr>
    </w:p>
    <w:sectPr w:rsidR="00F0179B" w:rsidRPr="001528BE" w:rsidSect="00B85311">
      <w:type w:val="nextColumn"/>
      <w:pgSz w:w="11907" w:h="16839" w:code="9"/>
      <w:pgMar w:top="1418" w:right="1134" w:bottom="1418" w:left="1134" w:header="0" w:footer="964"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43B2B" w14:textId="77777777" w:rsidR="00862B56" w:rsidRDefault="00862B56">
      <w:r>
        <w:separator/>
      </w:r>
    </w:p>
  </w:endnote>
  <w:endnote w:type="continuationSeparator" w:id="0">
    <w:p w14:paraId="06A8FEE3" w14:textId="77777777" w:rsidR="00862B56" w:rsidRDefault="00862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華康楷書體W5">
    <w:altName w:val="Arial Unicode MS"/>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超研澤中黑">
    <w:altName w:val="新細明體"/>
    <w:charset w:val="88"/>
    <w:family w:val="modern"/>
    <w:pitch w:val="fixed"/>
    <w:sig w:usb0="00000001" w:usb1="08080000" w:usb2="00000010" w:usb3="00000000" w:csb0="00100000" w:csb1="00000000"/>
  </w:font>
  <w:font w:name="Calibri">
    <w:panose1 w:val="020F0502020204030204"/>
    <w:charset w:val="00"/>
    <w:family w:val="swiss"/>
    <w:pitch w:val="variable"/>
    <w:sig w:usb0="E0002AFF" w:usb1="4000ACFF" w:usb2="00000001" w:usb3="00000000" w:csb0="000001FF" w:csb1="00000000"/>
  </w:font>
  <w:font w:name="華康儷中黑">
    <w:altName w:val="新細明體"/>
    <w:panose1 w:val="00000000000000000000"/>
    <w:charset w:val="88"/>
    <w:family w:val="modern"/>
    <w:notTrueType/>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華康粗圓體">
    <w:altName w:val="細明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altName w:val="Arial Unicode MS"/>
    <w:charset w:val="88"/>
    <w:family w:val="auto"/>
    <w:pitch w:val="variable"/>
    <w:sig w:usb0="00000001" w:usb1="08080000" w:usb2="00000010" w:usb3="00000000" w:csb0="00100000" w:csb1="00000000"/>
  </w:font>
  <w:font w:name="Courier">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B5033" w14:textId="604F392C" w:rsidR="0087331F" w:rsidRPr="00FB4813" w:rsidRDefault="0087331F" w:rsidP="00FB4813">
    <w:pPr>
      <w:pStyle w:val="a9"/>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6544128"/>
      <w:docPartObj>
        <w:docPartGallery w:val="Page Numbers (Bottom of Page)"/>
        <w:docPartUnique/>
      </w:docPartObj>
    </w:sdtPr>
    <w:sdtEndPr/>
    <w:sdtContent>
      <w:p w14:paraId="4C9FF776" w14:textId="77777777" w:rsidR="00C61BD8" w:rsidRPr="00FB4813" w:rsidRDefault="00C61BD8" w:rsidP="00FB4813">
        <w:pPr>
          <w:pStyle w:val="a9"/>
          <w:jc w:val="center"/>
        </w:pPr>
        <w:proofErr w:type="gramStart"/>
        <w:r>
          <w:rPr>
            <w:rFonts w:hint="eastAsia"/>
          </w:rPr>
          <w:t>戊</w:t>
        </w:r>
        <w:proofErr w:type="gramEnd"/>
        <w:r>
          <w:rPr>
            <w:rFonts w:hint="eastAsia"/>
          </w:rPr>
          <w:t>－</w:t>
        </w:r>
        <w:r>
          <w:fldChar w:fldCharType="begin"/>
        </w:r>
        <w:r>
          <w:instrText>PAGE   \* MERGEFORMAT</w:instrText>
        </w:r>
        <w:r>
          <w:fldChar w:fldCharType="separate"/>
        </w:r>
        <w:r w:rsidRPr="00FE272A">
          <w:rPr>
            <w:noProof/>
            <w:lang w:val="zh-TW"/>
          </w:rPr>
          <w:t>24</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C5BAD" w14:textId="6E1F21B9" w:rsidR="00C73D45" w:rsidRPr="0023211F" w:rsidRDefault="00C73D45" w:rsidP="00F66254">
    <w:pPr>
      <w:pStyle w:val="a9"/>
      <w:jc w:val="center"/>
      <w:rPr>
        <w:rFonts w:hAnsi="標楷體"/>
      </w:rPr>
    </w:pPr>
    <w:r>
      <w:rPr>
        <w:rStyle w:val="a8"/>
        <w:rFonts w:hAnsi="標楷體"/>
      </w:rPr>
      <w:t>第</w:t>
    </w:r>
    <w:r w:rsidRPr="0023211F">
      <w:rPr>
        <w:rStyle w:val="a8"/>
        <w:rFonts w:hAnsi="標楷體"/>
      </w:rPr>
      <w:fldChar w:fldCharType="begin"/>
    </w:r>
    <w:r w:rsidRPr="0023211F">
      <w:rPr>
        <w:rStyle w:val="a8"/>
        <w:rFonts w:hAnsi="標楷體"/>
      </w:rPr>
      <w:instrText xml:space="preserve"> PAGE </w:instrText>
    </w:r>
    <w:r w:rsidRPr="0023211F">
      <w:rPr>
        <w:rStyle w:val="a8"/>
        <w:rFonts w:hAnsi="標楷體"/>
      </w:rPr>
      <w:fldChar w:fldCharType="separate"/>
    </w:r>
    <w:r>
      <w:rPr>
        <w:rStyle w:val="a8"/>
        <w:rFonts w:hAnsi="標楷體"/>
        <w:noProof/>
      </w:rPr>
      <w:t>8</w:t>
    </w:r>
    <w:r w:rsidRPr="0023211F">
      <w:rPr>
        <w:rStyle w:val="a8"/>
        <w:rFonts w:hAnsi="標楷體"/>
      </w:rPr>
      <w:fldChar w:fldCharType="end"/>
    </w:r>
    <w:r>
      <w:rPr>
        <w:rStyle w:val="a8"/>
        <w:rFonts w:hAnsi="標楷體"/>
      </w:rPr>
      <w:t>頁</w:t>
    </w:r>
    <w:r>
      <w:rPr>
        <w:rStyle w:val="a8"/>
        <w:rFonts w:hAnsi="標楷體" w:hint="eastAsia"/>
      </w:rPr>
      <w:t>，</w:t>
    </w:r>
    <w:r>
      <w:rPr>
        <w:rStyle w:val="a8"/>
        <w:rFonts w:hAnsi="標楷體"/>
      </w:rPr>
      <w:t>共9頁</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8579000"/>
      <w:docPartObj>
        <w:docPartGallery w:val="Page Numbers (Bottom of Page)"/>
        <w:docPartUnique/>
      </w:docPartObj>
    </w:sdtPr>
    <w:sdtEndPr/>
    <w:sdtContent>
      <w:p w14:paraId="42280293" w14:textId="20DE6871" w:rsidR="00C73D45" w:rsidRPr="00B1799E" w:rsidRDefault="00B1799E" w:rsidP="00B1799E">
        <w:pPr>
          <w:pStyle w:val="a9"/>
          <w:jc w:val="center"/>
        </w:pPr>
        <w:proofErr w:type="gramStart"/>
        <w:r>
          <w:rPr>
            <w:rFonts w:hint="eastAsia"/>
          </w:rPr>
          <w:t>戊</w:t>
        </w:r>
        <w:proofErr w:type="gramEnd"/>
        <w:r>
          <w:rPr>
            <w:rFonts w:hint="eastAsia"/>
          </w:rPr>
          <w:t>－</w:t>
        </w:r>
        <w:r>
          <w:fldChar w:fldCharType="begin"/>
        </w:r>
        <w:r>
          <w:instrText>PAGE   \* MERGEFORMAT</w:instrText>
        </w:r>
        <w:r>
          <w:fldChar w:fldCharType="separate"/>
        </w:r>
        <w:r>
          <w:t>15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0E9E9" w14:textId="77777777" w:rsidR="00862B56" w:rsidRDefault="00862B56">
      <w:r>
        <w:separator/>
      </w:r>
    </w:p>
  </w:footnote>
  <w:footnote w:type="continuationSeparator" w:id="0">
    <w:p w14:paraId="4B072A3D" w14:textId="77777777" w:rsidR="00862B56" w:rsidRDefault="00862B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698"/>
    <w:rsid w:val="000037E4"/>
    <w:rsid w:val="00003C09"/>
    <w:rsid w:val="00006D2F"/>
    <w:rsid w:val="00011A67"/>
    <w:rsid w:val="00011FDE"/>
    <w:rsid w:val="00012C0E"/>
    <w:rsid w:val="00013667"/>
    <w:rsid w:val="000159BA"/>
    <w:rsid w:val="0001692D"/>
    <w:rsid w:val="000169DA"/>
    <w:rsid w:val="0002139E"/>
    <w:rsid w:val="00024992"/>
    <w:rsid w:val="000251DC"/>
    <w:rsid w:val="0002550E"/>
    <w:rsid w:val="000270D0"/>
    <w:rsid w:val="0003034F"/>
    <w:rsid w:val="00030489"/>
    <w:rsid w:val="00033914"/>
    <w:rsid w:val="00034C4B"/>
    <w:rsid w:val="0003639F"/>
    <w:rsid w:val="00036C9E"/>
    <w:rsid w:val="000377D1"/>
    <w:rsid w:val="000403D7"/>
    <w:rsid w:val="00041675"/>
    <w:rsid w:val="00044435"/>
    <w:rsid w:val="00046B8F"/>
    <w:rsid w:val="00050B5B"/>
    <w:rsid w:val="00051457"/>
    <w:rsid w:val="000538B9"/>
    <w:rsid w:val="0005391C"/>
    <w:rsid w:val="00053C13"/>
    <w:rsid w:val="00054A58"/>
    <w:rsid w:val="0005556A"/>
    <w:rsid w:val="000559D0"/>
    <w:rsid w:val="00055A48"/>
    <w:rsid w:val="00055DED"/>
    <w:rsid w:val="0005641C"/>
    <w:rsid w:val="000575F7"/>
    <w:rsid w:val="00057E23"/>
    <w:rsid w:val="00064017"/>
    <w:rsid w:val="000648B8"/>
    <w:rsid w:val="00067E80"/>
    <w:rsid w:val="000709EB"/>
    <w:rsid w:val="000711B8"/>
    <w:rsid w:val="000713A2"/>
    <w:rsid w:val="00072E12"/>
    <w:rsid w:val="00076117"/>
    <w:rsid w:val="000773A5"/>
    <w:rsid w:val="00077B4D"/>
    <w:rsid w:val="00080071"/>
    <w:rsid w:val="00080644"/>
    <w:rsid w:val="00082101"/>
    <w:rsid w:val="00083582"/>
    <w:rsid w:val="00083F53"/>
    <w:rsid w:val="00084585"/>
    <w:rsid w:val="00086569"/>
    <w:rsid w:val="00093001"/>
    <w:rsid w:val="00093641"/>
    <w:rsid w:val="00097698"/>
    <w:rsid w:val="00097A6F"/>
    <w:rsid w:val="000A0FA6"/>
    <w:rsid w:val="000A2626"/>
    <w:rsid w:val="000A298D"/>
    <w:rsid w:val="000A4068"/>
    <w:rsid w:val="000B1B19"/>
    <w:rsid w:val="000B34E5"/>
    <w:rsid w:val="000B4172"/>
    <w:rsid w:val="000B4C72"/>
    <w:rsid w:val="000C016F"/>
    <w:rsid w:val="000C0469"/>
    <w:rsid w:val="000C0AB4"/>
    <w:rsid w:val="000C1755"/>
    <w:rsid w:val="000C1B7D"/>
    <w:rsid w:val="000C4632"/>
    <w:rsid w:val="000C503D"/>
    <w:rsid w:val="000C5D39"/>
    <w:rsid w:val="000C79AD"/>
    <w:rsid w:val="000D0356"/>
    <w:rsid w:val="000D0815"/>
    <w:rsid w:val="000D1D4F"/>
    <w:rsid w:val="000D2FEB"/>
    <w:rsid w:val="000D5124"/>
    <w:rsid w:val="000D6237"/>
    <w:rsid w:val="000D7005"/>
    <w:rsid w:val="000E0B3D"/>
    <w:rsid w:val="000E202C"/>
    <w:rsid w:val="000E2475"/>
    <w:rsid w:val="000E321E"/>
    <w:rsid w:val="000E37CF"/>
    <w:rsid w:val="000E3944"/>
    <w:rsid w:val="000E68DF"/>
    <w:rsid w:val="000F037D"/>
    <w:rsid w:val="000F1476"/>
    <w:rsid w:val="000F151C"/>
    <w:rsid w:val="000F2616"/>
    <w:rsid w:val="000F2A28"/>
    <w:rsid w:val="000F3B62"/>
    <w:rsid w:val="000F60D1"/>
    <w:rsid w:val="000F6DE0"/>
    <w:rsid w:val="00100051"/>
    <w:rsid w:val="00100CC8"/>
    <w:rsid w:val="00101181"/>
    <w:rsid w:val="00103553"/>
    <w:rsid w:val="00103923"/>
    <w:rsid w:val="00105787"/>
    <w:rsid w:val="00107435"/>
    <w:rsid w:val="00111024"/>
    <w:rsid w:val="00111A07"/>
    <w:rsid w:val="0011211A"/>
    <w:rsid w:val="001124CB"/>
    <w:rsid w:val="00112A6E"/>
    <w:rsid w:val="001144BE"/>
    <w:rsid w:val="00115A11"/>
    <w:rsid w:val="001169A6"/>
    <w:rsid w:val="001213BF"/>
    <w:rsid w:val="00121BBD"/>
    <w:rsid w:val="001229CE"/>
    <w:rsid w:val="00122AAE"/>
    <w:rsid w:val="00122E22"/>
    <w:rsid w:val="00123E4D"/>
    <w:rsid w:val="001241BB"/>
    <w:rsid w:val="0012612D"/>
    <w:rsid w:val="0012658A"/>
    <w:rsid w:val="00126743"/>
    <w:rsid w:val="0012693E"/>
    <w:rsid w:val="00127BA2"/>
    <w:rsid w:val="001309AB"/>
    <w:rsid w:val="001328CC"/>
    <w:rsid w:val="00132A05"/>
    <w:rsid w:val="00135172"/>
    <w:rsid w:val="00136B43"/>
    <w:rsid w:val="00140A77"/>
    <w:rsid w:val="00141EE3"/>
    <w:rsid w:val="00142F2F"/>
    <w:rsid w:val="001434F7"/>
    <w:rsid w:val="001449A5"/>
    <w:rsid w:val="00146D1F"/>
    <w:rsid w:val="001510AF"/>
    <w:rsid w:val="00152414"/>
    <w:rsid w:val="001528BE"/>
    <w:rsid w:val="00152F04"/>
    <w:rsid w:val="00153541"/>
    <w:rsid w:val="00155378"/>
    <w:rsid w:val="001559F7"/>
    <w:rsid w:val="001560AC"/>
    <w:rsid w:val="0015651B"/>
    <w:rsid w:val="00156640"/>
    <w:rsid w:val="00157D83"/>
    <w:rsid w:val="0016102E"/>
    <w:rsid w:val="001610D8"/>
    <w:rsid w:val="00162751"/>
    <w:rsid w:val="00162884"/>
    <w:rsid w:val="0016441A"/>
    <w:rsid w:val="001650C3"/>
    <w:rsid w:val="001670F2"/>
    <w:rsid w:val="00167168"/>
    <w:rsid w:val="0016740D"/>
    <w:rsid w:val="00167A46"/>
    <w:rsid w:val="001719E1"/>
    <w:rsid w:val="001729FB"/>
    <w:rsid w:val="00172ACD"/>
    <w:rsid w:val="00172B05"/>
    <w:rsid w:val="001751AB"/>
    <w:rsid w:val="00175B0B"/>
    <w:rsid w:val="00176BAC"/>
    <w:rsid w:val="00177620"/>
    <w:rsid w:val="0018227B"/>
    <w:rsid w:val="001827D0"/>
    <w:rsid w:val="00183854"/>
    <w:rsid w:val="00183DAA"/>
    <w:rsid w:val="00186C40"/>
    <w:rsid w:val="0019110E"/>
    <w:rsid w:val="00194F0C"/>
    <w:rsid w:val="00196B0D"/>
    <w:rsid w:val="001A01A7"/>
    <w:rsid w:val="001A19A0"/>
    <w:rsid w:val="001A35CE"/>
    <w:rsid w:val="001A4A34"/>
    <w:rsid w:val="001A4FBB"/>
    <w:rsid w:val="001A5E4B"/>
    <w:rsid w:val="001A706B"/>
    <w:rsid w:val="001B32F3"/>
    <w:rsid w:val="001B5BE6"/>
    <w:rsid w:val="001B6CA7"/>
    <w:rsid w:val="001C0225"/>
    <w:rsid w:val="001C39F0"/>
    <w:rsid w:val="001C55F9"/>
    <w:rsid w:val="001D063D"/>
    <w:rsid w:val="001D1948"/>
    <w:rsid w:val="001D256F"/>
    <w:rsid w:val="001D2FF9"/>
    <w:rsid w:val="001D7413"/>
    <w:rsid w:val="001D7F86"/>
    <w:rsid w:val="001E0A0D"/>
    <w:rsid w:val="001E0D54"/>
    <w:rsid w:val="001E32D8"/>
    <w:rsid w:val="001F0E2B"/>
    <w:rsid w:val="001F1CB4"/>
    <w:rsid w:val="001F4A26"/>
    <w:rsid w:val="001F66D5"/>
    <w:rsid w:val="002015AA"/>
    <w:rsid w:val="00202271"/>
    <w:rsid w:val="00203D62"/>
    <w:rsid w:val="002046FB"/>
    <w:rsid w:val="0020548C"/>
    <w:rsid w:val="002067C6"/>
    <w:rsid w:val="00207270"/>
    <w:rsid w:val="00207DFB"/>
    <w:rsid w:val="00211AF4"/>
    <w:rsid w:val="00213C5B"/>
    <w:rsid w:val="00214AB2"/>
    <w:rsid w:val="00220938"/>
    <w:rsid w:val="002217CB"/>
    <w:rsid w:val="00223D65"/>
    <w:rsid w:val="00230E26"/>
    <w:rsid w:val="002310DD"/>
    <w:rsid w:val="00231468"/>
    <w:rsid w:val="00231569"/>
    <w:rsid w:val="00232B28"/>
    <w:rsid w:val="00233E5E"/>
    <w:rsid w:val="00237299"/>
    <w:rsid w:val="00237E1D"/>
    <w:rsid w:val="00241A37"/>
    <w:rsid w:val="00242139"/>
    <w:rsid w:val="0024255F"/>
    <w:rsid w:val="00242C68"/>
    <w:rsid w:val="0024306B"/>
    <w:rsid w:val="00246BBF"/>
    <w:rsid w:val="0025016B"/>
    <w:rsid w:val="002511C2"/>
    <w:rsid w:val="0025251E"/>
    <w:rsid w:val="002526A7"/>
    <w:rsid w:val="00252C22"/>
    <w:rsid w:val="0025671D"/>
    <w:rsid w:val="00261526"/>
    <w:rsid w:val="002677F2"/>
    <w:rsid w:val="00273FFF"/>
    <w:rsid w:val="0027407D"/>
    <w:rsid w:val="00274538"/>
    <w:rsid w:val="0028206A"/>
    <w:rsid w:val="0028215D"/>
    <w:rsid w:val="002854E9"/>
    <w:rsid w:val="002861A0"/>
    <w:rsid w:val="0028647D"/>
    <w:rsid w:val="00287278"/>
    <w:rsid w:val="0028751E"/>
    <w:rsid w:val="00290818"/>
    <w:rsid w:val="00296213"/>
    <w:rsid w:val="00297B97"/>
    <w:rsid w:val="002A0C53"/>
    <w:rsid w:val="002A24EA"/>
    <w:rsid w:val="002A3B08"/>
    <w:rsid w:val="002A429D"/>
    <w:rsid w:val="002A5B0E"/>
    <w:rsid w:val="002A7876"/>
    <w:rsid w:val="002B360A"/>
    <w:rsid w:val="002B48A8"/>
    <w:rsid w:val="002B7539"/>
    <w:rsid w:val="002B7926"/>
    <w:rsid w:val="002C10C4"/>
    <w:rsid w:val="002C1FBB"/>
    <w:rsid w:val="002C200A"/>
    <w:rsid w:val="002C57F5"/>
    <w:rsid w:val="002C6B5F"/>
    <w:rsid w:val="002D17BC"/>
    <w:rsid w:val="002D1CD7"/>
    <w:rsid w:val="002D1E8C"/>
    <w:rsid w:val="002D242C"/>
    <w:rsid w:val="002D30A1"/>
    <w:rsid w:val="002D3CFB"/>
    <w:rsid w:val="002D4B24"/>
    <w:rsid w:val="002D7AF8"/>
    <w:rsid w:val="002E0642"/>
    <w:rsid w:val="002E26F3"/>
    <w:rsid w:val="002E4C36"/>
    <w:rsid w:val="002E4F17"/>
    <w:rsid w:val="002E61B8"/>
    <w:rsid w:val="002E645B"/>
    <w:rsid w:val="002F01C3"/>
    <w:rsid w:val="002F03F7"/>
    <w:rsid w:val="002F107B"/>
    <w:rsid w:val="002F264B"/>
    <w:rsid w:val="002F4328"/>
    <w:rsid w:val="002F5E54"/>
    <w:rsid w:val="00301AAF"/>
    <w:rsid w:val="003037FD"/>
    <w:rsid w:val="00303DFF"/>
    <w:rsid w:val="00304142"/>
    <w:rsid w:val="0030417A"/>
    <w:rsid w:val="00304CF6"/>
    <w:rsid w:val="00306D53"/>
    <w:rsid w:val="00307F51"/>
    <w:rsid w:val="00311611"/>
    <w:rsid w:val="00311A1A"/>
    <w:rsid w:val="003122AD"/>
    <w:rsid w:val="00313483"/>
    <w:rsid w:val="003136B8"/>
    <w:rsid w:val="00314D8B"/>
    <w:rsid w:val="00315AD3"/>
    <w:rsid w:val="00315C44"/>
    <w:rsid w:val="003200CC"/>
    <w:rsid w:val="003200CF"/>
    <w:rsid w:val="00323E50"/>
    <w:rsid w:val="00323E79"/>
    <w:rsid w:val="00325A5A"/>
    <w:rsid w:val="00326A80"/>
    <w:rsid w:val="003302DC"/>
    <w:rsid w:val="003309E4"/>
    <w:rsid w:val="00330EDF"/>
    <w:rsid w:val="00332593"/>
    <w:rsid w:val="00333B7E"/>
    <w:rsid w:val="003377DD"/>
    <w:rsid w:val="00340EF2"/>
    <w:rsid w:val="00342F4A"/>
    <w:rsid w:val="00343F9E"/>
    <w:rsid w:val="003451F5"/>
    <w:rsid w:val="00347E55"/>
    <w:rsid w:val="0035019B"/>
    <w:rsid w:val="003510C4"/>
    <w:rsid w:val="003518F2"/>
    <w:rsid w:val="0035208E"/>
    <w:rsid w:val="00352875"/>
    <w:rsid w:val="00354D06"/>
    <w:rsid w:val="003556DF"/>
    <w:rsid w:val="00356F89"/>
    <w:rsid w:val="003602B1"/>
    <w:rsid w:val="00363CB1"/>
    <w:rsid w:val="00363D7C"/>
    <w:rsid w:val="00367384"/>
    <w:rsid w:val="00372987"/>
    <w:rsid w:val="00372FAB"/>
    <w:rsid w:val="00374AB2"/>
    <w:rsid w:val="0037590C"/>
    <w:rsid w:val="00377E08"/>
    <w:rsid w:val="00380470"/>
    <w:rsid w:val="003806B1"/>
    <w:rsid w:val="003807A6"/>
    <w:rsid w:val="00381C9D"/>
    <w:rsid w:val="00384772"/>
    <w:rsid w:val="0038762C"/>
    <w:rsid w:val="0038763A"/>
    <w:rsid w:val="00390BD7"/>
    <w:rsid w:val="00390F18"/>
    <w:rsid w:val="00396083"/>
    <w:rsid w:val="003A0E6E"/>
    <w:rsid w:val="003A1F8D"/>
    <w:rsid w:val="003A2B5D"/>
    <w:rsid w:val="003A4F9E"/>
    <w:rsid w:val="003A672D"/>
    <w:rsid w:val="003B012F"/>
    <w:rsid w:val="003B79AE"/>
    <w:rsid w:val="003C0BD2"/>
    <w:rsid w:val="003C130A"/>
    <w:rsid w:val="003C19C1"/>
    <w:rsid w:val="003C3F19"/>
    <w:rsid w:val="003C4AA2"/>
    <w:rsid w:val="003C6D13"/>
    <w:rsid w:val="003C6E60"/>
    <w:rsid w:val="003C7126"/>
    <w:rsid w:val="003D076A"/>
    <w:rsid w:val="003D0B41"/>
    <w:rsid w:val="003D2274"/>
    <w:rsid w:val="003D2787"/>
    <w:rsid w:val="003D31CB"/>
    <w:rsid w:val="003D60A1"/>
    <w:rsid w:val="003D6D44"/>
    <w:rsid w:val="003D7B4E"/>
    <w:rsid w:val="003D7F8C"/>
    <w:rsid w:val="003E1AE2"/>
    <w:rsid w:val="003E1EDE"/>
    <w:rsid w:val="003E2DE0"/>
    <w:rsid w:val="003E3756"/>
    <w:rsid w:val="003E5BE2"/>
    <w:rsid w:val="003E65E8"/>
    <w:rsid w:val="003F30D2"/>
    <w:rsid w:val="003F349D"/>
    <w:rsid w:val="003F3E54"/>
    <w:rsid w:val="003F5D75"/>
    <w:rsid w:val="003F76ED"/>
    <w:rsid w:val="00400EC5"/>
    <w:rsid w:val="00401E0E"/>
    <w:rsid w:val="00405171"/>
    <w:rsid w:val="00412876"/>
    <w:rsid w:val="004132DC"/>
    <w:rsid w:val="00416400"/>
    <w:rsid w:val="004219BA"/>
    <w:rsid w:val="00421B30"/>
    <w:rsid w:val="00422B5C"/>
    <w:rsid w:val="00422DF8"/>
    <w:rsid w:val="00423810"/>
    <w:rsid w:val="0042454E"/>
    <w:rsid w:val="00425560"/>
    <w:rsid w:val="00425988"/>
    <w:rsid w:val="00430EE0"/>
    <w:rsid w:val="004314FC"/>
    <w:rsid w:val="00432DC1"/>
    <w:rsid w:val="00434279"/>
    <w:rsid w:val="00436DAF"/>
    <w:rsid w:val="004371BC"/>
    <w:rsid w:val="00437C57"/>
    <w:rsid w:val="00440987"/>
    <w:rsid w:val="00441933"/>
    <w:rsid w:val="00441C55"/>
    <w:rsid w:val="00443C74"/>
    <w:rsid w:val="004445C3"/>
    <w:rsid w:val="00445377"/>
    <w:rsid w:val="00447697"/>
    <w:rsid w:val="00447E7F"/>
    <w:rsid w:val="0046244E"/>
    <w:rsid w:val="00462D9E"/>
    <w:rsid w:val="0046487F"/>
    <w:rsid w:val="004655C8"/>
    <w:rsid w:val="00467F34"/>
    <w:rsid w:val="004714CF"/>
    <w:rsid w:val="004774C1"/>
    <w:rsid w:val="004835B7"/>
    <w:rsid w:val="004836B1"/>
    <w:rsid w:val="00484103"/>
    <w:rsid w:val="004844B6"/>
    <w:rsid w:val="0048651B"/>
    <w:rsid w:val="00491FFD"/>
    <w:rsid w:val="00492A3A"/>
    <w:rsid w:val="00494C59"/>
    <w:rsid w:val="00496621"/>
    <w:rsid w:val="004966C9"/>
    <w:rsid w:val="00497E7D"/>
    <w:rsid w:val="004A7187"/>
    <w:rsid w:val="004B45EA"/>
    <w:rsid w:val="004B6327"/>
    <w:rsid w:val="004B658E"/>
    <w:rsid w:val="004B7EFE"/>
    <w:rsid w:val="004C2C20"/>
    <w:rsid w:val="004C3039"/>
    <w:rsid w:val="004C3506"/>
    <w:rsid w:val="004C3964"/>
    <w:rsid w:val="004C5C8A"/>
    <w:rsid w:val="004D08AB"/>
    <w:rsid w:val="004D2D68"/>
    <w:rsid w:val="004D3401"/>
    <w:rsid w:val="004D340D"/>
    <w:rsid w:val="004D3C2F"/>
    <w:rsid w:val="004D7717"/>
    <w:rsid w:val="004E03A4"/>
    <w:rsid w:val="004E2E85"/>
    <w:rsid w:val="004E5C86"/>
    <w:rsid w:val="004E7659"/>
    <w:rsid w:val="004F019E"/>
    <w:rsid w:val="004F09EE"/>
    <w:rsid w:val="004F2179"/>
    <w:rsid w:val="004F2E46"/>
    <w:rsid w:val="004F4161"/>
    <w:rsid w:val="004F4579"/>
    <w:rsid w:val="00500E43"/>
    <w:rsid w:val="005024D4"/>
    <w:rsid w:val="005048E3"/>
    <w:rsid w:val="0050527C"/>
    <w:rsid w:val="0050541E"/>
    <w:rsid w:val="00507057"/>
    <w:rsid w:val="0051066F"/>
    <w:rsid w:val="00510D98"/>
    <w:rsid w:val="00512471"/>
    <w:rsid w:val="00514BA7"/>
    <w:rsid w:val="005152F3"/>
    <w:rsid w:val="005156C7"/>
    <w:rsid w:val="00515F68"/>
    <w:rsid w:val="0051774B"/>
    <w:rsid w:val="00520A5B"/>
    <w:rsid w:val="00520D25"/>
    <w:rsid w:val="005246B0"/>
    <w:rsid w:val="005259DE"/>
    <w:rsid w:val="00527B7D"/>
    <w:rsid w:val="00534349"/>
    <w:rsid w:val="00534D87"/>
    <w:rsid w:val="00534EE9"/>
    <w:rsid w:val="0053674C"/>
    <w:rsid w:val="005412E0"/>
    <w:rsid w:val="00543805"/>
    <w:rsid w:val="00543EC7"/>
    <w:rsid w:val="005460BE"/>
    <w:rsid w:val="00547A8D"/>
    <w:rsid w:val="005508FD"/>
    <w:rsid w:val="005517B8"/>
    <w:rsid w:val="00551A09"/>
    <w:rsid w:val="00551B2F"/>
    <w:rsid w:val="00551BB3"/>
    <w:rsid w:val="005557F8"/>
    <w:rsid w:val="00557D06"/>
    <w:rsid w:val="005617AF"/>
    <w:rsid w:val="00562640"/>
    <w:rsid w:val="00562D37"/>
    <w:rsid w:val="0056303D"/>
    <w:rsid w:val="00564E26"/>
    <w:rsid w:val="005656E2"/>
    <w:rsid w:val="00565B35"/>
    <w:rsid w:val="00567A0F"/>
    <w:rsid w:val="0057069B"/>
    <w:rsid w:val="005735E1"/>
    <w:rsid w:val="005762CE"/>
    <w:rsid w:val="00576BF0"/>
    <w:rsid w:val="00577927"/>
    <w:rsid w:val="005779A9"/>
    <w:rsid w:val="0058017B"/>
    <w:rsid w:val="00582536"/>
    <w:rsid w:val="005825E2"/>
    <w:rsid w:val="00583135"/>
    <w:rsid w:val="00586D05"/>
    <w:rsid w:val="0058705C"/>
    <w:rsid w:val="00587B80"/>
    <w:rsid w:val="005918E2"/>
    <w:rsid w:val="0059353A"/>
    <w:rsid w:val="00593D52"/>
    <w:rsid w:val="00597096"/>
    <w:rsid w:val="005A018F"/>
    <w:rsid w:val="005A1706"/>
    <w:rsid w:val="005A5868"/>
    <w:rsid w:val="005A7098"/>
    <w:rsid w:val="005B0F09"/>
    <w:rsid w:val="005B238E"/>
    <w:rsid w:val="005B3701"/>
    <w:rsid w:val="005B46DC"/>
    <w:rsid w:val="005B73BC"/>
    <w:rsid w:val="005C0242"/>
    <w:rsid w:val="005C0C16"/>
    <w:rsid w:val="005C3266"/>
    <w:rsid w:val="005C3598"/>
    <w:rsid w:val="005C58D6"/>
    <w:rsid w:val="005C5F1B"/>
    <w:rsid w:val="005D0BA6"/>
    <w:rsid w:val="005D30E4"/>
    <w:rsid w:val="005D4C0B"/>
    <w:rsid w:val="005D64B7"/>
    <w:rsid w:val="005E08D8"/>
    <w:rsid w:val="005E1AE6"/>
    <w:rsid w:val="005E3F9E"/>
    <w:rsid w:val="005E5773"/>
    <w:rsid w:val="005E5F87"/>
    <w:rsid w:val="005E7398"/>
    <w:rsid w:val="005F1168"/>
    <w:rsid w:val="005F287C"/>
    <w:rsid w:val="00600197"/>
    <w:rsid w:val="006027AD"/>
    <w:rsid w:val="006028DC"/>
    <w:rsid w:val="00602D37"/>
    <w:rsid w:val="006035FA"/>
    <w:rsid w:val="006047CC"/>
    <w:rsid w:val="00604932"/>
    <w:rsid w:val="006063C5"/>
    <w:rsid w:val="00611047"/>
    <w:rsid w:val="0061381A"/>
    <w:rsid w:val="0061510A"/>
    <w:rsid w:val="0061532B"/>
    <w:rsid w:val="00616D68"/>
    <w:rsid w:val="00620E59"/>
    <w:rsid w:val="00623872"/>
    <w:rsid w:val="0062389F"/>
    <w:rsid w:val="00624F81"/>
    <w:rsid w:val="00625728"/>
    <w:rsid w:val="0063055A"/>
    <w:rsid w:val="00631256"/>
    <w:rsid w:val="00632A6B"/>
    <w:rsid w:val="00633888"/>
    <w:rsid w:val="0063446D"/>
    <w:rsid w:val="00634A8B"/>
    <w:rsid w:val="00635DA4"/>
    <w:rsid w:val="00635DE7"/>
    <w:rsid w:val="00637207"/>
    <w:rsid w:val="00642885"/>
    <w:rsid w:val="00644F09"/>
    <w:rsid w:val="0064507C"/>
    <w:rsid w:val="00645732"/>
    <w:rsid w:val="00645870"/>
    <w:rsid w:val="00646C02"/>
    <w:rsid w:val="00646C19"/>
    <w:rsid w:val="00650E5C"/>
    <w:rsid w:val="00652D2A"/>
    <w:rsid w:val="00654631"/>
    <w:rsid w:val="0065466D"/>
    <w:rsid w:val="006568E2"/>
    <w:rsid w:val="00657143"/>
    <w:rsid w:val="00657215"/>
    <w:rsid w:val="006603B9"/>
    <w:rsid w:val="00660A83"/>
    <w:rsid w:val="00662952"/>
    <w:rsid w:val="006642A6"/>
    <w:rsid w:val="006645C6"/>
    <w:rsid w:val="006659CE"/>
    <w:rsid w:val="0066782A"/>
    <w:rsid w:val="00667EF9"/>
    <w:rsid w:val="00671127"/>
    <w:rsid w:val="006732D4"/>
    <w:rsid w:val="006778C0"/>
    <w:rsid w:val="00681F73"/>
    <w:rsid w:val="00681FC8"/>
    <w:rsid w:val="00684C8D"/>
    <w:rsid w:val="00687DA6"/>
    <w:rsid w:val="00687E41"/>
    <w:rsid w:val="00692888"/>
    <w:rsid w:val="00693346"/>
    <w:rsid w:val="006937F5"/>
    <w:rsid w:val="00694264"/>
    <w:rsid w:val="00695548"/>
    <w:rsid w:val="006A022B"/>
    <w:rsid w:val="006A23CF"/>
    <w:rsid w:val="006A752C"/>
    <w:rsid w:val="006B103B"/>
    <w:rsid w:val="006B47CE"/>
    <w:rsid w:val="006B675F"/>
    <w:rsid w:val="006B6A80"/>
    <w:rsid w:val="006C1EFB"/>
    <w:rsid w:val="006C27B7"/>
    <w:rsid w:val="006C2E9F"/>
    <w:rsid w:val="006C3E54"/>
    <w:rsid w:val="006C49C9"/>
    <w:rsid w:val="006C68D5"/>
    <w:rsid w:val="006D0737"/>
    <w:rsid w:val="006D1209"/>
    <w:rsid w:val="006D1304"/>
    <w:rsid w:val="006D207C"/>
    <w:rsid w:val="006D3748"/>
    <w:rsid w:val="006D7FAE"/>
    <w:rsid w:val="006E04B2"/>
    <w:rsid w:val="006E0F20"/>
    <w:rsid w:val="006E1649"/>
    <w:rsid w:val="006E384D"/>
    <w:rsid w:val="006E5CBB"/>
    <w:rsid w:val="006E7972"/>
    <w:rsid w:val="006F1F61"/>
    <w:rsid w:val="006F2037"/>
    <w:rsid w:val="006F570A"/>
    <w:rsid w:val="006F5869"/>
    <w:rsid w:val="006F6EF3"/>
    <w:rsid w:val="00700EC6"/>
    <w:rsid w:val="00700F0C"/>
    <w:rsid w:val="00701A26"/>
    <w:rsid w:val="0070476B"/>
    <w:rsid w:val="0070584F"/>
    <w:rsid w:val="00705A58"/>
    <w:rsid w:val="00705E1D"/>
    <w:rsid w:val="00706A2B"/>
    <w:rsid w:val="007100B3"/>
    <w:rsid w:val="0071590B"/>
    <w:rsid w:val="00716CB4"/>
    <w:rsid w:val="00716FDA"/>
    <w:rsid w:val="0071782B"/>
    <w:rsid w:val="00720BEA"/>
    <w:rsid w:val="00721C62"/>
    <w:rsid w:val="007220CC"/>
    <w:rsid w:val="00722140"/>
    <w:rsid w:val="00722767"/>
    <w:rsid w:val="00722C50"/>
    <w:rsid w:val="00722D7C"/>
    <w:rsid w:val="00723205"/>
    <w:rsid w:val="00724D05"/>
    <w:rsid w:val="007266F8"/>
    <w:rsid w:val="00726851"/>
    <w:rsid w:val="00727048"/>
    <w:rsid w:val="00730726"/>
    <w:rsid w:val="0073093E"/>
    <w:rsid w:val="00733ABD"/>
    <w:rsid w:val="00734B88"/>
    <w:rsid w:val="007370A1"/>
    <w:rsid w:val="007401E4"/>
    <w:rsid w:val="00740D92"/>
    <w:rsid w:val="00743492"/>
    <w:rsid w:val="0074599C"/>
    <w:rsid w:val="00751578"/>
    <w:rsid w:val="00752187"/>
    <w:rsid w:val="00754577"/>
    <w:rsid w:val="00757ABC"/>
    <w:rsid w:val="0076215B"/>
    <w:rsid w:val="00763670"/>
    <w:rsid w:val="00764167"/>
    <w:rsid w:val="007657BE"/>
    <w:rsid w:val="007703A9"/>
    <w:rsid w:val="00771468"/>
    <w:rsid w:val="007714AD"/>
    <w:rsid w:val="007716E6"/>
    <w:rsid w:val="0077313B"/>
    <w:rsid w:val="007752B2"/>
    <w:rsid w:val="007770F1"/>
    <w:rsid w:val="007803E0"/>
    <w:rsid w:val="007811D0"/>
    <w:rsid w:val="0078231E"/>
    <w:rsid w:val="00782F4D"/>
    <w:rsid w:val="0079044B"/>
    <w:rsid w:val="00790999"/>
    <w:rsid w:val="00790D3C"/>
    <w:rsid w:val="007951A1"/>
    <w:rsid w:val="00795787"/>
    <w:rsid w:val="00797589"/>
    <w:rsid w:val="007A03FE"/>
    <w:rsid w:val="007A0827"/>
    <w:rsid w:val="007A1165"/>
    <w:rsid w:val="007A1B78"/>
    <w:rsid w:val="007A6756"/>
    <w:rsid w:val="007B0488"/>
    <w:rsid w:val="007B36E0"/>
    <w:rsid w:val="007B4958"/>
    <w:rsid w:val="007B5B81"/>
    <w:rsid w:val="007B64E1"/>
    <w:rsid w:val="007B69C1"/>
    <w:rsid w:val="007B756F"/>
    <w:rsid w:val="007C104D"/>
    <w:rsid w:val="007C112C"/>
    <w:rsid w:val="007C2880"/>
    <w:rsid w:val="007C2EA6"/>
    <w:rsid w:val="007C44E8"/>
    <w:rsid w:val="007C4B66"/>
    <w:rsid w:val="007C63F6"/>
    <w:rsid w:val="007C6984"/>
    <w:rsid w:val="007C722B"/>
    <w:rsid w:val="007C759D"/>
    <w:rsid w:val="007D425B"/>
    <w:rsid w:val="007D498E"/>
    <w:rsid w:val="007D62F7"/>
    <w:rsid w:val="007D72DB"/>
    <w:rsid w:val="007E39DE"/>
    <w:rsid w:val="007E424B"/>
    <w:rsid w:val="007F0830"/>
    <w:rsid w:val="007F21F0"/>
    <w:rsid w:val="007F2AC5"/>
    <w:rsid w:val="007F4821"/>
    <w:rsid w:val="007F50A6"/>
    <w:rsid w:val="007F6BF8"/>
    <w:rsid w:val="00800C21"/>
    <w:rsid w:val="00800F9C"/>
    <w:rsid w:val="00802198"/>
    <w:rsid w:val="00802D42"/>
    <w:rsid w:val="008043A9"/>
    <w:rsid w:val="00804E3E"/>
    <w:rsid w:val="008064BC"/>
    <w:rsid w:val="00806CBB"/>
    <w:rsid w:val="008071F3"/>
    <w:rsid w:val="00812EEC"/>
    <w:rsid w:val="008134D4"/>
    <w:rsid w:val="00813B48"/>
    <w:rsid w:val="00814895"/>
    <w:rsid w:val="008165C2"/>
    <w:rsid w:val="00820106"/>
    <w:rsid w:val="008219E8"/>
    <w:rsid w:val="0082206F"/>
    <w:rsid w:val="00822C08"/>
    <w:rsid w:val="00823919"/>
    <w:rsid w:val="00835052"/>
    <w:rsid w:val="008353A3"/>
    <w:rsid w:val="008360DF"/>
    <w:rsid w:val="00837F39"/>
    <w:rsid w:val="0084082C"/>
    <w:rsid w:val="008433B8"/>
    <w:rsid w:val="00845039"/>
    <w:rsid w:val="0084506F"/>
    <w:rsid w:val="00845EE1"/>
    <w:rsid w:val="00845F8A"/>
    <w:rsid w:val="00846F98"/>
    <w:rsid w:val="008475B5"/>
    <w:rsid w:val="008500F5"/>
    <w:rsid w:val="00853B5B"/>
    <w:rsid w:val="00853ECF"/>
    <w:rsid w:val="00855174"/>
    <w:rsid w:val="00855625"/>
    <w:rsid w:val="00855FF3"/>
    <w:rsid w:val="0085676F"/>
    <w:rsid w:val="00860726"/>
    <w:rsid w:val="008611B3"/>
    <w:rsid w:val="00862B56"/>
    <w:rsid w:val="008646B8"/>
    <w:rsid w:val="00864C52"/>
    <w:rsid w:val="00871265"/>
    <w:rsid w:val="00871E38"/>
    <w:rsid w:val="0087331F"/>
    <w:rsid w:val="00873535"/>
    <w:rsid w:val="00874CA2"/>
    <w:rsid w:val="00876E2E"/>
    <w:rsid w:val="008776A6"/>
    <w:rsid w:val="00880C48"/>
    <w:rsid w:val="00880F0A"/>
    <w:rsid w:val="008842B5"/>
    <w:rsid w:val="008846E2"/>
    <w:rsid w:val="00886135"/>
    <w:rsid w:val="00886F21"/>
    <w:rsid w:val="0089087B"/>
    <w:rsid w:val="00893E8E"/>
    <w:rsid w:val="00894B72"/>
    <w:rsid w:val="008965CE"/>
    <w:rsid w:val="008975BF"/>
    <w:rsid w:val="008A134A"/>
    <w:rsid w:val="008A227A"/>
    <w:rsid w:val="008A2536"/>
    <w:rsid w:val="008A265A"/>
    <w:rsid w:val="008A2877"/>
    <w:rsid w:val="008A7B29"/>
    <w:rsid w:val="008B4293"/>
    <w:rsid w:val="008B4517"/>
    <w:rsid w:val="008B556A"/>
    <w:rsid w:val="008B6C8D"/>
    <w:rsid w:val="008B7124"/>
    <w:rsid w:val="008B74F4"/>
    <w:rsid w:val="008B76AE"/>
    <w:rsid w:val="008B7C97"/>
    <w:rsid w:val="008C064B"/>
    <w:rsid w:val="008C0834"/>
    <w:rsid w:val="008C1B49"/>
    <w:rsid w:val="008C222F"/>
    <w:rsid w:val="008C239C"/>
    <w:rsid w:val="008C2670"/>
    <w:rsid w:val="008C55BC"/>
    <w:rsid w:val="008C5E95"/>
    <w:rsid w:val="008C6798"/>
    <w:rsid w:val="008D09A4"/>
    <w:rsid w:val="008D0BDD"/>
    <w:rsid w:val="008D1262"/>
    <w:rsid w:val="008D2810"/>
    <w:rsid w:val="008D71E5"/>
    <w:rsid w:val="008D7FDD"/>
    <w:rsid w:val="008E10E6"/>
    <w:rsid w:val="008E2B89"/>
    <w:rsid w:val="008E3619"/>
    <w:rsid w:val="008E6C36"/>
    <w:rsid w:val="008F0233"/>
    <w:rsid w:val="008F15DF"/>
    <w:rsid w:val="008F4F4A"/>
    <w:rsid w:val="008F53A9"/>
    <w:rsid w:val="00900B12"/>
    <w:rsid w:val="0090216D"/>
    <w:rsid w:val="00902585"/>
    <w:rsid w:val="009026AF"/>
    <w:rsid w:val="00903CB6"/>
    <w:rsid w:val="00906502"/>
    <w:rsid w:val="00906C9D"/>
    <w:rsid w:val="00907241"/>
    <w:rsid w:val="0091093E"/>
    <w:rsid w:val="00911C75"/>
    <w:rsid w:val="0091258D"/>
    <w:rsid w:val="00912DB8"/>
    <w:rsid w:val="009158C4"/>
    <w:rsid w:val="00915DF9"/>
    <w:rsid w:val="009165DB"/>
    <w:rsid w:val="00920819"/>
    <w:rsid w:val="00920FB4"/>
    <w:rsid w:val="009213D0"/>
    <w:rsid w:val="00921B08"/>
    <w:rsid w:val="009241F6"/>
    <w:rsid w:val="0092598F"/>
    <w:rsid w:val="00932159"/>
    <w:rsid w:val="00935F2F"/>
    <w:rsid w:val="00937126"/>
    <w:rsid w:val="00940317"/>
    <w:rsid w:val="00942AF6"/>
    <w:rsid w:val="0094306E"/>
    <w:rsid w:val="0094444B"/>
    <w:rsid w:val="00945119"/>
    <w:rsid w:val="00947681"/>
    <w:rsid w:val="00954D9D"/>
    <w:rsid w:val="00954F22"/>
    <w:rsid w:val="00960212"/>
    <w:rsid w:val="00960AF9"/>
    <w:rsid w:val="00960BEF"/>
    <w:rsid w:val="00961580"/>
    <w:rsid w:val="009652FD"/>
    <w:rsid w:val="009663EF"/>
    <w:rsid w:val="00967987"/>
    <w:rsid w:val="009706DC"/>
    <w:rsid w:val="00971A34"/>
    <w:rsid w:val="00974960"/>
    <w:rsid w:val="00975643"/>
    <w:rsid w:val="0097640C"/>
    <w:rsid w:val="00977E77"/>
    <w:rsid w:val="00983B74"/>
    <w:rsid w:val="009876A9"/>
    <w:rsid w:val="0098790F"/>
    <w:rsid w:val="009904BE"/>
    <w:rsid w:val="00991B3A"/>
    <w:rsid w:val="00992888"/>
    <w:rsid w:val="009932F0"/>
    <w:rsid w:val="0099385F"/>
    <w:rsid w:val="00994E7B"/>
    <w:rsid w:val="00995873"/>
    <w:rsid w:val="009962D7"/>
    <w:rsid w:val="009A1415"/>
    <w:rsid w:val="009A2DE9"/>
    <w:rsid w:val="009A3E7E"/>
    <w:rsid w:val="009A5FF1"/>
    <w:rsid w:val="009A7785"/>
    <w:rsid w:val="009B17E5"/>
    <w:rsid w:val="009B188F"/>
    <w:rsid w:val="009B350F"/>
    <w:rsid w:val="009B5D83"/>
    <w:rsid w:val="009C1626"/>
    <w:rsid w:val="009C18C1"/>
    <w:rsid w:val="009C1DF0"/>
    <w:rsid w:val="009C226D"/>
    <w:rsid w:val="009C4DBE"/>
    <w:rsid w:val="009C5226"/>
    <w:rsid w:val="009C628E"/>
    <w:rsid w:val="009C7759"/>
    <w:rsid w:val="009D0C3C"/>
    <w:rsid w:val="009D0EB4"/>
    <w:rsid w:val="009D1A02"/>
    <w:rsid w:val="009D2FCB"/>
    <w:rsid w:val="009D5067"/>
    <w:rsid w:val="009D5638"/>
    <w:rsid w:val="009E204F"/>
    <w:rsid w:val="009E2E5F"/>
    <w:rsid w:val="009E492D"/>
    <w:rsid w:val="009E49EE"/>
    <w:rsid w:val="009E4A2B"/>
    <w:rsid w:val="009E6715"/>
    <w:rsid w:val="009E7AA9"/>
    <w:rsid w:val="009F1997"/>
    <w:rsid w:val="009F278F"/>
    <w:rsid w:val="009F4148"/>
    <w:rsid w:val="009F5B7E"/>
    <w:rsid w:val="00A02844"/>
    <w:rsid w:val="00A03125"/>
    <w:rsid w:val="00A03BCC"/>
    <w:rsid w:val="00A064F4"/>
    <w:rsid w:val="00A10A94"/>
    <w:rsid w:val="00A10ECB"/>
    <w:rsid w:val="00A14A27"/>
    <w:rsid w:val="00A1674D"/>
    <w:rsid w:val="00A177E5"/>
    <w:rsid w:val="00A202BF"/>
    <w:rsid w:val="00A203F2"/>
    <w:rsid w:val="00A20FCC"/>
    <w:rsid w:val="00A25899"/>
    <w:rsid w:val="00A2644B"/>
    <w:rsid w:val="00A276DB"/>
    <w:rsid w:val="00A34D51"/>
    <w:rsid w:val="00A34DEC"/>
    <w:rsid w:val="00A35196"/>
    <w:rsid w:val="00A35453"/>
    <w:rsid w:val="00A35D88"/>
    <w:rsid w:val="00A35F42"/>
    <w:rsid w:val="00A36EB1"/>
    <w:rsid w:val="00A4121B"/>
    <w:rsid w:val="00A416A1"/>
    <w:rsid w:val="00A45ACF"/>
    <w:rsid w:val="00A467E9"/>
    <w:rsid w:val="00A54570"/>
    <w:rsid w:val="00A54BF8"/>
    <w:rsid w:val="00A55B9E"/>
    <w:rsid w:val="00A55FF4"/>
    <w:rsid w:val="00A566F0"/>
    <w:rsid w:val="00A573F5"/>
    <w:rsid w:val="00A6213D"/>
    <w:rsid w:val="00A6393E"/>
    <w:rsid w:val="00A6411D"/>
    <w:rsid w:val="00A643CF"/>
    <w:rsid w:val="00A66CF9"/>
    <w:rsid w:val="00A66E6D"/>
    <w:rsid w:val="00A67ACA"/>
    <w:rsid w:val="00A72F9F"/>
    <w:rsid w:val="00A73F8F"/>
    <w:rsid w:val="00A7513B"/>
    <w:rsid w:val="00A75159"/>
    <w:rsid w:val="00A779D7"/>
    <w:rsid w:val="00A801D7"/>
    <w:rsid w:val="00A83125"/>
    <w:rsid w:val="00A84567"/>
    <w:rsid w:val="00A86FCC"/>
    <w:rsid w:val="00A87B3F"/>
    <w:rsid w:val="00A90507"/>
    <w:rsid w:val="00A91870"/>
    <w:rsid w:val="00A92011"/>
    <w:rsid w:val="00A92697"/>
    <w:rsid w:val="00A93EAA"/>
    <w:rsid w:val="00A94E84"/>
    <w:rsid w:val="00A956FF"/>
    <w:rsid w:val="00A970B9"/>
    <w:rsid w:val="00A97E8B"/>
    <w:rsid w:val="00AA12EE"/>
    <w:rsid w:val="00AA1872"/>
    <w:rsid w:val="00AB184D"/>
    <w:rsid w:val="00AB40EE"/>
    <w:rsid w:val="00AB7BED"/>
    <w:rsid w:val="00AC1446"/>
    <w:rsid w:val="00AC5B37"/>
    <w:rsid w:val="00AC6E28"/>
    <w:rsid w:val="00AC718C"/>
    <w:rsid w:val="00AD17B2"/>
    <w:rsid w:val="00AD251F"/>
    <w:rsid w:val="00AE0DBE"/>
    <w:rsid w:val="00AE0EC4"/>
    <w:rsid w:val="00AE27D5"/>
    <w:rsid w:val="00AE502D"/>
    <w:rsid w:val="00AE63AD"/>
    <w:rsid w:val="00AE6BB8"/>
    <w:rsid w:val="00AF29C7"/>
    <w:rsid w:val="00AF3D51"/>
    <w:rsid w:val="00AF5252"/>
    <w:rsid w:val="00AF56DF"/>
    <w:rsid w:val="00AF5EB9"/>
    <w:rsid w:val="00AF7F1F"/>
    <w:rsid w:val="00B00B6B"/>
    <w:rsid w:val="00B00EB5"/>
    <w:rsid w:val="00B021D9"/>
    <w:rsid w:val="00B05B90"/>
    <w:rsid w:val="00B065E1"/>
    <w:rsid w:val="00B06EE0"/>
    <w:rsid w:val="00B07642"/>
    <w:rsid w:val="00B12116"/>
    <w:rsid w:val="00B1355F"/>
    <w:rsid w:val="00B13B75"/>
    <w:rsid w:val="00B148F6"/>
    <w:rsid w:val="00B16354"/>
    <w:rsid w:val="00B17879"/>
    <w:rsid w:val="00B1799E"/>
    <w:rsid w:val="00B17B9A"/>
    <w:rsid w:val="00B20BF0"/>
    <w:rsid w:val="00B22285"/>
    <w:rsid w:val="00B2328D"/>
    <w:rsid w:val="00B2344B"/>
    <w:rsid w:val="00B23AD7"/>
    <w:rsid w:val="00B24962"/>
    <w:rsid w:val="00B27314"/>
    <w:rsid w:val="00B27FD9"/>
    <w:rsid w:val="00B31019"/>
    <w:rsid w:val="00B312C0"/>
    <w:rsid w:val="00B330D7"/>
    <w:rsid w:val="00B34660"/>
    <w:rsid w:val="00B34CF5"/>
    <w:rsid w:val="00B37D19"/>
    <w:rsid w:val="00B37FF9"/>
    <w:rsid w:val="00B449F9"/>
    <w:rsid w:val="00B45020"/>
    <w:rsid w:val="00B47375"/>
    <w:rsid w:val="00B502D3"/>
    <w:rsid w:val="00B50C86"/>
    <w:rsid w:val="00B522DE"/>
    <w:rsid w:val="00B54F70"/>
    <w:rsid w:val="00B5601B"/>
    <w:rsid w:val="00B5624D"/>
    <w:rsid w:val="00B56531"/>
    <w:rsid w:val="00B57722"/>
    <w:rsid w:val="00B57C8C"/>
    <w:rsid w:val="00B61FF9"/>
    <w:rsid w:val="00B62588"/>
    <w:rsid w:val="00B63204"/>
    <w:rsid w:val="00B6488C"/>
    <w:rsid w:val="00B64B1A"/>
    <w:rsid w:val="00B64C11"/>
    <w:rsid w:val="00B64F8C"/>
    <w:rsid w:val="00B6585A"/>
    <w:rsid w:val="00B67FF0"/>
    <w:rsid w:val="00B73323"/>
    <w:rsid w:val="00B7379E"/>
    <w:rsid w:val="00B74F60"/>
    <w:rsid w:val="00B766C7"/>
    <w:rsid w:val="00B76D1A"/>
    <w:rsid w:val="00B81BC6"/>
    <w:rsid w:val="00B826D2"/>
    <w:rsid w:val="00B85311"/>
    <w:rsid w:val="00B9024F"/>
    <w:rsid w:val="00B9315E"/>
    <w:rsid w:val="00B93A5A"/>
    <w:rsid w:val="00B952FB"/>
    <w:rsid w:val="00B96956"/>
    <w:rsid w:val="00B96B1D"/>
    <w:rsid w:val="00B9795D"/>
    <w:rsid w:val="00BA18BB"/>
    <w:rsid w:val="00BA2E2B"/>
    <w:rsid w:val="00BA5186"/>
    <w:rsid w:val="00BA5F2A"/>
    <w:rsid w:val="00BA640A"/>
    <w:rsid w:val="00BA66B3"/>
    <w:rsid w:val="00BB05F7"/>
    <w:rsid w:val="00BB06D4"/>
    <w:rsid w:val="00BB3314"/>
    <w:rsid w:val="00BB3E01"/>
    <w:rsid w:val="00BB4DF5"/>
    <w:rsid w:val="00BB59A2"/>
    <w:rsid w:val="00BB5C4E"/>
    <w:rsid w:val="00BC39F8"/>
    <w:rsid w:val="00BC3B00"/>
    <w:rsid w:val="00BD1486"/>
    <w:rsid w:val="00BD3987"/>
    <w:rsid w:val="00BD4CDB"/>
    <w:rsid w:val="00BD5060"/>
    <w:rsid w:val="00BD5F36"/>
    <w:rsid w:val="00BD61EF"/>
    <w:rsid w:val="00BE4700"/>
    <w:rsid w:val="00BE6248"/>
    <w:rsid w:val="00BE6CF1"/>
    <w:rsid w:val="00BE72DF"/>
    <w:rsid w:val="00BF11CA"/>
    <w:rsid w:val="00BF1A94"/>
    <w:rsid w:val="00BF4BE8"/>
    <w:rsid w:val="00BF5B03"/>
    <w:rsid w:val="00C01407"/>
    <w:rsid w:val="00C033FA"/>
    <w:rsid w:val="00C045EB"/>
    <w:rsid w:val="00C07A18"/>
    <w:rsid w:val="00C11646"/>
    <w:rsid w:val="00C14106"/>
    <w:rsid w:val="00C144A1"/>
    <w:rsid w:val="00C14756"/>
    <w:rsid w:val="00C17083"/>
    <w:rsid w:val="00C17FDA"/>
    <w:rsid w:val="00C21CA5"/>
    <w:rsid w:val="00C21D6B"/>
    <w:rsid w:val="00C24A7D"/>
    <w:rsid w:val="00C24E75"/>
    <w:rsid w:val="00C255C0"/>
    <w:rsid w:val="00C25B5C"/>
    <w:rsid w:val="00C300B3"/>
    <w:rsid w:val="00C307CA"/>
    <w:rsid w:val="00C32955"/>
    <w:rsid w:val="00C33216"/>
    <w:rsid w:val="00C3339D"/>
    <w:rsid w:val="00C333F5"/>
    <w:rsid w:val="00C4028D"/>
    <w:rsid w:val="00C42983"/>
    <w:rsid w:val="00C42AB6"/>
    <w:rsid w:val="00C4651F"/>
    <w:rsid w:val="00C4741A"/>
    <w:rsid w:val="00C5151F"/>
    <w:rsid w:val="00C522D6"/>
    <w:rsid w:val="00C52382"/>
    <w:rsid w:val="00C52533"/>
    <w:rsid w:val="00C5318E"/>
    <w:rsid w:val="00C61BD8"/>
    <w:rsid w:val="00C62E21"/>
    <w:rsid w:val="00C63A70"/>
    <w:rsid w:val="00C70E58"/>
    <w:rsid w:val="00C73D45"/>
    <w:rsid w:val="00C740BB"/>
    <w:rsid w:val="00C74715"/>
    <w:rsid w:val="00C83109"/>
    <w:rsid w:val="00C90250"/>
    <w:rsid w:val="00C93D58"/>
    <w:rsid w:val="00C952C6"/>
    <w:rsid w:val="00CA059F"/>
    <w:rsid w:val="00CA074A"/>
    <w:rsid w:val="00CA0B11"/>
    <w:rsid w:val="00CA0ED5"/>
    <w:rsid w:val="00CA0FB1"/>
    <w:rsid w:val="00CA1BE3"/>
    <w:rsid w:val="00CA2CCE"/>
    <w:rsid w:val="00CA2D3B"/>
    <w:rsid w:val="00CA5733"/>
    <w:rsid w:val="00CA5A85"/>
    <w:rsid w:val="00CA5D70"/>
    <w:rsid w:val="00CA6846"/>
    <w:rsid w:val="00CB0D17"/>
    <w:rsid w:val="00CB5AF3"/>
    <w:rsid w:val="00CB6C85"/>
    <w:rsid w:val="00CB7199"/>
    <w:rsid w:val="00CB724C"/>
    <w:rsid w:val="00CB7828"/>
    <w:rsid w:val="00CC0A96"/>
    <w:rsid w:val="00CC1E57"/>
    <w:rsid w:val="00CC4778"/>
    <w:rsid w:val="00CC6519"/>
    <w:rsid w:val="00CC6CD9"/>
    <w:rsid w:val="00CC6D66"/>
    <w:rsid w:val="00CC7B65"/>
    <w:rsid w:val="00CD31E6"/>
    <w:rsid w:val="00CD7AAC"/>
    <w:rsid w:val="00CE03C6"/>
    <w:rsid w:val="00CE06FD"/>
    <w:rsid w:val="00CE1532"/>
    <w:rsid w:val="00CE2861"/>
    <w:rsid w:val="00CE3CBD"/>
    <w:rsid w:val="00CE3CD7"/>
    <w:rsid w:val="00CE4549"/>
    <w:rsid w:val="00CE638A"/>
    <w:rsid w:val="00CF3254"/>
    <w:rsid w:val="00CF5121"/>
    <w:rsid w:val="00CF5418"/>
    <w:rsid w:val="00CF5423"/>
    <w:rsid w:val="00CF603C"/>
    <w:rsid w:val="00CF797D"/>
    <w:rsid w:val="00D006BD"/>
    <w:rsid w:val="00D00C52"/>
    <w:rsid w:val="00D02A67"/>
    <w:rsid w:val="00D03A2D"/>
    <w:rsid w:val="00D0562B"/>
    <w:rsid w:val="00D06BFD"/>
    <w:rsid w:val="00D07332"/>
    <w:rsid w:val="00D137A5"/>
    <w:rsid w:val="00D140B0"/>
    <w:rsid w:val="00D1416F"/>
    <w:rsid w:val="00D1423C"/>
    <w:rsid w:val="00D1427E"/>
    <w:rsid w:val="00D22B10"/>
    <w:rsid w:val="00D268F3"/>
    <w:rsid w:val="00D31E7D"/>
    <w:rsid w:val="00D320C9"/>
    <w:rsid w:val="00D3407E"/>
    <w:rsid w:val="00D3498C"/>
    <w:rsid w:val="00D3540E"/>
    <w:rsid w:val="00D35A34"/>
    <w:rsid w:val="00D35E39"/>
    <w:rsid w:val="00D3764F"/>
    <w:rsid w:val="00D40E75"/>
    <w:rsid w:val="00D41CA1"/>
    <w:rsid w:val="00D42A00"/>
    <w:rsid w:val="00D45058"/>
    <w:rsid w:val="00D4568C"/>
    <w:rsid w:val="00D463E4"/>
    <w:rsid w:val="00D5123E"/>
    <w:rsid w:val="00D51E50"/>
    <w:rsid w:val="00D54C07"/>
    <w:rsid w:val="00D5614D"/>
    <w:rsid w:val="00D569B9"/>
    <w:rsid w:val="00D6147E"/>
    <w:rsid w:val="00D61981"/>
    <w:rsid w:val="00D61D3D"/>
    <w:rsid w:val="00D6336E"/>
    <w:rsid w:val="00D643C2"/>
    <w:rsid w:val="00D64AA2"/>
    <w:rsid w:val="00D66F04"/>
    <w:rsid w:val="00D71234"/>
    <w:rsid w:val="00D72D1B"/>
    <w:rsid w:val="00D8706E"/>
    <w:rsid w:val="00D903C1"/>
    <w:rsid w:val="00D911D0"/>
    <w:rsid w:val="00D92FB4"/>
    <w:rsid w:val="00D9727F"/>
    <w:rsid w:val="00DA248C"/>
    <w:rsid w:val="00DA3252"/>
    <w:rsid w:val="00DB0DB5"/>
    <w:rsid w:val="00DB2722"/>
    <w:rsid w:val="00DB2A24"/>
    <w:rsid w:val="00DB2BF3"/>
    <w:rsid w:val="00DB3BAC"/>
    <w:rsid w:val="00DB4EE2"/>
    <w:rsid w:val="00DB70A0"/>
    <w:rsid w:val="00DB7D1A"/>
    <w:rsid w:val="00DC06ED"/>
    <w:rsid w:val="00DC1B53"/>
    <w:rsid w:val="00DC4E86"/>
    <w:rsid w:val="00DC5C34"/>
    <w:rsid w:val="00DD0905"/>
    <w:rsid w:val="00DD1439"/>
    <w:rsid w:val="00DD27B1"/>
    <w:rsid w:val="00DD7A44"/>
    <w:rsid w:val="00DE1D87"/>
    <w:rsid w:val="00DE5308"/>
    <w:rsid w:val="00DE5848"/>
    <w:rsid w:val="00DE71E8"/>
    <w:rsid w:val="00DF05EC"/>
    <w:rsid w:val="00DF0AAF"/>
    <w:rsid w:val="00DF3A45"/>
    <w:rsid w:val="00DF451F"/>
    <w:rsid w:val="00DF4CC1"/>
    <w:rsid w:val="00DF4FE4"/>
    <w:rsid w:val="00DF722D"/>
    <w:rsid w:val="00E02341"/>
    <w:rsid w:val="00E04DFF"/>
    <w:rsid w:val="00E06F79"/>
    <w:rsid w:val="00E071A3"/>
    <w:rsid w:val="00E07F90"/>
    <w:rsid w:val="00E12813"/>
    <w:rsid w:val="00E12856"/>
    <w:rsid w:val="00E131F5"/>
    <w:rsid w:val="00E13AD0"/>
    <w:rsid w:val="00E175EC"/>
    <w:rsid w:val="00E2085E"/>
    <w:rsid w:val="00E2107F"/>
    <w:rsid w:val="00E21AFF"/>
    <w:rsid w:val="00E21DB8"/>
    <w:rsid w:val="00E2226A"/>
    <w:rsid w:val="00E22BEC"/>
    <w:rsid w:val="00E231EA"/>
    <w:rsid w:val="00E258FB"/>
    <w:rsid w:val="00E25A4F"/>
    <w:rsid w:val="00E26C89"/>
    <w:rsid w:val="00E30217"/>
    <w:rsid w:val="00E3062C"/>
    <w:rsid w:val="00E30A88"/>
    <w:rsid w:val="00E33109"/>
    <w:rsid w:val="00E3603B"/>
    <w:rsid w:val="00E405C4"/>
    <w:rsid w:val="00E44D4A"/>
    <w:rsid w:val="00E47B2E"/>
    <w:rsid w:val="00E501AD"/>
    <w:rsid w:val="00E50B0A"/>
    <w:rsid w:val="00E5101C"/>
    <w:rsid w:val="00E54906"/>
    <w:rsid w:val="00E5507A"/>
    <w:rsid w:val="00E604C5"/>
    <w:rsid w:val="00E615C0"/>
    <w:rsid w:val="00E62EF0"/>
    <w:rsid w:val="00E63231"/>
    <w:rsid w:val="00E66232"/>
    <w:rsid w:val="00E678AB"/>
    <w:rsid w:val="00E70BA5"/>
    <w:rsid w:val="00E74421"/>
    <w:rsid w:val="00E75819"/>
    <w:rsid w:val="00E76B4A"/>
    <w:rsid w:val="00E804B2"/>
    <w:rsid w:val="00E82BFE"/>
    <w:rsid w:val="00E85513"/>
    <w:rsid w:val="00E86FA2"/>
    <w:rsid w:val="00E908F4"/>
    <w:rsid w:val="00E931E3"/>
    <w:rsid w:val="00E934F6"/>
    <w:rsid w:val="00E93F27"/>
    <w:rsid w:val="00E96E9F"/>
    <w:rsid w:val="00E97B18"/>
    <w:rsid w:val="00EA041A"/>
    <w:rsid w:val="00EA06B4"/>
    <w:rsid w:val="00EA1133"/>
    <w:rsid w:val="00EA16A2"/>
    <w:rsid w:val="00EA40CB"/>
    <w:rsid w:val="00EA4B17"/>
    <w:rsid w:val="00EA5316"/>
    <w:rsid w:val="00EA659F"/>
    <w:rsid w:val="00EA6DFA"/>
    <w:rsid w:val="00EB04EF"/>
    <w:rsid w:val="00EB2BEA"/>
    <w:rsid w:val="00EB673B"/>
    <w:rsid w:val="00EB75EF"/>
    <w:rsid w:val="00EC1B42"/>
    <w:rsid w:val="00EC2BEC"/>
    <w:rsid w:val="00EC3213"/>
    <w:rsid w:val="00EC3560"/>
    <w:rsid w:val="00EC4819"/>
    <w:rsid w:val="00EC48AF"/>
    <w:rsid w:val="00EC4BB8"/>
    <w:rsid w:val="00EC6616"/>
    <w:rsid w:val="00EC66D8"/>
    <w:rsid w:val="00EC736D"/>
    <w:rsid w:val="00ED1630"/>
    <w:rsid w:val="00ED1A84"/>
    <w:rsid w:val="00ED30A5"/>
    <w:rsid w:val="00ED45FB"/>
    <w:rsid w:val="00ED60FB"/>
    <w:rsid w:val="00ED6333"/>
    <w:rsid w:val="00ED6CA6"/>
    <w:rsid w:val="00ED7E9A"/>
    <w:rsid w:val="00EE1293"/>
    <w:rsid w:val="00EE399E"/>
    <w:rsid w:val="00EE3BD5"/>
    <w:rsid w:val="00EE51EF"/>
    <w:rsid w:val="00EE5A05"/>
    <w:rsid w:val="00EE5FD0"/>
    <w:rsid w:val="00EE6DCF"/>
    <w:rsid w:val="00EF00EA"/>
    <w:rsid w:val="00EF040D"/>
    <w:rsid w:val="00EF1DD4"/>
    <w:rsid w:val="00EF2539"/>
    <w:rsid w:val="00EF300A"/>
    <w:rsid w:val="00EF7F01"/>
    <w:rsid w:val="00F0090B"/>
    <w:rsid w:val="00F0179B"/>
    <w:rsid w:val="00F0269C"/>
    <w:rsid w:val="00F0296D"/>
    <w:rsid w:val="00F03B76"/>
    <w:rsid w:val="00F03F1F"/>
    <w:rsid w:val="00F118DD"/>
    <w:rsid w:val="00F13C0A"/>
    <w:rsid w:val="00F14E43"/>
    <w:rsid w:val="00F1557B"/>
    <w:rsid w:val="00F15ADC"/>
    <w:rsid w:val="00F162C8"/>
    <w:rsid w:val="00F171E6"/>
    <w:rsid w:val="00F17E24"/>
    <w:rsid w:val="00F2386F"/>
    <w:rsid w:val="00F25896"/>
    <w:rsid w:val="00F25CF5"/>
    <w:rsid w:val="00F3118C"/>
    <w:rsid w:val="00F31CC4"/>
    <w:rsid w:val="00F32BEB"/>
    <w:rsid w:val="00F33C54"/>
    <w:rsid w:val="00F376A2"/>
    <w:rsid w:val="00F40318"/>
    <w:rsid w:val="00F42708"/>
    <w:rsid w:val="00F42D13"/>
    <w:rsid w:val="00F440E6"/>
    <w:rsid w:val="00F4461F"/>
    <w:rsid w:val="00F4685E"/>
    <w:rsid w:val="00F46FF5"/>
    <w:rsid w:val="00F471E4"/>
    <w:rsid w:val="00F50447"/>
    <w:rsid w:val="00F50E7C"/>
    <w:rsid w:val="00F51D67"/>
    <w:rsid w:val="00F5330F"/>
    <w:rsid w:val="00F5675F"/>
    <w:rsid w:val="00F56B3D"/>
    <w:rsid w:val="00F60202"/>
    <w:rsid w:val="00F627AA"/>
    <w:rsid w:val="00F62B89"/>
    <w:rsid w:val="00F62CAD"/>
    <w:rsid w:val="00F63028"/>
    <w:rsid w:val="00F65CB7"/>
    <w:rsid w:val="00F677DB"/>
    <w:rsid w:val="00F70E8E"/>
    <w:rsid w:val="00F71E01"/>
    <w:rsid w:val="00F72FB6"/>
    <w:rsid w:val="00F73123"/>
    <w:rsid w:val="00F76667"/>
    <w:rsid w:val="00F76EA1"/>
    <w:rsid w:val="00F773D1"/>
    <w:rsid w:val="00F81531"/>
    <w:rsid w:val="00F82AF7"/>
    <w:rsid w:val="00F835AC"/>
    <w:rsid w:val="00F843DF"/>
    <w:rsid w:val="00F856F3"/>
    <w:rsid w:val="00F8695D"/>
    <w:rsid w:val="00F90481"/>
    <w:rsid w:val="00F909B5"/>
    <w:rsid w:val="00F91B51"/>
    <w:rsid w:val="00F949AD"/>
    <w:rsid w:val="00FA36BF"/>
    <w:rsid w:val="00FA579D"/>
    <w:rsid w:val="00FA63B0"/>
    <w:rsid w:val="00FA7C6D"/>
    <w:rsid w:val="00FA7E01"/>
    <w:rsid w:val="00FB4813"/>
    <w:rsid w:val="00FB6738"/>
    <w:rsid w:val="00FB6F26"/>
    <w:rsid w:val="00FC166B"/>
    <w:rsid w:val="00FC37E0"/>
    <w:rsid w:val="00FC44A6"/>
    <w:rsid w:val="00FC5348"/>
    <w:rsid w:val="00FC5449"/>
    <w:rsid w:val="00FC6935"/>
    <w:rsid w:val="00FD074D"/>
    <w:rsid w:val="00FD1399"/>
    <w:rsid w:val="00FD5A16"/>
    <w:rsid w:val="00FD5A77"/>
    <w:rsid w:val="00FD7FA9"/>
    <w:rsid w:val="00FE2170"/>
    <w:rsid w:val="00FE272A"/>
    <w:rsid w:val="00FE4716"/>
    <w:rsid w:val="00FE4B90"/>
    <w:rsid w:val="00FE5C96"/>
    <w:rsid w:val="00FE716F"/>
    <w:rsid w:val="00FF4535"/>
    <w:rsid w:val="00FF64FF"/>
    <w:rsid w:val="00FF6F9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58FEFC"/>
  <w15:docId w15:val="{83DF189E-ED69-4195-8914-D87FD4215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pPr>
    <w:rPr>
      <w:kern w:val="2"/>
      <w:sz w:val="24"/>
      <w:szCs w:val="24"/>
    </w:rPr>
  </w:style>
  <w:style w:type="paragraph" w:styleId="1">
    <w:name w:val="heading 1"/>
    <w:basedOn w:val="a"/>
    <w:next w:val="a"/>
    <w:link w:val="10"/>
    <w:qFormat/>
    <w:rsid w:val="003D7B4E"/>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nhideWhenUsed/>
    <w:qFormat/>
    <w:rsid w:val="001D7413"/>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2"/>
    <w:next w:val="a"/>
    <w:link w:val="30"/>
    <w:uiPriority w:val="9"/>
    <w:qFormat/>
    <w:rsid w:val="00E85513"/>
    <w:pPr>
      <w:tabs>
        <w:tab w:val="num" w:pos="360"/>
        <w:tab w:val="num" w:pos="468"/>
      </w:tabs>
      <w:spacing w:line="470" w:lineRule="auto"/>
      <w:ind w:left="468" w:hanging="468"/>
      <w:jc w:val="both"/>
      <w:outlineLvl w:val="2"/>
    </w:pPr>
    <w:rPr>
      <w:rFonts w:ascii="Arial" w:eastAsia="標楷體" w:hAnsi="Arial" w:cs="Times New Roman"/>
      <w:bCs w:val="0"/>
      <w:kern w:val="52"/>
      <w:sz w:val="28"/>
      <w:szCs w:val="20"/>
    </w:rPr>
  </w:style>
  <w:style w:type="paragraph" w:styleId="40">
    <w:name w:val="heading 4"/>
    <w:basedOn w:val="a"/>
    <w:next w:val="a"/>
    <w:link w:val="41"/>
    <w:unhideWhenUsed/>
    <w:qFormat/>
    <w:rsid w:val="00D8706E"/>
    <w:pPr>
      <w:keepNext/>
      <w:spacing w:line="720" w:lineRule="auto"/>
      <w:outlineLvl w:val="3"/>
    </w:pPr>
    <w:rPr>
      <w:rFonts w:asciiTheme="majorHAnsi" w:eastAsiaTheme="majorEastAsia" w:hAnsiTheme="majorHAnsi" w:cstheme="majorBidi"/>
      <w:sz w:val="36"/>
      <w:szCs w:val="36"/>
    </w:rPr>
  </w:style>
  <w:style w:type="paragraph" w:styleId="5">
    <w:name w:val="heading 5"/>
    <w:basedOn w:val="40"/>
    <w:next w:val="a"/>
    <w:link w:val="50"/>
    <w:qFormat/>
    <w:rsid w:val="00E85513"/>
    <w:pPr>
      <w:tabs>
        <w:tab w:val="num" w:pos="360"/>
        <w:tab w:val="num" w:pos="468"/>
      </w:tabs>
      <w:spacing w:line="470" w:lineRule="auto"/>
      <w:ind w:left="468" w:hanging="468"/>
      <w:jc w:val="both"/>
      <w:outlineLvl w:val="4"/>
    </w:pPr>
    <w:rPr>
      <w:rFonts w:ascii="Arial" w:eastAsia="標楷體" w:hAnsi="Arial" w:cs="Times New Roman"/>
      <w:kern w:val="52"/>
      <w:sz w:val="26"/>
      <w:szCs w:val="20"/>
    </w:rPr>
  </w:style>
  <w:style w:type="paragraph" w:styleId="6">
    <w:name w:val="heading 6"/>
    <w:basedOn w:val="5"/>
    <w:next w:val="a"/>
    <w:link w:val="60"/>
    <w:qFormat/>
    <w:rsid w:val="00E85513"/>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rPr>
      <w:rFonts w:ascii="Arial" w:hAnsi="Arial"/>
      <w:sz w:val="18"/>
      <w:szCs w:val="18"/>
    </w:rPr>
  </w:style>
  <w:style w:type="paragraph" w:customStyle="1" w:styleId="1-3">
    <w:name w:val="欄1-3"/>
    <w:basedOn w:val="a"/>
    <w:pPr>
      <w:spacing w:beforeLines="20" w:before="20" w:afterLines="20" w:after="20"/>
      <w:ind w:leftChars="150" w:left="150"/>
      <w:jc w:val="right"/>
    </w:pPr>
    <w:rPr>
      <w:rFonts w:eastAsia="華康楷書體W5"/>
      <w:spacing w:val="10"/>
      <w:sz w:val="19"/>
      <w:szCs w:val="20"/>
    </w:rPr>
  </w:style>
  <w:style w:type="paragraph" w:customStyle="1" w:styleId="2-">
    <w:name w:val="欄2-數字"/>
    <w:basedOn w:val="a"/>
    <w:pPr>
      <w:spacing w:beforeLines="20" w:before="72" w:afterLines="20" w:after="72"/>
      <w:ind w:leftChars="10" w:left="24" w:rightChars="10" w:right="24"/>
      <w:jc w:val="right"/>
    </w:pPr>
    <w:rPr>
      <w:rFonts w:eastAsia="華康楷書體W5"/>
      <w:spacing w:val="-6"/>
      <w:w w:val="85"/>
      <w:sz w:val="20"/>
      <w:szCs w:val="20"/>
    </w:rPr>
  </w:style>
  <w:style w:type="paragraph" w:customStyle="1" w:styleId="a5">
    <w:name w:val="表數"/>
    <w:basedOn w:val="a"/>
    <w:pPr>
      <w:keepNext/>
      <w:jc w:val="right"/>
    </w:pPr>
    <w:rPr>
      <w:rFonts w:ascii="標楷體" w:eastAsia="標楷體"/>
      <w:kern w:val="16"/>
      <w:sz w:val="20"/>
    </w:rPr>
  </w:style>
  <w:style w:type="paragraph" w:customStyle="1" w:styleId="font6">
    <w:name w:val="font6"/>
    <w:basedOn w:val="a"/>
    <w:pPr>
      <w:widowControl/>
      <w:spacing w:before="100" w:beforeAutospacing="1" w:after="100" w:afterAutospacing="1"/>
    </w:pPr>
    <w:rPr>
      <w:rFonts w:ascii="標楷體" w:eastAsia="標楷體" w:hAnsi="標楷體" w:hint="eastAsia"/>
      <w:b/>
      <w:bCs/>
      <w:kern w:val="0"/>
      <w:sz w:val="20"/>
      <w:szCs w:val="20"/>
    </w:rPr>
  </w:style>
  <w:style w:type="paragraph" w:customStyle="1" w:styleId="31">
    <w:name w:val="表格欄3數字"/>
    <w:basedOn w:val="a"/>
    <w:pPr>
      <w:jc w:val="right"/>
    </w:pPr>
    <w:rPr>
      <w:rFonts w:ascii="細明體" w:eastAsia="細明體" w:hAnsi="Arial"/>
      <w:bCs/>
      <w:w w:val="90"/>
      <w:sz w:val="18"/>
      <w:szCs w:val="20"/>
    </w:rPr>
  </w:style>
  <w:style w:type="paragraph" w:customStyle="1" w:styleId="1-1">
    <w:name w:val="表格欄1-1主管"/>
    <w:basedOn w:val="a"/>
    <w:pPr>
      <w:jc w:val="distribute"/>
    </w:pPr>
    <w:rPr>
      <w:rFonts w:eastAsia="標楷體"/>
      <w:b/>
      <w:sz w:val="20"/>
      <w:szCs w:val="20"/>
    </w:rPr>
  </w:style>
  <w:style w:type="paragraph" w:styleId="a6">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一般文字 字元 字元 字元"/>
    <w:basedOn w:val="a"/>
    <w:link w:val="a7"/>
    <w:rPr>
      <w:rFonts w:ascii="細明體" w:eastAsia="細明體" w:hAnsi="Courier New"/>
      <w:szCs w:val="20"/>
    </w:rPr>
  </w:style>
  <w:style w:type="character" w:styleId="a8">
    <w:name w:val="page number"/>
    <w:basedOn w:val="a0"/>
  </w:style>
  <w:style w:type="paragraph" w:styleId="a9">
    <w:name w:val="footer"/>
    <w:basedOn w:val="a"/>
    <w:link w:val="aa"/>
    <w:uiPriority w:val="99"/>
    <w:pPr>
      <w:tabs>
        <w:tab w:val="center" w:pos="4153"/>
        <w:tab w:val="right" w:pos="8306"/>
      </w:tabs>
      <w:snapToGrid w:val="0"/>
      <w:jc w:val="right"/>
    </w:pPr>
    <w:rPr>
      <w:rFonts w:ascii="標楷體" w:eastAsia="標楷體"/>
      <w:spacing w:val="-10"/>
      <w:sz w:val="20"/>
      <w:szCs w:val="20"/>
    </w:rPr>
  </w:style>
  <w:style w:type="paragraph" w:styleId="ab">
    <w:name w:val="header"/>
    <w:basedOn w:val="a"/>
    <w:link w:val="ac"/>
    <w:pPr>
      <w:tabs>
        <w:tab w:val="center" w:pos="4153"/>
        <w:tab w:val="right" w:pos="8306"/>
      </w:tabs>
      <w:snapToGrid w:val="0"/>
    </w:pPr>
    <w:rPr>
      <w:sz w:val="20"/>
      <w:szCs w:val="20"/>
    </w:rPr>
  </w:style>
  <w:style w:type="character" w:customStyle="1" w:styleId="aa">
    <w:name w:val="頁尾 字元"/>
    <w:basedOn w:val="a0"/>
    <w:link w:val="a9"/>
    <w:uiPriority w:val="99"/>
    <w:rsid w:val="000F037D"/>
    <w:rPr>
      <w:rFonts w:ascii="標楷體" w:eastAsia="標楷體"/>
      <w:spacing w:val="-10"/>
      <w:kern w:val="2"/>
    </w:rPr>
  </w:style>
  <w:style w:type="paragraph" w:styleId="ad">
    <w:name w:val="annotation text"/>
    <w:basedOn w:val="a"/>
    <w:link w:val="ae"/>
    <w:rsid w:val="000E3944"/>
    <w:rPr>
      <w:szCs w:val="20"/>
    </w:rPr>
  </w:style>
  <w:style w:type="character" w:customStyle="1" w:styleId="ae">
    <w:name w:val="註解文字 字元"/>
    <w:basedOn w:val="a0"/>
    <w:link w:val="ad"/>
    <w:rsid w:val="000E3944"/>
    <w:rPr>
      <w:kern w:val="2"/>
      <w:sz w:val="24"/>
    </w:rPr>
  </w:style>
  <w:style w:type="paragraph" w:customStyle="1" w:styleId="af">
    <w:name w:val="總壹"/>
    <w:basedOn w:val="a"/>
    <w:rsid w:val="00F03F1F"/>
    <w:pPr>
      <w:spacing w:line="300" w:lineRule="auto"/>
      <w:ind w:left="828" w:hanging="828"/>
      <w:jc w:val="both"/>
      <w:outlineLvl w:val="0"/>
    </w:pPr>
    <w:rPr>
      <w:rFonts w:eastAsia="超研澤中黑"/>
      <w:b/>
      <w:sz w:val="42"/>
      <w:szCs w:val="20"/>
    </w:rPr>
  </w:style>
  <w:style w:type="paragraph" w:customStyle="1" w:styleId="af0">
    <w:name w:val="總內文或內文"/>
    <w:rsid w:val="00F03F1F"/>
    <w:pPr>
      <w:widowControl w:val="0"/>
      <w:spacing w:line="300" w:lineRule="auto"/>
      <w:ind w:firstLine="442"/>
      <w:jc w:val="both"/>
    </w:pPr>
    <w:rPr>
      <w:rFonts w:eastAsia="細明體"/>
      <w:kern w:val="2"/>
      <w:sz w:val="22"/>
    </w:rPr>
  </w:style>
  <w:style w:type="character" w:customStyle="1" w:styleId="41">
    <w:name w:val="標題 4 字元"/>
    <w:basedOn w:val="a0"/>
    <w:link w:val="40"/>
    <w:rsid w:val="00D8706E"/>
    <w:rPr>
      <w:rFonts w:asciiTheme="majorHAnsi" w:eastAsiaTheme="majorEastAsia" w:hAnsiTheme="majorHAnsi" w:cstheme="majorBidi"/>
      <w:kern w:val="2"/>
      <w:sz w:val="36"/>
      <w:szCs w:val="36"/>
    </w:rPr>
  </w:style>
  <w:style w:type="table" w:styleId="af1">
    <w:name w:val="Table Grid"/>
    <w:basedOn w:val="a1"/>
    <w:uiPriority w:val="39"/>
    <w:rsid w:val="0008064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總"/>
    <w:basedOn w:val="af0"/>
    <w:rsid w:val="00080644"/>
    <w:pPr>
      <w:ind w:firstLine="896"/>
      <w:outlineLvl w:val="4"/>
    </w:pPr>
  </w:style>
  <w:style w:type="character" w:customStyle="1" w:styleId="20">
    <w:name w:val="標題 2 字元"/>
    <w:basedOn w:val="a0"/>
    <w:link w:val="2"/>
    <w:rsid w:val="001D7413"/>
    <w:rPr>
      <w:rFonts w:asciiTheme="majorHAnsi" w:eastAsiaTheme="majorEastAsia" w:hAnsiTheme="majorHAnsi" w:cstheme="majorBidi"/>
      <w:b/>
      <w:bCs/>
      <w:kern w:val="2"/>
      <w:sz w:val="48"/>
      <w:szCs w:val="48"/>
    </w:rPr>
  </w:style>
  <w:style w:type="paragraph" w:customStyle="1" w:styleId="xl24">
    <w:name w:val="xl24"/>
    <w:basedOn w:val="a"/>
    <w:rsid w:val="008846E2"/>
    <w:pPr>
      <w:widowControl/>
      <w:spacing w:before="100" w:beforeAutospacing="1" w:after="100" w:afterAutospacing="1"/>
      <w:textAlignment w:val="center"/>
    </w:pPr>
    <w:rPr>
      <w:kern w:val="0"/>
    </w:rPr>
  </w:style>
  <w:style w:type="character" w:customStyle="1" w:styleId="10">
    <w:name w:val="標題 1 字元"/>
    <w:basedOn w:val="a0"/>
    <w:link w:val="1"/>
    <w:uiPriority w:val="9"/>
    <w:rsid w:val="003D7B4E"/>
    <w:rPr>
      <w:rFonts w:asciiTheme="majorHAnsi" w:eastAsiaTheme="majorEastAsia" w:hAnsiTheme="majorHAnsi" w:cstheme="majorBidi"/>
      <w:b/>
      <w:bCs/>
      <w:kern w:val="52"/>
      <w:sz w:val="52"/>
      <w:szCs w:val="52"/>
    </w:rPr>
  </w:style>
  <w:style w:type="character" w:customStyle="1" w:styleId="ac">
    <w:name w:val="頁首 字元"/>
    <w:basedOn w:val="a0"/>
    <w:link w:val="ab"/>
    <w:uiPriority w:val="99"/>
    <w:rsid w:val="004132DC"/>
    <w:rPr>
      <w:kern w:val="2"/>
    </w:rPr>
  </w:style>
  <w:style w:type="character" w:customStyle="1" w:styleId="30">
    <w:name w:val="標題 3 字元"/>
    <w:basedOn w:val="a0"/>
    <w:link w:val="3"/>
    <w:uiPriority w:val="9"/>
    <w:rsid w:val="00E85513"/>
    <w:rPr>
      <w:rFonts w:ascii="Arial" w:eastAsia="標楷體" w:hAnsi="Arial"/>
      <w:b/>
      <w:kern w:val="52"/>
      <w:sz w:val="28"/>
    </w:rPr>
  </w:style>
  <w:style w:type="character" w:customStyle="1" w:styleId="50">
    <w:name w:val="標題 5 字元"/>
    <w:basedOn w:val="a0"/>
    <w:link w:val="5"/>
    <w:rsid w:val="00E85513"/>
    <w:rPr>
      <w:rFonts w:ascii="Arial" w:eastAsia="標楷體" w:hAnsi="Arial"/>
      <w:kern w:val="52"/>
      <w:sz w:val="26"/>
    </w:rPr>
  </w:style>
  <w:style w:type="character" w:customStyle="1" w:styleId="60">
    <w:name w:val="標題 6 字元"/>
    <w:basedOn w:val="a0"/>
    <w:link w:val="6"/>
    <w:rsid w:val="00E85513"/>
    <w:rPr>
      <w:rFonts w:ascii="Arial" w:eastAsia="標楷體" w:hAnsi="Arial"/>
      <w:kern w:val="52"/>
      <w:sz w:val="26"/>
    </w:rPr>
  </w:style>
  <w:style w:type="numbering" w:customStyle="1" w:styleId="11">
    <w:name w:val="無清單1"/>
    <w:next w:val="a2"/>
    <w:uiPriority w:val="99"/>
    <w:semiHidden/>
    <w:unhideWhenUsed/>
    <w:rsid w:val="00E85513"/>
  </w:style>
  <w:style w:type="paragraph" w:styleId="af3">
    <w:name w:val="Body Text"/>
    <w:basedOn w:val="a"/>
    <w:link w:val="af4"/>
    <w:uiPriority w:val="99"/>
    <w:rsid w:val="00E85513"/>
    <w:pPr>
      <w:jc w:val="right"/>
    </w:pPr>
    <w:rPr>
      <w:rFonts w:ascii="標楷體" w:eastAsia="標楷體"/>
      <w:b/>
      <w:sz w:val="18"/>
      <w:szCs w:val="20"/>
    </w:rPr>
  </w:style>
  <w:style w:type="character" w:customStyle="1" w:styleId="af4">
    <w:name w:val="本文 字元"/>
    <w:basedOn w:val="a0"/>
    <w:link w:val="af3"/>
    <w:uiPriority w:val="99"/>
    <w:rsid w:val="00E85513"/>
    <w:rPr>
      <w:rFonts w:ascii="標楷體" w:eastAsia="標楷體"/>
      <w:b/>
      <w:kern w:val="2"/>
      <w:sz w:val="18"/>
    </w:rPr>
  </w:style>
  <w:style w:type="paragraph" w:customStyle="1" w:styleId="4">
    <w:name w:val="樣式4"/>
    <w:basedOn w:val="a"/>
    <w:autoRedefine/>
    <w:rsid w:val="00E85513"/>
    <w:pPr>
      <w:numPr>
        <w:numId w:val="1"/>
      </w:numPr>
      <w:spacing w:before="120" w:after="120" w:line="440" w:lineRule="exact"/>
      <w:ind w:left="573" w:hanging="573"/>
      <w:jc w:val="both"/>
    </w:pPr>
    <w:rPr>
      <w:rFonts w:ascii="標楷體" w:eastAsia="標楷體"/>
      <w:b/>
      <w:spacing w:val="10"/>
      <w:sz w:val="28"/>
      <w:szCs w:val="20"/>
    </w:rPr>
  </w:style>
  <w:style w:type="paragraph" w:styleId="af5">
    <w:name w:val="Date"/>
    <w:basedOn w:val="a"/>
    <w:next w:val="a"/>
    <w:link w:val="af6"/>
    <w:rsid w:val="00E85513"/>
    <w:pPr>
      <w:jc w:val="right"/>
    </w:pPr>
    <w:rPr>
      <w:rFonts w:eastAsia="標楷體"/>
      <w:sz w:val="20"/>
      <w:szCs w:val="20"/>
    </w:rPr>
  </w:style>
  <w:style w:type="character" w:customStyle="1" w:styleId="af6">
    <w:name w:val="日期 字元"/>
    <w:basedOn w:val="a0"/>
    <w:link w:val="af5"/>
    <w:rsid w:val="00E85513"/>
    <w:rPr>
      <w:rFonts w:eastAsia="標楷體"/>
      <w:kern w:val="2"/>
    </w:rPr>
  </w:style>
  <w:style w:type="paragraph" w:customStyle="1" w:styleId="af7">
    <w:name w:val="甲乙丙"/>
    <w:basedOn w:val="a"/>
    <w:rsid w:val="00E85513"/>
    <w:pPr>
      <w:spacing w:after="360" w:line="360" w:lineRule="auto"/>
      <w:jc w:val="center"/>
    </w:pPr>
    <w:rPr>
      <w:rFonts w:ascii="標楷體" w:eastAsia="標楷體"/>
      <w:b/>
      <w:spacing w:val="-10"/>
      <w:sz w:val="40"/>
      <w:szCs w:val="20"/>
    </w:rPr>
  </w:style>
  <w:style w:type="paragraph" w:customStyle="1" w:styleId="af8">
    <w:name w:val="壹貳參"/>
    <w:basedOn w:val="af7"/>
    <w:rsid w:val="00E85513"/>
    <w:pPr>
      <w:spacing w:after="240"/>
      <w:ind w:left="624"/>
      <w:jc w:val="left"/>
    </w:pPr>
    <w:rPr>
      <w:sz w:val="36"/>
    </w:rPr>
  </w:style>
  <w:style w:type="paragraph" w:customStyle="1" w:styleId="af9">
    <w:name w:val="一二三"/>
    <w:basedOn w:val="af8"/>
    <w:rsid w:val="00E85513"/>
    <w:pPr>
      <w:spacing w:after="120"/>
      <w:ind w:left="0"/>
    </w:pPr>
    <w:rPr>
      <w:b w:val="0"/>
      <w:sz w:val="32"/>
    </w:rPr>
  </w:style>
  <w:style w:type="paragraph" w:customStyle="1" w:styleId="afa">
    <w:name w:val="括號一二三"/>
    <w:basedOn w:val="af9"/>
    <w:rsid w:val="00E85513"/>
    <w:pPr>
      <w:spacing w:after="0"/>
      <w:ind w:firstLine="624"/>
      <w:jc w:val="both"/>
    </w:pPr>
    <w:rPr>
      <w:b/>
      <w:sz w:val="28"/>
    </w:rPr>
  </w:style>
  <w:style w:type="paragraph" w:customStyle="1" w:styleId="123">
    <w:name w:val="123"/>
    <w:basedOn w:val="afa"/>
    <w:rsid w:val="00E85513"/>
    <w:pPr>
      <w:ind w:firstLine="425"/>
    </w:pPr>
    <w:rPr>
      <w:b w:val="0"/>
      <w:sz w:val="24"/>
    </w:rPr>
  </w:style>
  <w:style w:type="paragraph" w:customStyle="1" w:styleId="1230">
    <w:name w:val="括號123"/>
    <w:basedOn w:val="123"/>
    <w:rsid w:val="00E85513"/>
    <w:pPr>
      <w:ind w:firstLine="624"/>
    </w:pPr>
  </w:style>
  <w:style w:type="paragraph" w:customStyle="1" w:styleId="1231">
    <w:name w:val="圓圈123"/>
    <w:basedOn w:val="1230"/>
    <w:rsid w:val="00E85513"/>
    <w:pPr>
      <w:ind w:firstLine="1008"/>
    </w:pPr>
  </w:style>
  <w:style w:type="paragraph" w:customStyle="1" w:styleId="afb">
    <w:name w:val="表格字"/>
    <w:basedOn w:val="a"/>
    <w:rsid w:val="00E85513"/>
    <w:pPr>
      <w:spacing w:line="240" w:lineRule="exact"/>
      <w:ind w:left="369" w:right="57" w:hanging="369"/>
      <w:jc w:val="both"/>
    </w:pPr>
    <w:rPr>
      <w:rFonts w:ascii="標楷體" w:eastAsia="標楷體"/>
      <w:sz w:val="20"/>
      <w:szCs w:val="20"/>
    </w:rPr>
  </w:style>
  <w:style w:type="paragraph" w:customStyle="1" w:styleId="12">
    <w:name w:val="樣式1"/>
    <w:basedOn w:val="a"/>
    <w:autoRedefine/>
    <w:rsid w:val="00E85513"/>
    <w:pPr>
      <w:spacing w:line="460" w:lineRule="exact"/>
      <w:ind w:firstLine="567"/>
      <w:jc w:val="both"/>
    </w:pPr>
    <w:rPr>
      <w:rFonts w:ascii="標楷體" w:eastAsia="標楷體"/>
      <w:sz w:val="28"/>
      <w:szCs w:val="20"/>
    </w:rPr>
  </w:style>
  <w:style w:type="paragraph" w:customStyle="1" w:styleId="21">
    <w:name w:val="樣式2"/>
    <w:basedOn w:val="a"/>
    <w:autoRedefine/>
    <w:rsid w:val="00E85513"/>
    <w:pPr>
      <w:spacing w:after="120" w:line="240" w:lineRule="atLeast"/>
      <w:jc w:val="both"/>
    </w:pPr>
    <w:rPr>
      <w:rFonts w:ascii="標楷體" w:eastAsia="標楷體" w:hAnsi="標楷體"/>
      <w:spacing w:val="20"/>
      <w:sz w:val="16"/>
      <w:szCs w:val="16"/>
    </w:rPr>
  </w:style>
  <w:style w:type="paragraph" w:customStyle="1" w:styleId="32">
    <w:name w:val="樣式3"/>
    <w:basedOn w:val="a"/>
    <w:autoRedefine/>
    <w:rsid w:val="00E85513"/>
    <w:pPr>
      <w:spacing w:before="120" w:after="120" w:line="460" w:lineRule="exact"/>
      <w:jc w:val="both"/>
    </w:pPr>
    <w:rPr>
      <w:b/>
      <w:spacing w:val="20"/>
      <w:sz w:val="28"/>
      <w:szCs w:val="20"/>
    </w:rPr>
  </w:style>
  <w:style w:type="paragraph" w:customStyle="1" w:styleId="51">
    <w:name w:val="樣式5"/>
    <w:basedOn w:val="a"/>
    <w:autoRedefine/>
    <w:rsid w:val="00E85513"/>
    <w:pPr>
      <w:spacing w:before="60" w:after="60" w:line="440" w:lineRule="exact"/>
      <w:ind w:left="567" w:hanging="567"/>
      <w:jc w:val="both"/>
    </w:pPr>
    <w:rPr>
      <w:rFonts w:ascii="新細明體"/>
      <w:b/>
      <w:spacing w:val="20"/>
      <w:szCs w:val="20"/>
    </w:rPr>
  </w:style>
  <w:style w:type="paragraph" w:customStyle="1" w:styleId="61">
    <w:name w:val="樣式6"/>
    <w:basedOn w:val="a"/>
    <w:autoRedefine/>
    <w:rsid w:val="00E85513"/>
    <w:pPr>
      <w:spacing w:line="440" w:lineRule="exact"/>
      <w:ind w:firstLine="510"/>
      <w:jc w:val="both"/>
    </w:pPr>
    <w:rPr>
      <w:rFonts w:ascii="標楷體" w:eastAsia="標楷體"/>
      <w:szCs w:val="20"/>
    </w:rPr>
  </w:style>
  <w:style w:type="paragraph" w:customStyle="1" w:styleId="7">
    <w:name w:val="樣式7"/>
    <w:basedOn w:val="a"/>
    <w:autoRedefine/>
    <w:rsid w:val="00E85513"/>
    <w:pPr>
      <w:spacing w:before="60" w:after="60" w:line="440" w:lineRule="exact"/>
      <w:ind w:firstLine="510"/>
      <w:jc w:val="both"/>
    </w:pPr>
    <w:rPr>
      <w:rFonts w:ascii="新細明體"/>
      <w:b/>
      <w:spacing w:val="20"/>
      <w:sz w:val="22"/>
      <w:szCs w:val="20"/>
    </w:rPr>
  </w:style>
  <w:style w:type="paragraph" w:customStyle="1" w:styleId="8">
    <w:name w:val="樣式8"/>
    <w:basedOn w:val="a"/>
    <w:autoRedefine/>
    <w:rsid w:val="00E85513"/>
    <w:pPr>
      <w:spacing w:line="440" w:lineRule="exact"/>
      <w:ind w:left="935" w:hanging="425"/>
      <w:jc w:val="both"/>
    </w:pPr>
    <w:rPr>
      <w:b/>
      <w:spacing w:val="14"/>
      <w:sz w:val="22"/>
      <w:szCs w:val="20"/>
    </w:rPr>
  </w:style>
  <w:style w:type="paragraph" w:styleId="afc">
    <w:name w:val="List Bullet"/>
    <w:basedOn w:val="a"/>
    <w:autoRedefine/>
    <w:uiPriority w:val="99"/>
    <w:rsid w:val="00E85513"/>
    <w:pPr>
      <w:spacing w:line="240" w:lineRule="exact"/>
      <w:ind w:right="57"/>
      <w:jc w:val="right"/>
    </w:pPr>
    <w:rPr>
      <w:rFonts w:eastAsia="標楷體"/>
      <w:sz w:val="20"/>
      <w:szCs w:val="20"/>
    </w:rPr>
  </w:style>
  <w:style w:type="paragraph" w:customStyle="1" w:styleId="10035cm01cm">
    <w:name w:val="樣式 標楷體 10 點 粗體 分散對齊 左:  0.35 cm 右:  0.1 cm"/>
    <w:basedOn w:val="a"/>
    <w:rsid w:val="00E85513"/>
    <w:pPr>
      <w:ind w:left="200" w:right="57"/>
      <w:jc w:val="distribute"/>
    </w:pPr>
    <w:rPr>
      <w:rFonts w:ascii="標楷體" w:eastAsia="標楷體" w:cs="新細明體"/>
      <w:b/>
      <w:bCs/>
      <w:sz w:val="20"/>
      <w:szCs w:val="20"/>
    </w:rPr>
  </w:style>
  <w:style w:type="paragraph" w:customStyle="1" w:styleId="afd">
    <w:name w:val="表頭"/>
    <w:basedOn w:val="a"/>
    <w:rsid w:val="00E85513"/>
    <w:pPr>
      <w:ind w:leftChars="30" w:left="30" w:rightChars="30" w:right="30"/>
      <w:jc w:val="distribute"/>
    </w:pPr>
    <w:rPr>
      <w:rFonts w:ascii="華康楷書體W5" w:eastAsia="標楷體"/>
      <w:sz w:val="20"/>
      <w:szCs w:val="20"/>
    </w:rPr>
  </w:style>
  <w:style w:type="paragraph" w:customStyle="1" w:styleId="1-10">
    <w:name w:val="欄1-1"/>
    <w:basedOn w:val="a"/>
    <w:rsid w:val="00E85513"/>
    <w:pPr>
      <w:spacing w:beforeLines="20" w:afterLines="20"/>
      <w:jc w:val="distribute"/>
    </w:pPr>
    <w:rPr>
      <w:rFonts w:eastAsia="華康儷中黑"/>
      <w:spacing w:val="6"/>
      <w:sz w:val="21"/>
      <w:szCs w:val="20"/>
    </w:rPr>
  </w:style>
  <w:style w:type="paragraph" w:customStyle="1" w:styleId="afe">
    <w:name w:val="標題一、"/>
    <w:basedOn w:val="a"/>
    <w:rsid w:val="00E85513"/>
    <w:pPr>
      <w:spacing w:beforeLines="20" w:afterLines="20" w:line="400" w:lineRule="exact"/>
      <w:ind w:leftChars="100" w:left="310" w:hangingChars="210" w:hanging="210"/>
      <w:jc w:val="both"/>
    </w:pPr>
    <w:rPr>
      <w:rFonts w:eastAsia="標楷體" w:cs="新細明體"/>
      <w:bCs/>
      <w:sz w:val="32"/>
      <w:szCs w:val="32"/>
    </w:rPr>
  </w:style>
  <w:style w:type="paragraph" w:styleId="22">
    <w:name w:val="Body Text 2"/>
    <w:basedOn w:val="a"/>
    <w:link w:val="23"/>
    <w:rsid w:val="00E85513"/>
    <w:pPr>
      <w:spacing w:line="320" w:lineRule="exact"/>
      <w:jc w:val="center"/>
    </w:pPr>
    <w:rPr>
      <w:rFonts w:eastAsia="標楷體"/>
      <w:sz w:val="22"/>
    </w:rPr>
  </w:style>
  <w:style w:type="character" w:customStyle="1" w:styleId="23">
    <w:name w:val="本文 2 字元"/>
    <w:basedOn w:val="a0"/>
    <w:link w:val="22"/>
    <w:rsid w:val="00E85513"/>
    <w:rPr>
      <w:rFonts w:eastAsia="標楷體"/>
      <w:kern w:val="2"/>
      <w:sz w:val="22"/>
      <w:szCs w:val="24"/>
    </w:rPr>
  </w:style>
  <w:style w:type="paragraph" w:customStyle="1" w:styleId="aff">
    <w:name w:val="總"/>
    <w:basedOn w:val="af0"/>
    <w:rsid w:val="00E85513"/>
    <w:pPr>
      <w:spacing w:line="240" w:lineRule="auto"/>
      <w:ind w:left="636" w:hanging="318"/>
      <w:outlineLvl w:val="1"/>
    </w:pPr>
    <w:rPr>
      <w:rFonts w:ascii="標楷體" w:eastAsia="超研澤中黑"/>
      <w:b/>
      <w:sz w:val="32"/>
    </w:rPr>
  </w:style>
  <w:style w:type="paragraph" w:styleId="33">
    <w:name w:val="Body Text Indent 3"/>
    <w:basedOn w:val="a"/>
    <w:link w:val="34"/>
    <w:rsid w:val="00E85513"/>
    <w:pPr>
      <w:spacing w:after="120"/>
      <w:ind w:leftChars="200" w:left="480"/>
    </w:pPr>
    <w:rPr>
      <w:sz w:val="16"/>
      <w:szCs w:val="16"/>
    </w:rPr>
  </w:style>
  <w:style w:type="character" w:customStyle="1" w:styleId="34">
    <w:name w:val="本文縮排 3 字元"/>
    <w:basedOn w:val="a0"/>
    <w:link w:val="33"/>
    <w:rsid w:val="00E85513"/>
    <w:rPr>
      <w:kern w:val="2"/>
      <w:sz w:val="16"/>
      <w:szCs w:val="16"/>
    </w:rPr>
  </w:style>
  <w:style w:type="paragraph" w:customStyle="1" w:styleId="aff0">
    <w:name w:val="總"/>
    <w:basedOn w:val="af0"/>
    <w:rsid w:val="00E85513"/>
    <w:pPr>
      <w:ind w:left="783" w:hanging="261"/>
      <w:outlineLvl w:val="2"/>
    </w:pPr>
    <w:rPr>
      <w:rFonts w:eastAsia="超研澤中黑"/>
      <w:b/>
      <w:sz w:val="26"/>
    </w:rPr>
  </w:style>
  <w:style w:type="paragraph" w:styleId="aff1">
    <w:name w:val="Body Text Indent"/>
    <w:basedOn w:val="a"/>
    <w:link w:val="aff2"/>
    <w:rsid w:val="00E85513"/>
    <w:pPr>
      <w:ind w:left="540" w:hanging="540"/>
    </w:pPr>
    <w:rPr>
      <w:szCs w:val="20"/>
    </w:rPr>
  </w:style>
  <w:style w:type="character" w:customStyle="1" w:styleId="aff2">
    <w:name w:val="本文縮排 字元"/>
    <w:basedOn w:val="a0"/>
    <w:link w:val="aff1"/>
    <w:uiPriority w:val="99"/>
    <w:rsid w:val="00E85513"/>
    <w:rPr>
      <w:kern w:val="2"/>
      <w:sz w:val="24"/>
    </w:rPr>
  </w:style>
  <w:style w:type="paragraph" w:styleId="24">
    <w:name w:val="Body Text Indent 2"/>
    <w:basedOn w:val="a"/>
    <w:link w:val="25"/>
    <w:rsid w:val="00E85513"/>
    <w:pPr>
      <w:spacing w:line="360" w:lineRule="auto"/>
      <w:ind w:leftChars="75" w:left="75" w:firstLineChars="192" w:firstLine="538"/>
      <w:jc w:val="both"/>
    </w:pPr>
    <w:rPr>
      <w:rFonts w:ascii="標楷體" w:eastAsia="標楷體"/>
      <w:bCs/>
      <w:sz w:val="28"/>
    </w:rPr>
  </w:style>
  <w:style w:type="character" w:customStyle="1" w:styleId="25">
    <w:name w:val="本文縮排 2 字元"/>
    <w:basedOn w:val="a0"/>
    <w:link w:val="24"/>
    <w:rsid w:val="00E85513"/>
    <w:rPr>
      <w:rFonts w:ascii="標楷體" w:eastAsia="標楷體"/>
      <w:bCs/>
      <w:kern w:val="2"/>
      <w:sz w:val="28"/>
      <w:szCs w:val="24"/>
    </w:rPr>
  </w:style>
  <w:style w:type="paragraph" w:customStyle="1" w:styleId="xl26">
    <w:name w:val="xl26"/>
    <w:basedOn w:val="a"/>
    <w:rsid w:val="00E85513"/>
    <w:pPr>
      <w:widowControl/>
      <w:pBdr>
        <w:right w:val="single" w:sz="4" w:space="0" w:color="000000"/>
      </w:pBdr>
      <w:spacing w:before="100" w:beforeAutospacing="1" w:after="100" w:afterAutospacing="1"/>
      <w:jc w:val="right"/>
    </w:pPr>
    <w:rPr>
      <w:rFonts w:eastAsia="Arial Unicode MS"/>
      <w:b/>
      <w:bCs/>
      <w:kern w:val="0"/>
      <w:sz w:val="18"/>
      <w:szCs w:val="18"/>
    </w:rPr>
  </w:style>
  <w:style w:type="paragraph" w:customStyle="1" w:styleId="xl38">
    <w:name w:val="xl38"/>
    <w:basedOn w:val="a"/>
    <w:rsid w:val="00E85513"/>
    <w:pPr>
      <w:widowControl/>
      <w:pBdr>
        <w:right w:val="single" w:sz="4" w:space="0" w:color="auto"/>
      </w:pBdr>
      <w:spacing w:before="100" w:beforeAutospacing="1" w:after="100" w:afterAutospacing="1"/>
      <w:jc w:val="both"/>
    </w:pPr>
    <w:rPr>
      <w:rFonts w:ascii="標楷體" w:eastAsia="標楷體" w:hAnsi="標楷體" w:cs="Arial Unicode MS" w:hint="eastAsia"/>
      <w:b/>
      <w:bCs/>
      <w:kern w:val="0"/>
      <w:sz w:val="18"/>
      <w:szCs w:val="18"/>
    </w:rPr>
  </w:style>
  <w:style w:type="paragraph" w:customStyle="1" w:styleId="lochaf16hichaf0dbchf16cg">
    <w:name w:val="lochaf16hichaf0dbchf16cg"/>
    <w:rsid w:val="00E85513"/>
    <w:pPr>
      <w:widowControl w:val="0"/>
      <w:adjustRightInd w:val="0"/>
      <w:spacing w:line="360" w:lineRule="exact"/>
      <w:textAlignment w:val="baseline"/>
    </w:pPr>
    <w:rPr>
      <w:rFonts w:ascii="細明體" w:eastAsia="細明體"/>
      <w:sz w:val="24"/>
    </w:rPr>
  </w:style>
  <w:style w:type="table" w:customStyle="1" w:styleId="13">
    <w:name w:val="表格格線1"/>
    <w:basedOn w:val="a1"/>
    <w:next w:val="af1"/>
    <w:uiPriority w:val="59"/>
    <w:rsid w:val="00E8551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chaf22hichaf0dbchf22cg">
    <w:name w:val="lochaf22hichaf0dbchf22cg"/>
    <w:rsid w:val="00E85513"/>
    <w:pPr>
      <w:widowControl w:val="0"/>
      <w:adjustRightInd w:val="0"/>
      <w:spacing w:line="360" w:lineRule="atLeast"/>
      <w:textAlignment w:val="baseline"/>
    </w:pPr>
    <w:rPr>
      <w:rFonts w:ascii="細明體" w:eastAsia="細明體"/>
      <w:sz w:val="21"/>
    </w:rPr>
  </w:style>
  <w:style w:type="paragraph" w:customStyle="1" w:styleId="26">
    <w:name w:val="字元 字元2 字元 字元 字元 字元"/>
    <w:basedOn w:val="a"/>
    <w:semiHidden/>
    <w:rsid w:val="00E85513"/>
    <w:pPr>
      <w:widowControl/>
      <w:spacing w:after="160" w:line="240" w:lineRule="exact"/>
    </w:pPr>
    <w:rPr>
      <w:rFonts w:ascii="Verdana" w:eastAsia="Times New Roman" w:hAnsi="Verdana"/>
      <w:kern w:val="0"/>
      <w:sz w:val="20"/>
      <w:szCs w:val="20"/>
      <w:lang w:eastAsia="en-US"/>
    </w:rPr>
  </w:style>
  <w:style w:type="character" w:customStyle="1" w:styleId="a7">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1,一般文字 字元 字元 字元 字元"/>
    <w:link w:val="a6"/>
    <w:rsid w:val="00E85513"/>
    <w:rPr>
      <w:rFonts w:ascii="細明體" w:eastAsia="細明體" w:hAnsi="Courier New"/>
      <w:kern w:val="2"/>
      <w:sz w:val="24"/>
    </w:rPr>
  </w:style>
  <w:style w:type="character" w:customStyle="1" w:styleId="a4">
    <w:name w:val="註解方塊文字 字元"/>
    <w:link w:val="a3"/>
    <w:uiPriority w:val="99"/>
    <w:rsid w:val="00E85513"/>
    <w:rPr>
      <w:rFonts w:ascii="Arial" w:hAnsi="Arial"/>
      <w:kern w:val="2"/>
      <w:sz w:val="18"/>
      <w:szCs w:val="18"/>
    </w:rPr>
  </w:style>
  <w:style w:type="table" w:customStyle="1" w:styleId="110">
    <w:name w:val="表格格線11"/>
    <w:basedOn w:val="a1"/>
    <w:next w:val="af1"/>
    <w:uiPriority w:val="59"/>
    <w:rsid w:val="00E8551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總"/>
    <w:basedOn w:val="af0"/>
    <w:rsid w:val="00E85513"/>
    <w:pPr>
      <w:ind w:firstLine="1117"/>
    </w:pPr>
    <w:rPr>
      <w:rFonts w:eastAsia="標楷體"/>
      <w:sz w:val="24"/>
    </w:rPr>
  </w:style>
  <w:style w:type="paragraph" w:styleId="aff4">
    <w:name w:val="List Paragraph"/>
    <w:basedOn w:val="a"/>
    <w:uiPriority w:val="34"/>
    <w:qFormat/>
    <w:rsid w:val="00E85513"/>
    <w:pPr>
      <w:ind w:leftChars="200" w:left="480"/>
    </w:pPr>
  </w:style>
  <w:style w:type="paragraph" w:styleId="aff5">
    <w:name w:val="Revision"/>
    <w:hidden/>
    <w:uiPriority w:val="99"/>
    <w:semiHidden/>
    <w:rsid w:val="00E85513"/>
    <w:rPr>
      <w:kern w:val="2"/>
      <w:sz w:val="24"/>
      <w:szCs w:val="24"/>
    </w:rPr>
  </w:style>
  <w:style w:type="table" w:customStyle="1" w:styleId="27">
    <w:name w:val="表格格線2"/>
    <w:basedOn w:val="a1"/>
    <w:next w:val="af1"/>
    <w:rsid w:val="009D0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格格線3"/>
    <w:basedOn w:val="a1"/>
    <w:next w:val="af1"/>
    <w:uiPriority w:val="59"/>
    <w:rsid w:val="009D0EB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無清單2"/>
    <w:next w:val="a2"/>
    <w:uiPriority w:val="99"/>
    <w:semiHidden/>
    <w:unhideWhenUsed/>
    <w:rsid w:val="009E204F"/>
  </w:style>
  <w:style w:type="table" w:customStyle="1" w:styleId="42">
    <w:name w:val="表格格線4"/>
    <w:basedOn w:val="a1"/>
    <w:next w:val="af1"/>
    <w:rsid w:val="00C21CA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1"/>
    <w:uiPriority w:val="59"/>
    <w:rsid w:val="00C21CA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f1"/>
    <w:rsid w:val="00C21C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1"/>
    <w:next w:val="af1"/>
    <w:uiPriority w:val="59"/>
    <w:rsid w:val="00EC736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1"/>
    <w:next w:val="af1"/>
    <w:uiPriority w:val="59"/>
    <w:rsid w:val="0090216D"/>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f1"/>
    <w:rsid w:val="006305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1"/>
    <w:uiPriority w:val="59"/>
    <w:rsid w:val="0063055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1"/>
    <w:uiPriority w:val="59"/>
    <w:rsid w:val="0063055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1"/>
    <w:rsid w:val="006305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1"/>
    <w:uiPriority w:val="59"/>
    <w:rsid w:val="00EF040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4"/>
    <w:basedOn w:val="a1"/>
    <w:next w:val="af1"/>
    <w:uiPriority w:val="59"/>
    <w:rsid w:val="00A54B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f1"/>
    <w:uiPriority w:val="59"/>
    <w:rsid w:val="00A54B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next w:val="af1"/>
    <w:rsid w:val="00A54B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32593"/>
    <w:pPr>
      <w:widowControl w:val="0"/>
      <w:autoSpaceDE w:val="0"/>
      <w:autoSpaceDN w:val="0"/>
      <w:adjustRightInd w:val="0"/>
    </w:pPr>
    <w:rPr>
      <w:rFonts w:ascii="標楷體" w:eastAsia="標楷體" w:cs="標楷體"/>
      <w:color w:val="000000"/>
      <w:sz w:val="24"/>
      <w:szCs w:val="24"/>
    </w:rPr>
  </w:style>
  <w:style w:type="paragraph" w:styleId="Web">
    <w:name w:val="Normal (Web)"/>
    <w:basedOn w:val="a"/>
    <w:uiPriority w:val="99"/>
    <w:unhideWhenUsed/>
    <w:rsid w:val="00332593"/>
    <w:pPr>
      <w:widowControl/>
      <w:spacing w:before="100" w:beforeAutospacing="1" w:after="100" w:afterAutospacing="1"/>
    </w:pPr>
    <w:rPr>
      <w:rFonts w:ascii="新細明體" w:hAnsi="新細明體" w:cs="新細明體"/>
      <w:kern w:val="0"/>
    </w:rPr>
  </w:style>
  <w:style w:type="paragraph" w:customStyle="1" w:styleId="aff6">
    <w:name w:val="乙(一)(二)(三)"/>
    <w:qFormat/>
    <w:rsid w:val="00332593"/>
    <w:pPr>
      <w:adjustRightInd w:val="0"/>
      <w:snapToGrid w:val="0"/>
      <w:spacing w:line="460" w:lineRule="exact"/>
      <w:ind w:firstLineChars="100" w:firstLine="100"/>
      <w:jc w:val="both"/>
    </w:pPr>
    <w:rPr>
      <w:rFonts w:ascii="新細明體" w:eastAsia="標楷體" w:hAnsi="新細明體" w:cstheme="minorBidi"/>
      <w:b/>
      <w:kern w:val="2"/>
      <w:sz w:val="28"/>
      <w:szCs w:val="22"/>
    </w:rPr>
  </w:style>
  <w:style w:type="paragraph" w:customStyle="1" w:styleId="aff7">
    <w:name w:val="單位"/>
    <w:basedOn w:val="a"/>
    <w:rsid w:val="004C2C20"/>
    <w:pPr>
      <w:keepNext/>
      <w:ind w:left="7938"/>
      <w:jc w:val="both"/>
    </w:pPr>
    <w:rPr>
      <w:rFonts w:ascii="標楷體" w:eastAsia="標楷體"/>
      <w:kern w:val="16"/>
      <w:sz w:val="20"/>
    </w:rPr>
  </w:style>
  <w:style w:type="paragraph" w:customStyle="1" w:styleId="aff8">
    <w:name w:val="表左"/>
    <w:basedOn w:val="a"/>
    <w:rsid w:val="004C2C20"/>
    <w:pPr>
      <w:keepNext/>
      <w:jc w:val="both"/>
    </w:pPr>
    <w:rPr>
      <w:rFonts w:ascii="標楷體" w:eastAsia="標楷體"/>
      <w:kern w:val="16"/>
      <w:sz w:val="20"/>
    </w:rPr>
  </w:style>
  <w:style w:type="table" w:customStyle="1" w:styleId="16">
    <w:name w:val="表格格線16"/>
    <w:basedOn w:val="a1"/>
    <w:next w:val="af1"/>
    <w:uiPriority w:val="59"/>
    <w:rsid w:val="00B17B9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1"/>
    <w:next w:val="af1"/>
    <w:uiPriority w:val="59"/>
    <w:rsid w:val="00F0179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f1"/>
    <w:uiPriority w:val="59"/>
    <w:rsid w:val="003876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
    <w:basedOn w:val="a1"/>
    <w:next w:val="af1"/>
    <w:rsid w:val="003876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f1"/>
    <w:uiPriority w:val="59"/>
    <w:rsid w:val="0061381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
    <w:name w:val="無清單3"/>
    <w:next w:val="a2"/>
    <w:uiPriority w:val="99"/>
    <w:semiHidden/>
    <w:unhideWhenUsed/>
    <w:rsid w:val="00DF4CC1"/>
  </w:style>
  <w:style w:type="paragraph" w:styleId="aff9">
    <w:name w:val="Normal Indent"/>
    <w:basedOn w:val="a"/>
    <w:rsid w:val="00DF4CC1"/>
    <w:pPr>
      <w:ind w:left="480"/>
    </w:pPr>
    <w:rPr>
      <w:szCs w:val="20"/>
    </w:rPr>
  </w:style>
  <w:style w:type="paragraph" w:customStyle="1" w:styleId="affa">
    <w:name w:val="小標題"/>
    <w:basedOn w:val="a"/>
    <w:rsid w:val="00DF4CC1"/>
    <w:rPr>
      <w:rFonts w:ascii="標楷體" w:eastAsia="標楷體" w:hAnsi="標楷體"/>
      <w:b/>
      <w:sz w:val="28"/>
      <w:szCs w:val="28"/>
    </w:rPr>
  </w:style>
  <w:style w:type="paragraph" w:styleId="HTML">
    <w:name w:val="HTML Preformatted"/>
    <w:basedOn w:val="a"/>
    <w:link w:val="HTML0"/>
    <w:uiPriority w:val="99"/>
    <w:rsid w:val="00DF4CC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character" w:customStyle="1" w:styleId="HTML0">
    <w:name w:val="HTML 預設格式 字元"/>
    <w:basedOn w:val="a0"/>
    <w:link w:val="HTML"/>
    <w:uiPriority w:val="99"/>
    <w:rsid w:val="00DF4CC1"/>
    <w:rPr>
      <w:rFonts w:ascii="Arial Unicode MS" w:eastAsia="Arial Unicode MS" w:hAnsi="Arial Unicode MS" w:cs="Arial Unicode MS"/>
    </w:rPr>
  </w:style>
  <w:style w:type="paragraph" w:customStyle="1" w:styleId="affb">
    <w:name w:val="公文(密等)"/>
    <w:basedOn w:val="a"/>
    <w:rsid w:val="00DF4CC1"/>
    <w:pPr>
      <w:widowControl/>
      <w:textAlignment w:val="baseline"/>
    </w:pPr>
    <w:rPr>
      <w:rFonts w:eastAsia="標楷體"/>
      <w:noProof/>
      <w:kern w:val="0"/>
      <w:szCs w:val="20"/>
    </w:rPr>
  </w:style>
  <w:style w:type="paragraph" w:customStyle="1" w:styleId="xl30">
    <w:name w:val="xl30"/>
    <w:basedOn w:val="a"/>
    <w:rsid w:val="00DF4CC1"/>
    <w:pPr>
      <w:widowControl/>
      <w:spacing w:before="100" w:beforeAutospacing="1" w:after="100" w:afterAutospacing="1"/>
      <w:jc w:val="right"/>
      <w:textAlignment w:val="center"/>
    </w:pPr>
    <w:rPr>
      <w:rFonts w:ascii="標楷體" w:eastAsia="標楷體" w:hAnsi="Arial Unicode MS" w:hint="eastAsia"/>
      <w:kern w:val="0"/>
      <w:sz w:val="20"/>
      <w:szCs w:val="20"/>
    </w:rPr>
  </w:style>
  <w:style w:type="paragraph" w:customStyle="1" w:styleId="xl83">
    <w:name w:val="xl83"/>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
    <w:rsid w:val="00DF4CC1"/>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c">
    <w:name w:val="標題一"/>
    <w:basedOn w:val="a"/>
    <w:rsid w:val="00DF4CC1"/>
    <w:pPr>
      <w:autoSpaceDE w:val="0"/>
      <w:autoSpaceDN w:val="0"/>
      <w:adjustRightInd w:val="0"/>
      <w:snapToGrid w:val="0"/>
      <w:spacing w:afterLines="50" w:after="50" w:line="800" w:lineRule="exact"/>
      <w:ind w:leftChars="200" w:left="200"/>
      <w:jc w:val="both"/>
    </w:pPr>
    <w:rPr>
      <w:rFonts w:eastAsia="標楷體"/>
      <w:b/>
      <w:sz w:val="28"/>
      <w:szCs w:val="20"/>
    </w:rPr>
  </w:style>
  <w:style w:type="paragraph" w:customStyle="1" w:styleId="affd">
    <w:name w:val="文"/>
    <w:basedOn w:val="24"/>
    <w:rsid w:val="00DF4CC1"/>
    <w:pPr>
      <w:autoSpaceDE w:val="0"/>
      <w:autoSpaceDN w:val="0"/>
      <w:adjustRightInd w:val="0"/>
      <w:snapToGrid w:val="0"/>
      <w:spacing w:line="460" w:lineRule="exact"/>
      <w:ind w:leftChars="0" w:left="0" w:firstLineChars="200" w:firstLine="200"/>
    </w:pPr>
    <w:rPr>
      <w:rFonts w:ascii="Times New Roman"/>
      <w:bCs w:val="0"/>
      <w:sz w:val="22"/>
      <w:szCs w:val="20"/>
    </w:rPr>
  </w:style>
  <w:style w:type="paragraph" w:customStyle="1" w:styleId="font5">
    <w:name w:val="font5"/>
    <w:basedOn w:val="a"/>
    <w:rsid w:val="00DF4CC1"/>
    <w:pPr>
      <w:widowControl/>
      <w:spacing w:before="100" w:beforeAutospacing="1" w:after="100" w:afterAutospacing="1"/>
    </w:pPr>
    <w:rPr>
      <w:rFonts w:ascii="華康中明體" w:eastAsia="華康中明體" w:hAnsi="Arial Unicode MS" w:hint="eastAsia"/>
      <w:kern w:val="0"/>
      <w:sz w:val="20"/>
      <w:szCs w:val="20"/>
    </w:rPr>
  </w:style>
  <w:style w:type="paragraph" w:customStyle="1" w:styleId="xl25">
    <w:name w:val="xl25"/>
    <w:basedOn w:val="a"/>
    <w:rsid w:val="00DF4CC1"/>
    <w:pPr>
      <w:widowControl/>
      <w:spacing w:before="100" w:beforeAutospacing="1" w:after="100" w:afterAutospacing="1"/>
      <w:textAlignment w:val="center"/>
    </w:pPr>
    <w:rPr>
      <w:rFonts w:ascii="華康中明體" w:eastAsia="華康中明體" w:hAnsi="Arial Unicode MS" w:hint="eastAsia"/>
      <w:kern w:val="0"/>
      <w:sz w:val="20"/>
      <w:szCs w:val="20"/>
    </w:rPr>
  </w:style>
  <w:style w:type="paragraph" w:customStyle="1" w:styleId="xl27">
    <w:name w:val="xl27"/>
    <w:basedOn w:val="a"/>
    <w:rsid w:val="00DF4CC1"/>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
    <w:rsid w:val="00DF4CC1"/>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
    <w:rsid w:val="00DF4CC1"/>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
    <w:rsid w:val="00DF4CC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
    <w:rsid w:val="00DF4CC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3">
    <w:name w:val="xl33"/>
    <w:basedOn w:val="a"/>
    <w:rsid w:val="00DF4CC1"/>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4">
    <w:name w:val="xl34"/>
    <w:basedOn w:val="a"/>
    <w:rsid w:val="00DF4CC1"/>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5">
    <w:name w:val="xl35"/>
    <w:basedOn w:val="a"/>
    <w:rsid w:val="00DF4CC1"/>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6">
    <w:name w:val="xl36"/>
    <w:basedOn w:val="a"/>
    <w:rsid w:val="00DF4CC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7">
    <w:name w:val="xl37"/>
    <w:basedOn w:val="a"/>
    <w:rsid w:val="00DF4CC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9">
    <w:name w:val="xl39"/>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0">
    <w:name w:val="xl40"/>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1">
    <w:name w:val="xl41"/>
    <w:basedOn w:val="a"/>
    <w:rsid w:val="00DF4CC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2">
    <w:name w:val="xl42"/>
    <w:basedOn w:val="a"/>
    <w:rsid w:val="00DF4CC1"/>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szCs w:val="20"/>
    </w:rPr>
  </w:style>
  <w:style w:type="paragraph" w:customStyle="1" w:styleId="xl43">
    <w:name w:val="xl43"/>
    <w:basedOn w:val="a"/>
    <w:rsid w:val="00DF4CC1"/>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4">
    <w:name w:val="xl44"/>
    <w:basedOn w:val="a"/>
    <w:rsid w:val="00DF4CC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5">
    <w:name w:val="xl45"/>
    <w:basedOn w:val="a"/>
    <w:rsid w:val="00DF4CC1"/>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6">
    <w:name w:val="xl46"/>
    <w:basedOn w:val="a"/>
    <w:rsid w:val="00DF4CC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7">
    <w:name w:val="xl47"/>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48">
    <w:name w:val="xl48"/>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9">
    <w:name w:val="xl49"/>
    <w:basedOn w:val="a"/>
    <w:rsid w:val="00DF4CC1"/>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50">
    <w:name w:val="xl50"/>
    <w:basedOn w:val="a"/>
    <w:rsid w:val="00DF4CC1"/>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1">
    <w:name w:val="xl51"/>
    <w:basedOn w:val="a"/>
    <w:rsid w:val="00DF4CC1"/>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2">
    <w:name w:val="xl52"/>
    <w:basedOn w:val="a"/>
    <w:rsid w:val="00DF4CC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3">
    <w:name w:val="xl53"/>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4">
    <w:name w:val="xl54"/>
    <w:basedOn w:val="a"/>
    <w:rsid w:val="00DF4CC1"/>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5">
    <w:name w:val="xl55"/>
    <w:basedOn w:val="a"/>
    <w:rsid w:val="00DF4CC1"/>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6">
    <w:name w:val="xl56"/>
    <w:basedOn w:val="a"/>
    <w:rsid w:val="00DF4CC1"/>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e">
    <w:name w:val="line number"/>
    <w:basedOn w:val="a0"/>
    <w:rsid w:val="00DF4CC1"/>
  </w:style>
  <w:style w:type="paragraph" w:customStyle="1" w:styleId="afff">
    <w:name w:val="副本"/>
    <w:basedOn w:val="33"/>
    <w:rsid w:val="00DF4CC1"/>
    <w:pPr>
      <w:snapToGrid w:val="0"/>
      <w:spacing w:after="0" w:line="300" w:lineRule="exact"/>
      <w:ind w:leftChars="0" w:left="720" w:hanging="720"/>
    </w:pPr>
    <w:rPr>
      <w:rFonts w:ascii="Arial" w:eastAsia="標楷體" w:hAnsi="Arial"/>
      <w:sz w:val="24"/>
      <w:szCs w:val="24"/>
    </w:rPr>
  </w:style>
  <w:style w:type="paragraph" w:customStyle="1" w:styleId="font0">
    <w:name w:val="font0"/>
    <w:basedOn w:val="a"/>
    <w:rsid w:val="00DF4CC1"/>
    <w:pPr>
      <w:widowControl/>
      <w:spacing w:before="100" w:beforeAutospacing="1" w:after="100" w:afterAutospacing="1"/>
    </w:pPr>
    <w:rPr>
      <w:rFonts w:eastAsia="Arial Unicode MS"/>
      <w:kern w:val="0"/>
    </w:rPr>
  </w:style>
  <w:style w:type="paragraph" w:customStyle="1" w:styleId="1a">
    <w:name w:val="內文(1)"/>
    <w:basedOn w:val="a"/>
    <w:rsid w:val="00DF4CC1"/>
    <w:pPr>
      <w:autoSpaceDN w:val="0"/>
      <w:spacing w:line="600" w:lineRule="exact"/>
      <w:ind w:leftChars="500" w:left="500" w:firstLineChars="200" w:firstLine="200"/>
      <w:jc w:val="both"/>
    </w:pPr>
    <w:rPr>
      <w:rFonts w:eastAsia="標楷體"/>
      <w:sz w:val="28"/>
      <w:szCs w:val="20"/>
    </w:rPr>
  </w:style>
  <w:style w:type="paragraph" w:customStyle="1" w:styleId="afff0">
    <w:name w:val="意文(一)"/>
    <w:basedOn w:val="a"/>
    <w:rsid w:val="00DF4CC1"/>
    <w:pPr>
      <w:autoSpaceDN w:val="0"/>
      <w:spacing w:after="120" w:line="500" w:lineRule="exact"/>
      <w:ind w:left="1191" w:hanging="851"/>
      <w:jc w:val="both"/>
    </w:pPr>
    <w:rPr>
      <w:rFonts w:eastAsia="華康楷書體W5(P)"/>
      <w:sz w:val="28"/>
      <w:szCs w:val="20"/>
    </w:rPr>
  </w:style>
  <w:style w:type="paragraph" w:customStyle="1" w:styleId="afff1">
    <w:name w:val="審定稿文字"/>
    <w:basedOn w:val="a6"/>
    <w:rsid w:val="00DF4CC1"/>
    <w:pPr>
      <w:spacing w:line="440" w:lineRule="exact"/>
      <w:jc w:val="both"/>
    </w:pPr>
    <w:rPr>
      <w:rFonts w:ascii="標楷體" w:eastAsia="標楷體"/>
    </w:rPr>
  </w:style>
  <w:style w:type="paragraph" w:customStyle="1" w:styleId="afff2">
    <w:name w:val="丙一內"/>
    <w:basedOn w:val="a"/>
    <w:rsid w:val="00DF4CC1"/>
    <w:pPr>
      <w:autoSpaceDE w:val="0"/>
      <w:autoSpaceDN w:val="0"/>
      <w:adjustRightInd w:val="0"/>
      <w:snapToGrid w:val="0"/>
      <w:spacing w:line="600" w:lineRule="exact"/>
      <w:ind w:firstLineChars="200" w:firstLine="200"/>
      <w:jc w:val="both"/>
    </w:pPr>
    <w:rPr>
      <w:rFonts w:eastAsia="標楷體"/>
      <w:sz w:val="22"/>
      <w:szCs w:val="20"/>
    </w:rPr>
  </w:style>
  <w:style w:type="paragraph" w:customStyle="1" w:styleId="afff3">
    <w:name w:val="標題()"/>
    <w:basedOn w:val="a"/>
    <w:rsid w:val="00DF4CC1"/>
    <w:pPr>
      <w:autoSpaceDE w:val="0"/>
      <w:autoSpaceDN w:val="0"/>
      <w:spacing w:beforeLines="50" w:before="50" w:after="120" w:line="700" w:lineRule="exact"/>
      <w:ind w:leftChars="300" w:left="300"/>
      <w:jc w:val="both"/>
    </w:pPr>
    <w:rPr>
      <w:rFonts w:eastAsia="標楷體"/>
      <w:b/>
      <w:sz w:val="26"/>
      <w:szCs w:val="20"/>
    </w:rPr>
  </w:style>
  <w:style w:type="paragraph" w:customStyle="1" w:styleId="font7">
    <w:name w:val="font7"/>
    <w:basedOn w:val="a"/>
    <w:rsid w:val="00DF4CC1"/>
    <w:pPr>
      <w:widowControl/>
      <w:spacing w:before="100" w:beforeAutospacing="1" w:after="100" w:afterAutospacing="1"/>
    </w:pPr>
    <w:rPr>
      <w:rFonts w:ascii="標楷體" w:eastAsia="標楷體" w:hAnsi="標楷體" w:cs="Arial Unicode MS" w:hint="eastAsia"/>
      <w:kern w:val="0"/>
      <w:sz w:val="20"/>
      <w:szCs w:val="20"/>
    </w:rPr>
  </w:style>
  <w:style w:type="paragraph" w:customStyle="1" w:styleId="font9">
    <w:name w:val="font9"/>
    <w:basedOn w:val="a"/>
    <w:rsid w:val="00DF4CC1"/>
    <w:pPr>
      <w:widowControl/>
      <w:spacing w:before="100" w:beforeAutospacing="1" w:after="100" w:afterAutospacing="1"/>
    </w:pPr>
    <w:rPr>
      <w:rFonts w:ascii="標楷體" w:eastAsia="標楷體" w:hAnsi="標楷體" w:cs="Arial Unicode MS" w:hint="eastAsia"/>
      <w:b/>
      <w:bCs/>
      <w:kern w:val="0"/>
    </w:rPr>
  </w:style>
  <w:style w:type="paragraph" w:customStyle="1" w:styleId="font10">
    <w:name w:val="font10"/>
    <w:basedOn w:val="a"/>
    <w:rsid w:val="00DF4CC1"/>
    <w:pPr>
      <w:widowControl/>
      <w:spacing w:before="100" w:beforeAutospacing="1" w:after="100" w:afterAutospacing="1"/>
    </w:pPr>
    <w:rPr>
      <w:rFonts w:eastAsia="Arial Unicode MS"/>
      <w:b/>
      <w:bCs/>
      <w:kern w:val="0"/>
    </w:rPr>
  </w:style>
  <w:style w:type="paragraph" w:customStyle="1" w:styleId="xl57">
    <w:name w:val="xl57"/>
    <w:basedOn w:val="a"/>
    <w:rsid w:val="00DF4CC1"/>
    <w:pPr>
      <w:widowControl/>
      <w:spacing w:before="100" w:beforeAutospacing="1" w:after="100" w:afterAutospacing="1"/>
      <w:jc w:val="center"/>
      <w:textAlignment w:val="center"/>
    </w:pPr>
    <w:rPr>
      <w:rFonts w:eastAsia="Arial Unicode MS"/>
      <w:b/>
      <w:bCs/>
      <w:kern w:val="0"/>
    </w:rPr>
  </w:style>
  <w:style w:type="paragraph" w:customStyle="1" w:styleId="xl58">
    <w:name w:val="xl58"/>
    <w:basedOn w:val="a"/>
    <w:rsid w:val="00DF4CC1"/>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szCs w:val="20"/>
    </w:rPr>
  </w:style>
  <w:style w:type="paragraph" w:customStyle="1" w:styleId="afff4">
    <w:name w:val="乙篇、內文"/>
    <w:link w:val="afff5"/>
    <w:autoRedefine/>
    <w:rsid w:val="00DF4CC1"/>
    <w:pPr>
      <w:spacing w:line="460" w:lineRule="exact"/>
      <w:ind w:firstLineChars="200" w:firstLine="480"/>
    </w:pPr>
    <w:rPr>
      <w:rFonts w:ascii="新細明體" w:eastAsia="標楷體" w:hAnsi="新細明體"/>
      <w:kern w:val="2"/>
      <w:sz w:val="24"/>
      <w:szCs w:val="24"/>
    </w:rPr>
  </w:style>
  <w:style w:type="paragraph" w:customStyle="1" w:styleId="afff6">
    <w:name w:val="乙篇主文"/>
    <w:basedOn w:val="a"/>
    <w:link w:val="afff7"/>
    <w:rsid w:val="00DF4CC1"/>
    <w:pPr>
      <w:spacing w:line="400" w:lineRule="exact"/>
      <w:ind w:firstLineChars="200" w:firstLine="200"/>
      <w:jc w:val="both"/>
    </w:pPr>
    <w:rPr>
      <w:rFonts w:ascii="標楷體" w:eastAsia="標楷體"/>
    </w:rPr>
  </w:style>
  <w:style w:type="paragraph" w:customStyle="1" w:styleId="29">
    <w:name w:val="字元 字元2"/>
    <w:basedOn w:val="a"/>
    <w:semiHidden/>
    <w:rsid w:val="00DF4CC1"/>
    <w:pPr>
      <w:widowControl/>
      <w:spacing w:after="160" w:line="240" w:lineRule="exact"/>
    </w:pPr>
    <w:rPr>
      <w:rFonts w:ascii="Verdana" w:eastAsia="Times New Roman" w:hAnsi="Verdana"/>
      <w:kern w:val="0"/>
      <w:sz w:val="20"/>
      <w:szCs w:val="20"/>
      <w:lang w:eastAsia="en-US"/>
    </w:rPr>
  </w:style>
  <w:style w:type="paragraph" w:styleId="afff8">
    <w:name w:val="Document Map"/>
    <w:basedOn w:val="a"/>
    <w:link w:val="afff9"/>
    <w:uiPriority w:val="99"/>
    <w:unhideWhenUsed/>
    <w:rsid w:val="00DF4CC1"/>
    <w:rPr>
      <w:rFonts w:ascii="新細明體"/>
      <w:sz w:val="18"/>
      <w:szCs w:val="18"/>
    </w:rPr>
  </w:style>
  <w:style w:type="character" w:customStyle="1" w:styleId="afff9">
    <w:name w:val="文件引導模式 字元"/>
    <w:basedOn w:val="a0"/>
    <w:link w:val="afff8"/>
    <w:uiPriority w:val="99"/>
    <w:rsid w:val="00DF4CC1"/>
    <w:rPr>
      <w:rFonts w:ascii="新細明體"/>
      <w:kern w:val="2"/>
      <w:sz w:val="18"/>
      <w:szCs w:val="18"/>
    </w:rPr>
  </w:style>
  <w:style w:type="paragraph" w:customStyle="1" w:styleId="afffa">
    <w:name w:val="表說"/>
    <w:basedOn w:val="a"/>
    <w:rsid w:val="00DF4CC1"/>
    <w:pPr>
      <w:spacing w:line="312" w:lineRule="auto"/>
      <w:jc w:val="both"/>
    </w:pPr>
    <w:rPr>
      <w:rFonts w:ascii="Courier" w:eastAsia="華康楷書體W5" w:hAnsi="Courier"/>
      <w:spacing w:val="4"/>
      <w:sz w:val="21"/>
      <w:szCs w:val="20"/>
    </w:rPr>
  </w:style>
  <w:style w:type="numbering" w:customStyle="1" w:styleId="111">
    <w:name w:val="無清單11"/>
    <w:next w:val="a2"/>
    <w:uiPriority w:val="99"/>
    <w:semiHidden/>
    <w:unhideWhenUsed/>
    <w:rsid w:val="00DF4CC1"/>
  </w:style>
  <w:style w:type="paragraph" w:customStyle="1" w:styleId="112">
    <w:name w:val="1 字元 字元 字元 字元 字元 字元 字元 字元 字元1"/>
    <w:basedOn w:val="a"/>
    <w:rsid w:val="00DF4CC1"/>
    <w:pPr>
      <w:widowControl/>
      <w:spacing w:after="160" w:line="240" w:lineRule="exact"/>
    </w:pPr>
    <w:rPr>
      <w:rFonts w:ascii="Verdana" w:hAnsi="Verdana"/>
      <w:kern w:val="0"/>
      <w:sz w:val="20"/>
      <w:szCs w:val="20"/>
      <w:lang w:val="en-GB" w:eastAsia="en-US"/>
    </w:rPr>
  </w:style>
  <w:style w:type="paragraph" w:customStyle="1" w:styleId="afffb">
    <w:name w:val="字元 字元 字元"/>
    <w:basedOn w:val="a"/>
    <w:rsid w:val="00DF4CC1"/>
    <w:pPr>
      <w:widowControl/>
      <w:spacing w:after="160" w:line="240" w:lineRule="exact"/>
    </w:pPr>
    <w:rPr>
      <w:rFonts w:ascii="Verdana" w:hAnsi="Verdana"/>
      <w:kern w:val="0"/>
      <w:sz w:val="20"/>
      <w:szCs w:val="20"/>
      <w:lang w:val="en-GB" w:eastAsia="en-US"/>
    </w:rPr>
  </w:style>
  <w:style w:type="paragraph" w:customStyle="1" w:styleId="afffc">
    <w:name w:val="字元 字元 字元 字元 字元 字元"/>
    <w:basedOn w:val="a"/>
    <w:rsid w:val="00DF4CC1"/>
    <w:pPr>
      <w:widowControl/>
      <w:spacing w:after="160" w:line="240" w:lineRule="exact"/>
    </w:pPr>
    <w:rPr>
      <w:rFonts w:ascii="Verdana" w:hAnsi="Verdana"/>
      <w:kern w:val="0"/>
      <w:sz w:val="20"/>
      <w:szCs w:val="20"/>
      <w:lang w:val="en-GB" w:eastAsia="en-US"/>
    </w:rPr>
  </w:style>
  <w:style w:type="paragraph" w:customStyle="1" w:styleId="afffd">
    <w:name w:val="字元"/>
    <w:basedOn w:val="a"/>
    <w:rsid w:val="00DF4CC1"/>
    <w:pPr>
      <w:widowControl/>
      <w:spacing w:after="160" w:line="240" w:lineRule="exact"/>
    </w:pPr>
    <w:rPr>
      <w:rFonts w:ascii="Verdana" w:hAnsi="Verdana"/>
      <w:kern w:val="0"/>
      <w:sz w:val="20"/>
      <w:szCs w:val="20"/>
      <w:lang w:val="en-GB" w:eastAsia="en-US"/>
    </w:rPr>
  </w:style>
  <w:style w:type="paragraph" w:customStyle="1" w:styleId="1b">
    <w:name w:val="字元 字元 字元 字元 字元 字元1 字元"/>
    <w:basedOn w:val="a"/>
    <w:rsid w:val="00DF4CC1"/>
    <w:pPr>
      <w:widowControl/>
      <w:spacing w:after="160" w:line="240" w:lineRule="exact"/>
    </w:pPr>
    <w:rPr>
      <w:rFonts w:ascii="Verdana" w:hAnsi="Verdana"/>
      <w:kern w:val="0"/>
      <w:sz w:val="20"/>
      <w:szCs w:val="20"/>
      <w:lang w:val="en-GB" w:eastAsia="en-US"/>
    </w:rPr>
  </w:style>
  <w:style w:type="character" w:styleId="afffe">
    <w:name w:val="Emphasis"/>
    <w:uiPriority w:val="20"/>
    <w:qFormat/>
    <w:rsid w:val="00DF4CC1"/>
    <w:rPr>
      <w:b w:val="0"/>
      <w:bCs w:val="0"/>
      <w:i w:val="0"/>
      <w:iCs w:val="0"/>
      <w:color w:val="DD4B39"/>
    </w:rPr>
  </w:style>
  <w:style w:type="character" w:customStyle="1" w:styleId="st1">
    <w:name w:val="st1"/>
    <w:rsid w:val="00DF4CC1"/>
  </w:style>
  <w:style w:type="paragraph" w:styleId="affff">
    <w:name w:val="footnote text"/>
    <w:basedOn w:val="a"/>
    <w:link w:val="affff0"/>
    <w:uiPriority w:val="99"/>
    <w:unhideWhenUsed/>
    <w:rsid w:val="00DF4CC1"/>
    <w:pPr>
      <w:snapToGrid w:val="0"/>
    </w:pPr>
    <w:rPr>
      <w:rFonts w:ascii="Calibri" w:hAnsi="Calibri"/>
      <w:sz w:val="20"/>
      <w:szCs w:val="20"/>
    </w:rPr>
  </w:style>
  <w:style w:type="character" w:customStyle="1" w:styleId="affff0">
    <w:name w:val="註腳文字 字元"/>
    <w:basedOn w:val="a0"/>
    <w:link w:val="affff"/>
    <w:uiPriority w:val="99"/>
    <w:rsid w:val="00DF4CC1"/>
    <w:rPr>
      <w:rFonts w:ascii="Calibri" w:hAnsi="Calibri"/>
      <w:kern w:val="2"/>
    </w:rPr>
  </w:style>
  <w:style w:type="character" w:styleId="affff1">
    <w:name w:val="footnote reference"/>
    <w:uiPriority w:val="99"/>
    <w:unhideWhenUsed/>
    <w:rsid w:val="00DF4CC1"/>
    <w:rPr>
      <w:vertAlign w:val="superscript"/>
    </w:rPr>
  </w:style>
  <w:style w:type="table" w:customStyle="1" w:styleId="200">
    <w:name w:val="表格格線20"/>
    <w:basedOn w:val="a1"/>
    <w:next w:val="af1"/>
    <w:uiPriority w:val="39"/>
    <w:rsid w:val="00DF4CC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內文1"/>
    <w:basedOn w:val="a"/>
    <w:rsid w:val="00DF4CC1"/>
    <w:pPr>
      <w:spacing w:line="520" w:lineRule="exact"/>
      <w:ind w:left="851" w:firstLine="482"/>
      <w:jc w:val="both"/>
    </w:pPr>
    <w:rPr>
      <w:rFonts w:ascii="標楷體" w:eastAsia="標楷體" w:hAnsi="標楷體"/>
      <w:sz w:val="28"/>
      <w:szCs w:val="20"/>
    </w:rPr>
  </w:style>
  <w:style w:type="paragraph" w:customStyle="1" w:styleId="1d">
    <w:name w:val="標題1.加粗"/>
    <w:basedOn w:val="a"/>
    <w:link w:val="113"/>
    <w:rsid w:val="00DF4CC1"/>
    <w:pPr>
      <w:spacing w:line="400" w:lineRule="exact"/>
      <w:ind w:firstLineChars="450" w:firstLine="1080"/>
      <w:jc w:val="both"/>
    </w:pPr>
    <w:rPr>
      <w:rFonts w:ascii="標楷體" w:eastAsia="標楷體" w:cs="新細明體"/>
      <w:b/>
      <w:bCs/>
      <w:sz w:val="28"/>
      <w:szCs w:val="28"/>
    </w:rPr>
  </w:style>
  <w:style w:type="character" w:customStyle="1" w:styleId="113">
    <w:name w:val="標題1.加粗 字元1"/>
    <w:link w:val="1d"/>
    <w:rsid w:val="00DF4CC1"/>
    <w:rPr>
      <w:rFonts w:ascii="標楷體" w:eastAsia="標楷體" w:cs="新細明體"/>
      <w:b/>
      <w:bCs/>
      <w:kern w:val="2"/>
      <w:sz w:val="28"/>
      <w:szCs w:val="28"/>
    </w:rPr>
  </w:style>
  <w:style w:type="paragraph" w:customStyle="1" w:styleId="affff2">
    <w:name w:val="註"/>
    <w:basedOn w:val="a"/>
    <w:link w:val="affff3"/>
    <w:rsid w:val="00DF4CC1"/>
    <w:pPr>
      <w:spacing w:line="320" w:lineRule="exact"/>
      <w:jc w:val="both"/>
    </w:pPr>
    <w:rPr>
      <w:rFonts w:ascii="標楷體" w:eastAsia="標楷體"/>
      <w:sz w:val="20"/>
      <w:szCs w:val="20"/>
    </w:rPr>
  </w:style>
  <w:style w:type="character" w:customStyle="1" w:styleId="affff3">
    <w:name w:val="註 字元"/>
    <w:link w:val="affff2"/>
    <w:rsid w:val="00DF4CC1"/>
    <w:rPr>
      <w:rFonts w:ascii="標楷體" w:eastAsia="標楷體"/>
      <w:kern w:val="2"/>
    </w:rPr>
  </w:style>
  <w:style w:type="paragraph" w:customStyle="1" w:styleId="1e">
    <w:name w:val="段落樣式1"/>
    <w:basedOn w:val="a"/>
    <w:rsid w:val="00DF4CC1"/>
    <w:pPr>
      <w:tabs>
        <w:tab w:val="left" w:pos="567"/>
      </w:tabs>
      <w:kinsoku w:val="0"/>
      <w:ind w:leftChars="200" w:left="200" w:firstLineChars="200" w:firstLine="200"/>
      <w:jc w:val="both"/>
    </w:pPr>
    <w:rPr>
      <w:rFonts w:ascii="標楷體" w:eastAsia="標楷體"/>
      <w:kern w:val="0"/>
      <w:sz w:val="32"/>
      <w:szCs w:val="20"/>
    </w:rPr>
  </w:style>
  <w:style w:type="paragraph" w:customStyle="1" w:styleId="affff4">
    <w:name w:val="本文內縮"/>
    <w:basedOn w:val="a"/>
    <w:autoRedefine/>
    <w:rsid w:val="00DF4CC1"/>
    <w:pPr>
      <w:spacing w:line="450" w:lineRule="exact"/>
      <w:ind w:firstLineChars="200" w:firstLine="560"/>
      <w:jc w:val="both"/>
    </w:pPr>
    <w:rPr>
      <w:rFonts w:ascii="標楷體" w:eastAsia="標楷體" w:hAnsi="標楷體"/>
      <w:sz w:val="28"/>
      <w:szCs w:val="20"/>
    </w:rPr>
  </w:style>
  <w:style w:type="paragraph" w:customStyle="1" w:styleId="affff5">
    <w:name w:val="甲篇內文"/>
    <w:basedOn w:val="a"/>
    <w:rsid w:val="00DF4CC1"/>
    <w:pPr>
      <w:topLinePunct/>
      <w:spacing w:line="500" w:lineRule="exact"/>
      <w:ind w:firstLineChars="200" w:firstLine="200"/>
      <w:jc w:val="both"/>
    </w:pPr>
    <w:rPr>
      <w:rFonts w:ascii="標楷體" w:eastAsia="標楷體" w:hAnsi="標楷體"/>
      <w:sz w:val="28"/>
    </w:rPr>
  </w:style>
  <w:style w:type="paragraph" w:customStyle="1" w:styleId="A40">
    <w:name w:val="A樣式4"/>
    <w:basedOn w:val="a"/>
    <w:link w:val="A41"/>
    <w:qFormat/>
    <w:rsid w:val="00DF4CC1"/>
    <w:pPr>
      <w:spacing w:line="220" w:lineRule="exact"/>
      <w:ind w:leftChars="-32" w:left="351" w:rightChars="-306" w:right="-734" w:hangingChars="223" w:hanging="428"/>
      <w:jc w:val="both"/>
    </w:pPr>
    <w:rPr>
      <w:rFonts w:ascii="標楷體" w:eastAsia="標楷體" w:hAnsi="標楷體"/>
      <w:bCs/>
      <w:color w:val="000000"/>
      <w:spacing w:val="-4"/>
      <w:sz w:val="20"/>
      <w:szCs w:val="20"/>
    </w:rPr>
  </w:style>
  <w:style w:type="character" w:customStyle="1" w:styleId="A41">
    <w:name w:val="A樣式4 字元"/>
    <w:link w:val="A40"/>
    <w:rsid w:val="00DF4CC1"/>
    <w:rPr>
      <w:rFonts w:ascii="標楷體" w:eastAsia="標楷體" w:hAnsi="標楷體"/>
      <w:bCs/>
      <w:color w:val="000000"/>
      <w:spacing w:val="-4"/>
      <w:kern w:val="2"/>
    </w:rPr>
  </w:style>
  <w:style w:type="numbering" w:customStyle="1" w:styleId="210">
    <w:name w:val="無清單21"/>
    <w:next w:val="a2"/>
    <w:semiHidden/>
    <w:rsid w:val="00DF4CC1"/>
  </w:style>
  <w:style w:type="paragraph" w:customStyle="1" w:styleId="affff6">
    <w:name w:val="甲篇、(一)(二)(三)"/>
    <w:autoRedefine/>
    <w:rsid w:val="00DF4CC1"/>
    <w:pPr>
      <w:spacing w:line="500" w:lineRule="exact"/>
      <w:ind w:firstLineChars="100" w:firstLine="100"/>
      <w:jc w:val="both"/>
    </w:pPr>
    <w:rPr>
      <w:rFonts w:ascii="新細明體" w:eastAsia="標楷體" w:hAnsi="新細明體"/>
      <w:b/>
      <w:kern w:val="2"/>
      <w:sz w:val="28"/>
      <w:szCs w:val="28"/>
    </w:rPr>
  </w:style>
  <w:style w:type="paragraph" w:customStyle="1" w:styleId="1233">
    <w:name w:val="甲篇、123"/>
    <w:autoRedefine/>
    <w:rsid w:val="00DF4CC1"/>
    <w:pPr>
      <w:spacing w:line="500" w:lineRule="exact"/>
      <w:ind w:firstLineChars="200" w:firstLine="200"/>
      <w:jc w:val="both"/>
    </w:pPr>
    <w:rPr>
      <w:rFonts w:ascii="新細明體" w:eastAsia="標楷體" w:hAnsi="新細明體"/>
      <w:kern w:val="2"/>
      <w:sz w:val="28"/>
      <w:szCs w:val="28"/>
    </w:rPr>
  </w:style>
  <w:style w:type="paragraph" w:customStyle="1" w:styleId="affff7">
    <w:name w:val="甲篇、一二三"/>
    <w:autoRedefine/>
    <w:rsid w:val="00DF4CC1"/>
    <w:pPr>
      <w:spacing w:line="500" w:lineRule="exact"/>
      <w:jc w:val="both"/>
    </w:pPr>
    <w:rPr>
      <w:rFonts w:ascii="新細明體" w:eastAsia="標楷體" w:hAnsi="新細明體"/>
      <w:b/>
      <w:kern w:val="2"/>
      <w:sz w:val="28"/>
      <w:szCs w:val="28"/>
    </w:rPr>
  </w:style>
  <w:style w:type="paragraph" w:customStyle="1" w:styleId="affff8">
    <w:name w:val="乙篇、(一)(二)(三)"/>
    <w:autoRedefine/>
    <w:rsid w:val="00DF4CC1"/>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9">
    <w:name w:val="乙篇、一二三"/>
    <w:autoRedefine/>
    <w:rsid w:val="00DF4CC1"/>
    <w:pPr>
      <w:snapToGrid w:val="0"/>
      <w:spacing w:line="460" w:lineRule="exact"/>
      <w:jc w:val="both"/>
    </w:pPr>
    <w:rPr>
      <w:rFonts w:ascii="新細明體" w:eastAsia="標楷體" w:hAnsi="新細明體"/>
      <w:b/>
      <w:kern w:val="2"/>
      <w:sz w:val="24"/>
      <w:szCs w:val="24"/>
    </w:rPr>
  </w:style>
  <w:style w:type="paragraph" w:customStyle="1" w:styleId="affffa">
    <w:name w:val="甲篇、內文"/>
    <w:autoRedefine/>
    <w:rsid w:val="00DF4CC1"/>
    <w:pPr>
      <w:spacing w:line="500" w:lineRule="exact"/>
      <w:ind w:firstLineChars="200" w:firstLine="200"/>
      <w:jc w:val="both"/>
    </w:pPr>
    <w:rPr>
      <w:rFonts w:ascii="新細明體" w:eastAsia="標楷體" w:hAnsi="新細明體"/>
      <w:kern w:val="2"/>
      <w:sz w:val="28"/>
      <w:szCs w:val="28"/>
    </w:rPr>
  </w:style>
  <w:style w:type="paragraph" w:customStyle="1" w:styleId="affffb">
    <w:name w:val="甲篇、甲乙丙"/>
    <w:autoRedefine/>
    <w:rsid w:val="00DF4CC1"/>
    <w:pPr>
      <w:jc w:val="center"/>
    </w:pPr>
    <w:rPr>
      <w:rFonts w:ascii="新細明體" w:eastAsia="標楷體" w:hAnsi="新細明體"/>
      <w:b/>
      <w:kern w:val="2"/>
      <w:sz w:val="40"/>
      <w:szCs w:val="40"/>
    </w:rPr>
  </w:style>
  <w:style w:type="paragraph" w:customStyle="1" w:styleId="affffc">
    <w:name w:val="甲篇、壹貳參"/>
    <w:autoRedefine/>
    <w:rsid w:val="00DF4CC1"/>
    <w:pPr>
      <w:snapToGrid w:val="0"/>
      <w:ind w:left="108" w:hanging="108"/>
    </w:pPr>
    <w:rPr>
      <w:rFonts w:ascii="標楷體" w:eastAsia="標楷體" w:hAnsi="標楷體"/>
      <w:b/>
      <w:kern w:val="2"/>
      <w:sz w:val="36"/>
      <w:szCs w:val="36"/>
    </w:rPr>
  </w:style>
  <w:style w:type="paragraph" w:customStyle="1" w:styleId="affffd">
    <w:name w:val="表格、主管機關"/>
    <w:autoRedefine/>
    <w:rsid w:val="00DF4CC1"/>
    <w:rPr>
      <w:rFonts w:ascii="新細明體" w:eastAsia="標楷體" w:hAnsi="新細明體"/>
      <w:b/>
      <w:kern w:val="2"/>
      <w:sz w:val="18"/>
      <w:szCs w:val="18"/>
    </w:rPr>
  </w:style>
  <w:style w:type="paragraph" w:customStyle="1" w:styleId="affffe">
    <w:name w:val="表格、表頭"/>
    <w:autoRedefine/>
    <w:rsid w:val="00DF4CC1"/>
    <w:pPr>
      <w:snapToGrid w:val="0"/>
      <w:jc w:val="distribute"/>
    </w:pPr>
    <w:rPr>
      <w:rFonts w:ascii="新細明體" w:eastAsia="標楷體" w:hAnsi="新細明體"/>
      <w:kern w:val="2"/>
    </w:rPr>
  </w:style>
  <w:style w:type="paragraph" w:customStyle="1" w:styleId="afffff">
    <w:name w:val="表格、科目"/>
    <w:autoRedefine/>
    <w:rsid w:val="00DF4CC1"/>
    <w:pPr>
      <w:ind w:leftChars="200" w:left="200"/>
    </w:pPr>
    <w:rPr>
      <w:rFonts w:ascii="新細明體" w:eastAsia="標楷體" w:hAnsi="新細明體"/>
      <w:kern w:val="2"/>
      <w:sz w:val="18"/>
      <w:szCs w:val="18"/>
    </w:rPr>
  </w:style>
  <w:style w:type="paragraph" w:customStyle="1" w:styleId="afffff0">
    <w:name w:val="表格、差異原因分析"/>
    <w:autoRedefine/>
    <w:rsid w:val="00DF4CC1"/>
    <w:rPr>
      <w:rFonts w:ascii="新細明體" w:eastAsia="標楷體" w:hAnsi="新細明體"/>
      <w:kern w:val="2"/>
    </w:rPr>
  </w:style>
  <w:style w:type="paragraph" w:customStyle="1" w:styleId="afffff1">
    <w:name w:val="表格、差異數字"/>
    <w:autoRedefine/>
    <w:rsid w:val="00DF4CC1"/>
    <w:pPr>
      <w:ind w:rightChars="10" w:right="10"/>
      <w:jc w:val="right"/>
    </w:pPr>
    <w:rPr>
      <w:rFonts w:ascii="新細明體" w:eastAsia="標楷體" w:hAnsi="新細明體"/>
      <w:kern w:val="2"/>
    </w:rPr>
  </w:style>
  <w:style w:type="paragraph" w:customStyle="1" w:styleId="afffff2">
    <w:name w:val="表格、單位"/>
    <w:autoRedefine/>
    <w:rsid w:val="00DF4CC1"/>
    <w:pPr>
      <w:jc w:val="right"/>
    </w:pPr>
    <w:rPr>
      <w:rFonts w:ascii="新細明體" w:eastAsia="標楷體" w:hAnsi="新細明體"/>
      <w:kern w:val="2"/>
      <w:sz w:val="18"/>
      <w:szCs w:val="18"/>
    </w:rPr>
  </w:style>
  <w:style w:type="paragraph" w:customStyle="1" w:styleId="afffff3">
    <w:name w:val="表格、註"/>
    <w:autoRedefine/>
    <w:rsid w:val="00DF4CC1"/>
    <w:rPr>
      <w:rFonts w:ascii="新細明體" w:eastAsia="標楷體" w:hAnsi="新細明體"/>
      <w:kern w:val="2"/>
      <w:sz w:val="18"/>
      <w:szCs w:val="18"/>
    </w:rPr>
  </w:style>
  <w:style w:type="paragraph" w:customStyle="1" w:styleId="afffff4">
    <w:name w:val="表格、機關名"/>
    <w:basedOn w:val="a"/>
    <w:autoRedefine/>
    <w:rsid w:val="00DF4CC1"/>
    <w:pPr>
      <w:ind w:leftChars="100" w:left="100"/>
      <w:jc w:val="right"/>
    </w:pPr>
    <w:rPr>
      <w:rFonts w:ascii="新細明體" w:eastAsia="標楷體" w:hAnsi="新細明體"/>
      <w:b/>
      <w:spacing w:val="-20"/>
      <w:sz w:val="18"/>
      <w:szCs w:val="18"/>
    </w:rPr>
  </w:style>
  <w:style w:type="paragraph" w:customStyle="1" w:styleId="afffff5">
    <w:name w:val="表格、數字"/>
    <w:autoRedefine/>
    <w:rsid w:val="00DF4CC1"/>
    <w:pPr>
      <w:ind w:rightChars="10" w:right="10"/>
      <w:jc w:val="right"/>
    </w:pPr>
    <w:rPr>
      <w:rFonts w:ascii="新細明體" w:eastAsia="標楷體" w:hAnsi="新細明體"/>
      <w:kern w:val="2"/>
      <w:sz w:val="18"/>
      <w:szCs w:val="18"/>
    </w:rPr>
  </w:style>
  <w:style w:type="paragraph" w:customStyle="1" w:styleId="afffff6">
    <w:name w:val="表格、差異機關名"/>
    <w:autoRedefine/>
    <w:rsid w:val="00DF4CC1"/>
    <w:pPr>
      <w:ind w:leftChars="100" w:left="100"/>
    </w:pPr>
    <w:rPr>
      <w:rFonts w:ascii="新細明體" w:eastAsia="標楷體" w:hAnsi="新細明體"/>
      <w:b/>
      <w:kern w:val="2"/>
    </w:rPr>
  </w:style>
  <w:style w:type="paragraph" w:customStyle="1" w:styleId="afffff7">
    <w:name w:val="表格、數字粗體"/>
    <w:autoRedefine/>
    <w:rsid w:val="00DF4CC1"/>
    <w:pPr>
      <w:ind w:rightChars="10" w:right="10"/>
      <w:jc w:val="right"/>
    </w:pPr>
    <w:rPr>
      <w:rFonts w:ascii="新細明體" w:eastAsia="標楷體" w:hAnsi="新細明體"/>
      <w:b/>
      <w:kern w:val="2"/>
      <w:sz w:val="18"/>
      <w:szCs w:val="18"/>
    </w:rPr>
  </w:style>
  <w:style w:type="paragraph" w:customStyle="1" w:styleId="afffff8">
    <w:name w:val="表格、差異數字粗體"/>
    <w:autoRedefine/>
    <w:rsid w:val="00DF4CC1"/>
    <w:pPr>
      <w:ind w:rightChars="10" w:right="10"/>
      <w:jc w:val="right"/>
    </w:pPr>
    <w:rPr>
      <w:rFonts w:ascii="新細明體" w:eastAsia="標楷體" w:hAnsi="新細明體"/>
      <w:b/>
      <w:kern w:val="2"/>
    </w:rPr>
  </w:style>
  <w:style w:type="character" w:customStyle="1" w:styleId="afff5">
    <w:name w:val="乙篇、內文 字元"/>
    <w:link w:val="afff4"/>
    <w:rsid w:val="00DF4CC1"/>
    <w:rPr>
      <w:rFonts w:ascii="新細明體" w:eastAsia="標楷體" w:hAnsi="新細明體"/>
      <w:kern w:val="2"/>
      <w:sz w:val="24"/>
      <w:szCs w:val="24"/>
    </w:rPr>
  </w:style>
  <w:style w:type="paragraph" w:customStyle="1" w:styleId="1f">
    <w:name w:val="字元 字元1"/>
    <w:basedOn w:val="a"/>
    <w:semiHidden/>
    <w:rsid w:val="00DF4CC1"/>
    <w:pPr>
      <w:widowControl/>
      <w:spacing w:after="160" w:line="240" w:lineRule="exact"/>
    </w:pPr>
    <w:rPr>
      <w:rFonts w:ascii="Verdana" w:eastAsia="Times New Roman" w:hAnsi="Verdana"/>
      <w:kern w:val="0"/>
      <w:sz w:val="20"/>
      <w:szCs w:val="20"/>
      <w:lang w:eastAsia="en-US"/>
    </w:rPr>
  </w:style>
  <w:style w:type="paragraph" w:customStyle="1" w:styleId="afffff9">
    <w:name w:val="字元 字元"/>
    <w:basedOn w:val="a"/>
    <w:semiHidden/>
    <w:rsid w:val="00DF4CC1"/>
    <w:pPr>
      <w:widowControl/>
      <w:spacing w:after="160" w:line="240" w:lineRule="exact"/>
    </w:pPr>
    <w:rPr>
      <w:rFonts w:ascii="Verdana" w:eastAsia="Times New Roman" w:hAnsi="Verdana" w:cs="Mangal"/>
      <w:sz w:val="20"/>
      <w:lang w:eastAsia="en-US" w:bidi="hi-IN"/>
    </w:rPr>
  </w:style>
  <w:style w:type="table" w:customStyle="1" w:styleId="1110">
    <w:name w:val="表格格線111"/>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經現"/>
    <w:basedOn w:val="a"/>
    <w:rsid w:val="00DF4CC1"/>
    <w:pPr>
      <w:spacing w:line="500" w:lineRule="exact"/>
      <w:ind w:left="1200" w:hangingChars="1200" w:hanging="1200"/>
      <w:jc w:val="both"/>
    </w:pPr>
    <w:rPr>
      <w:rFonts w:eastAsia="標楷體"/>
      <w:sz w:val="32"/>
      <w:szCs w:val="20"/>
    </w:rPr>
  </w:style>
  <w:style w:type="character" w:customStyle="1" w:styleId="ya-q-full-text">
    <w:name w:val="ya-q-full-text"/>
    <w:rsid w:val="00DF4CC1"/>
  </w:style>
  <w:style w:type="paragraph" w:customStyle="1" w:styleId="05">
    <w:name w:val="05乙篇內文"/>
    <w:qFormat/>
    <w:rsid w:val="00DF4CC1"/>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DF4CC1"/>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DF4CC1"/>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3">
    <w:name w:val="03乙篇一二三"/>
    <w:qFormat/>
    <w:rsid w:val="00DF4CC1"/>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310">
    <w:name w:val="無清單31"/>
    <w:next w:val="a2"/>
    <w:semiHidden/>
    <w:rsid w:val="00DF4CC1"/>
  </w:style>
  <w:style w:type="table" w:customStyle="1" w:styleId="311">
    <w:name w:val="表格格線31"/>
    <w:basedOn w:val="a1"/>
    <w:next w:val="af1"/>
    <w:uiPriority w:val="59"/>
    <w:rsid w:val="00DF4CC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乙篇主文 字元"/>
    <w:link w:val="afff6"/>
    <w:rsid w:val="00DF4CC1"/>
    <w:rPr>
      <w:rFonts w:ascii="標楷體" w:eastAsia="標楷體"/>
      <w:kern w:val="2"/>
      <w:sz w:val="24"/>
      <w:szCs w:val="24"/>
    </w:rPr>
  </w:style>
  <w:style w:type="paragraph" w:customStyle="1" w:styleId="1f0">
    <w:name w:val="標題(1)"/>
    <w:basedOn w:val="a"/>
    <w:link w:val="1f1"/>
    <w:uiPriority w:val="99"/>
    <w:rsid w:val="00DF4CC1"/>
    <w:pPr>
      <w:spacing w:line="400" w:lineRule="exact"/>
      <w:ind w:firstLineChars="550" w:firstLine="550"/>
      <w:jc w:val="both"/>
    </w:pPr>
    <w:rPr>
      <w:rFonts w:ascii="標楷體" w:eastAsia="標楷體" w:cs="新細明體"/>
      <w:b/>
      <w:bCs/>
    </w:rPr>
  </w:style>
  <w:style w:type="character" w:customStyle="1" w:styleId="1f1">
    <w:name w:val="標題(1) 字元"/>
    <w:link w:val="1f0"/>
    <w:uiPriority w:val="99"/>
    <w:rsid w:val="00DF4CC1"/>
    <w:rPr>
      <w:rFonts w:ascii="標楷體" w:eastAsia="標楷體" w:cs="新細明體"/>
      <w:b/>
      <w:bCs/>
      <w:kern w:val="2"/>
      <w:sz w:val="24"/>
      <w:szCs w:val="24"/>
    </w:rPr>
  </w:style>
  <w:style w:type="paragraph" w:customStyle="1" w:styleId="2a">
    <w:name w:val="空2格內文"/>
    <w:basedOn w:val="a"/>
    <w:link w:val="2b"/>
    <w:uiPriority w:val="99"/>
    <w:rsid w:val="00DF4CC1"/>
    <w:pPr>
      <w:spacing w:line="480" w:lineRule="exact"/>
      <w:ind w:firstLine="720"/>
      <w:jc w:val="both"/>
    </w:pPr>
    <w:rPr>
      <w:rFonts w:ascii="標楷體" w:eastAsia="標楷體" w:hAnsi="標楷體"/>
      <w:spacing w:val="10"/>
      <w:sz w:val="28"/>
      <w:szCs w:val="28"/>
    </w:rPr>
  </w:style>
  <w:style w:type="character" w:customStyle="1" w:styleId="2b">
    <w:name w:val="空2格內文 字元"/>
    <w:link w:val="2a"/>
    <w:uiPriority w:val="99"/>
    <w:rsid w:val="00DF4CC1"/>
    <w:rPr>
      <w:rFonts w:ascii="標楷體" w:eastAsia="標楷體" w:hAnsi="標楷體"/>
      <w:spacing w:val="10"/>
      <w:kern w:val="2"/>
      <w:sz w:val="28"/>
      <w:szCs w:val="28"/>
    </w:rPr>
  </w:style>
  <w:style w:type="table" w:customStyle="1" w:styleId="410">
    <w:name w:val="表格格線41"/>
    <w:basedOn w:val="a1"/>
    <w:next w:val="af1"/>
    <w:uiPriority w:val="3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1"/>
    <w:uiPriority w:val="39"/>
    <w:rsid w:val="00724D0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1"/>
    <w:uiPriority w:val="39"/>
    <w:rsid w:val="00E604C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1"/>
    <w:uiPriority w:val="39"/>
    <w:rsid w:val="00F25CF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1"/>
    <w:uiPriority w:val="39"/>
    <w:rsid w:val="0015664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1"/>
    <w:uiPriority w:val="59"/>
    <w:rsid w:val="00F0090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6514">
      <w:bodyDiv w:val="1"/>
      <w:marLeft w:val="0"/>
      <w:marRight w:val="0"/>
      <w:marTop w:val="0"/>
      <w:marBottom w:val="0"/>
      <w:divBdr>
        <w:top w:val="none" w:sz="0" w:space="0" w:color="auto"/>
        <w:left w:val="none" w:sz="0" w:space="0" w:color="auto"/>
        <w:bottom w:val="none" w:sz="0" w:space="0" w:color="auto"/>
        <w:right w:val="none" w:sz="0" w:space="0" w:color="auto"/>
      </w:divBdr>
    </w:div>
    <w:div w:id="429667560">
      <w:bodyDiv w:val="1"/>
      <w:marLeft w:val="0"/>
      <w:marRight w:val="0"/>
      <w:marTop w:val="0"/>
      <w:marBottom w:val="0"/>
      <w:divBdr>
        <w:top w:val="none" w:sz="0" w:space="0" w:color="auto"/>
        <w:left w:val="none" w:sz="0" w:space="0" w:color="auto"/>
        <w:bottom w:val="none" w:sz="0" w:space="0" w:color="auto"/>
        <w:right w:val="none" w:sz="0" w:space="0" w:color="auto"/>
      </w:divBdr>
    </w:div>
    <w:div w:id="1370302808">
      <w:bodyDiv w:val="1"/>
      <w:marLeft w:val="0"/>
      <w:marRight w:val="0"/>
      <w:marTop w:val="0"/>
      <w:marBottom w:val="0"/>
      <w:divBdr>
        <w:top w:val="none" w:sz="0" w:space="0" w:color="auto"/>
        <w:left w:val="none" w:sz="0" w:space="0" w:color="auto"/>
        <w:bottom w:val="none" w:sz="0" w:space="0" w:color="auto"/>
        <w:right w:val="none" w:sz="0" w:space="0" w:color="auto"/>
      </w:divBdr>
    </w:div>
    <w:div w:id="1682388973">
      <w:bodyDiv w:val="1"/>
      <w:marLeft w:val="0"/>
      <w:marRight w:val="0"/>
      <w:marTop w:val="0"/>
      <w:marBottom w:val="0"/>
      <w:divBdr>
        <w:top w:val="none" w:sz="0" w:space="0" w:color="auto"/>
        <w:left w:val="none" w:sz="0" w:space="0" w:color="auto"/>
        <w:bottom w:val="none" w:sz="0" w:space="0" w:color="auto"/>
        <w:right w:val="none" w:sz="0" w:space="0" w:color="auto"/>
      </w:divBdr>
    </w:div>
    <w:div w:id="1873876678">
      <w:bodyDiv w:val="1"/>
      <w:marLeft w:val="0"/>
      <w:marRight w:val="0"/>
      <w:marTop w:val="0"/>
      <w:marBottom w:val="0"/>
      <w:divBdr>
        <w:top w:val="none" w:sz="0" w:space="0" w:color="auto"/>
        <w:left w:val="none" w:sz="0" w:space="0" w:color="auto"/>
        <w:bottom w:val="none" w:sz="0" w:space="0" w:color="auto"/>
        <w:right w:val="none" w:sz="0" w:space="0" w:color="auto"/>
      </w:divBdr>
    </w:div>
    <w:div w:id="2105415259">
      <w:bodyDiv w:val="1"/>
      <w:marLeft w:val="0"/>
      <w:marRight w:val="0"/>
      <w:marTop w:val="0"/>
      <w:marBottom w:val="0"/>
      <w:divBdr>
        <w:top w:val="none" w:sz="0" w:space="0" w:color="auto"/>
        <w:left w:val="none" w:sz="0" w:space="0" w:color="auto"/>
        <w:bottom w:val="none" w:sz="0" w:space="0" w:color="auto"/>
        <w:right w:val="none" w:sz="0" w:space="0" w:color="auto"/>
      </w:divBdr>
    </w:div>
    <w:div w:id="21387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6.png"/><Relationship Id="rId39" Type="http://schemas.openxmlformats.org/officeDocument/2006/relationships/chart" Target="charts/chart13.xml"/><Relationship Id="rId21" Type="http://schemas.openxmlformats.org/officeDocument/2006/relationships/chart" Target="charts/chart4.xml"/><Relationship Id="rId34" Type="http://schemas.openxmlformats.org/officeDocument/2006/relationships/chart" Target="charts/chart11.xml"/><Relationship Id="rId42"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chart" Target="charts/chart12.xml"/><Relationship Id="rId40" Type="http://schemas.openxmlformats.org/officeDocument/2006/relationships/chart" Target="charts/chart14.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4.png"/><Relationship Id="rId28" Type="http://schemas.openxmlformats.org/officeDocument/2006/relationships/chart" Target="charts/chart8.xml"/><Relationship Id="rId36" Type="http://schemas.openxmlformats.org/officeDocument/2006/relationships/image" Target="media/image11.png"/><Relationship Id="rId10" Type="http://schemas.openxmlformats.org/officeDocument/2006/relationships/chart" Target="charts/chart1.xml"/><Relationship Id="rId19" Type="http://schemas.openxmlformats.org/officeDocument/2006/relationships/oleObject" Target="embeddings/Microsoft_Excel_Chart1.xls"/><Relationship Id="rId31" Type="http://schemas.openxmlformats.org/officeDocument/2006/relationships/chart" Target="charts/chart9.xml"/><Relationship Id="rId44"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 Id="rId22" Type="http://schemas.openxmlformats.org/officeDocument/2006/relationships/chart" Target="charts/chart5.xml"/><Relationship Id="rId27" Type="http://schemas.openxmlformats.org/officeDocument/2006/relationships/chart" Target="charts/chart7.xml"/><Relationship Id="rId30" Type="http://schemas.openxmlformats.org/officeDocument/2006/relationships/image" Target="media/image8.png"/><Relationship Id="rId35" Type="http://schemas.openxmlformats.org/officeDocument/2006/relationships/image" Target="media/image10.png"/><Relationship Id="rId43" Type="http://schemas.openxmlformats.org/officeDocument/2006/relationships/chart" Target="charts/chart15.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Microsoft_Excel_Chart.xls"/><Relationship Id="rId17" Type="http://schemas.openxmlformats.org/officeDocument/2006/relationships/image" Target="media/image2.png"/><Relationship Id="rId25" Type="http://schemas.openxmlformats.org/officeDocument/2006/relationships/chart" Target="charts/chart6.xml"/><Relationship Id="rId33" Type="http://schemas.openxmlformats.org/officeDocument/2006/relationships/chart" Target="charts/chart10.xml"/><Relationship Id="rId38" Type="http://schemas.openxmlformats.org/officeDocument/2006/relationships/image" Target="media/image12.png"/><Relationship Id="rId46" Type="http://schemas.openxmlformats.org/officeDocument/2006/relationships/theme" Target="theme/theme1.xml"/><Relationship Id="rId20" Type="http://schemas.openxmlformats.org/officeDocument/2006/relationships/oleObject" Target="embeddings/Microsoft_Excel_Chart2.xls"/><Relationship Id="rId41" Type="http://schemas.openxmlformats.org/officeDocument/2006/relationships/image" Target="media/image13.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G:\D\3%20&#24050;&#23436;&#25104;\99%20&#32317;&#27770;&#31639;\113&#24180;\&#25098;&#31687;\&#25098;&#31687;&#12289;&#21069;&#30651;&#25991;&#31295;\&#25098;&#12289;113&#21069;&#30651;&#22294;&#34920;1&#33267;12%20.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G:\D\3%20&#24050;&#23436;&#25104;\99%20&#32317;&#27770;&#31639;\113&#24180;\&#25098;&#31687;\&#25098;&#31687;&#12289;&#21069;&#30651;&#25991;&#31295;\&#25098;&#12289;113&#21069;&#30651;&#22294;&#34920;1&#33267;12%20.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G:\D\3%20&#24050;&#23436;&#25104;\99%20&#32317;&#27770;&#31639;\113&#24180;\&#25098;&#31687;\&#25098;&#31687;&#12289;&#21069;&#30651;&#25991;&#31295;\&#25098;&#12289;113&#21069;&#30651;&#22294;&#34920;1&#33267;12%20.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G:\D\3%20&#24050;&#23436;&#25104;\99%20&#32317;&#27770;&#31639;\113&#24180;\&#25098;&#31687;\&#25098;&#31687;&#12289;&#21069;&#30651;&#25991;&#31295;\&#25098;&#12289;113&#21069;&#30651;&#22294;&#34920;1&#33267;12_1140704%20.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G:\D\3%20&#24050;&#23436;&#25104;\99%20&#32317;&#27770;&#31639;\113&#24180;\&#25098;&#31687;\&#25098;&#31687;&#12289;&#21069;&#30651;&#25991;&#31295;\&#25098;&#12289;113&#21069;&#30651;&#22294;&#34920;1&#33267;12_1140704%20.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G:\D\3%20&#24050;&#23436;&#25104;\99%20&#32317;&#27770;&#31639;\113&#24180;\&#25098;&#31687;\&#25098;&#31687;&#12289;&#21069;&#30651;&#25991;&#31295;\&#25098;&#12289;113&#21069;&#30651;&#22294;&#34920;1&#33267;12%2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37758;&#21855;&#27888;Data\108&#24180;&#24230;\&#25098;&#12289;&#21069;&#30651;&#22294;&#34920;1&#33267;6%20.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37758;&#21855;&#27888;Data\108&#24180;&#24230;\&#25098;&#12289;&#21069;&#30651;&#22294;&#34920;1&#33267;6%20.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F:\D\3%20&#24050;&#23436;&#25104;\99%20&#32317;&#27770;&#31639;\111&#24180;\&#25098;&#31687;&#12289;&#21069;&#30651;&#25991;&#31295;\&#25098;&#12289;111&#21069;&#30651;&#22294;&#34920;1&#33267;9%20.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G:\D\3%20&#24050;&#23436;&#25104;\99%20&#32317;&#27770;&#31639;\113&#24180;\&#25098;&#31687;\&#25098;&#31687;&#12289;&#21069;&#30651;&#25991;&#31295;\&#25098;&#12289;113&#21069;&#30651;&#22294;&#34920;1&#33267;12_1140704%20.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G:\D\3%20&#24050;&#23436;&#25104;\99%20&#32317;&#27770;&#31639;\113&#24180;\&#25098;&#31687;\&#25098;&#31687;&#12289;&#21069;&#30651;&#25991;&#31295;\&#25098;&#12289;113&#21069;&#30651;&#22294;&#34920;1&#33267;12_1140704%20.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F:\D\3%20&#24050;&#23436;&#25104;\99%20&#32317;&#27770;&#31639;\111&#24180;\&#25098;&#31687;&#12289;&#21069;&#30651;&#25991;&#31295;\&#25098;&#12289;111&#21069;&#30651;&#22294;&#34920;1&#33267;9%20.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ysClr val="window" lastClr="FFFFFF">
                  <a:lumMod val="75000"/>
                </a:sysClr>
              </a:solidFill>
            </c:spPr>
            <c:extLst>
              <c:ext xmlns:c16="http://schemas.microsoft.com/office/drawing/2014/chart" uri="{C3380CC4-5D6E-409C-BE32-E72D297353CC}">
                <c16:uniqueId val="{00000001-4390-4C0B-B60D-D9EFAFEAC6BA}"/>
              </c:ext>
            </c:extLst>
          </c:dPt>
          <c:dPt>
            <c:idx val="1"/>
            <c:invertIfNegative val="0"/>
            <c:bubble3D val="0"/>
            <c:spPr>
              <a:pattFill prst="diagBrick">
                <a:fgClr>
                  <a:sysClr val="window" lastClr="FFFFFF">
                    <a:lumMod val="50000"/>
                  </a:sysClr>
                </a:fgClr>
                <a:bgClr>
                  <a:sysClr val="window" lastClr="FFFFFF"/>
                </a:bgClr>
              </a:pattFill>
            </c:spPr>
            <c:extLst>
              <c:ext xmlns:c16="http://schemas.microsoft.com/office/drawing/2014/chart" uri="{C3380CC4-5D6E-409C-BE32-E72D297353CC}">
                <c16:uniqueId val="{00000003-4390-4C0B-B60D-D9EFAFEAC6BA}"/>
              </c:ext>
            </c:extLst>
          </c:dPt>
          <c:dPt>
            <c:idx val="2"/>
            <c:invertIfNegative val="0"/>
            <c:bubble3D val="0"/>
            <c:spPr>
              <a:pattFill prst="diagBrick">
                <a:fgClr>
                  <a:sysClr val="window" lastClr="FFFFFF">
                    <a:lumMod val="50000"/>
                  </a:sysClr>
                </a:fgClr>
                <a:bgClr>
                  <a:sysClr val="window" lastClr="FFFFFF"/>
                </a:bgClr>
              </a:pattFill>
            </c:spPr>
            <c:extLst>
              <c:ext xmlns:c16="http://schemas.microsoft.com/office/drawing/2014/chart" uri="{C3380CC4-5D6E-409C-BE32-E72D297353CC}">
                <c16:uniqueId val="{00000005-4390-4C0B-B60D-D9EFAFEAC6BA}"/>
              </c:ext>
            </c:extLst>
          </c:dPt>
          <c:dPt>
            <c:idx val="3"/>
            <c:invertIfNegative val="0"/>
            <c:bubble3D val="0"/>
            <c:spPr>
              <a:pattFill prst="wdDnDiag">
                <a:fgClr>
                  <a:sysClr val="window" lastClr="FFFFFF">
                    <a:lumMod val="65000"/>
                  </a:sysClr>
                </a:fgClr>
                <a:bgClr>
                  <a:sysClr val="window" lastClr="FFFFFF"/>
                </a:bgClr>
              </a:pattFill>
            </c:spPr>
            <c:extLst>
              <c:ext xmlns:c16="http://schemas.microsoft.com/office/drawing/2014/chart" uri="{C3380CC4-5D6E-409C-BE32-E72D297353CC}">
                <c16:uniqueId val="{00000007-4390-4C0B-B60D-D9EFAFEAC6BA}"/>
              </c:ext>
            </c:extLst>
          </c:dPt>
          <c:dPt>
            <c:idx val="4"/>
            <c:invertIfNegative val="0"/>
            <c:bubble3D val="0"/>
            <c:spPr>
              <a:pattFill prst="wdDnDiag">
                <a:fgClr>
                  <a:sysClr val="window" lastClr="FFFFFF">
                    <a:lumMod val="65000"/>
                  </a:sysClr>
                </a:fgClr>
                <a:bgClr>
                  <a:sysClr val="window" lastClr="FFFFFF"/>
                </a:bgClr>
              </a:pattFill>
            </c:spPr>
            <c:extLst>
              <c:ext xmlns:c16="http://schemas.microsoft.com/office/drawing/2014/chart" uri="{C3380CC4-5D6E-409C-BE32-E72D297353CC}">
                <c16:uniqueId val="{00000009-4390-4C0B-B60D-D9EFAFEAC6BA}"/>
              </c:ext>
            </c:extLst>
          </c:dPt>
          <c:dPt>
            <c:idx val="5"/>
            <c:invertIfNegative val="0"/>
            <c:bubble3D val="0"/>
            <c:spPr>
              <a:pattFill prst="wdDnDiag">
                <a:fgClr>
                  <a:sysClr val="window" lastClr="FFFFFF">
                    <a:lumMod val="65000"/>
                  </a:sysClr>
                </a:fgClr>
                <a:bgClr>
                  <a:sysClr val="window" lastClr="FFFFFF"/>
                </a:bgClr>
              </a:pattFill>
            </c:spPr>
            <c:extLst>
              <c:ext xmlns:c16="http://schemas.microsoft.com/office/drawing/2014/chart" uri="{C3380CC4-5D6E-409C-BE32-E72D297353CC}">
                <c16:uniqueId val="{0000000B-4390-4C0B-B60D-D9EFAFEAC6BA}"/>
              </c:ext>
            </c:extLst>
          </c:dPt>
          <c:dPt>
            <c:idx val="6"/>
            <c:invertIfNegative val="0"/>
            <c:bubble3D val="0"/>
            <c:spPr>
              <a:pattFill prst="diagBrick">
                <a:fgClr>
                  <a:srgbClr val="00B050"/>
                </a:fgClr>
                <a:bgClr>
                  <a:schemeClr val="bg1"/>
                </a:bgClr>
              </a:pattFill>
            </c:spPr>
            <c:extLst>
              <c:ext xmlns:c16="http://schemas.microsoft.com/office/drawing/2014/chart" uri="{C3380CC4-5D6E-409C-BE32-E72D297353CC}">
                <c16:uniqueId val="{0000000D-4390-4C0B-B60D-D9EFAFEAC6BA}"/>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4390-4C0B-B60D-D9EFAFEAC6BA}"/>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4390-4C0B-B60D-D9EFAFEAC6BA}"/>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4390-4C0B-B60D-D9EFAFEAC6BA}"/>
              </c:ext>
            </c:extLst>
          </c:dPt>
          <c:dPt>
            <c:idx val="10"/>
            <c:invertIfNegative val="0"/>
            <c:bubble3D val="0"/>
            <c:spPr>
              <a:pattFill prst="wdDnDiag">
                <a:fgClr>
                  <a:srgbClr val="FF0000"/>
                </a:fgClr>
                <a:bgClr>
                  <a:schemeClr val="bg1"/>
                </a:bgClr>
              </a:pattFill>
            </c:spPr>
            <c:extLst>
              <c:ext xmlns:c16="http://schemas.microsoft.com/office/drawing/2014/chart" uri="{C3380CC4-5D6E-409C-BE32-E72D297353CC}">
                <c16:uniqueId val="{00000015-4390-4C0B-B60D-D9EFAFEAC6BA}"/>
              </c:ext>
            </c:extLst>
          </c:dPt>
          <c:dPt>
            <c:idx val="11"/>
            <c:invertIfNegative val="0"/>
            <c:bubble3D val="0"/>
            <c:spPr>
              <a:pattFill prst="wdDnDiag">
                <a:fgClr>
                  <a:srgbClr val="FF0000"/>
                </a:fgClr>
                <a:bgClr>
                  <a:schemeClr val="bg1"/>
                </a:bgClr>
              </a:pattFill>
            </c:spPr>
            <c:extLst>
              <c:ext xmlns:c16="http://schemas.microsoft.com/office/drawing/2014/chart" uri="{C3380CC4-5D6E-409C-BE32-E72D297353CC}">
                <c16:uniqueId val="{00000017-4390-4C0B-B60D-D9EFAFEAC6BA}"/>
              </c:ext>
            </c:extLst>
          </c:dPt>
          <c:dPt>
            <c:idx val="12"/>
            <c:invertIfNegative val="0"/>
            <c:bubble3D val="0"/>
            <c:spPr>
              <a:pattFill prst="wdDnDiag">
                <a:fgClr>
                  <a:srgbClr val="FF0000"/>
                </a:fgClr>
                <a:bgClr>
                  <a:schemeClr val="bg1"/>
                </a:bgClr>
              </a:pattFill>
            </c:spPr>
            <c:extLst>
              <c:ext xmlns:c16="http://schemas.microsoft.com/office/drawing/2014/chart" uri="{C3380CC4-5D6E-409C-BE32-E72D297353CC}">
                <c16:uniqueId val="{00000019-4390-4C0B-B60D-D9EFAFEAC6BA}"/>
              </c:ext>
            </c:extLst>
          </c:dPt>
          <c:dLbls>
            <c:dLbl>
              <c:idx val="0"/>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4390-4C0B-B60D-D9EFAFEAC6BA}"/>
                </c:ext>
              </c:extLst>
            </c:dLbl>
            <c:dLbl>
              <c:idx val="1"/>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4390-4C0B-B60D-D9EFAFEAC6BA}"/>
                </c:ext>
              </c:extLst>
            </c:dLbl>
            <c:dLbl>
              <c:idx val="2"/>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4390-4C0B-B60D-D9EFAFEAC6BA}"/>
                </c:ext>
              </c:extLst>
            </c:dLbl>
            <c:dLbl>
              <c:idx val="3"/>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4390-4C0B-B60D-D9EFAFEAC6BA}"/>
                </c:ext>
              </c:extLst>
            </c:dLbl>
            <c:dLbl>
              <c:idx val="4"/>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4390-4C0B-B60D-D9EFAFEAC6BA}"/>
                </c:ext>
              </c:extLst>
            </c:dLbl>
            <c:dLbl>
              <c:idx val="5"/>
              <c:delete val="1"/>
              <c:extLst>
                <c:ext xmlns:c15="http://schemas.microsoft.com/office/drawing/2012/chart" uri="{CE6537A1-D6FC-4f65-9D91-7224C49458BB}"/>
                <c:ext xmlns:c16="http://schemas.microsoft.com/office/drawing/2014/chart" uri="{C3380CC4-5D6E-409C-BE32-E72D297353CC}">
                  <c16:uniqueId val="{0000000B-4390-4C0B-B60D-D9EFAFEAC6BA}"/>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390-4C0B-B60D-D9EFAFEAC6BA}"/>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390-4C0B-B60D-D9EFAFEAC6BA}"/>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工作表1!$A$2:$A$7</c:f>
              <c:strCache>
                <c:ptCount val="6"/>
                <c:pt idx="0">
                  <c:v> 環境保護局 </c:v>
                </c:pt>
                <c:pt idx="1">
                  <c:v> 農漁局 </c:v>
                </c:pt>
                <c:pt idx="2">
                  <c:v> 縣政府 </c:v>
                </c:pt>
                <c:pt idx="3">
                  <c:v> 文化局 </c:v>
                </c:pt>
                <c:pt idx="4">
                  <c:v> 警察局 </c:v>
                </c:pt>
                <c:pt idx="5">
                  <c:v> 衛生局 </c:v>
                </c:pt>
              </c:strCache>
            </c:strRef>
          </c:cat>
          <c:val>
            <c:numRef>
              <c:f>工作表1!$B$2:$B$7</c:f>
              <c:numCache>
                <c:formatCode>_(* #,##0.00_);_(* \(#,##0.00\);_(* "-"??_);_(@_)</c:formatCode>
                <c:ptCount val="6"/>
                <c:pt idx="0">
                  <c:v>90.65</c:v>
                </c:pt>
                <c:pt idx="1">
                  <c:v>64.3</c:v>
                </c:pt>
                <c:pt idx="2">
                  <c:v>50.75</c:v>
                </c:pt>
                <c:pt idx="3">
                  <c:v>43.1</c:v>
                </c:pt>
                <c:pt idx="4">
                  <c:v>16.440000000000001</c:v>
                </c:pt>
                <c:pt idx="5">
                  <c:v>12.14</c:v>
                </c:pt>
              </c:numCache>
            </c:numRef>
          </c:val>
          <c:extLst>
            <c:ext xmlns:c16="http://schemas.microsoft.com/office/drawing/2014/chart" uri="{C3380CC4-5D6E-409C-BE32-E72D297353CC}">
              <c16:uniqueId val="{0000001A-4390-4C0B-B60D-D9EFAFEAC6BA}"/>
            </c:ext>
          </c:extLst>
        </c:ser>
        <c:dLbls>
          <c:showLegendKey val="0"/>
          <c:showVal val="0"/>
          <c:showCatName val="0"/>
          <c:showSerName val="0"/>
          <c:showPercent val="0"/>
          <c:showBubbleSize val="0"/>
        </c:dLbls>
        <c:gapWidth val="80"/>
        <c:shape val="box"/>
        <c:axId val="120563200"/>
        <c:axId val="129229184"/>
        <c:axId val="0"/>
      </c:bar3DChart>
      <c:catAx>
        <c:axId val="120563200"/>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129229184"/>
        <c:crosses val="autoZero"/>
        <c:auto val="1"/>
        <c:lblAlgn val="ctr"/>
        <c:lblOffset val="100"/>
        <c:noMultiLvlLbl val="0"/>
      </c:catAx>
      <c:valAx>
        <c:axId val="129229184"/>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20563200"/>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462022337821098"/>
          <c:y val="0.10106413306373312"/>
          <c:w val="0.35519229071278113"/>
          <c:h val="0.73891349694181097"/>
        </c:manualLayout>
      </c:layout>
      <c:barChart>
        <c:barDir val="bar"/>
        <c:grouping val="clustered"/>
        <c:varyColors val="0"/>
        <c:ser>
          <c:idx val="0"/>
          <c:order val="0"/>
          <c:tx>
            <c:strRef>
              <c:f>'表3(第3期特別預算) '!$B$1</c:f>
              <c:strCache>
                <c:ptCount val="1"/>
                <c:pt idx="0">
                  <c:v>前瞻計畫補助款</c:v>
                </c:pt>
              </c:strCache>
            </c:strRef>
          </c:tx>
          <c:spPr>
            <a:pattFill prst="pct90">
              <a:fgClr>
                <a:srgbClr val="767171"/>
              </a:fgClr>
              <a:bgClr>
                <a:sysClr val="window" lastClr="FFFFFF"/>
              </a:bgClr>
            </a:pattFill>
            <a:ln>
              <a:noFill/>
            </a:ln>
            <a:effectLst>
              <a:outerShdw blurRad="50800" dist="38100" dir="2700000" algn="tl" rotWithShape="0">
                <a:prstClr val="black">
                  <a:alpha val="40000"/>
                </a:prstClr>
              </a:outerShdw>
            </a:effectLst>
          </c:spPr>
          <c:invertIfNegative val="0"/>
          <c:dLbls>
            <c:dLbl>
              <c:idx val="0"/>
              <c:spPr>
                <a:noFill/>
                <a:ln>
                  <a:noFill/>
                </a:ln>
                <a:effectLst/>
              </c:spPr>
              <c:txPr>
                <a:bodyPr rot="0" spcFirstLastPara="1" vertOverflow="clip" horzOverflow="clip" vert="horz" wrap="square" lIns="0" tIns="19050" rIns="0" bIns="19050" anchor="ctr" anchorCtr="1">
                  <a:sp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8C2A-4B84-BDEB-25EF9354F144}"/>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'表3(第3期特別預算) '!$A$2:$A$7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'表3(第3期特別預算) '!$J$2:$J$7</c:f>
              <c:numCache>
                <c:formatCode>#,##0_ </c:formatCode>
                <c:ptCount val="6"/>
                <c:pt idx="0">
                  <c:v>1350688000</c:v>
                </c:pt>
                <c:pt idx="1">
                  <c:v>144620000</c:v>
                </c:pt>
                <c:pt idx="2">
                  <c:v>31901000</c:v>
                </c:pt>
                <c:pt idx="3">
                  <c:v>16034000</c:v>
                </c:pt>
                <c:pt idx="4">
                  <c:v>15259000</c:v>
                </c:pt>
                <c:pt idx="5">
                  <c:v>9223000</c:v>
                </c:pt>
              </c:numCache>
            </c:numRef>
          </c:val>
          <c:extLst>
            <c:ext xmlns:c16="http://schemas.microsoft.com/office/drawing/2014/chart" uri="{C3380CC4-5D6E-409C-BE32-E72D297353CC}">
              <c16:uniqueId val="{00000001-8C2A-4B84-BDEB-25EF9354F144}"/>
            </c:ext>
          </c:extLst>
        </c:ser>
        <c:dLbls>
          <c:showLegendKey val="0"/>
          <c:showVal val="0"/>
          <c:showCatName val="0"/>
          <c:showSerName val="0"/>
          <c:showPercent val="0"/>
          <c:showBubbleSize val="0"/>
        </c:dLbls>
        <c:gapWidth val="70"/>
        <c:axId val="138210688"/>
        <c:axId val="138216576"/>
      </c:barChart>
      <c:catAx>
        <c:axId val="1382106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216576"/>
        <c:crossesAt val="0"/>
        <c:auto val="1"/>
        <c:lblAlgn val="ctr"/>
        <c:lblOffset val="100"/>
        <c:noMultiLvlLbl val="0"/>
      </c:catAx>
      <c:valAx>
        <c:axId val="138216576"/>
        <c:scaling>
          <c:orientation val="minMax"/>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210688"/>
        <c:crosses val="autoZero"/>
        <c:crossBetween val="between"/>
        <c:majorUnit val="1000000000"/>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4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4102564102564785E-6"/>
          <c:y val="0.16657078853046595"/>
          <c:w val="0.84497876368135727"/>
          <c:h val="0.82921806022195654"/>
        </c:manualLayout>
      </c:layout>
      <c:pie3DChart>
        <c:varyColors val="1"/>
        <c:ser>
          <c:idx val="0"/>
          <c:order val="0"/>
          <c:tx>
            <c:strRef>
              <c:f>'表3(第3期特別預算) '!$F$1</c:f>
              <c:strCache>
                <c:ptCount val="1"/>
                <c:pt idx="0">
                  <c:v>前瞻計畫補助款</c:v>
                </c:pt>
              </c:strCache>
            </c:strRef>
          </c:tx>
          <c:spPr>
            <a:ln>
              <a:noFill/>
            </a:ln>
          </c:spPr>
          <c:dPt>
            <c:idx val="0"/>
            <c:bubble3D val="0"/>
            <c:spPr>
              <a:pattFill prst="ltUpDiag">
                <a:fgClr>
                  <a:srgbClr val="76717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A23-4636-9492-910CE1825BA7}"/>
              </c:ext>
            </c:extLst>
          </c:dPt>
          <c:dPt>
            <c:idx val="1"/>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A23-4636-9492-910CE1825BA7}"/>
              </c:ext>
            </c:extLst>
          </c:dPt>
          <c:dPt>
            <c:idx val="2"/>
            <c:bubble3D val="0"/>
            <c:spPr>
              <a:pattFill prst="smGrid">
                <a:fgClr>
                  <a:srgbClr val="76717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A23-4636-9492-910CE1825BA7}"/>
              </c:ext>
            </c:extLst>
          </c:dPt>
          <c:dPt>
            <c:idx val="3"/>
            <c:bubble3D val="0"/>
            <c:spPr>
              <a:pattFill prst="pct90">
                <a:fgClr>
                  <a:srgbClr val="76717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A23-4636-9492-910CE1825BA7}"/>
              </c:ext>
            </c:extLst>
          </c:dPt>
          <c:dPt>
            <c:idx val="4"/>
            <c:bubble3D val="0"/>
            <c:spPr>
              <a:solidFill>
                <a:srgbClr val="AFABAB"/>
              </a:solidFill>
              <a:ln>
                <a:noFill/>
              </a:ln>
            </c:spPr>
            <c:extLst>
              <c:ext xmlns:c16="http://schemas.microsoft.com/office/drawing/2014/chart" uri="{C3380CC4-5D6E-409C-BE32-E72D297353CC}">
                <c16:uniqueId val="{00000009-EA23-4636-9492-910CE1825BA7}"/>
              </c:ext>
            </c:extLst>
          </c:dPt>
          <c:dPt>
            <c:idx val="5"/>
            <c:bubble3D val="0"/>
            <c:spPr>
              <a:solidFill>
                <a:srgbClr val="3B3838"/>
              </a:solidFill>
              <a:ln>
                <a:noFill/>
              </a:ln>
            </c:spPr>
            <c:extLst>
              <c:ext xmlns:c16="http://schemas.microsoft.com/office/drawing/2014/chart" uri="{C3380CC4-5D6E-409C-BE32-E72D297353CC}">
                <c16:uniqueId val="{0000000B-EA23-4636-9492-910CE1825BA7}"/>
              </c:ext>
            </c:extLst>
          </c:dPt>
          <c:dLbls>
            <c:dLbl>
              <c:idx val="0"/>
              <c:layout>
                <c:manualLayout>
                  <c:x val="0.21660149572649573"/>
                  <c:y val="-0.31281451612903227"/>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城鄉建設</a:t>
                    </a:r>
                    <a:r>
                      <a:rPr lang="en-US" altLang="zh-TW" sz="900" b="0" spc="0" baseline="0"/>
                      <a:t>86.16</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1-EA23-4636-9492-910CE1825BA7}"/>
                </c:ext>
              </c:extLst>
            </c:dLbl>
            <c:dLbl>
              <c:idx val="1"/>
              <c:layout>
                <c:manualLayout>
                  <c:x val="-0.31592500981361232"/>
                  <c:y val="-1.3976047763715072E-2"/>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spc="-70" baseline="0">
                        <a:effectLst/>
                      </a:rPr>
                      <a:t>水環境建設</a:t>
                    </a:r>
                    <a:r>
                      <a:rPr lang="en-US" altLang="zh-TW" sz="900" b="0" i="0" u="none" strike="noStrike" spc="-70" baseline="0">
                        <a:effectLst/>
                      </a:rPr>
                      <a:t>9.22</a:t>
                    </a:r>
                    <a:r>
                      <a:rPr lang="zh-TW" altLang="en-US" sz="900" b="0" i="0" u="none" strike="noStrike" spc="-70" baseline="0">
                        <a:effectLst/>
                      </a:rPr>
                      <a:t>％</a:t>
                    </a:r>
                    <a:endParaRPr lang="zh-TW" altLang="en-US" sz="900" b="0" spc="-7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0507253423673752"/>
                      <c:h val="0.15295442807790102"/>
                    </c:manualLayout>
                  </c15:layout>
                  <c15:showDataLabelsRange val="0"/>
                </c:ext>
                <c:ext xmlns:c16="http://schemas.microsoft.com/office/drawing/2014/chart" uri="{C3380CC4-5D6E-409C-BE32-E72D297353CC}">
                  <c16:uniqueId val="{00000003-EA23-4636-9492-910CE1825BA7}"/>
                </c:ext>
              </c:extLst>
            </c:dLbl>
            <c:dLbl>
              <c:idx val="2"/>
              <c:layout>
                <c:manualLayout>
                  <c:x val="-0.1960685159307943"/>
                  <c:y val="-0.12688026318045204"/>
                </c:manualLayout>
              </c:layout>
              <c:tx>
                <c:rich>
                  <a:bodyPr rot="0" spcFirstLastPara="1" vertOverflow="ellipsis" vert="horz" wrap="square" lIns="0" tIns="0" rIns="0" bIns="0" anchor="ctr" anchorCtr="0">
                    <a:noAutofit/>
                  </a:bodyPr>
                  <a:lstStyle/>
                  <a:p>
                    <a:pPr algn="ct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kern="800" spc="-140" baseline="0">
                        <a:effectLst/>
                      </a:rPr>
                      <a:t>人才培育促進就業建設 </a:t>
                    </a:r>
                    <a:r>
                      <a:rPr lang="en-US" altLang="zh-TW" sz="900" b="0" i="0" u="none" strike="noStrike" kern="800" spc="0" baseline="0">
                        <a:effectLst/>
                      </a:rPr>
                      <a:t>2.03</a:t>
                    </a:r>
                    <a:r>
                      <a:rPr lang="zh-TW" altLang="en-US" sz="900" b="0" i="0" u="none" strike="noStrike" kern="800" spc="0" baseline="0">
                        <a:effectLst/>
                      </a:rPr>
                      <a:t>％</a:t>
                    </a:r>
                    <a:endParaRPr lang="zh-TW" altLang="en-US" sz="900" b="0" kern="800" spc="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7566238699793688"/>
                      <c:h val="0.20376273697564443"/>
                    </c:manualLayout>
                  </c15:layout>
                  <c15:showDataLabelsRange val="0"/>
                </c:ext>
                <c:ext xmlns:c16="http://schemas.microsoft.com/office/drawing/2014/chart" uri="{C3380CC4-5D6E-409C-BE32-E72D297353CC}">
                  <c16:uniqueId val="{00000005-EA23-4636-9492-910CE1825BA7}"/>
                </c:ext>
              </c:extLst>
            </c:dLbl>
            <c:dLbl>
              <c:idx val="3"/>
              <c:layout>
                <c:manualLayout>
                  <c:x val="-1.3770655270655187E-2"/>
                  <c:y val="-0.13483109318996414"/>
                </c:manualLayout>
              </c:layout>
              <c:tx>
                <c:rich>
                  <a:bodyPr rot="0" spcFirstLastPara="1" vertOverflow="ellipsis" vert="horz" wrap="square" lIns="0" tIns="0" rIns="0" bIns="0" anchor="ctr" anchorCtr="0">
                    <a:noAutofit/>
                  </a:bodyPr>
                  <a:lstStyle/>
                  <a:p>
                    <a:pPr algn="ct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120" baseline="0"/>
                      <a:t>數位建設</a:t>
                    </a:r>
                    <a:r>
                      <a:rPr lang="en-US" altLang="zh-TW" sz="900" b="0" spc="0" baseline="0"/>
                      <a:t>1.02</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6102385145468379"/>
                      <c:h val="0.15332792584228613"/>
                    </c:manualLayout>
                  </c15:layout>
                  <c15:showDataLabelsRange val="0"/>
                </c:ext>
                <c:ext xmlns:c16="http://schemas.microsoft.com/office/drawing/2014/chart" uri="{C3380CC4-5D6E-409C-BE32-E72D297353CC}">
                  <c16:uniqueId val="{00000007-EA23-4636-9492-910CE1825BA7}"/>
                </c:ext>
              </c:extLst>
            </c:dLbl>
            <c:dLbl>
              <c:idx val="4"/>
              <c:layout>
                <c:manualLayout>
                  <c:x val="0.14350958181564277"/>
                  <c:y val="-0.10981994479102762"/>
                </c:manualLayout>
              </c:layout>
              <c:tx>
                <c:rich>
                  <a:bodyPr rot="0" spcFirstLastPara="1" vertOverflow="ellipsis" vert="horz" wrap="square" lIns="0" tIns="0" rIns="0" bIns="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spc="-60" baseline="0">
                        <a:effectLst/>
                        <a:latin typeface="標楷體" panose="03000509000000000000" pitchFamily="65" charset="-120"/>
                        <a:ea typeface="標楷體" panose="03000509000000000000" pitchFamily="65" charset="-120"/>
                      </a:rPr>
                      <a:t>因應少子化友善育兒空間建設</a:t>
                    </a:r>
                    <a:r>
                      <a:rPr lang="en-US" altLang="zh-TW" sz="900" b="0" i="0" spc="-60" baseline="0">
                        <a:effectLst/>
                        <a:latin typeface="標楷體" panose="03000509000000000000" pitchFamily="65" charset="-120"/>
                        <a:ea typeface="標楷體" panose="03000509000000000000" pitchFamily="65" charset="-120"/>
                      </a:rPr>
                      <a:t>0.97</a:t>
                    </a:r>
                    <a:r>
                      <a:rPr lang="zh-TW" altLang="en-US" sz="900" b="0" i="0" spc="-60" baseline="0">
                        <a:effectLst/>
                        <a:latin typeface="標楷體" panose="03000509000000000000" pitchFamily="65" charset="-120"/>
                        <a:ea typeface="標楷體" panose="03000509000000000000" pitchFamily="65" charset="-120"/>
                      </a:rPr>
                      <a:t>％</a:t>
                    </a:r>
                    <a:endParaRPr lang="zh-TW" altLang="en-US" sz="900" spc="-60" baseline="0">
                      <a:effectLst/>
                      <a:latin typeface="標楷體" panose="03000509000000000000" pitchFamily="65" charset="-120"/>
                      <a:ea typeface="標楷體" panose="03000509000000000000" pitchFamily="65" charset="-120"/>
                    </a:endParaRP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594687443269317"/>
                      <c:h val="0.28449889875294254"/>
                    </c:manualLayout>
                  </c15:layout>
                  <c15:showDataLabelsRange val="0"/>
                </c:ext>
                <c:ext xmlns:c16="http://schemas.microsoft.com/office/drawing/2014/chart" uri="{C3380CC4-5D6E-409C-BE32-E72D297353CC}">
                  <c16:uniqueId val="{00000009-EA23-4636-9492-910CE1825BA7}"/>
                </c:ext>
              </c:extLst>
            </c:dLbl>
            <c:dLbl>
              <c:idx val="5"/>
              <c:layout>
                <c:manualLayout>
                  <c:x val="0.11353804215009718"/>
                  <c:y val="0.14522760125496964"/>
                </c:manualLayout>
              </c:layout>
              <c:tx>
                <c:rich>
                  <a:bodyPr rot="0" spcFirstLastPara="1" vertOverflow="ellipsis" vert="horz" wrap="square" lIns="0" tIns="0" rIns="0" bIns="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spc="-60" baseline="0">
                        <a:effectLst/>
                        <a:latin typeface="標楷體" panose="03000509000000000000" pitchFamily="65" charset="-120"/>
                        <a:ea typeface="標楷體" panose="03000509000000000000" pitchFamily="65" charset="-120"/>
                      </a:rPr>
                      <a:t>食品安全建設</a:t>
                    </a:r>
                    <a:endParaRPr lang="zh-TW" altLang="en-US" sz="900" spc="-60" baseline="0">
                      <a:effectLst/>
                      <a:latin typeface="標楷體" panose="03000509000000000000" pitchFamily="65" charset="-120"/>
                      <a:ea typeface="標楷體" panose="03000509000000000000" pitchFamily="65" charset="-120"/>
                    </a:endParaRPr>
                  </a:p>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i="0" spc="0" baseline="0">
                        <a:effectLst/>
                        <a:latin typeface="標楷體" panose="03000509000000000000" pitchFamily="65" charset="-120"/>
                        <a:ea typeface="標楷體" panose="03000509000000000000" pitchFamily="65" charset="-120"/>
                      </a:rPr>
                      <a:t>0.59</a:t>
                    </a:r>
                    <a:r>
                      <a:rPr lang="zh-TW" altLang="en-US" sz="900" b="0" i="0" spc="0" baseline="0">
                        <a:effectLst/>
                        <a:latin typeface="標楷體" panose="03000509000000000000" pitchFamily="65" charset="-120"/>
                        <a:ea typeface="標楷體" panose="03000509000000000000" pitchFamily="65" charset="-120"/>
                      </a:rPr>
                      <a:t>％</a:t>
                    </a:r>
                    <a:endParaRPr lang="zh-TW" altLang="en-US" sz="900" spc="0" baseline="0">
                      <a:effectLst/>
                      <a:latin typeface="標楷體" panose="03000509000000000000" pitchFamily="65" charset="-120"/>
                      <a:ea typeface="標楷體" panose="03000509000000000000" pitchFamily="65" charset="-120"/>
                    </a:endParaRP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4794064423781875"/>
                      <c:h val="0.24457054178123658"/>
                    </c:manualLayout>
                  </c15:layout>
                  <c15:showDataLabelsRange val="0"/>
                </c:ext>
                <c:ext xmlns:c16="http://schemas.microsoft.com/office/drawing/2014/chart" uri="{C3380CC4-5D6E-409C-BE32-E72D297353CC}">
                  <c16:uniqueId val="{0000000B-EA23-4636-9492-910CE1825BA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extLst>
              <c:ext xmlns:c15="http://schemas.microsoft.com/office/drawing/2012/chart" uri="{CE6537A1-D6FC-4f65-9D91-7224C49458BB}"/>
            </c:extLst>
          </c:dLbls>
          <c:cat>
            <c:strRef>
              <c:f>'表3(第3期特別預算) '!$A$2:$A$7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'表3(第3期特別預算) '!$F$2:$F$7</c:f>
              <c:numCache>
                <c:formatCode>#,##0</c:formatCode>
                <c:ptCount val="6"/>
                <c:pt idx="0">
                  <c:v>1350688</c:v>
                </c:pt>
                <c:pt idx="1">
                  <c:v>144620</c:v>
                </c:pt>
                <c:pt idx="2">
                  <c:v>31901</c:v>
                </c:pt>
                <c:pt idx="3">
                  <c:v>16034</c:v>
                </c:pt>
                <c:pt idx="4">
                  <c:v>15259</c:v>
                </c:pt>
                <c:pt idx="5">
                  <c:v>9223</c:v>
                </c:pt>
              </c:numCache>
            </c:numRef>
          </c:val>
          <c:extLst>
            <c:ext xmlns:c16="http://schemas.microsoft.com/office/drawing/2014/chart" uri="{C3380CC4-5D6E-409C-BE32-E72D297353CC}">
              <c16:uniqueId val="{0000000C-EA23-4636-9492-910CE1825BA7}"/>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75758198441204"/>
          <c:y val="9.4978575830097015E-2"/>
          <c:w val="0.82835407407407402"/>
          <c:h val="0.69301495726495721"/>
        </c:manualLayout>
      </c:layout>
      <c:barChart>
        <c:barDir val="col"/>
        <c:grouping val="clustered"/>
        <c:varyColors val="0"/>
        <c:ser>
          <c:idx val="0"/>
          <c:order val="0"/>
          <c:tx>
            <c:strRef>
              <c:f>'表3(第3期特別預算) '!$F$1</c:f>
              <c:strCache>
                <c:ptCount val="1"/>
                <c:pt idx="0">
                  <c:v>前瞻計畫補助款</c:v>
                </c:pt>
              </c:strCache>
            </c:strRef>
          </c:tx>
          <c:spPr>
            <a:solidFill>
              <a:srgbClr val="BFBFBF"/>
            </a:solidFill>
            <a:ln>
              <a:solidFill>
                <a:srgbClr val="7F7F7F"/>
              </a:solidFill>
            </a:ln>
            <a:effectLst>
              <a:outerShdw blurRad="50800" dist="38100" dir="2700000" algn="tl" rotWithShape="0">
                <a:prstClr val="black">
                  <a:alpha val="40000"/>
                </a:prstClr>
              </a:outerShdw>
            </a:effectLst>
          </c:spPr>
          <c:invertIfNegative val="0"/>
          <c:cat>
            <c:strRef>
              <c:f>'表3(第3期特別預算) '!$A$2:$A$7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'表3(第3期特別預算) '!$F$2:$F$7</c:f>
              <c:numCache>
                <c:formatCode>#,##0</c:formatCode>
                <c:ptCount val="6"/>
                <c:pt idx="0">
                  <c:v>1350688</c:v>
                </c:pt>
                <c:pt idx="1">
                  <c:v>144620</c:v>
                </c:pt>
                <c:pt idx="2">
                  <c:v>31901</c:v>
                </c:pt>
                <c:pt idx="3">
                  <c:v>16034</c:v>
                </c:pt>
                <c:pt idx="4">
                  <c:v>15259</c:v>
                </c:pt>
                <c:pt idx="5">
                  <c:v>9223</c:v>
                </c:pt>
              </c:numCache>
            </c:numRef>
          </c:val>
          <c:extLst>
            <c:ext xmlns:c16="http://schemas.microsoft.com/office/drawing/2014/chart" uri="{C3380CC4-5D6E-409C-BE32-E72D297353CC}">
              <c16:uniqueId val="{00000000-8378-41DD-A9A8-461516A83C3F}"/>
            </c:ext>
          </c:extLst>
        </c:ser>
        <c:ser>
          <c:idx val="1"/>
          <c:order val="1"/>
          <c:tx>
            <c:strRef>
              <c:f>'表3(第3期特別預算) '!$G$1</c:f>
              <c:strCache>
                <c:ptCount val="1"/>
                <c:pt idx="0">
                  <c:v>補助款累計執行數</c:v>
                </c:pt>
              </c:strCache>
            </c:strRef>
          </c:tx>
          <c:spPr>
            <a:pattFill prst="pct30">
              <a:fgClr>
                <a:srgbClr val="7F7F7F"/>
              </a:fgClr>
              <a:bgClr>
                <a:schemeClr val="bg1"/>
              </a:bgClr>
            </a:pattFill>
            <a:ln>
              <a:solidFill>
                <a:srgbClr val="7F7F7F"/>
              </a:solidFill>
            </a:ln>
            <a:effectLst>
              <a:outerShdw blurRad="50800" dist="38100" dir="2700000" algn="tl" rotWithShape="0">
                <a:prstClr val="black">
                  <a:alpha val="40000"/>
                </a:prstClr>
              </a:outerShdw>
            </a:effectLst>
          </c:spPr>
          <c:invertIfNegative val="0"/>
          <c:cat>
            <c:strRef>
              <c:f>'表3(第3期特別預算) '!$A$2:$A$7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'表3(第3期特別預算) '!$G$2:$G$7</c:f>
              <c:numCache>
                <c:formatCode>#,##0</c:formatCode>
                <c:ptCount val="6"/>
                <c:pt idx="0">
                  <c:v>1343546</c:v>
                </c:pt>
                <c:pt idx="1">
                  <c:v>139759</c:v>
                </c:pt>
                <c:pt idx="2">
                  <c:v>27568</c:v>
                </c:pt>
                <c:pt idx="3">
                  <c:v>15770</c:v>
                </c:pt>
                <c:pt idx="4">
                  <c:v>499</c:v>
                </c:pt>
                <c:pt idx="5">
                  <c:v>9215</c:v>
                </c:pt>
              </c:numCache>
            </c:numRef>
          </c:val>
          <c:extLst>
            <c:ext xmlns:c16="http://schemas.microsoft.com/office/drawing/2014/chart" uri="{C3380CC4-5D6E-409C-BE32-E72D297353CC}">
              <c16:uniqueId val="{00000001-8378-41DD-A9A8-461516A83C3F}"/>
            </c:ext>
          </c:extLst>
        </c:ser>
        <c:dLbls>
          <c:showLegendKey val="0"/>
          <c:showVal val="0"/>
          <c:showCatName val="0"/>
          <c:showSerName val="0"/>
          <c:showPercent val="0"/>
          <c:showBubbleSize val="0"/>
        </c:dLbls>
        <c:gapWidth val="100"/>
        <c:axId val="136067328"/>
        <c:axId val="136073216"/>
      </c:barChart>
      <c:lineChart>
        <c:grouping val="standard"/>
        <c:varyColors val="0"/>
        <c:ser>
          <c:idx val="2"/>
          <c:order val="2"/>
          <c:tx>
            <c:strRef>
              <c:f>'表3(第3期特別預算) '!$H$1</c:f>
              <c:strCache>
                <c:ptCount val="1"/>
                <c:pt idx="0">
                  <c:v>執行率</c:v>
                </c:pt>
              </c:strCache>
            </c:strRef>
          </c:tx>
          <c:spPr>
            <a:ln w="6350" cap="sq">
              <a:noFill/>
              <a:prstDash val="sysDot"/>
              <a:round/>
            </a:ln>
            <a:effectLst/>
          </c:spPr>
          <c:marker>
            <c:symbol val="circle"/>
            <c:size val="15"/>
            <c:spPr>
              <a:solidFill>
                <a:srgbClr val="767171">
                  <a:alpha val="29804"/>
                </a:srgbClr>
              </a:solidFill>
              <a:ln w="6350">
                <a:solidFill>
                  <a:srgbClr val="595959"/>
                </a:solidFill>
                <a:prstDash val="sysDot"/>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'表3(第3期特別預算) '!$H$2:$H$7</c:f>
              <c:numCache>
                <c:formatCode>0.00_ </c:formatCode>
                <c:ptCount val="6"/>
                <c:pt idx="0">
                  <c:v>99.47</c:v>
                </c:pt>
                <c:pt idx="1">
                  <c:v>96.64</c:v>
                </c:pt>
                <c:pt idx="2">
                  <c:v>86.42</c:v>
                </c:pt>
                <c:pt idx="3">
                  <c:v>98.35</c:v>
                </c:pt>
                <c:pt idx="4">
                  <c:v>3.27</c:v>
                </c:pt>
                <c:pt idx="5">
                  <c:v>99.92</c:v>
                </c:pt>
              </c:numCache>
            </c:numRef>
          </c:val>
          <c:smooth val="0"/>
          <c:extLst>
            <c:ext xmlns:c16="http://schemas.microsoft.com/office/drawing/2014/chart" uri="{C3380CC4-5D6E-409C-BE32-E72D297353CC}">
              <c16:uniqueId val="{00000002-8378-41DD-A9A8-461516A83C3F}"/>
            </c:ext>
          </c:extLst>
        </c:ser>
        <c:dLbls>
          <c:showLegendKey val="0"/>
          <c:showVal val="0"/>
          <c:showCatName val="0"/>
          <c:showSerName val="0"/>
          <c:showPercent val="0"/>
          <c:showBubbleSize val="0"/>
        </c:dLbls>
        <c:marker val="1"/>
        <c:smooth val="0"/>
        <c:axId val="136089600"/>
        <c:axId val="136075136"/>
      </c:lineChart>
      <c:catAx>
        <c:axId val="136067328"/>
        <c:scaling>
          <c:orientation val="minMax"/>
        </c:scaling>
        <c:delete val="1"/>
        <c:axPos val="b"/>
        <c:numFmt formatCode="General" sourceLinked="1"/>
        <c:majorTickMark val="none"/>
        <c:minorTickMark val="none"/>
        <c:tickLblPos val="nextTo"/>
        <c:crossAx val="136073216"/>
        <c:crosses val="autoZero"/>
        <c:auto val="1"/>
        <c:lblAlgn val="ctr"/>
        <c:lblOffset val="100"/>
        <c:noMultiLvlLbl val="0"/>
      </c:catAx>
      <c:valAx>
        <c:axId val="136073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1.8814814814814815E-2"/>
              <c:y val="2.7752849002849007E-3"/>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67328"/>
        <c:crosses val="autoZero"/>
        <c:crossBetween val="between"/>
      </c:valAx>
      <c:valAx>
        <c:axId val="136075136"/>
        <c:scaling>
          <c:orientation val="minMax"/>
          <c:max val="10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5061111111111107"/>
              <c:y val="8.6321225071225062E-3"/>
            </c:manualLayout>
          </c:layout>
          <c:overlay val="0"/>
          <c:spPr>
            <a:noFill/>
            <a:ln>
              <a:noFill/>
            </a:ln>
            <a:effectLst/>
          </c:sp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89600"/>
        <c:crosses val="max"/>
        <c:crossBetween val="between"/>
        <c:majorUnit val="20"/>
      </c:valAx>
      <c:catAx>
        <c:axId val="136089600"/>
        <c:scaling>
          <c:orientation val="minMax"/>
        </c:scaling>
        <c:delete val="1"/>
        <c:axPos val="b"/>
        <c:numFmt formatCode="General" sourceLinked="1"/>
        <c:majorTickMark val="out"/>
        <c:minorTickMark val="none"/>
        <c:tickLblPos val="nextTo"/>
        <c:crossAx val="136075136"/>
        <c:crosses val="autoZero"/>
        <c:auto val="1"/>
        <c:lblAlgn val="ctr"/>
        <c:lblOffset val="100"/>
        <c:noMultiLvlLbl val="0"/>
      </c:catAx>
      <c:spPr>
        <a:noFill/>
        <a:ln>
          <a:noFill/>
        </a:ln>
        <a:effectLst/>
      </c:spPr>
    </c:plotArea>
    <c:legend>
      <c:legendPos val="b"/>
      <c:layout>
        <c:manualLayout>
          <c:xMode val="edge"/>
          <c:yMode val="edge"/>
          <c:x val="0.12350110665282307"/>
          <c:y val="0.93203837150792068"/>
          <c:w val="0.75299778669435391"/>
          <c:h val="6.796162849207927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53"/>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3022562077223656E-6"/>
          <c:y val="0.16657080113252967"/>
          <c:w val="0.84497876368135727"/>
          <c:h val="0.82921806022195654"/>
        </c:manualLayout>
      </c:layout>
      <c:pie3DChart>
        <c:varyColors val="1"/>
        <c:ser>
          <c:idx val="0"/>
          <c:order val="0"/>
          <c:tx>
            <c:strRef>
              <c:f>'表4(第4期特別預算) '!$F$1</c:f>
              <c:strCache>
                <c:ptCount val="1"/>
                <c:pt idx="0">
                  <c:v>前瞻計畫補助款</c:v>
                </c:pt>
              </c:strCache>
            </c:strRef>
          </c:tx>
          <c:spPr>
            <a:ln>
              <a:noFill/>
            </a:ln>
          </c:spPr>
          <c:dPt>
            <c:idx val="0"/>
            <c:bubble3D val="0"/>
            <c:spPr>
              <a:pattFill prst="ltUpDiag">
                <a:fgClr>
                  <a:srgbClr val="76717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E66-4976-9A67-A466B175C20F}"/>
              </c:ext>
            </c:extLst>
          </c:dPt>
          <c:dPt>
            <c:idx val="1"/>
            <c:bubble3D val="0"/>
            <c:spPr>
              <a:solidFill>
                <a:srgbClr val="A6A6A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E66-4976-9A67-A466B175C20F}"/>
              </c:ext>
            </c:extLst>
          </c:dPt>
          <c:dPt>
            <c:idx val="2"/>
            <c:bubble3D val="0"/>
            <c:spPr>
              <a:pattFill prst="smGrid">
                <a:fgClr>
                  <a:srgbClr val="76717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E66-4976-9A67-A466B175C20F}"/>
              </c:ext>
            </c:extLst>
          </c:dPt>
          <c:dPt>
            <c:idx val="3"/>
            <c:bubble3D val="0"/>
            <c:spPr>
              <a:pattFill prst="pct90">
                <a:fgClr>
                  <a:srgbClr val="B5B5B5"/>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E66-4976-9A67-A466B175C20F}"/>
              </c:ext>
            </c:extLst>
          </c:dPt>
          <c:dPt>
            <c:idx val="4"/>
            <c:bubble3D val="0"/>
            <c:spPr>
              <a:solidFill>
                <a:srgbClr val="979797"/>
              </a:solidFill>
              <a:ln>
                <a:noFill/>
              </a:ln>
            </c:spPr>
            <c:extLst>
              <c:ext xmlns:c16="http://schemas.microsoft.com/office/drawing/2014/chart" uri="{C3380CC4-5D6E-409C-BE32-E72D297353CC}">
                <c16:uniqueId val="{00000009-2E66-4976-9A67-A466B175C20F}"/>
              </c:ext>
            </c:extLst>
          </c:dPt>
          <c:dPt>
            <c:idx val="5"/>
            <c:bubble3D val="0"/>
            <c:spPr>
              <a:solidFill>
                <a:srgbClr val="767676"/>
              </a:solidFill>
              <a:ln>
                <a:noFill/>
              </a:ln>
            </c:spPr>
            <c:extLst>
              <c:ext xmlns:c16="http://schemas.microsoft.com/office/drawing/2014/chart" uri="{C3380CC4-5D6E-409C-BE32-E72D297353CC}">
                <c16:uniqueId val="{0000000B-2E66-4976-9A67-A466B175C20F}"/>
              </c:ext>
            </c:extLst>
          </c:dPt>
          <c:dPt>
            <c:idx val="6"/>
            <c:bubble3D val="0"/>
            <c:spPr>
              <a:solidFill>
                <a:srgbClr val="404040"/>
              </a:solidFill>
              <a:ln>
                <a:noFill/>
              </a:ln>
            </c:spPr>
            <c:extLst>
              <c:ext xmlns:c16="http://schemas.microsoft.com/office/drawing/2014/chart" uri="{C3380CC4-5D6E-409C-BE32-E72D297353CC}">
                <c16:uniqueId val="{0000000D-2E66-4976-9A67-A466B175C20F}"/>
              </c:ext>
            </c:extLst>
          </c:dPt>
          <c:dLbls>
            <c:dLbl>
              <c:idx val="0"/>
              <c:layout>
                <c:manualLayout>
                  <c:x val="0.21660149572649573"/>
                  <c:y val="-0.31281451612903227"/>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城鄉建設</a:t>
                    </a:r>
                    <a:r>
                      <a:rPr lang="en-US" altLang="zh-TW" sz="900" b="0" spc="0" baseline="0"/>
                      <a:t>87.68</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1-2E66-4976-9A67-A466B175C20F}"/>
                </c:ext>
              </c:extLst>
            </c:dLbl>
            <c:dLbl>
              <c:idx val="1"/>
              <c:layout>
                <c:manualLayout>
                  <c:x val="-0.27999016147780903"/>
                  <c:y val="-6.7306189937381205E-4"/>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spc="-70" baseline="0">
                        <a:effectLst/>
                      </a:rPr>
                      <a:t>數位建設</a:t>
                    </a:r>
                    <a:r>
                      <a:rPr lang="en-US" altLang="zh-TW" sz="900" b="0" i="0" u="none" strike="noStrike" spc="-70" baseline="0">
                        <a:effectLst/>
                      </a:rPr>
                      <a:t>3.70</a:t>
                    </a:r>
                    <a:r>
                      <a:rPr lang="zh-TW" altLang="en-US" sz="900" b="0" i="0" u="none" strike="noStrike" spc="-70" baseline="0">
                        <a:effectLst/>
                      </a:rPr>
                      <a:t>％</a:t>
                    </a:r>
                    <a:endParaRPr lang="zh-TW" altLang="en-US" sz="900" b="0" spc="-7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7842947775303555"/>
                      <c:h val="0.14205168840668048"/>
                    </c:manualLayout>
                  </c15:layout>
                  <c15:showDataLabelsRange val="0"/>
                </c:ext>
                <c:ext xmlns:c16="http://schemas.microsoft.com/office/drawing/2014/chart" uri="{C3380CC4-5D6E-409C-BE32-E72D297353CC}">
                  <c16:uniqueId val="{00000003-2E66-4976-9A67-A466B175C20F}"/>
                </c:ext>
              </c:extLst>
            </c:dLbl>
            <c:dLbl>
              <c:idx val="2"/>
              <c:layout>
                <c:manualLayout>
                  <c:x val="-0.30403855485851133"/>
                  <c:y val="-0.16297906856712477"/>
                </c:manualLayout>
              </c:layout>
              <c:tx>
                <c:rich>
                  <a:bodyPr rot="0" spcFirstLastPara="1" vertOverflow="ellipsis" vert="horz" wrap="square" lIns="0" tIns="0" rIns="0" bIns="0" anchor="ctr" anchorCtr="0">
                    <a:noAutofit/>
                  </a:bodyPr>
                  <a:lstStyle/>
                  <a:p>
                    <a:pPr algn="ct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kern="1200" spc="-50" baseline="0">
                        <a:effectLst/>
                      </a:rPr>
                      <a:t>水環境建設</a:t>
                    </a:r>
                    <a:r>
                      <a:rPr lang="en-US" altLang="zh-TW" sz="900" b="0" i="0" u="none" strike="noStrike" kern="1200" spc="-50" baseline="0">
                        <a:effectLst/>
                      </a:rPr>
                      <a:t>3</a:t>
                    </a:r>
                    <a:r>
                      <a:rPr lang="en-US" altLang="zh-TW" sz="900" b="0" i="0" u="none" strike="noStrike" kern="800" spc="0" baseline="0">
                        <a:effectLst/>
                      </a:rPr>
                      <a:t>.43</a:t>
                    </a:r>
                    <a:r>
                      <a:rPr lang="zh-TW" altLang="en-US" sz="900" b="0" i="0" u="none" strike="noStrike" kern="800" spc="0" baseline="0">
                        <a:effectLst/>
                      </a:rPr>
                      <a:t>％</a:t>
                    </a:r>
                    <a:endParaRPr lang="zh-TW" altLang="en-US" sz="900" b="0" kern="800" spc="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890022127921796"/>
                      <c:h val="0.12761906070091156"/>
                    </c:manualLayout>
                  </c15:layout>
                  <c15:showDataLabelsRange val="0"/>
                </c:ext>
                <c:ext xmlns:c16="http://schemas.microsoft.com/office/drawing/2014/chart" uri="{C3380CC4-5D6E-409C-BE32-E72D297353CC}">
                  <c16:uniqueId val="{00000005-2E66-4976-9A67-A466B175C20F}"/>
                </c:ext>
              </c:extLst>
            </c:dLbl>
            <c:dLbl>
              <c:idx val="3"/>
              <c:layout>
                <c:manualLayout>
                  <c:x val="-0.15350450139535374"/>
                  <c:y val="-0.14918723554453242"/>
                </c:manualLayout>
              </c:layout>
              <c:tx>
                <c:rich>
                  <a:bodyPr rot="0" spcFirstLastPara="1" vertOverflow="ellipsis" vert="horz" wrap="square" lIns="0" tIns="0" rIns="0" bIns="0" anchor="ctr" anchorCtr="0">
                    <a:noAutofit/>
                  </a:bodyPr>
                  <a:lstStyle/>
                  <a:p>
                    <a:pPr algn="ct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人才培育促進就業建設 </a:t>
                    </a:r>
                    <a:r>
                      <a:rPr lang="en-US" altLang="zh-TW" sz="900" b="0" i="0" u="none" strike="noStrike" baseline="0">
                        <a:effectLst/>
                      </a:rPr>
                      <a:t>3</a:t>
                    </a:r>
                    <a:r>
                      <a:rPr lang="en-US" altLang="zh-TW" sz="900" b="0" spc="0" baseline="0"/>
                      <a:t>.27</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832265451031469"/>
                      <c:h val="0.20178464423012532"/>
                    </c:manualLayout>
                  </c15:layout>
                  <c15:showDataLabelsRange val="0"/>
                </c:ext>
                <c:ext xmlns:c16="http://schemas.microsoft.com/office/drawing/2014/chart" uri="{C3380CC4-5D6E-409C-BE32-E72D297353CC}">
                  <c16:uniqueId val="{00000007-2E66-4976-9A67-A466B175C20F}"/>
                </c:ext>
              </c:extLst>
            </c:dLbl>
            <c:dLbl>
              <c:idx val="4"/>
              <c:layout>
                <c:manualLayout>
                  <c:x val="2.5337870957802894E-2"/>
                  <c:y val="-0.13509313837431514"/>
                </c:manualLayout>
              </c:layout>
              <c:tx>
                <c:rich>
                  <a:bodyPr rot="0" spcFirstLastPara="1" vertOverflow="ellipsis" vert="horz" wrap="square" lIns="0" tIns="0" rIns="0" bIns="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spc="-60" baseline="0">
                        <a:effectLst/>
                        <a:latin typeface="標楷體" panose="03000509000000000000" pitchFamily="65" charset="-120"/>
                        <a:ea typeface="標楷體" panose="03000509000000000000" pitchFamily="65" charset="-120"/>
                      </a:rPr>
                      <a:t>因應少子化友善育兒空間建設</a:t>
                    </a:r>
                    <a:r>
                      <a:rPr lang="en-US" altLang="zh-TW" sz="900" b="0" i="0" spc="-60" baseline="0">
                        <a:effectLst/>
                        <a:latin typeface="標楷體" panose="03000509000000000000" pitchFamily="65" charset="-120"/>
                        <a:ea typeface="標楷體" panose="03000509000000000000" pitchFamily="65" charset="-120"/>
                      </a:rPr>
                      <a:t>0.90</a:t>
                    </a:r>
                    <a:r>
                      <a:rPr lang="zh-TW" altLang="en-US" sz="900" b="0" i="0" spc="-60" baseline="0">
                        <a:effectLst/>
                        <a:latin typeface="標楷體" panose="03000509000000000000" pitchFamily="65" charset="-120"/>
                        <a:ea typeface="標楷體" panose="03000509000000000000" pitchFamily="65" charset="-120"/>
                      </a:rPr>
                      <a:t>％</a:t>
                    </a:r>
                    <a:endParaRPr lang="zh-TW" altLang="en-US" sz="900" spc="-60" baseline="0">
                      <a:effectLst/>
                      <a:latin typeface="標楷體" panose="03000509000000000000" pitchFamily="65" charset="-120"/>
                      <a:ea typeface="標楷體" panose="03000509000000000000" pitchFamily="65" charset="-120"/>
                    </a:endParaRP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5394919163746254"/>
                      <c:h val="0.26464427057174883"/>
                    </c:manualLayout>
                  </c15:layout>
                  <c15:showDataLabelsRange val="0"/>
                </c:ext>
                <c:ext xmlns:c16="http://schemas.microsoft.com/office/drawing/2014/chart" uri="{C3380CC4-5D6E-409C-BE32-E72D297353CC}">
                  <c16:uniqueId val="{00000009-2E66-4976-9A67-A466B175C20F}"/>
                </c:ext>
              </c:extLst>
            </c:dLbl>
            <c:dLbl>
              <c:idx val="5"/>
              <c:layout>
                <c:manualLayout>
                  <c:x val="0.10586582496533743"/>
                  <c:y val="1.1173771876657973E-2"/>
                </c:manualLayout>
              </c:layout>
              <c:tx>
                <c:rich>
                  <a:bodyPr rot="0" spcFirstLastPara="1" vertOverflow="ellipsis" vert="horz" wrap="square" lIns="0" tIns="0" rIns="0" bIns="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spc="-60" baseline="0">
                        <a:effectLst/>
                        <a:latin typeface="標楷體" panose="03000509000000000000" pitchFamily="65" charset="-120"/>
                        <a:ea typeface="標楷體" panose="03000509000000000000" pitchFamily="65" charset="-120"/>
                      </a:rPr>
                      <a:t>綠能建設</a:t>
                    </a:r>
                    <a:endParaRPr lang="zh-TW" altLang="en-US" sz="900" spc="-60" baseline="0">
                      <a:effectLst/>
                      <a:latin typeface="標楷體" panose="03000509000000000000" pitchFamily="65" charset="-120"/>
                      <a:ea typeface="標楷體" panose="03000509000000000000" pitchFamily="65" charset="-120"/>
                    </a:endParaRPr>
                  </a:p>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i="0" spc="0" baseline="0">
                        <a:effectLst/>
                        <a:latin typeface="標楷體" panose="03000509000000000000" pitchFamily="65" charset="-120"/>
                        <a:ea typeface="標楷體" panose="03000509000000000000" pitchFamily="65" charset="-120"/>
                      </a:rPr>
                      <a:t>0.65</a:t>
                    </a:r>
                    <a:r>
                      <a:rPr lang="zh-TW" altLang="en-US" sz="900" b="0" i="0" spc="0" baseline="0">
                        <a:effectLst/>
                        <a:latin typeface="標楷體" panose="03000509000000000000" pitchFamily="65" charset="-120"/>
                        <a:ea typeface="標楷體" panose="03000509000000000000" pitchFamily="65" charset="-120"/>
                      </a:rPr>
                      <a:t>％</a:t>
                    </a:r>
                    <a:endParaRPr lang="zh-TW" altLang="en-US" sz="900" spc="0" baseline="0">
                      <a:effectLst/>
                      <a:latin typeface="標楷體" panose="03000509000000000000" pitchFamily="65" charset="-120"/>
                      <a:ea typeface="標楷體" panose="03000509000000000000" pitchFamily="65" charset="-120"/>
                    </a:endParaRP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7121584527260758"/>
                      <c:h val="0.13369292924436782"/>
                    </c:manualLayout>
                  </c15:layout>
                  <c15:showDataLabelsRange val="0"/>
                </c:ext>
                <c:ext xmlns:c16="http://schemas.microsoft.com/office/drawing/2014/chart" uri="{C3380CC4-5D6E-409C-BE32-E72D297353CC}">
                  <c16:uniqueId val="{0000000B-2E66-4976-9A67-A466B175C20F}"/>
                </c:ext>
              </c:extLst>
            </c:dLbl>
            <c:dLbl>
              <c:idx val="6"/>
              <c:layout>
                <c:manualLayout>
                  <c:x val="0.12469311513521841"/>
                  <c:y val="0.18754711004046948"/>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食品安全建設</a:t>
                    </a:r>
                    <a:r>
                      <a:rPr lang="en-US" altLang="zh-TW"/>
                      <a:t>0</a:t>
                    </a:r>
                    <a:r>
                      <a:rPr lang="en-US" altLang="zh-TW" sz="900" b="0" i="0" u="none" strike="noStrike" baseline="0">
                        <a:effectLst/>
                      </a:rPr>
                      <a:t>.36</a:t>
                    </a:r>
                    <a:r>
                      <a:rPr lang="zh-TW" altLang="en-US" sz="900" b="0" i="0" u="none" strike="noStrike" baseline="0">
                        <a:effectLst/>
                      </a:rPr>
                      <a:t>％</a:t>
                    </a:r>
                    <a:endParaRPr lang="zh-TW" altLang="en-US"/>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5097684971219694"/>
                      <c:h val="0.21101992915680107"/>
                    </c:manualLayout>
                  </c15:layout>
                  <c15:showDataLabelsRange val="0"/>
                </c:ext>
                <c:ext xmlns:c16="http://schemas.microsoft.com/office/drawing/2014/chart" uri="{C3380CC4-5D6E-409C-BE32-E72D297353CC}">
                  <c16:uniqueId val="{0000000D-2E66-4976-9A67-A466B175C20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extLst>
              <c:ext xmlns:c15="http://schemas.microsoft.com/office/drawing/2012/chart" uri="{CE6537A1-D6FC-4f65-9D91-7224C49458BB}"/>
            </c:extLst>
          </c:dLbls>
          <c:cat>
            <c:strRef>
              <c:f>'表4(第4期特別預算) '!$A$2:$A$8</c:f>
              <c:strCache>
                <c:ptCount val="7"/>
                <c:pt idx="0">
                  <c:v>城鄉建設</c:v>
                </c:pt>
                <c:pt idx="1">
                  <c:v>數位建設</c:v>
                </c:pt>
                <c:pt idx="2">
                  <c:v>水環境建設</c:v>
                </c:pt>
                <c:pt idx="3">
                  <c:v>人才培育促進就業建設</c:v>
                </c:pt>
                <c:pt idx="4">
                  <c:v>因應少子化友善育兒空間建設</c:v>
                </c:pt>
                <c:pt idx="5">
                  <c:v>綠能建設</c:v>
                </c:pt>
                <c:pt idx="6">
                  <c:v>食品安全建設</c:v>
                </c:pt>
              </c:strCache>
            </c:strRef>
          </c:cat>
          <c:val>
            <c:numRef>
              <c:f>'表4(第4期特別預算) '!$F$2:$F$8</c:f>
              <c:numCache>
                <c:formatCode>#,##0</c:formatCode>
                <c:ptCount val="7"/>
                <c:pt idx="0">
                  <c:v>1196216</c:v>
                </c:pt>
                <c:pt idx="1">
                  <c:v>50489</c:v>
                </c:pt>
                <c:pt idx="2">
                  <c:v>46766</c:v>
                </c:pt>
                <c:pt idx="3">
                  <c:v>44664</c:v>
                </c:pt>
                <c:pt idx="4">
                  <c:v>12325</c:v>
                </c:pt>
                <c:pt idx="5">
                  <c:v>8897</c:v>
                </c:pt>
                <c:pt idx="6">
                  <c:v>4927</c:v>
                </c:pt>
              </c:numCache>
            </c:numRef>
          </c:val>
          <c:extLst>
            <c:ext xmlns:c16="http://schemas.microsoft.com/office/drawing/2014/chart" uri="{C3380CC4-5D6E-409C-BE32-E72D297353CC}">
              <c16:uniqueId val="{0000000E-2E66-4976-9A67-A466B175C20F}"/>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462022337821098"/>
          <c:y val="0.10106413306373312"/>
          <c:w val="0.35519229071278113"/>
          <c:h val="0.73891349694181097"/>
        </c:manualLayout>
      </c:layout>
      <c:barChart>
        <c:barDir val="bar"/>
        <c:grouping val="clustered"/>
        <c:varyColors val="0"/>
        <c:ser>
          <c:idx val="0"/>
          <c:order val="0"/>
          <c:tx>
            <c:strRef>
              <c:f>'表4(第4期特別預算) '!$B$1</c:f>
              <c:strCache>
                <c:ptCount val="1"/>
                <c:pt idx="0">
                  <c:v>前瞻計畫補助款</c:v>
                </c:pt>
              </c:strCache>
            </c:strRef>
          </c:tx>
          <c:spPr>
            <a:pattFill prst="pct90">
              <a:fgClr>
                <a:srgbClr val="595959"/>
              </a:fgClr>
              <a:bgClr>
                <a:sysClr val="window" lastClr="FFFFFF"/>
              </a:bgClr>
            </a:pattFill>
            <a:ln>
              <a:noFill/>
            </a:ln>
            <a:effectLst>
              <a:outerShdw blurRad="50800" dist="38100" dir="2700000" algn="tl" rotWithShape="0">
                <a:prstClr val="black">
                  <a:alpha val="40000"/>
                </a:prstClr>
              </a:outerShdw>
            </a:effectLst>
          </c:spPr>
          <c:invertIfNegative val="0"/>
          <c:dLbls>
            <c:dLbl>
              <c:idx val="0"/>
              <c:spPr>
                <a:noFill/>
                <a:ln>
                  <a:noFill/>
                </a:ln>
                <a:effectLst/>
              </c:spPr>
              <c:txPr>
                <a:bodyPr rot="0" spcFirstLastPara="1" vertOverflow="clip" horzOverflow="clip" vert="horz" wrap="square" lIns="0" tIns="19050" rIns="0" bIns="19050" anchor="ctr" anchorCtr="1">
                  <a:sp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9B17-49CA-B3E5-0916C2CE27C8}"/>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'表4(第4期特別預算) '!$A$2:$A$8</c:f>
              <c:strCache>
                <c:ptCount val="7"/>
                <c:pt idx="0">
                  <c:v>城鄉建設</c:v>
                </c:pt>
                <c:pt idx="1">
                  <c:v>數位建設</c:v>
                </c:pt>
                <c:pt idx="2">
                  <c:v>水環境建設</c:v>
                </c:pt>
                <c:pt idx="3">
                  <c:v>人才培育促進就業建設</c:v>
                </c:pt>
                <c:pt idx="4">
                  <c:v>因應少子化友善育兒空間建設</c:v>
                </c:pt>
                <c:pt idx="5">
                  <c:v>綠能建設</c:v>
                </c:pt>
                <c:pt idx="6">
                  <c:v>食品安全建設</c:v>
                </c:pt>
              </c:strCache>
            </c:strRef>
          </c:cat>
          <c:val>
            <c:numRef>
              <c:f>'表4(第4期特別預算) '!$I$2:$I$8</c:f>
              <c:numCache>
                <c:formatCode>#,##0_ </c:formatCode>
                <c:ptCount val="7"/>
                <c:pt idx="0">
                  <c:v>1196216000</c:v>
                </c:pt>
                <c:pt idx="1">
                  <c:v>50489000</c:v>
                </c:pt>
                <c:pt idx="2">
                  <c:v>46766000</c:v>
                </c:pt>
                <c:pt idx="3">
                  <c:v>44664000</c:v>
                </c:pt>
                <c:pt idx="4">
                  <c:v>12325000</c:v>
                </c:pt>
                <c:pt idx="5">
                  <c:v>8897000</c:v>
                </c:pt>
                <c:pt idx="6">
                  <c:v>4927000</c:v>
                </c:pt>
              </c:numCache>
            </c:numRef>
          </c:val>
          <c:extLst>
            <c:ext xmlns:c16="http://schemas.microsoft.com/office/drawing/2014/chart" uri="{C3380CC4-5D6E-409C-BE32-E72D297353CC}">
              <c16:uniqueId val="{00000001-9B17-49CA-B3E5-0916C2CE27C8}"/>
            </c:ext>
          </c:extLst>
        </c:ser>
        <c:dLbls>
          <c:showLegendKey val="0"/>
          <c:showVal val="0"/>
          <c:showCatName val="0"/>
          <c:showSerName val="0"/>
          <c:showPercent val="0"/>
          <c:showBubbleSize val="0"/>
        </c:dLbls>
        <c:gapWidth val="70"/>
        <c:axId val="138350592"/>
        <c:axId val="138352128"/>
      </c:barChart>
      <c:catAx>
        <c:axId val="138350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352128"/>
        <c:crossesAt val="0"/>
        <c:auto val="1"/>
        <c:lblAlgn val="ctr"/>
        <c:lblOffset val="100"/>
        <c:noMultiLvlLbl val="0"/>
      </c:catAx>
      <c:valAx>
        <c:axId val="138352128"/>
        <c:scaling>
          <c:orientation val="minMax"/>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8350592"/>
        <c:crosses val="autoZero"/>
        <c:crossBetween val="between"/>
        <c:majorUnit val="1000000000"/>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75758198441204"/>
          <c:y val="9.4978575830097015E-2"/>
          <c:w val="0.82835407407407402"/>
          <c:h val="0.69301495726495721"/>
        </c:manualLayout>
      </c:layout>
      <c:barChart>
        <c:barDir val="col"/>
        <c:grouping val="clustered"/>
        <c:varyColors val="0"/>
        <c:ser>
          <c:idx val="0"/>
          <c:order val="0"/>
          <c:tx>
            <c:strRef>
              <c:f>'表4(第4期特別預算) '!$F$1</c:f>
              <c:strCache>
                <c:ptCount val="1"/>
                <c:pt idx="0">
                  <c:v>前瞻計畫補助款</c:v>
                </c:pt>
              </c:strCache>
            </c:strRef>
          </c:tx>
          <c:spPr>
            <a:solidFill>
              <a:srgbClr val="BFBFBF"/>
            </a:solidFill>
            <a:ln>
              <a:solidFill>
                <a:srgbClr val="7F7F7F"/>
              </a:solidFill>
            </a:ln>
            <a:effectLst>
              <a:outerShdw blurRad="50800" dist="38100" dir="2700000" algn="tl" rotWithShape="0">
                <a:prstClr val="black">
                  <a:alpha val="40000"/>
                </a:prstClr>
              </a:outerShdw>
            </a:effectLst>
          </c:spPr>
          <c:invertIfNegative val="0"/>
          <c:cat>
            <c:strRef>
              <c:f>'表4(第4期特別預算) '!$A$2:$A$8</c:f>
              <c:strCache>
                <c:ptCount val="7"/>
                <c:pt idx="0">
                  <c:v>城鄉建設</c:v>
                </c:pt>
                <c:pt idx="1">
                  <c:v>數位建設</c:v>
                </c:pt>
                <c:pt idx="2">
                  <c:v>水環境建設</c:v>
                </c:pt>
                <c:pt idx="3">
                  <c:v>人才培育促進就業建設</c:v>
                </c:pt>
                <c:pt idx="4">
                  <c:v>因應少子化友善育兒空間建設</c:v>
                </c:pt>
                <c:pt idx="5">
                  <c:v>綠能建設</c:v>
                </c:pt>
                <c:pt idx="6">
                  <c:v>食品安全建設</c:v>
                </c:pt>
              </c:strCache>
            </c:strRef>
          </c:cat>
          <c:val>
            <c:numRef>
              <c:f>'表4(第4期特別預算) '!$F$2:$F$8</c:f>
              <c:numCache>
                <c:formatCode>#,##0</c:formatCode>
                <c:ptCount val="7"/>
                <c:pt idx="0">
                  <c:v>1196216</c:v>
                </c:pt>
                <c:pt idx="1">
                  <c:v>50489</c:v>
                </c:pt>
                <c:pt idx="2">
                  <c:v>46766</c:v>
                </c:pt>
                <c:pt idx="3">
                  <c:v>44664</c:v>
                </c:pt>
                <c:pt idx="4">
                  <c:v>12325</c:v>
                </c:pt>
                <c:pt idx="5">
                  <c:v>8897</c:v>
                </c:pt>
                <c:pt idx="6">
                  <c:v>4927</c:v>
                </c:pt>
              </c:numCache>
            </c:numRef>
          </c:val>
          <c:extLst>
            <c:ext xmlns:c16="http://schemas.microsoft.com/office/drawing/2014/chart" uri="{C3380CC4-5D6E-409C-BE32-E72D297353CC}">
              <c16:uniqueId val="{00000000-34DD-4092-A11A-21990104CBB9}"/>
            </c:ext>
          </c:extLst>
        </c:ser>
        <c:ser>
          <c:idx val="1"/>
          <c:order val="1"/>
          <c:tx>
            <c:strRef>
              <c:f>'表4(第4期特別預算) '!$G$1</c:f>
              <c:strCache>
                <c:ptCount val="1"/>
                <c:pt idx="0">
                  <c:v>補助款累計執行數</c:v>
                </c:pt>
              </c:strCache>
            </c:strRef>
          </c:tx>
          <c:spPr>
            <a:pattFill prst="pct30">
              <a:fgClr>
                <a:srgbClr val="7F7F7F"/>
              </a:fgClr>
              <a:bgClr>
                <a:schemeClr val="bg1"/>
              </a:bgClr>
            </a:pattFill>
            <a:ln>
              <a:solidFill>
                <a:srgbClr val="7F7F7F"/>
              </a:solidFill>
            </a:ln>
            <a:effectLst>
              <a:outerShdw blurRad="50800" dist="38100" dir="2700000" algn="tl" rotWithShape="0">
                <a:prstClr val="black">
                  <a:alpha val="40000"/>
                </a:prstClr>
              </a:outerShdw>
            </a:effectLst>
          </c:spPr>
          <c:invertIfNegative val="0"/>
          <c:cat>
            <c:strRef>
              <c:f>'表4(第4期特別預算) '!$A$2:$A$8</c:f>
              <c:strCache>
                <c:ptCount val="7"/>
                <c:pt idx="0">
                  <c:v>城鄉建設</c:v>
                </c:pt>
                <c:pt idx="1">
                  <c:v>數位建設</c:v>
                </c:pt>
                <c:pt idx="2">
                  <c:v>水環境建設</c:v>
                </c:pt>
                <c:pt idx="3">
                  <c:v>人才培育促進就業建設</c:v>
                </c:pt>
                <c:pt idx="4">
                  <c:v>因應少子化友善育兒空間建設</c:v>
                </c:pt>
                <c:pt idx="5">
                  <c:v>綠能建設</c:v>
                </c:pt>
                <c:pt idx="6">
                  <c:v>食品安全建設</c:v>
                </c:pt>
              </c:strCache>
            </c:strRef>
          </c:cat>
          <c:val>
            <c:numRef>
              <c:f>'表4(第4期特別預算) '!$G$2:$G$8</c:f>
              <c:numCache>
                <c:formatCode>#,##0</c:formatCode>
                <c:ptCount val="7"/>
                <c:pt idx="0">
                  <c:v>1059998</c:v>
                </c:pt>
                <c:pt idx="1">
                  <c:v>50313</c:v>
                </c:pt>
                <c:pt idx="2">
                  <c:v>39957</c:v>
                </c:pt>
                <c:pt idx="3">
                  <c:v>36119</c:v>
                </c:pt>
                <c:pt idx="4">
                  <c:v>0</c:v>
                </c:pt>
                <c:pt idx="5">
                  <c:v>8452</c:v>
                </c:pt>
                <c:pt idx="6">
                  <c:v>4927</c:v>
                </c:pt>
              </c:numCache>
            </c:numRef>
          </c:val>
          <c:extLst>
            <c:ext xmlns:c16="http://schemas.microsoft.com/office/drawing/2014/chart" uri="{C3380CC4-5D6E-409C-BE32-E72D297353CC}">
              <c16:uniqueId val="{00000001-34DD-4092-A11A-21990104CBB9}"/>
            </c:ext>
          </c:extLst>
        </c:ser>
        <c:dLbls>
          <c:showLegendKey val="0"/>
          <c:showVal val="0"/>
          <c:showCatName val="0"/>
          <c:showSerName val="0"/>
          <c:showPercent val="0"/>
          <c:showBubbleSize val="0"/>
        </c:dLbls>
        <c:gapWidth val="100"/>
        <c:axId val="136524544"/>
        <c:axId val="136526080"/>
      </c:barChart>
      <c:lineChart>
        <c:grouping val="standard"/>
        <c:varyColors val="0"/>
        <c:ser>
          <c:idx val="2"/>
          <c:order val="2"/>
          <c:tx>
            <c:strRef>
              <c:f>'表4(第4期特別預算) '!$H$1</c:f>
              <c:strCache>
                <c:ptCount val="1"/>
                <c:pt idx="0">
                  <c:v>執行率</c:v>
                </c:pt>
              </c:strCache>
            </c:strRef>
          </c:tx>
          <c:spPr>
            <a:ln w="6350" cap="sq">
              <a:noFill/>
              <a:prstDash val="sysDot"/>
              <a:round/>
            </a:ln>
            <a:effectLst/>
          </c:spPr>
          <c:marker>
            <c:symbol val="circle"/>
            <c:size val="15"/>
            <c:spPr>
              <a:solidFill>
                <a:srgbClr val="767171">
                  <a:alpha val="29804"/>
                </a:srgbClr>
              </a:solidFill>
              <a:ln w="6350">
                <a:solidFill>
                  <a:srgbClr val="595959"/>
                </a:solidFill>
                <a:prstDash val="sysDot"/>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'表4(第4期特別預算) '!$A$2:$A$8</c:f>
              <c:strCache>
                <c:ptCount val="7"/>
                <c:pt idx="0">
                  <c:v>城鄉建設</c:v>
                </c:pt>
                <c:pt idx="1">
                  <c:v>數位建設</c:v>
                </c:pt>
                <c:pt idx="2">
                  <c:v>水環境建設</c:v>
                </c:pt>
                <c:pt idx="3">
                  <c:v>人才培育促進就業建設</c:v>
                </c:pt>
                <c:pt idx="4">
                  <c:v>因應少子化友善育兒空間建設</c:v>
                </c:pt>
                <c:pt idx="5">
                  <c:v>綠能建設</c:v>
                </c:pt>
                <c:pt idx="6">
                  <c:v>食品安全建設</c:v>
                </c:pt>
              </c:strCache>
            </c:strRef>
          </c:cat>
          <c:val>
            <c:numRef>
              <c:f>'表4(第4期特別預算) '!$H$2:$H$8</c:f>
              <c:numCache>
                <c:formatCode>0.00_ </c:formatCode>
                <c:ptCount val="7"/>
                <c:pt idx="0">
                  <c:v>88.61</c:v>
                </c:pt>
                <c:pt idx="1">
                  <c:v>99.65</c:v>
                </c:pt>
                <c:pt idx="2">
                  <c:v>85.44</c:v>
                </c:pt>
                <c:pt idx="3">
                  <c:v>80.87</c:v>
                </c:pt>
                <c:pt idx="4">
                  <c:v>0</c:v>
                </c:pt>
                <c:pt idx="5">
                  <c:v>95</c:v>
                </c:pt>
                <c:pt idx="6">
                  <c:v>100</c:v>
                </c:pt>
              </c:numCache>
            </c:numRef>
          </c:val>
          <c:smooth val="0"/>
          <c:extLst>
            <c:ext xmlns:c16="http://schemas.microsoft.com/office/drawing/2014/chart" uri="{C3380CC4-5D6E-409C-BE32-E72D297353CC}">
              <c16:uniqueId val="{00000002-34DD-4092-A11A-21990104CBB9}"/>
            </c:ext>
          </c:extLst>
        </c:ser>
        <c:dLbls>
          <c:showLegendKey val="0"/>
          <c:showVal val="0"/>
          <c:showCatName val="0"/>
          <c:showSerName val="0"/>
          <c:showPercent val="0"/>
          <c:showBubbleSize val="0"/>
        </c:dLbls>
        <c:marker val="1"/>
        <c:smooth val="0"/>
        <c:axId val="136542464"/>
        <c:axId val="136540544"/>
      </c:lineChart>
      <c:catAx>
        <c:axId val="136524544"/>
        <c:scaling>
          <c:orientation val="minMax"/>
        </c:scaling>
        <c:delete val="1"/>
        <c:axPos val="b"/>
        <c:numFmt formatCode="General" sourceLinked="1"/>
        <c:majorTickMark val="none"/>
        <c:minorTickMark val="none"/>
        <c:tickLblPos val="nextTo"/>
        <c:crossAx val="136526080"/>
        <c:crosses val="autoZero"/>
        <c:auto val="1"/>
        <c:lblAlgn val="ctr"/>
        <c:lblOffset val="100"/>
        <c:noMultiLvlLbl val="0"/>
      </c:catAx>
      <c:valAx>
        <c:axId val="136526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1.8814814814814815E-2"/>
              <c:y val="2.7752849002849007E-3"/>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524544"/>
        <c:crosses val="autoZero"/>
        <c:crossBetween val="between"/>
      </c:valAx>
      <c:valAx>
        <c:axId val="136540544"/>
        <c:scaling>
          <c:orientation val="minMax"/>
          <c:max val="10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5061111111111107"/>
              <c:y val="8.6321225071225062E-3"/>
            </c:manualLayout>
          </c:layout>
          <c:overlay val="0"/>
          <c:spPr>
            <a:noFill/>
            <a:ln>
              <a:noFill/>
            </a:ln>
            <a:effectLst/>
          </c:sp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542464"/>
        <c:crosses val="max"/>
        <c:crossBetween val="between"/>
        <c:majorUnit val="20"/>
      </c:valAx>
      <c:catAx>
        <c:axId val="136542464"/>
        <c:scaling>
          <c:orientation val="minMax"/>
        </c:scaling>
        <c:delete val="1"/>
        <c:axPos val="b"/>
        <c:numFmt formatCode="General" sourceLinked="1"/>
        <c:majorTickMark val="out"/>
        <c:minorTickMark val="none"/>
        <c:tickLblPos val="nextTo"/>
        <c:crossAx val="136540544"/>
        <c:crosses val="autoZero"/>
        <c:auto val="1"/>
        <c:lblAlgn val="ctr"/>
        <c:lblOffset val="100"/>
        <c:noMultiLvlLbl val="0"/>
      </c:catAx>
      <c:spPr>
        <a:noFill/>
        <a:ln>
          <a:noFill/>
        </a:ln>
        <a:effectLst/>
      </c:spPr>
    </c:plotArea>
    <c:legend>
      <c:legendPos val="b"/>
      <c:layout>
        <c:manualLayout>
          <c:xMode val="edge"/>
          <c:yMode val="edge"/>
          <c:x val="0.12350110665282307"/>
          <c:y val="0.93203837150792068"/>
          <c:w val="0.75299778669435391"/>
          <c:h val="6.796162849207927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ysClr val="window" lastClr="FFFFFF">
                    <a:lumMod val="65000"/>
                  </a:sysClr>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02E1-46EE-BFCC-CBEFF1310717}"/>
              </c:ext>
            </c:extLst>
          </c:dPt>
          <c:dPt>
            <c:idx val="1"/>
            <c:bubble3D val="0"/>
            <c:spPr>
              <a:pattFill prst="openDmnd">
                <a:fgClr>
                  <a:srgbClr val="7F7F7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02E1-46EE-BFCC-CBEFF1310717}"/>
              </c:ext>
            </c:extLst>
          </c:dPt>
          <c:dPt>
            <c:idx val="2"/>
            <c:bubble3D val="0"/>
            <c:spPr>
              <a:pattFill prst="pct40">
                <a:fgClr>
                  <a:sysClr val="window" lastClr="FFFFFF">
                    <a:lumMod val="65000"/>
                  </a:sysClr>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02E1-46EE-BFCC-CBEFF1310717}"/>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02E1-46EE-BFCC-CBEFF1310717}"/>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02E1-46EE-BFCC-CBEFF1310717}"/>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02E1-46EE-BFCC-CBEFF1310717}"/>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02E1-46EE-BFCC-CBEFF1310717}"/>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88979</c:v>
                </c:pt>
                <c:pt idx="1">
                  <c:v>36352</c:v>
                </c:pt>
                <c:pt idx="2">
                  <c:v>84079</c:v>
                </c:pt>
              </c:numCache>
            </c:numRef>
          </c:val>
          <c:extLst>
            <c:ext xmlns:c16="http://schemas.microsoft.com/office/drawing/2014/chart" uri="{C3380CC4-5D6E-409C-BE32-E72D297353CC}">
              <c16:uniqueId val="{0000000E-02E1-46EE-BFCC-CBEFF1310717}"/>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ysClr val="window" lastClr="FFFFFF">
                    <a:lumMod val="65000"/>
                  </a:sysClr>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24E9-4351-8D19-19C99221175F}"/>
              </c:ext>
            </c:extLst>
          </c:dPt>
          <c:dPt>
            <c:idx val="1"/>
            <c:bubble3D val="0"/>
            <c:spPr>
              <a:pattFill prst="openDmnd">
                <a:fgClr>
                  <a:sysClr val="window" lastClr="FFFFFF">
                    <a:lumMod val="50000"/>
                  </a:sysClr>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24E9-4351-8D19-19C99221175F}"/>
              </c:ext>
            </c:extLst>
          </c:dPt>
          <c:dPt>
            <c:idx val="2"/>
            <c:bubble3D val="0"/>
            <c:spPr>
              <a:pattFill prst="pct40">
                <a:fgClr>
                  <a:sysClr val="window" lastClr="FFFFFF">
                    <a:lumMod val="65000"/>
                  </a:sysClr>
                </a:fgClr>
                <a:bgClr>
                  <a:sysClr val="window" lastClr="FFFFFF"/>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24E9-4351-8D19-19C99221175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24E9-4351-8D19-19C99221175F}"/>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24E9-4351-8D19-19C99221175F}"/>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24E9-4351-8D19-19C99221175F}"/>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24E9-4351-8D19-19C99221175F}"/>
              </c:ext>
            </c:extLst>
          </c:dPt>
          <c:dLbls>
            <c:dLbl>
              <c:idx val="0"/>
              <c:tx>
                <c:rich>
                  <a:bodyPr/>
                  <a:lstStyle/>
                  <a:p>
                    <a:pPr>
                      <a:defRPr sz="1000" b="1"/>
                    </a:pPr>
                    <a:r>
                      <a:rPr lang="zh-TW" altLang="en-US" sz="1000" b="1" dirty="0"/>
                      <a:t>工程類 </a:t>
                    </a:r>
                    <a:r>
                      <a:rPr lang="en-US" altLang="zh-TW" sz="1000" b="1" dirty="0"/>
                      <a:t>176</a:t>
                    </a:r>
                    <a:r>
                      <a:rPr lang="zh-TW" altLang="en-US" sz="1000" b="1" dirty="0"/>
                      <a:t>件 </a:t>
                    </a:r>
                    <a:r>
                      <a:rPr lang="en-US" altLang="zh-TW" sz="1000" b="1" dirty="0"/>
                      <a:t>24.08</a:t>
                    </a:r>
                    <a:r>
                      <a:rPr lang="zh-TW" altLang="en-US" sz="1000" b="1" dirty="0"/>
                      <a:t>％</a:t>
                    </a:r>
                  </a:p>
                </c:rich>
              </c:tx>
              <c:numFmt formatCode="0.00%" sourceLinked="0"/>
              <c:spPr/>
              <c:dLblPos val="inEnd"/>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24E9-4351-8D19-19C99221175F}"/>
                </c:ext>
              </c:extLst>
            </c:dLbl>
            <c:dLbl>
              <c:idx val="1"/>
              <c:tx>
                <c:rich>
                  <a:bodyPr/>
                  <a:lstStyle/>
                  <a:p>
                    <a:pPr>
                      <a:defRPr sz="1000" b="1"/>
                    </a:pPr>
                    <a:r>
                      <a:rPr lang="zh-TW" altLang="en-US" sz="1000" b="1" dirty="0"/>
                      <a:t>財物類</a:t>
                    </a:r>
                  </a:p>
                  <a:p>
                    <a:pPr>
                      <a:defRPr sz="1000" b="1"/>
                    </a:pPr>
                    <a:r>
                      <a:rPr lang="en-US" altLang="zh-TW" sz="1000" b="1" dirty="0"/>
                      <a:t>143</a:t>
                    </a:r>
                    <a:r>
                      <a:rPr lang="zh-TW" altLang="en-US" sz="1000" b="1" dirty="0"/>
                      <a:t>件</a:t>
                    </a:r>
                  </a:p>
                  <a:p>
                    <a:pPr>
                      <a:defRPr sz="1000" b="1"/>
                    </a:pPr>
                    <a:r>
                      <a:rPr lang="en-US" altLang="zh-TW" sz="1000" b="1" dirty="0"/>
                      <a:t>19.56</a:t>
                    </a:r>
                    <a:r>
                      <a:rPr lang="zh-TW" altLang="en-US" sz="1000" b="1" dirty="0"/>
                      <a:t>％</a:t>
                    </a:r>
                  </a:p>
                </c:rich>
              </c:tx>
              <c:numFmt formatCode="_-* #,##0_-;\-* #,##0_-;_-* &quot;-&quot;??_-;_-@_-" sourceLinked="0"/>
              <c:spPr/>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24E9-4351-8D19-19C99221175F}"/>
                </c:ext>
              </c:extLst>
            </c:dLbl>
            <c:dLbl>
              <c:idx val="2"/>
              <c:tx>
                <c:rich>
                  <a:bodyPr/>
                  <a:lstStyle/>
                  <a:p>
                    <a:pPr>
                      <a:defRPr sz="1000" b="1"/>
                    </a:pPr>
                    <a:r>
                      <a:rPr lang="zh-TW" altLang="en-US" sz="1000" b="1"/>
                      <a:t>勞務類 </a:t>
                    </a:r>
                    <a:r>
                      <a:rPr lang="en-US" altLang="zh-TW" sz="1000" b="1"/>
                      <a:t>412</a:t>
                    </a:r>
                    <a:r>
                      <a:rPr lang="zh-TW" altLang="en-US" sz="1000" b="1"/>
                      <a:t>件
</a:t>
                    </a:r>
                    <a:r>
                      <a:rPr lang="en-US" altLang="zh-TW" sz="1000" b="1"/>
                      <a:t>56.36</a:t>
                    </a:r>
                    <a:r>
                      <a:rPr lang="zh-TW" altLang="en-US" sz="1000" b="1"/>
                      <a:t>％</a:t>
                    </a:r>
                    <a:endParaRPr lang="zh-TW" altLang="en-US" sz="1000" b="1" dirty="0"/>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24E9-4351-8D19-19C99221175F}"/>
                </c:ext>
              </c:extLst>
            </c:dLbl>
            <c:numFmt formatCode="0.00%" sourceLinked="0"/>
            <c:spPr>
              <a:noFill/>
              <a:ln>
                <a:noFill/>
              </a:ln>
              <a:effectLst/>
            </c:spPr>
            <c:txPr>
              <a:bodyPr wrap="square" lIns="38100" tIns="19050" rIns="38100" bIns="19050" anchor="ctr">
                <a:spAutoFit/>
              </a:bodyPr>
              <a:lstStyle/>
              <a:p>
                <a:pPr>
                  <a:defRPr b="1"/>
                </a:pPr>
                <a:endParaRPr lang="zh-TW"/>
              </a:p>
            </c:txPr>
            <c:dLblPos val="ct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176</c:v>
                </c:pt>
                <c:pt idx="1">
                  <c:v>143</c:v>
                </c:pt>
                <c:pt idx="2">
                  <c:v>412</c:v>
                </c:pt>
              </c:numCache>
            </c:numRef>
          </c:val>
          <c:extLst>
            <c:ext xmlns:c16="http://schemas.microsoft.com/office/drawing/2014/chart" uri="{C3380CC4-5D6E-409C-BE32-E72D297353CC}">
              <c16:uniqueId val="{0000000E-24E9-4351-8D19-19C99221175F}"/>
            </c:ext>
          </c:extLst>
        </c:ser>
        <c:ser>
          <c:idx val="1"/>
          <c:order val="1"/>
          <c:tx>
            <c:strRef>
              <c:f>工作表1!$C$1</c:f>
              <c:strCache>
                <c:ptCount val="1"/>
                <c:pt idx="0">
                  <c:v>  676  </c:v>
                </c:pt>
              </c:strCache>
            </c:strRef>
          </c:tx>
          <c:cat>
            <c:strRef>
              <c:f>工作表1!$A$2:$A$4</c:f>
              <c:strCache>
                <c:ptCount val="3"/>
                <c:pt idx="0">
                  <c:v>工程類</c:v>
                </c:pt>
                <c:pt idx="1">
                  <c:v>財物類</c:v>
                </c:pt>
                <c:pt idx="2">
                  <c:v>勞務類</c:v>
                </c:pt>
              </c:strCache>
            </c:strRef>
          </c:cat>
          <c:val>
            <c:numRef>
              <c:f>工作表1!$C$2:$C$4</c:f>
              <c:numCache>
                <c:formatCode>0.00%</c:formatCode>
                <c:ptCount val="3"/>
                <c:pt idx="0">
                  <c:v>0.26035502958579881</c:v>
                </c:pt>
                <c:pt idx="1">
                  <c:v>0.21153846153846154</c:v>
                </c:pt>
                <c:pt idx="2">
                  <c:v>0.60946745562130178</c:v>
                </c:pt>
              </c:numCache>
            </c:numRef>
          </c:val>
          <c:extLst>
            <c:ext xmlns:c16="http://schemas.microsoft.com/office/drawing/2014/chart" uri="{C3380CC4-5D6E-409C-BE32-E72D297353CC}">
              <c16:uniqueId val="{0000000F-24E9-4351-8D19-19C99221175F}"/>
            </c:ext>
          </c:extLst>
        </c:ser>
        <c:dLbls>
          <c:showLegendKey val="0"/>
          <c:showVal val="0"/>
          <c:showCatName val="0"/>
          <c:showSerName val="0"/>
          <c:showPercent val="0"/>
          <c:showBubbleSize val="0"/>
          <c:showLeaderLines val="0"/>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947194597491464"/>
          <c:y val="0.10106425135353014"/>
          <c:w val="0.35519229071278113"/>
          <c:h val="0.73891349694181097"/>
        </c:manualLayout>
      </c:layout>
      <c:barChart>
        <c:barDir val="bar"/>
        <c:grouping val="clustered"/>
        <c:varyColors val="0"/>
        <c:ser>
          <c:idx val="0"/>
          <c:order val="0"/>
          <c:tx>
            <c:strRef>
              <c:f>'表1(第1期特別預算) '!$B$2:$B$6</c:f>
              <c:strCache>
                <c:ptCount val="5"/>
                <c:pt idx="0">
                  <c:v>459,503,228</c:v>
                </c:pt>
                <c:pt idx="1">
                  <c:v>52,534,771</c:v>
                </c:pt>
                <c:pt idx="2">
                  <c:v>27,912,810</c:v>
                </c:pt>
                <c:pt idx="3">
                  <c:v>17,984,000</c:v>
                </c:pt>
                <c:pt idx="4">
                  <c:v>5,919,000</c:v>
                </c:pt>
              </c:strCache>
            </c:strRef>
          </c:tx>
          <c:spPr>
            <a:pattFill prst="pct90">
              <a:fgClr>
                <a:srgbClr val="E7E6E6">
                  <a:lumMod val="50000"/>
                </a:srgbClr>
              </a:fgClr>
              <a:bgClr>
                <a:sysClr val="window" lastClr="FFFFFF"/>
              </a:bgClr>
            </a:pattFill>
            <a:ln>
              <a:noFill/>
            </a:ln>
            <a:effectLst>
              <a:outerShdw blurRad="50800" dist="38100" dir="2700000" algn="tl" rotWithShape="0">
                <a:prstClr val="black">
                  <a:alpha val="40000"/>
                </a:prstClr>
              </a:outerShdw>
            </a:effectLst>
          </c:spPr>
          <c:invertIfNegative val="0"/>
          <c:dLbls>
            <c:dLbl>
              <c:idx val="0"/>
              <c:spPr>
                <a:noFill/>
                <a:ln>
                  <a:noFill/>
                </a:ln>
                <a:effectLst/>
              </c:spPr>
              <c:txPr>
                <a:bodyPr rot="0" spcFirstLastPara="1" vertOverflow="clip" horzOverflow="clip" vert="horz" wrap="square" lIns="0" tIns="19050" rIns="0" bIns="19050" anchor="ctr" anchorCtr="1">
                  <a:sp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029D-4312-97D8-66DA5767495E}"/>
                </c:ext>
              </c:extLst>
            </c:dLbl>
            <c:dLbl>
              <c:idx val="1"/>
              <c:tx>
                <c:rich>
                  <a:bodyPr/>
                  <a:lstStyle/>
                  <a:p>
                    <a:r>
                      <a:rPr lang="en-US" altLang="en-US"/>
                      <a:t>52,53</a:t>
                    </a:r>
                    <a:r>
                      <a:rPr lang="en-US" altLang="zh-TW"/>
                      <a:t>4</a:t>
                    </a:r>
                    <a:endParaRPr lang="en-US" alt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29D-4312-97D8-66DA5767495E}"/>
                </c:ext>
              </c:extLst>
            </c:dLbl>
            <c:dLbl>
              <c:idx val="2"/>
              <c:tx>
                <c:rich>
                  <a:bodyPr/>
                  <a:lstStyle/>
                  <a:p>
                    <a:r>
                      <a:rPr lang="en-US" altLang="en-US"/>
                      <a:t>27,91</a:t>
                    </a:r>
                    <a:r>
                      <a:rPr lang="en-US" altLang="zh-TW"/>
                      <a:t>2</a:t>
                    </a:r>
                    <a:endParaRPr lang="en-US" alt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29D-4312-97D8-66DA5767495E}"/>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'表1(第1期特別預算) '!$B$2:$B$6</c:f>
              <c:numCache>
                <c:formatCode>#,##0</c:formatCode>
                <c:ptCount val="5"/>
                <c:pt idx="0">
                  <c:v>459503228</c:v>
                </c:pt>
                <c:pt idx="1">
                  <c:v>52534771</c:v>
                </c:pt>
                <c:pt idx="2">
                  <c:v>27912810</c:v>
                </c:pt>
                <c:pt idx="3">
                  <c:v>17984000</c:v>
                </c:pt>
                <c:pt idx="4">
                  <c:v>5919000</c:v>
                </c:pt>
              </c:numCache>
            </c:numRef>
          </c:val>
          <c:extLst>
            <c:ext xmlns:c16="http://schemas.microsoft.com/office/drawing/2014/chart" uri="{C3380CC4-5D6E-409C-BE32-E72D297353CC}">
              <c16:uniqueId val="{00000003-029D-4312-97D8-66DA5767495E}"/>
            </c:ext>
          </c:extLst>
        </c:ser>
        <c:dLbls>
          <c:showLegendKey val="0"/>
          <c:showVal val="0"/>
          <c:showCatName val="0"/>
          <c:showSerName val="0"/>
          <c:showPercent val="0"/>
          <c:showBubbleSize val="0"/>
        </c:dLbls>
        <c:gapWidth val="70"/>
        <c:axId val="201736960"/>
        <c:axId val="201739264"/>
      </c:barChart>
      <c:catAx>
        <c:axId val="2017369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1739264"/>
        <c:crossesAt val="0"/>
        <c:auto val="1"/>
        <c:lblAlgn val="ctr"/>
        <c:lblOffset val="100"/>
        <c:noMultiLvlLbl val="0"/>
      </c:catAx>
      <c:valAx>
        <c:axId val="2017392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1736960"/>
        <c:crosses val="autoZero"/>
        <c:crossBetween val="between"/>
        <c:majorUnit val="500000000"/>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4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933142078170462E-3"/>
          <c:y val="0.16657073038284007"/>
          <c:w val="0.84497876368135727"/>
          <c:h val="0.82921806022195654"/>
        </c:manualLayout>
      </c:layout>
      <c:pie3DChart>
        <c:varyColors val="1"/>
        <c:ser>
          <c:idx val="0"/>
          <c:order val="0"/>
          <c:tx>
            <c:strRef>
              <c:f>'表1(第1期特別預算) '!$F$1</c:f>
              <c:strCache>
                <c:ptCount val="1"/>
                <c:pt idx="0">
                  <c:v>前瞻計畫補助款</c:v>
                </c:pt>
              </c:strCache>
            </c:strRef>
          </c:tx>
          <c:spPr>
            <a:ln>
              <a:noFill/>
            </a:ln>
          </c:spPr>
          <c:dPt>
            <c:idx val="0"/>
            <c:bubble3D val="0"/>
            <c:spPr>
              <a:pattFill prst="ltUpDiag">
                <a:fgClr>
                  <a:schemeClr val="bg1">
                    <a:lumMod val="6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4887-4A7F-A134-C5E939C4F777}"/>
              </c:ext>
            </c:extLst>
          </c:dPt>
          <c:dPt>
            <c:idx val="1"/>
            <c:bubble3D val="0"/>
            <c:spPr>
              <a:solidFill>
                <a:schemeClr val="bg1">
                  <a:lumMod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4887-4A7F-A134-C5E939C4F777}"/>
              </c:ext>
            </c:extLst>
          </c:dPt>
          <c:dPt>
            <c:idx val="2"/>
            <c:bubble3D val="0"/>
            <c:spPr>
              <a:pattFill prst="smGrid">
                <a:fgClr>
                  <a:schemeClr val="bg1">
                    <a:lumMod val="6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4887-4A7F-A134-C5E939C4F777}"/>
              </c:ext>
            </c:extLst>
          </c:dPt>
          <c:dPt>
            <c:idx val="3"/>
            <c:bubble3D val="0"/>
            <c:spPr>
              <a:pattFill prst="pct90">
                <a:fgClr>
                  <a:schemeClr val="bg1">
                    <a:lumMod val="6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4887-4A7F-A134-C5E939C4F777}"/>
              </c:ext>
            </c:extLst>
          </c:dPt>
          <c:dPt>
            <c:idx val="4"/>
            <c:bubble3D val="0"/>
            <c:spPr>
              <a:solidFill>
                <a:schemeClr val="bg1">
                  <a:lumMod val="50000"/>
                </a:schemeClr>
              </a:solidFill>
              <a:ln>
                <a:noFill/>
              </a:ln>
            </c:spPr>
            <c:extLst>
              <c:ext xmlns:c16="http://schemas.microsoft.com/office/drawing/2014/chart" uri="{C3380CC4-5D6E-409C-BE32-E72D297353CC}">
                <c16:uniqueId val="{00000009-4887-4A7F-A134-C5E939C4F777}"/>
              </c:ext>
            </c:extLst>
          </c:dPt>
          <c:dLbls>
            <c:dLbl>
              <c:idx val="0"/>
              <c:delete val="1"/>
              <c:extLst>
                <c:ext xmlns:c15="http://schemas.microsoft.com/office/drawing/2012/chart" uri="{CE6537A1-D6FC-4f65-9D91-7224C49458BB}"/>
                <c:ext xmlns:c16="http://schemas.microsoft.com/office/drawing/2014/chart" uri="{C3380CC4-5D6E-409C-BE32-E72D297353CC}">
                  <c16:uniqueId val="{00000001-4887-4A7F-A134-C5E939C4F777}"/>
                </c:ext>
              </c:extLst>
            </c:dLbl>
            <c:dLbl>
              <c:idx val="1"/>
              <c:layout>
                <c:manualLayout>
                  <c:x val="-0.14755742741459643"/>
                  <c:y val="-5.220413415339574E-2"/>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數位建</a:t>
                    </a:r>
                    <a:r>
                      <a:rPr lang="zh-TW" altLang="en-US" sz="900" b="0" spc="0" baseline="0"/>
                      <a:t>設</a:t>
                    </a:r>
                    <a:r>
                      <a:rPr lang="en-US" altLang="zh-TW" sz="900" b="0" i="0" u="none" strike="noStrike" baseline="0">
                        <a:effectLst/>
                      </a:rPr>
                      <a:t>9.32</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3-4887-4A7F-A134-C5E939C4F777}"/>
                </c:ext>
              </c:extLst>
            </c:dLbl>
            <c:dLbl>
              <c:idx val="2"/>
              <c:layout>
                <c:manualLayout>
                  <c:x val="-0.17833978379821161"/>
                  <c:y val="-0.10380552700106105"/>
                </c:manualLayout>
              </c:layout>
              <c:tx>
                <c:rich>
                  <a:bodyPr rot="0" spcFirstLastPara="1" vertOverflow="ellipsis" vert="horz" wrap="square" lIns="0" tIns="0" rIns="0" bIns="0" anchor="ctr" anchorCtr="0">
                    <a:noAutofit/>
                  </a:bodyPr>
                  <a:lstStyle/>
                  <a:p>
                    <a:pPr algn="l">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水環境建設</a:t>
                    </a:r>
                    <a:r>
                      <a:rPr lang="en-US" altLang="zh-TW" sz="900" b="0" i="0" u="none" strike="noStrike" baseline="0">
                        <a:effectLst/>
                      </a:rPr>
                      <a:t>4.95</a:t>
                    </a:r>
                    <a:r>
                      <a:rPr lang="zh-TW" altLang="en-US" sz="900" b="0" spc="-5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5-4887-4A7F-A134-C5E939C4F777}"/>
                </c:ext>
              </c:extLst>
            </c:dLbl>
            <c:dLbl>
              <c:idx val="3"/>
              <c:delete val="1"/>
              <c:extLst>
                <c:ext xmlns:c15="http://schemas.microsoft.com/office/drawing/2012/chart" uri="{CE6537A1-D6FC-4f65-9D91-7224C49458BB}"/>
                <c:ext xmlns:c16="http://schemas.microsoft.com/office/drawing/2014/chart" uri="{C3380CC4-5D6E-409C-BE32-E72D297353CC}">
                  <c16:uniqueId val="{00000007-4887-4A7F-A134-C5E939C4F777}"/>
                </c:ext>
              </c:extLst>
            </c:dLbl>
            <c:dLbl>
              <c:idx val="4"/>
              <c:layout>
                <c:manualLayout>
                  <c:x val="9.9854268575108165E-2"/>
                  <c:y val="0.14755284877737321"/>
                </c:manualLayout>
              </c:layout>
              <c:tx>
                <c:rich>
                  <a:bodyPr rot="0" spcFirstLastPara="1" vertOverflow="ellipsis" vert="horz" wrap="square" lIns="0" tIns="0" rIns="0" bIns="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食品安全建設</a:t>
                    </a:r>
                  </a:p>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a:t>1.05</a:t>
                    </a:r>
                    <a:r>
                      <a:rPr lang="zh-TW" altLang="en-US" sz="900" b="0" i="0" u="none" strike="noStrike" baseline="0">
                        <a:effectLst/>
                      </a:rPr>
                      <a:t>％</a:t>
                    </a:r>
                    <a:endParaRPr lang="zh-TW" altLang="en-US"/>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9-4887-4A7F-A134-C5E939C4F7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'表1(第1期特別預算) '!$F$2:$F$6</c:f>
              <c:numCache>
                <c:formatCode>#,##0</c:formatCode>
                <c:ptCount val="5"/>
                <c:pt idx="0">
                  <c:v>459503</c:v>
                </c:pt>
                <c:pt idx="1">
                  <c:v>52534</c:v>
                </c:pt>
                <c:pt idx="2">
                  <c:v>27912</c:v>
                </c:pt>
                <c:pt idx="3">
                  <c:v>17984</c:v>
                </c:pt>
                <c:pt idx="4">
                  <c:v>5919</c:v>
                </c:pt>
              </c:numCache>
            </c:numRef>
          </c:val>
          <c:extLst>
            <c:ext xmlns:c16="http://schemas.microsoft.com/office/drawing/2014/chart" uri="{C3380CC4-5D6E-409C-BE32-E72D297353CC}">
              <c16:uniqueId val="{0000000A-4887-4A7F-A134-C5E939C4F777}"/>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75751159625409"/>
          <c:y val="9.4978486274622423E-2"/>
          <c:w val="0.82835407407407402"/>
          <c:h val="0.69301495726495721"/>
        </c:manualLayout>
      </c:layout>
      <c:barChart>
        <c:barDir val="col"/>
        <c:grouping val="clustered"/>
        <c:varyColors val="0"/>
        <c:ser>
          <c:idx val="0"/>
          <c:order val="0"/>
          <c:tx>
            <c:v>前瞻計畫補助款</c:v>
          </c:tx>
          <c:spPr>
            <a:solidFill>
              <a:schemeClr val="bg1">
                <a:lumMod val="75000"/>
              </a:schemeClr>
            </a:solidFill>
            <a:ln>
              <a:solidFill>
                <a:schemeClr val="bg1">
                  <a:lumMod val="50000"/>
                </a:schemeClr>
              </a:solidFill>
            </a:ln>
            <a:effectLst>
              <a:outerShdw blurRad="50800" dist="38100" dir="2700000" algn="tl" rotWithShape="0">
                <a:prstClr val="black">
                  <a:alpha val="40000"/>
                </a:prstClr>
              </a:outerShdw>
            </a:effectLst>
          </c:spPr>
          <c:invertIfNegative val="0"/>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'表1(第1期特別預算) '!$F$2:$F$6</c:f>
              <c:numCache>
                <c:formatCode>#,##0</c:formatCode>
                <c:ptCount val="5"/>
                <c:pt idx="0">
                  <c:v>459503</c:v>
                </c:pt>
                <c:pt idx="1">
                  <c:v>52534</c:v>
                </c:pt>
                <c:pt idx="2">
                  <c:v>27912</c:v>
                </c:pt>
                <c:pt idx="3">
                  <c:v>17984</c:v>
                </c:pt>
                <c:pt idx="4">
                  <c:v>5919</c:v>
                </c:pt>
              </c:numCache>
            </c:numRef>
          </c:val>
          <c:extLst>
            <c:ext xmlns:c16="http://schemas.microsoft.com/office/drawing/2014/chart" uri="{C3380CC4-5D6E-409C-BE32-E72D297353CC}">
              <c16:uniqueId val="{00000000-0DE2-427E-B9BF-50E78210E375}"/>
            </c:ext>
          </c:extLst>
        </c:ser>
        <c:ser>
          <c:idx val="1"/>
          <c:order val="1"/>
          <c:tx>
            <c:v>補助款累計執行數</c:v>
          </c:tx>
          <c:spPr>
            <a:pattFill prst="pct30">
              <a:fgClr>
                <a:schemeClr val="bg2">
                  <a:lumMod val="50000"/>
                </a:schemeClr>
              </a:fgClr>
              <a:bgClr>
                <a:schemeClr val="bg1"/>
              </a:bgClr>
            </a:pattFill>
            <a:ln>
              <a:solidFill>
                <a:schemeClr val="bg1">
                  <a:lumMod val="50000"/>
                </a:schemeClr>
              </a:solidFill>
            </a:ln>
            <a:effectLst>
              <a:outerShdw blurRad="50800" dist="38100" dir="2700000" algn="tl" rotWithShape="0">
                <a:prstClr val="black">
                  <a:alpha val="40000"/>
                </a:prstClr>
              </a:outerShdw>
            </a:effectLst>
          </c:spPr>
          <c:invertIfNegative val="0"/>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'表1(第1期特別預算) '!$G$2:$G$6</c:f>
              <c:numCache>
                <c:formatCode>#,##0</c:formatCode>
                <c:ptCount val="5"/>
                <c:pt idx="0">
                  <c:v>452916</c:v>
                </c:pt>
                <c:pt idx="1">
                  <c:v>51840</c:v>
                </c:pt>
                <c:pt idx="2">
                  <c:v>25690</c:v>
                </c:pt>
                <c:pt idx="3">
                  <c:v>17705</c:v>
                </c:pt>
                <c:pt idx="4">
                  <c:v>5910</c:v>
                </c:pt>
              </c:numCache>
            </c:numRef>
          </c:val>
          <c:extLst>
            <c:ext xmlns:c16="http://schemas.microsoft.com/office/drawing/2014/chart" uri="{C3380CC4-5D6E-409C-BE32-E72D297353CC}">
              <c16:uniqueId val="{00000001-0DE2-427E-B9BF-50E78210E375}"/>
            </c:ext>
          </c:extLst>
        </c:ser>
        <c:dLbls>
          <c:showLegendKey val="0"/>
          <c:showVal val="0"/>
          <c:showCatName val="0"/>
          <c:showSerName val="0"/>
          <c:showPercent val="0"/>
          <c:showBubbleSize val="0"/>
        </c:dLbls>
        <c:gapWidth val="100"/>
        <c:axId val="198556288"/>
        <c:axId val="198558080"/>
      </c:barChart>
      <c:lineChart>
        <c:grouping val="standard"/>
        <c:varyColors val="0"/>
        <c:ser>
          <c:idx val="2"/>
          <c:order val="2"/>
          <c:tx>
            <c:v>執行率</c:v>
          </c:tx>
          <c:spPr>
            <a:ln w="6350" cap="sq">
              <a:noFill/>
              <a:prstDash val="sysDot"/>
              <a:round/>
            </a:ln>
            <a:effectLst/>
          </c:spPr>
          <c:marker>
            <c:symbol val="circle"/>
            <c:size val="15"/>
            <c:spPr>
              <a:solidFill>
                <a:schemeClr val="bg2">
                  <a:lumMod val="50000"/>
                  <a:alpha val="30000"/>
                </a:schemeClr>
              </a:solidFill>
              <a:ln w="6350">
                <a:solidFill>
                  <a:schemeClr val="tx1">
                    <a:lumMod val="65000"/>
                    <a:lumOff val="35000"/>
                  </a:schemeClr>
                </a:solidFill>
                <a:prstDash val="sysDot"/>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'表1(第1期特別預算) '!$D$2:$D$6</c:f>
              <c:numCache>
                <c:formatCode>0.00_ </c:formatCode>
                <c:ptCount val="5"/>
                <c:pt idx="0">
                  <c:v>98.57</c:v>
                </c:pt>
                <c:pt idx="1">
                  <c:v>98.68</c:v>
                </c:pt>
                <c:pt idx="2">
                  <c:v>92.04</c:v>
                </c:pt>
                <c:pt idx="3">
                  <c:v>98.45</c:v>
                </c:pt>
                <c:pt idx="4">
                  <c:v>99.86</c:v>
                </c:pt>
              </c:numCache>
            </c:numRef>
          </c:val>
          <c:smooth val="0"/>
          <c:extLst>
            <c:ext xmlns:c16="http://schemas.microsoft.com/office/drawing/2014/chart" uri="{C3380CC4-5D6E-409C-BE32-E72D297353CC}">
              <c16:uniqueId val="{00000002-0DE2-427E-B9BF-50E78210E375}"/>
            </c:ext>
          </c:extLst>
        </c:ser>
        <c:dLbls>
          <c:showLegendKey val="0"/>
          <c:showVal val="0"/>
          <c:showCatName val="0"/>
          <c:showSerName val="0"/>
          <c:showPercent val="0"/>
          <c:showBubbleSize val="0"/>
        </c:dLbls>
        <c:marker val="1"/>
        <c:smooth val="0"/>
        <c:axId val="198787456"/>
        <c:axId val="198560000"/>
      </c:lineChart>
      <c:catAx>
        <c:axId val="198556288"/>
        <c:scaling>
          <c:orientation val="minMax"/>
        </c:scaling>
        <c:delete val="1"/>
        <c:axPos val="b"/>
        <c:numFmt formatCode="General" sourceLinked="1"/>
        <c:majorTickMark val="none"/>
        <c:minorTickMark val="none"/>
        <c:tickLblPos val="nextTo"/>
        <c:crossAx val="198558080"/>
        <c:crosses val="autoZero"/>
        <c:auto val="1"/>
        <c:lblAlgn val="ctr"/>
        <c:lblOffset val="100"/>
        <c:noMultiLvlLbl val="0"/>
      </c:catAx>
      <c:valAx>
        <c:axId val="198558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3.3642619822801027E-2"/>
              <c:y val="0"/>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556288"/>
        <c:crosses val="autoZero"/>
        <c:crossBetween val="between"/>
      </c:valAx>
      <c:valAx>
        <c:axId val="198560000"/>
        <c:scaling>
          <c:orientation val="minMax"/>
          <c:max val="100"/>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5061111111111107"/>
              <c:y val="8.6321225071225062E-3"/>
            </c:manualLayout>
          </c:layout>
          <c:overlay val="0"/>
          <c:spPr>
            <a:noFill/>
            <a:ln>
              <a:noFill/>
            </a:ln>
            <a:effectLst/>
          </c:sp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787456"/>
        <c:crosses val="max"/>
        <c:crossBetween val="between"/>
        <c:majorUnit val="20"/>
      </c:valAx>
      <c:catAx>
        <c:axId val="198787456"/>
        <c:scaling>
          <c:orientation val="minMax"/>
        </c:scaling>
        <c:delete val="1"/>
        <c:axPos val="b"/>
        <c:numFmt formatCode="General" sourceLinked="1"/>
        <c:majorTickMark val="out"/>
        <c:minorTickMark val="none"/>
        <c:tickLblPos val="nextTo"/>
        <c:crossAx val="198560000"/>
        <c:crosses val="autoZero"/>
        <c:auto val="1"/>
        <c:lblAlgn val="ctr"/>
        <c:lblOffset val="100"/>
        <c:noMultiLvlLbl val="0"/>
      </c:catAx>
      <c:spPr>
        <a:noFill/>
        <a:ln>
          <a:noFill/>
        </a:ln>
        <a:effectLst/>
      </c:spPr>
    </c:plotArea>
    <c:legend>
      <c:legendPos val="b"/>
      <c:layout>
        <c:manualLayout>
          <c:xMode val="edge"/>
          <c:yMode val="edge"/>
          <c:x val="0.26079206849713704"/>
          <c:y val="0.93621382196660297"/>
          <c:w val="0.4784156945027418"/>
          <c:h val="6.378482856376764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947194597491464"/>
          <c:y val="0.10106425135353014"/>
          <c:w val="0.35519229071278113"/>
          <c:h val="0.73891349694181097"/>
        </c:manualLayout>
      </c:layout>
      <c:barChart>
        <c:barDir val="bar"/>
        <c:grouping val="clustered"/>
        <c:varyColors val="0"/>
        <c:ser>
          <c:idx val="0"/>
          <c:order val="0"/>
          <c:tx>
            <c:strRef>
              <c:f>'表2(第2期特別預算) '!$B$1</c:f>
              <c:strCache>
                <c:ptCount val="1"/>
                <c:pt idx="0">
                  <c:v>前瞻計畫補助款</c:v>
                </c:pt>
              </c:strCache>
            </c:strRef>
          </c:tx>
          <c:spPr>
            <a:pattFill prst="pct90">
              <a:fgClr>
                <a:srgbClr val="767171"/>
              </a:fgClr>
              <a:bgClr>
                <a:sysClr val="window" lastClr="FFFFFF"/>
              </a:bgClr>
            </a:pattFill>
            <a:ln>
              <a:noFill/>
            </a:ln>
            <a:effectLst>
              <a:outerShdw blurRad="50800" dist="38100" dir="2700000" algn="tl" rotWithShape="0">
                <a:prstClr val="black">
                  <a:alpha val="40000"/>
                </a:prstClr>
              </a:outerShdw>
            </a:effectLst>
          </c:spPr>
          <c:invertIfNegative val="0"/>
          <c:dLbls>
            <c:dLbl>
              <c:idx val="0"/>
              <c:spPr>
                <a:noFill/>
                <a:ln>
                  <a:noFill/>
                </a:ln>
                <a:effectLst/>
              </c:spPr>
              <c:txPr>
                <a:bodyPr rot="0" spcFirstLastPara="1" vertOverflow="clip" horzOverflow="clip" vert="horz" wrap="square" lIns="0" tIns="19050" rIns="0" bIns="19050" anchor="ctr" anchorCtr="1">
                  <a:spAutoFit/>
                </a:bodyPr>
                <a:lstStyle/>
                <a:p>
                  <a:pPr>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5413-4B5E-B936-65F9EB93E34D}"/>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'表2(第2期特別預算) '!$A$2:$A$6</c:f>
              <c:strCache>
                <c:ptCount val="5"/>
                <c:pt idx="0">
                  <c:v>城鄉建設</c:v>
                </c:pt>
                <c:pt idx="1">
                  <c:v>水環境建設</c:v>
                </c:pt>
                <c:pt idx="2">
                  <c:v>數位建設</c:v>
                </c:pt>
                <c:pt idx="3">
                  <c:v>因應少子化友善育兒空間建設</c:v>
                </c:pt>
                <c:pt idx="4">
                  <c:v>食品安全建設</c:v>
                </c:pt>
              </c:strCache>
            </c:strRef>
          </c:cat>
          <c:val>
            <c:numRef>
              <c:f>'表2(第2期特別預算) '!$J$2:$J$6</c:f>
              <c:numCache>
                <c:formatCode>#,##0_ </c:formatCode>
                <c:ptCount val="5"/>
                <c:pt idx="0">
                  <c:v>1365318000</c:v>
                </c:pt>
                <c:pt idx="1">
                  <c:v>134671000</c:v>
                </c:pt>
                <c:pt idx="2">
                  <c:v>119612000</c:v>
                </c:pt>
                <c:pt idx="3">
                  <c:v>30475000</c:v>
                </c:pt>
                <c:pt idx="4">
                  <c:v>6731000</c:v>
                </c:pt>
              </c:numCache>
            </c:numRef>
          </c:val>
          <c:extLst>
            <c:ext xmlns:c16="http://schemas.microsoft.com/office/drawing/2014/chart" uri="{C3380CC4-5D6E-409C-BE32-E72D297353CC}">
              <c16:uniqueId val="{00000001-5413-4B5E-B936-65F9EB93E34D}"/>
            </c:ext>
          </c:extLst>
        </c:ser>
        <c:dLbls>
          <c:showLegendKey val="0"/>
          <c:showVal val="0"/>
          <c:showCatName val="0"/>
          <c:showSerName val="0"/>
          <c:showPercent val="0"/>
          <c:showBubbleSize val="0"/>
        </c:dLbls>
        <c:gapWidth val="70"/>
        <c:axId val="135161344"/>
        <c:axId val="135162880"/>
      </c:barChart>
      <c:catAx>
        <c:axId val="135161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crossAx val="135162880"/>
        <c:crossesAt val="0"/>
        <c:auto val="1"/>
        <c:lblAlgn val="ctr"/>
        <c:lblOffset val="100"/>
        <c:noMultiLvlLbl val="0"/>
      </c:catAx>
      <c:valAx>
        <c:axId val="135162880"/>
        <c:scaling>
          <c:orientation val="minMax"/>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5161344"/>
        <c:crosses val="autoZero"/>
        <c:crossBetween val="between"/>
        <c:majorUnit val="1000000000"/>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4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897182135930961E-2"/>
          <c:y val="0.16657092550630401"/>
          <c:w val="0.84497876368135727"/>
          <c:h val="0.82921806022195654"/>
        </c:manualLayout>
      </c:layout>
      <c:pie3DChart>
        <c:varyColors val="1"/>
        <c:ser>
          <c:idx val="0"/>
          <c:order val="0"/>
          <c:tx>
            <c:strRef>
              <c:f>'表2(第2期特別預算) '!$F$1</c:f>
              <c:strCache>
                <c:ptCount val="1"/>
                <c:pt idx="0">
                  <c:v>前瞻計畫補助款</c:v>
                </c:pt>
              </c:strCache>
            </c:strRef>
          </c:tx>
          <c:spPr>
            <a:ln>
              <a:noFill/>
            </a:ln>
          </c:spPr>
          <c:dPt>
            <c:idx val="0"/>
            <c:bubble3D val="0"/>
            <c:spPr>
              <a:pattFill prst="ltUpDiag">
                <a:fgClr>
                  <a:srgbClr val="948A54"/>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16CE-40D3-AE8E-092922E54884}"/>
              </c:ext>
            </c:extLst>
          </c:dPt>
          <c:dPt>
            <c:idx val="1"/>
            <c:bubble3D val="0"/>
            <c:spPr>
              <a:solidFill>
                <a:srgbClr val="BFBFBF"/>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16CE-40D3-AE8E-092922E54884}"/>
              </c:ext>
            </c:extLst>
          </c:dPt>
          <c:dPt>
            <c:idx val="2"/>
            <c:bubble3D val="0"/>
            <c:spPr>
              <a:pattFill prst="smGrid">
                <a:fgClr>
                  <a:srgbClr val="948A54"/>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16CE-40D3-AE8E-092922E54884}"/>
              </c:ext>
            </c:extLst>
          </c:dPt>
          <c:dPt>
            <c:idx val="3"/>
            <c:bubble3D val="0"/>
            <c:spPr>
              <a:pattFill prst="pct90">
                <a:fgClr>
                  <a:srgbClr val="7F7F7F"/>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16CE-40D3-AE8E-092922E54884}"/>
              </c:ext>
            </c:extLst>
          </c:dPt>
          <c:dPt>
            <c:idx val="4"/>
            <c:bubble3D val="0"/>
            <c:spPr>
              <a:solidFill>
                <a:srgbClr val="4A452A"/>
              </a:solidFill>
              <a:ln>
                <a:noFill/>
              </a:ln>
            </c:spPr>
            <c:extLst>
              <c:ext xmlns:c16="http://schemas.microsoft.com/office/drawing/2014/chart" uri="{C3380CC4-5D6E-409C-BE32-E72D297353CC}">
                <c16:uniqueId val="{00000009-16CE-40D3-AE8E-092922E54884}"/>
              </c:ext>
            </c:extLst>
          </c:dPt>
          <c:dLbls>
            <c:dLbl>
              <c:idx val="0"/>
              <c:layout>
                <c:manualLayout>
                  <c:x val="0.22112444130792755"/>
                  <c:y val="-0.28436488749782118"/>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城鄉建設</a:t>
                    </a:r>
                    <a:r>
                      <a:rPr lang="en-US" altLang="zh-TW" sz="900" b="0" spc="0" baseline="0"/>
                      <a:t>82.41</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1-16CE-40D3-AE8E-092922E54884}"/>
                </c:ext>
              </c:extLst>
            </c:dLbl>
            <c:dLbl>
              <c:idx val="1"/>
              <c:layout>
                <c:manualLayout>
                  <c:x val="-0.18712940479840223"/>
                  <c:y val="-0.10751725042008803"/>
                </c:manualLayout>
              </c:layout>
              <c:tx>
                <c:rich>
                  <a:bodyPr rot="0" spcFirstLastPara="1" vertOverflow="ellipsis" vert="horz" wrap="square" lIns="0" tIns="0" rIns="0" bIns="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水環境建設</a:t>
                    </a:r>
                    <a:r>
                      <a:rPr lang="en-US" altLang="zh-TW" sz="900" b="0" i="0" u="none" strike="noStrike" baseline="0">
                        <a:effectLst/>
                      </a:rPr>
                      <a:t>8.13</a:t>
                    </a:r>
                    <a:r>
                      <a:rPr lang="zh-TW" altLang="en-US" sz="900" b="0" i="0" u="none" strike="noStrike" baseline="0">
                        <a:effectLst/>
                      </a:rPr>
                      <a:t>％</a:t>
                    </a:r>
                    <a:endParaRPr lang="zh-TW" altLang="en-US" sz="900" b="0" spc="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0507253423673752"/>
                      <c:h val="0.15295442807790102"/>
                    </c:manualLayout>
                  </c15:layout>
                  <c15:showDataLabelsRange val="0"/>
                </c:ext>
                <c:ext xmlns:c16="http://schemas.microsoft.com/office/drawing/2014/chart" uri="{C3380CC4-5D6E-409C-BE32-E72D297353CC}">
                  <c16:uniqueId val="{00000003-16CE-40D3-AE8E-092922E54884}"/>
                </c:ext>
              </c:extLst>
            </c:dLbl>
            <c:dLbl>
              <c:idx val="2"/>
              <c:layout>
                <c:manualLayout>
                  <c:x val="-0.1404445684412802"/>
                  <c:y val="-0.10380566998567278"/>
                </c:manualLayout>
              </c:layout>
              <c:tx>
                <c:rich>
                  <a:bodyPr rot="0" spcFirstLastPara="1" vertOverflow="ellipsis" vert="horz" wrap="square" lIns="0" tIns="0" rIns="0" bIns="0" anchor="ctr" anchorCtr="0">
                    <a:noAutofit/>
                  </a:bodyPr>
                  <a:lstStyle/>
                  <a:p>
                    <a:pPr algn="ct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數位建設</a:t>
                    </a:r>
                    <a:r>
                      <a:rPr lang="en-US" altLang="zh-TW" sz="900" b="0" i="0" u="none" strike="noStrike" baseline="0">
                        <a:effectLst/>
                      </a:rPr>
                      <a:t>7.22</a:t>
                    </a:r>
                    <a:r>
                      <a:rPr lang="zh-TW" altLang="en-US" sz="900" b="0" i="0" u="none" strike="noStrike" baseline="0">
                        <a:effectLst/>
                      </a:rPr>
                      <a:t>％</a:t>
                    </a:r>
                    <a:endParaRPr lang="zh-TW" altLang="en-US" sz="900" b="0" spc="-50" baseline="0"/>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5-16CE-40D3-AE8E-092922E54884}"/>
                </c:ext>
              </c:extLst>
            </c:dLbl>
            <c:dLbl>
              <c:idx val="3"/>
              <c:layout>
                <c:manualLayout>
                  <c:x val="2.6563239676901773E-2"/>
                  <c:y val="-7.9181611915618247E-2"/>
                </c:manualLayout>
              </c:layout>
              <c:tx>
                <c:rich>
                  <a:bodyPr rot="0" spcFirstLastPara="1" vertOverflow="ellipsis" vert="horz" wrap="square" lIns="0" tIns="0" rIns="0" bIns="0" anchor="ctr" anchorCtr="0">
                    <a:noAutofit/>
                  </a:bodyPr>
                  <a:lstStyle/>
                  <a:p>
                    <a:pPr algn="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因應少子化友善育兒空間建設</a:t>
                    </a:r>
                    <a:r>
                      <a:rPr lang="en-US" altLang="zh-TW" sz="900" b="0" spc="0" baseline="0"/>
                      <a:t>1.84</a:t>
                    </a:r>
                    <a:r>
                      <a:rPr lang="zh-TW" altLang="en-US" sz="9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7-16CE-40D3-AE8E-092922E54884}"/>
                </c:ext>
              </c:extLst>
            </c:dLbl>
            <c:dLbl>
              <c:idx val="4"/>
              <c:layout>
                <c:manualLayout>
                  <c:x val="0.11566346532449952"/>
                  <c:y val="0.15353009673277429"/>
                </c:manualLayout>
              </c:layout>
              <c:tx>
                <c:rich>
                  <a:bodyPr rot="0" spcFirstLastPara="1" vertOverflow="ellipsis" vert="horz" wrap="square" lIns="0" tIns="0" rIns="0" bIns="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食品安全建設</a:t>
                    </a:r>
                  </a:p>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a:t>0.41</a:t>
                    </a:r>
                    <a:r>
                      <a:rPr lang="zh-TW" altLang="en-US" sz="900" b="0" i="0" u="none" strike="noStrike" baseline="0">
                        <a:effectLst/>
                      </a:rPr>
                      <a:t>％</a:t>
                    </a:r>
                    <a:endParaRPr lang="zh-TW" altLang="en-US"/>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5570021513475882"/>
                      <c:h val="0.21249486966115286"/>
                    </c:manualLayout>
                  </c15:layout>
                  <c15:showDataLabelsRange val="0"/>
                </c:ext>
                <c:ext xmlns:c16="http://schemas.microsoft.com/office/drawing/2014/chart" uri="{C3380CC4-5D6E-409C-BE32-E72D297353CC}">
                  <c16:uniqueId val="{00000009-16CE-40D3-AE8E-092922E5488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'表2(第2期特別預算) '!$A$2:$A$6</c:f>
              <c:strCache>
                <c:ptCount val="5"/>
                <c:pt idx="0">
                  <c:v>城鄉建設</c:v>
                </c:pt>
                <c:pt idx="1">
                  <c:v>水環境建設</c:v>
                </c:pt>
                <c:pt idx="2">
                  <c:v>數位建設</c:v>
                </c:pt>
                <c:pt idx="3">
                  <c:v>因應少子化友善育兒空間建設</c:v>
                </c:pt>
                <c:pt idx="4">
                  <c:v>食品安全建設</c:v>
                </c:pt>
              </c:strCache>
            </c:strRef>
          </c:cat>
          <c:val>
            <c:numRef>
              <c:f>'表2(第2期特別預算) '!$F$2:$F$6</c:f>
              <c:numCache>
                <c:formatCode>#,##0</c:formatCode>
                <c:ptCount val="5"/>
                <c:pt idx="0">
                  <c:v>1365318</c:v>
                </c:pt>
                <c:pt idx="1">
                  <c:v>134671</c:v>
                </c:pt>
                <c:pt idx="2">
                  <c:v>119612</c:v>
                </c:pt>
                <c:pt idx="3">
                  <c:v>30475</c:v>
                </c:pt>
                <c:pt idx="4">
                  <c:v>6731</c:v>
                </c:pt>
              </c:numCache>
            </c:numRef>
          </c:val>
          <c:extLst>
            <c:ext xmlns:c16="http://schemas.microsoft.com/office/drawing/2014/chart" uri="{C3380CC4-5D6E-409C-BE32-E72D297353CC}">
              <c16:uniqueId val="{0000000A-16CE-40D3-AE8E-092922E54884}"/>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75751159625409"/>
          <c:y val="9.4978486274622423E-2"/>
          <c:w val="0.82424410766108891"/>
          <c:h val="0.69301495726495721"/>
        </c:manualLayout>
      </c:layout>
      <c:barChart>
        <c:barDir val="col"/>
        <c:grouping val="clustered"/>
        <c:varyColors val="0"/>
        <c:ser>
          <c:idx val="0"/>
          <c:order val="0"/>
          <c:tx>
            <c:strRef>
              <c:f>'表2(第2期特別預算) '!$E$1</c:f>
              <c:strCache>
                <c:ptCount val="1"/>
                <c:pt idx="0">
                  <c:v>前瞻計畫補助款</c:v>
                </c:pt>
              </c:strCache>
            </c:strRef>
          </c:tx>
          <c:spPr>
            <a:solidFill>
              <a:schemeClr val="bg1">
                <a:lumMod val="75000"/>
              </a:schemeClr>
            </a:solidFill>
            <a:ln>
              <a:solidFill>
                <a:schemeClr val="bg1">
                  <a:lumMod val="50000"/>
                </a:schemeClr>
              </a:solidFill>
            </a:ln>
            <a:effectLst>
              <a:outerShdw blurRad="50800" dist="38100" dir="2700000" algn="tl" rotWithShape="0">
                <a:prstClr val="black">
                  <a:alpha val="40000"/>
                </a:prstClr>
              </a:outerShdw>
            </a:effectLst>
          </c:spPr>
          <c:invertIfNegative val="0"/>
          <c:cat>
            <c:strRef>
              <c:f>'表2(第2期特別預算) '!$A$2:$A$6</c:f>
              <c:strCache>
                <c:ptCount val="5"/>
                <c:pt idx="0">
                  <c:v>城鄉建設</c:v>
                </c:pt>
                <c:pt idx="1">
                  <c:v>水環境建設</c:v>
                </c:pt>
                <c:pt idx="2">
                  <c:v>數位建設</c:v>
                </c:pt>
                <c:pt idx="3">
                  <c:v>因應少子化友善育兒空間建設</c:v>
                </c:pt>
                <c:pt idx="4">
                  <c:v>食品安全建設</c:v>
                </c:pt>
              </c:strCache>
            </c:strRef>
          </c:cat>
          <c:val>
            <c:numRef>
              <c:f>'表2(第2期特別預算) '!$E$2:$E$6</c:f>
              <c:numCache>
                <c:formatCode>#,##0</c:formatCode>
                <c:ptCount val="5"/>
                <c:pt idx="0">
                  <c:v>1365318</c:v>
                </c:pt>
                <c:pt idx="1">
                  <c:v>134671</c:v>
                </c:pt>
                <c:pt idx="2">
                  <c:v>119612</c:v>
                </c:pt>
                <c:pt idx="3">
                  <c:v>30475</c:v>
                </c:pt>
                <c:pt idx="4">
                  <c:v>6731</c:v>
                </c:pt>
              </c:numCache>
            </c:numRef>
          </c:val>
          <c:extLst>
            <c:ext xmlns:c16="http://schemas.microsoft.com/office/drawing/2014/chart" uri="{C3380CC4-5D6E-409C-BE32-E72D297353CC}">
              <c16:uniqueId val="{00000000-DBE2-4AFE-899C-4B5E014E3FA6}"/>
            </c:ext>
          </c:extLst>
        </c:ser>
        <c:ser>
          <c:idx val="1"/>
          <c:order val="1"/>
          <c:tx>
            <c:strRef>
              <c:f>'表2(第2期特別預算) '!$F$1</c:f>
              <c:strCache>
                <c:ptCount val="1"/>
                <c:pt idx="0">
                  <c:v>補助款累計執行數</c:v>
                </c:pt>
              </c:strCache>
            </c:strRef>
          </c:tx>
          <c:spPr>
            <a:pattFill prst="pct30">
              <a:fgClr>
                <a:schemeClr val="bg2">
                  <a:lumMod val="50000"/>
                </a:schemeClr>
              </a:fgClr>
              <a:bgClr>
                <a:schemeClr val="bg1"/>
              </a:bgClr>
            </a:pattFill>
            <a:ln>
              <a:solidFill>
                <a:schemeClr val="bg1">
                  <a:lumMod val="50000"/>
                </a:schemeClr>
              </a:solidFill>
            </a:ln>
            <a:effectLst>
              <a:outerShdw blurRad="50800" dist="38100" dir="2700000" algn="tl" rotWithShape="0">
                <a:prstClr val="black">
                  <a:alpha val="40000"/>
                </a:prstClr>
              </a:outerShdw>
            </a:effectLst>
          </c:spPr>
          <c:invertIfNegative val="0"/>
          <c:cat>
            <c:strRef>
              <c:f>'表2(第2期特別預算) '!$A$2:$A$6</c:f>
              <c:strCache>
                <c:ptCount val="5"/>
                <c:pt idx="0">
                  <c:v>城鄉建設</c:v>
                </c:pt>
                <c:pt idx="1">
                  <c:v>水環境建設</c:v>
                </c:pt>
                <c:pt idx="2">
                  <c:v>數位建設</c:v>
                </c:pt>
                <c:pt idx="3">
                  <c:v>因應少子化友善育兒空間建設</c:v>
                </c:pt>
                <c:pt idx="4">
                  <c:v>食品安全建設</c:v>
                </c:pt>
              </c:strCache>
            </c:strRef>
          </c:cat>
          <c:val>
            <c:numRef>
              <c:f>'表2(第2期特別預算) '!$F$2:$F$6</c:f>
              <c:numCache>
                <c:formatCode>#,##0</c:formatCode>
                <c:ptCount val="5"/>
                <c:pt idx="0">
                  <c:v>1327105</c:v>
                </c:pt>
                <c:pt idx="1">
                  <c:v>133063</c:v>
                </c:pt>
                <c:pt idx="2">
                  <c:v>119128</c:v>
                </c:pt>
                <c:pt idx="3">
                  <c:v>29635</c:v>
                </c:pt>
                <c:pt idx="4">
                  <c:v>6705</c:v>
                </c:pt>
              </c:numCache>
            </c:numRef>
          </c:val>
          <c:extLst>
            <c:ext xmlns:c16="http://schemas.microsoft.com/office/drawing/2014/chart" uri="{C3380CC4-5D6E-409C-BE32-E72D297353CC}">
              <c16:uniqueId val="{00000001-DBE2-4AFE-899C-4B5E014E3FA6}"/>
            </c:ext>
          </c:extLst>
        </c:ser>
        <c:dLbls>
          <c:showLegendKey val="0"/>
          <c:showVal val="0"/>
          <c:showCatName val="0"/>
          <c:showSerName val="0"/>
          <c:showPercent val="0"/>
          <c:showBubbleSize val="0"/>
        </c:dLbls>
        <c:gapWidth val="100"/>
        <c:axId val="199943680"/>
        <c:axId val="199945216"/>
      </c:barChart>
      <c:lineChart>
        <c:grouping val="standard"/>
        <c:varyColors val="0"/>
        <c:ser>
          <c:idx val="2"/>
          <c:order val="2"/>
          <c:tx>
            <c:strRef>
              <c:f>'表2(第2期特別預算) '!$G$1</c:f>
              <c:strCache>
                <c:ptCount val="1"/>
                <c:pt idx="0">
                  <c:v>執行率</c:v>
                </c:pt>
              </c:strCache>
            </c:strRef>
          </c:tx>
          <c:spPr>
            <a:ln w="6350" cap="sq">
              <a:noFill/>
              <a:prstDash val="sysDot"/>
              <a:round/>
            </a:ln>
            <a:effectLst/>
          </c:spPr>
          <c:marker>
            <c:symbol val="circle"/>
            <c:size val="15"/>
            <c:spPr>
              <a:solidFill>
                <a:schemeClr val="bg2">
                  <a:lumMod val="50000"/>
                  <a:alpha val="30000"/>
                </a:schemeClr>
              </a:solidFill>
              <a:ln w="6350">
                <a:solidFill>
                  <a:schemeClr val="tx1">
                    <a:lumMod val="65000"/>
                    <a:lumOff val="35000"/>
                  </a:schemeClr>
                </a:solidFill>
                <a:prstDash val="sysDot"/>
              </a:ln>
              <a:effectLst/>
            </c:spPr>
          </c:marker>
          <c:dLbls>
            <c:dLbl>
              <c:idx val="0"/>
              <c:tx>
                <c:rich>
                  <a:bodyPr/>
                  <a:lstStyle/>
                  <a:p>
                    <a:r>
                      <a:rPr lang="en-US" altLang="en-US">
                        <a:solidFill>
                          <a:sysClr val="windowText" lastClr="000000"/>
                        </a:solidFill>
                      </a:rPr>
                      <a:t>9</a:t>
                    </a:r>
                    <a:r>
                      <a:rPr lang="en-US" altLang="zh-TW">
                        <a:solidFill>
                          <a:sysClr val="windowText" lastClr="000000"/>
                        </a:solidFill>
                      </a:rPr>
                      <a:t>8</a:t>
                    </a:r>
                    <a:r>
                      <a:rPr lang="en-US" altLang="en-US">
                        <a:solidFill>
                          <a:sysClr val="windowText" lastClr="000000"/>
                        </a:solidFill>
                      </a:rPr>
                      <a:t>.</a:t>
                    </a:r>
                    <a:r>
                      <a:rPr lang="en-US" altLang="zh-TW">
                        <a:solidFill>
                          <a:sysClr val="windowText" lastClr="000000"/>
                        </a:solidFill>
                      </a:rPr>
                      <a:t>75</a:t>
                    </a:r>
                    <a:r>
                      <a:rPr lang="en-US" altLang="en-US">
                        <a:solidFill>
                          <a:sysClr val="windowText" lastClr="000000"/>
                        </a:solidFill>
                      </a:rPr>
                      <a:t> </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BE2-4AFE-899C-4B5E014E3F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'表1(第1期特別預算) '!$A$2:$A$6</c:f>
              <c:strCache>
                <c:ptCount val="5"/>
                <c:pt idx="0">
                  <c:v>城鄉建設</c:v>
                </c:pt>
                <c:pt idx="1">
                  <c:v>數位建設</c:v>
                </c:pt>
                <c:pt idx="2">
                  <c:v>水環境建設</c:v>
                </c:pt>
                <c:pt idx="3">
                  <c:v>因應少子化友善育兒空間建設</c:v>
                </c:pt>
                <c:pt idx="4">
                  <c:v>食品安全建設</c:v>
                </c:pt>
              </c:strCache>
            </c:strRef>
          </c:cat>
          <c:val>
            <c:numRef>
              <c:f>'表2(第2期特別預算) '!$G$2:$G$6</c:f>
              <c:numCache>
                <c:formatCode>0.00_ </c:formatCode>
                <c:ptCount val="5"/>
                <c:pt idx="0">
                  <c:v>97.2</c:v>
                </c:pt>
                <c:pt idx="1">
                  <c:v>98.81</c:v>
                </c:pt>
                <c:pt idx="2">
                  <c:v>99.6</c:v>
                </c:pt>
                <c:pt idx="3">
                  <c:v>97.24</c:v>
                </c:pt>
                <c:pt idx="4">
                  <c:v>99.63</c:v>
                </c:pt>
              </c:numCache>
            </c:numRef>
          </c:val>
          <c:smooth val="0"/>
          <c:extLst>
            <c:ext xmlns:c16="http://schemas.microsoft.com/office/drawing/2014/chart" uri="{C3380CC4-5D6E-409C-BE32-E72D297353CC}">
              <c16:uniqueId val="{00000003-DBE2-4AFE-899C-4B5E014E3FA6}"/>
            </c:ext>
          </c:extLst>
        </c:ser>
        <c:dLbls>
          <c:showLegendKey val="0"/>
          <c:showVal val="0"/>
          <c:showCatName val="0"/>
          <c:showSerName val="0"/>
          <c:showPercent val="0"/>
          <c:showBubbleSize val="0"/>
        </c:dLbls>
        <c:marker val="1"/>
        <c:smooth val="0"/>
        <c:axId val="200023040"/>
        <c:axId val="200021120"/>
      </c:lineChart>
      <c:catAx>
        <c:axId val="199943680"/>
        <c:scaling>
          <c:orientation val="minMax"/>
        </c:scaling>
        <c:delete val="1"/>
        <c:axPos val="b"/>
        <c:numFmt formatCode="General" sourceLinked="1"/>
        <c:majorTickMark val="none"/>
        <c:minorTickMark val="none"/>
        <c:tickLblPos val="nextTo"/>
        <c:crossAx val="199945216"/>
        <c:crosses val="autoZero"/>
        <c:auto val="1"/>
        <c:lblAlgn val="ctr"/>
        <c:lblOffset val="100"/>
        <c:noMultiLvlLbl val="0"/>
      </c:catAx>
      <c:valAx>
        <c:axId val="199945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1.8814814814814815E-2"/>
              <c:y val="2.7752849002849007E-3"/>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943680"/>
        <c:crosses val="autoZero"/>
        <c:crossBetween val="between"/>
      </c:valAx>
      <c:valAx>
        <c:axId val="200021120"/>
        <c:scaling>
          <c:orientation val="minMax"/>
          <c:max val="100"/>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5061111111111107"/>
              <c:y val="8.6321225071225062E-3"/>
            </c:manualLayout>
          </c:layout>
          <c:overlay val="0"/>
          <c:spPr>
            <a:noFill/>
            <a:ln>
              <a:noFill/>
            </a:ln>
            <a:effectLst/>
          </c:sp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0023040"/>
        <c:crosses val="max"/>
        <c:crossBetween val="between"/>
        <c:majorUnit val="20"/>
      </c:valAx>
      <c:catAx>
        <c:axId val="200023040"/>
        <c:scaling>
          <c:orientation val="minMax"/>
        </c:scaling>
        <c:delete val="1"/>
        <c:axPos val="b"/>
        <c:numFmt formatCode="General" sourceLinked="1"/>
        <c:majorTickMark val="out"/>
        <c:minorTickMark val="none"/>
        <c:tickLblPos val="nextTo"/>
        <c:crossAx val="200021120"/>
        <c:crosses val="autoZero"/>
        <c:auto val="1"/>
        <c:lblAlgn val="ctr"/>
        <c:lblOffset val="100"/>
        <c:noMultiLvlLbl val="0"/>
      </c:catAx>
      <c:spPr>
        <a:noFill/>
        <a:ln>
          <a:noFill/>
        </a:ln>
        <a:effectLst/>
      </c:spPr>
    </c:plotArea>
    <c:legend>
      <c:legendPos val="b"/>
      <c:layout>
        <c:manualLayout>
          <c:xMode val="edge"/>
          <c:yMode val="edge"/>
          <c:x val="0.26469131529639223"/>
          <c:y val="0.91515248241536751"/>
          <c:w val="0.47061736940721555"/>
          <c:h val="5.671868701410884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0.8682</cdr:x>
      <cdr:y>0.85807</cdr:y>
    </cdr:from>
    <cdr:to>
      <cdr:x>1</cdr:x>
      <cdr:y>0.97569</cdr:y>
    </cdr:to>
    <cdr:sp macro="" textlink="">
      <cdr:nvSpPr>
        <cdr:cNvPr id="4" name="文字方塊 3"/>
        <cdr:cNvSpPr txBox="1"/>
      </cdr:nvSpPr>
      <cdr:spPr>
        <a:xfrm xmlns:a="http://schemas.openxmlformats.org/drawingml/2006/main">
          <a:off x="2965874" y="2139531"/>
          <a:ext cx="450245" cy="293274"/>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a:t>
          </a:r>
          <a:r>
            <a:rPr lang="zh-TW" altLang="en-US" sz="900">
              <a:solidFill>
                <a:sysClr val="windowText" lastClr="000000"/>
              </a:solidFill>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0.01736</cdr:x>
      <cdr:y>0.90809</cdr:y>
    </cdr:from>
    <cdr:to>
      <cdr:x>0.92645</cdr:x>
      <cdr:y>0.98691</cdr:y>
    </cdr:to>
    <cdr:sp macro="" textlink="">
      <cdr:nvSpPr>
        <cdr:cNvPr id="2" name="文字方塊 2"/>
        <cdr:cNvSpPr txBox="1"/>
      </cdr:nvSpPr>
      <cdr:spPr>
        <a:xfrm xmlns:a="http://schemas.openxmlformats.org/drawingml/2006/main">
          <a:off x="57268" y="2202180"/>
          <a:ext cx="2998352" cy="19114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l" defTabSz="914400" eaLnBrk="1" fontAlgn="auto" latinLnBrk="0" hangingPunct="1">
            <a:lnSpc>
              <a:spcPct val="100000"/>
            </a:lnSpc>
            <a:spcBef>
              <a:spcPts val="0"/>
            </a:spcBef>
            <a:spcAft>
              <a:spcPts val="0"/>
            </a:spcAft>
            <a:buClrTx/>
            <a:buSzTx/>
            <a:buFontTx/>
            <a:buNone/>
            <a:tabLst/>
            <a:defRPr/>
          </a:pPr>
          <a:r>
            <a:rPr lang="zh-TW" altLang="en-US" sz="900" b="0">
              <a:latin typeface="標楷體" panose="03000509000000000000" pitchFamily="65" charset="-120"/>
              <a:ea typeface="標楷體" panose="03000509000000000000" pitchFamily="65" charset="-120"/>
            </a:rPr>
            <a:t>資料來源：整理自中央各主管機關提供資料。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0.13638</cdr:x>
      <cdr:y>0.79716</cdr:y>
    </cdr:from>
    <cdr:to>
      <cdr:x>0.23656</cdr:x>
      <cdr:y>0.88892</cdr:y>
    </cdr:to>
    <cdr:sp macro="" textlink="">
      <cdr:nvSpPr>
        <cdr:cNvPr id="2" name="文字方塊 2"/>
        <cdr:cNvSpPr txBox="1"/>
      </cdr:nvSpPr>
      <cdr:spPr>
        <a:xfrm xmlns:a="http://schemas.openxmlformats.org/drawingml/2006/main">
          <a:off x="707541" y="2221074"/>
          <a:ext cx="519692" cy="25566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0.45344</cdr:x>
      <cdr:y>0.79599</cdr:y>
    </cdr:from>
    <cdr:to>
      <cdr:x>0.58677</cdr:x>
      <cdr:y>0.86017</cdr:y>
    </cdr:to>
    <cdr:sp macro="" textlink="">
      <cdr:nvSpPr>
        <cdr:cNvPr id="3" name="文字方塊 2"/>
        <cdr:cNvSpPr txBox="1"/>
      </cdr:nvSpPr>
      <cdr:spPr>
        <a:xfrm xmlns:a="http://schemas.openxmlformats.org/drawingml/2006/main">
          <a:off x="2390310" y="2312645"/>
          <a:ext cx="702849" cy="18647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0.6105</cdr:x>
      <cdr:y>0.798</cdr:y>
    </cdr:from>
    <cdr:to>
      <cdr:x>0.76074</cdr:x>
      <cdr:y>0.90698</cdr:y>
    </cdr:to>
    <cdr:sp macro="" textlink="">
      <cdr:nvSpPr>
        <cdr:cNvPr id="4" name="文字方塊 1"/>
        <cdr:cNvSpPr txBox="1"/>
      </cdr:nvSpPr>
      <cdr:spPr>
        <a:xfrm xmlns:a="http://schemas.openxmlformats.org/drawingml/2006/main">
          <a:off x="3660540" y="2286292"/>
          <a:ext cx="900834" cy="31223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108000" tIns="36000" rIns="72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1000"/>
            </a:lnSpc>
          </a:pPr>
          <a:r>
            <a:rPr lang="zh-TW" altLang="en-US" sz="9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0.29309</cdr:x>
      <cdr:y>0.79813</cdr:y>
    </cdr:from>
    <cdr:to>
      <cdr:x>0.41572</cdr:x>
      <cdr:y>0.88989</cdr:y>
    </cdr:to>
    <cdr:sp macro="" textlink="">
      <cdr:nvSpPr>
        <cdr:cNvPr id="5" name="文字方塊 2"/>
        <cdr:cNvSpPr txBox="1"/>
      </cdr:nvSpPr>
      <cdr:spPr>
        <a:xfrm xmlns:a="http://schemas.openxmlformats.org/drawingml/2006/main">
          <a:off x="1520513" y="2223777"/>
          <a:ext cx="636188" cy="25566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0.77771</cdr:x>
      <cdr:y>0.79771</cdr:y>
    </cdr:from>
    <cdr:to>
      <cdr:x>0.93147</cdr:x>
      <cdr:y>0.8856</cdr:y>
    </cdr:to>
    <cdr:sp macro="" textlink="">
      <cdr:nvSpPr>
        <cdr:cNvPr id="6" name="文字方塊 2"/>
        <cdr:cNvSpPr txBox="1"/>
      </cdr:nvSpPr>
      <cdr:spPr>
        <a:xfrm xmlns:a="http://schemas.openxmlformats.org/drawingml/2006/main">
          <a:off x="4478709" y="2130853"/>
          <a:ext cx="885484" cy="2347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食品安全建設</a:t>
          </a:r>
        </a:p>
      </cdr:txBody>
    </cdr:sp>
  </cdr:relSizeAnchor>
</c:userShapes>
</file>

<file path=word/drawings/drawing3.xml><?xml version="1.0" encoding="utf-8"?>
<c:userShapes xmlns:c="http://schemas.openxmlformats.org/drawingml/2006/chart">
  <cdr:relSizeAnchor xmlns:cdr="http://schemas.openxmlformats.org/drawingml/2006/chartDrawing">
    <cdr:from>
      <cdr:x>0.8682</cdr:x>
      <cdr:y>0.85807</cdr:y>
    </cdr:from>
    <cdr:to>
      <cdr:x>1</cdr:x>
      <cdr:y>0.97569</cdr:y>
    </cdr:to>
    <cdr:sp macro="" textlink="">
      <cdr:nvSpPr>
        <cdr:cNvPr id="4" name="文字方塊 3"/>
        <cdr:cNvSpPr txBox="1"/>
      </cdr:nvSpPr>
      <cdr:spPr>
        <a:xfrm xmlns:a="http://schemas.openxmlformats.org/drawingml/2006/main">
          <a:off x="2874515" y="2115945"/>
          <a:ext cx="436375" cy="290043"/>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千元</a:t>
          </a:r>
        </a:p>
      </cdr:txBody>
    </cdr:sp>
  </cdr:relSizeAnchor>
</c:userShapes>
</file>

<file path=word/drawings/drawing4.xml><?xml version="1.0" encoding="utf-8"?>
<c:userShapes xmlns:c="http://schemas.openxmlformats.org/drawingml/2006/chart">
  <cdr:relSizeAnchor xmlns:cdr="http://schemas.openxmlformats.org/drawingml/2006/chartDrawing">
    <cdr:from>
      <cdr:x>0.12553</cdr:x>
      <cdr:y>0.79716</cdr:y>
    </cdr:from>
    <cdr:to>
      <cdr:x>0.24817</cdr:x>
      <cdr:y>0.88892</cdr:y>
    </cdr:to>
    <cdr:sp macro="" textlink="">
      <cdr:nvSpPr>
        <cdr:cNvPr id="2" name="文字方塊 2"/>
        <cdr:cNvSpPr txBox="1"/>
      </cdr:nvSpPr>
      <cdr:spPr>
        <a:xfrm xmlns:a="http://schemas.openxmlformats.org/drawingml/2006/main">
          <a:off x="722911" y="2129390"/>
          <a:ext cx="706268" cy="24511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0.45344</cdr:x>
      <cdr:y>0.79599</cdr:y>
    </cdr:from>
    <cdr:to>
      <cdr:x>0.58677</cdr:x>
      <cdr:y>0.90496</cdr:y>
    </cdr:to>
    <cdr:sp macro="" textlink="">
      <cdr:nvSpPr>
        <cdr:cNvPr id="3" name="文字方塊 2"/>
        <cdr:cNvSpPr txBox="1"/>
      </cdr:nvSpPr>
      <cdr:spPr>
        <a:xfrm xmlns:a="http://schemas.openxmlformats.org/drawingml/2006/main">
          <a:off x="2611330" y="2126258"/>
          <a:ext cx="767830" cy="29108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0.61798</cdr:x>
      <cdr:y>0.79876</cdr:y>
    </cdr:from>
    <cdr:to>
      <cdr:x>0.76786</cdr:x>
      <cdr:y>0.90774</cdr:y>
    </cdr:to>
    <cdr:sp macro="" textlink="">
      <cdr:nvSpPr>
        <cdr:cNvPr id="4" name="文字方塊 1"/>
        <cdr:cNvSpPr txBox="1"/>
      </cdr:nvSpPr>
      <cdr:spPr>
        <a:xfrm xmlns:a="http://schemas.openxmlformats.org/drawingml/2006/main">
          <a:off x="3684331" y="2666683"/>
          <a:ext cx="893569" cy="36383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72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1000"/>
            </a:lnSpc>
          </a:pPr>
          <a:r>
            <a:rPr lang="zh-TW" altLang="en-US" sz="900" spc="-100" baseline="0">
              <a:solidFill>
                <a:sysClr val="windowText" lastClr="000000"/>
              </a:solidFill>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0.29309</cdr:x>
      <cdr:y>0.79813</cdr:y>
    </cdr:from>
    <cdr:to>
      <cdr:x>0.41572</cdr:x>
      <cdr:y>0.88989</cdr:y>
    </cdr:to>
    <cdr:sp macro="" textlink="">
      <cdr:nvSpPr>
        <cdr:cNvPr id="5" name="文字方塊 2"/>
        <cdr:cNvSpPr txBox="1"/>
      </cdr:nvSpPr>
      <cdr:spPr>
        <a:xfrm xmlns:a="http://schemas.openxmlformats.org/drawingml/2006/main">
          <a:off x="1687885" y="2131974"/>
          <a:ext cx="706210" cy="24511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0.77771</cdr:x>
      <cdr:y>0.79771</cdr:y>
    </cdr:from>
    <cdr:to>
      <cdr:x>0.93147</cdr:x>
      <cdr:y>0.8856</cdr:y>
    </cdr:to>
    <cdr:sp macro="" textlink="">
      <cdr:nvSpPr>
        <cdr:cNvPr id="6" name="文字方塊 2"/>
        <cdr:cNvSpPr txBox="1"/>
      </cdr:nvSpPr>
      <cdr:spPr>
        <a:xfrm xmlns:a="http://schemas.openxmlformats.org/drawingml/2006/main">
          <a:off x="4478709" y="2130853"/>
          <a:ext cx="885484" cy="2347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食品安全建設</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0.92118</cdr:y>
    </cdr:from>
    <cdr:to>
      <cdr:x>0.90909</cdr:x>
      <cdr:y>1</cdr:y>
    </cdr:to>
    <cdr:sp macro="" textlink="">
      <cdr:nvSpPr>
        <cdr:cNvPr id="2" name="文字方塊 2"/>
        <cdr:cNvSpPr txBox="1"/>
      </cdr:nvSpPr>
      <cdr:spPr>
        <a:xfrm xmlns:a="http://schemas.openxmlformats.org/drawingml/2006/main">
          <a:off x="0" y="2248796"/>
          <a:ext cx="2858003" cy="19241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900" b="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0.88916</cdr:x>
      <cdr:y>0.85807</cdr:y>
    </cdr:from>
    <cdr:to>
      <cdr:x>0.99609</cdr:x>
      <cdr:y>0.93244</cdr:y>
    </cdr:to>
    <cdr:sp macro="" textlink="">
      <cdr:nvSpPr>
        <cdr:cNvPr id="4" name="文字方塊 3"/>
        <cdr:cNvSpPr txBox="1"/>
      </cdr:nvSpPr>
      <cdr:spPr>
        <a:xfrm xmlns:a="http://schemas.openxmlformats.org/drawingml/2006/main">
          <a:off x="2694162" y="2076850"/>
          <a:ext cx="324000" cy="18000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千元</a:t>
          </a:r>
        </a:p>
      </cdr:txBody>
    </cdr:sp>
  </cdr:relSizeAnchor>
</c:userShapes>
</file>

<file path=word/drawings/drawing6.xml><?xml version="1.0" encoding="utf-8"?>
<c:userShapes xmlns:c="http://schemas.openxmlformats.org/drawingml/2006/chart">
  <cdr:relSizeAnchor xmlns:cdr="http://schemas.openxmlformats.org/drawingml/2006/chartDrawing">
    <cdr:from>
      <cdr:x>0.12064</cdr:x>
      <cdr:y>0.80174</cdr:y>
    </cdr:from>
    <cdr:to>
      <cdr:x>0.24328</cdr:x>
      <cdr:y>0.86278</cdr:y>
    </cdr:to>
    <cdr:sp macro="" textlink="">
      <cdr:nvSpPr>
        <cdr:cNvPr id="2" name="文字方塊 2"/>
        <cdr:cNvSpPr txBox="1"/>
      </cdr:nvSpPr>
      <cdr:spPr>
        <a:xfrm xmlns:a="http://schemas.openxmlformats.org/drawingml/2006/main">
          <a:off x="625265" y="2237835"/>
          <a:ext cx="635624" cy="17040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0.24916</cdr:x>
      <cdr:y>0.80284</cdr:y>
    </cdr:from>
    <cdr:to>
      <cdr:x>0.38249</cdr:x>
      <cdr:y>0.86734</cdr:y>
    </cdr:to>
    <cdr:sp macro="" textlink="">
      <cdr:nvSpPr>
        <cdr:cNvPr id="3" name="文字方塊 2"/>
        <cdr:cNvSpPr txBox="1"/>
      </cdr:nvSpPr>
      <cdr:spPr>
        <a:xfrm xmlns:a="http://schemas.openxmlformats.org/drawingml/2006/main">
          <a:off x="1291351" y="2240917"/>
          <a:ext cx="691029" cy="18004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0.39674</cdr:x>
      <cdr:y>0.81469</cdr:y>
    </cdr:from>
    <cdr:to>
      <cdr:x>0.51925</cdr:x>
      <cdr:y>0.89944</cdr:y>
    </cdr:to>
    <cdr:sp macro="" textlink="">
      <cdr:nvSpPr>
        <cdr:cNvPr id="4" name="文字方塊 1"/>
        <cdr:cNvSpPr txBox="1"/>
      </cdr:nvSpPr>
      <cdr:spPr>
        <a:xfrm xmlns:a="http://schemas.openxmlformats.org/drawingml/2006/main">
          <a:off x="2418347" y="2574587"/>
          <a:ext cx="746765" cy="26782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0" rIns="36000" b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spc="-100" baseline="0">
              <a:solidFill>
                <a:sysClr val="windowText" lastClr="000000"/>
              </a:solidFill>
              <a:latin typeface="標楷體" panose="03000509000000000000" pitchFamily="65" charset="-120"/>
              <a:ea typeface="標楷體" panose="03000509000000000000" pitchFamily="65" charset="-120"/>
            </a:rPr>
            <a:t>人才培育促</a:t>
          </a:r>
          <a:endParaRPr lang="en-US" altLang="zh-TW" sz="900" spc="-100" baseline="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spc="-100" baseline="0">
              <a:solidFill>
                <a:sysClr val="windowText" lastClr="000000"/>
              </a:solidFill>
              <a:latin typeface="標楷體" panose="03000509000000000000" pitchFamily="65" charset="-120"/>
              <a:ea typeface="標楷體" panose="03000509000000000000" pitchFamily="65" charset="-120"/>
            </a:rPr>
            <a:t>進就業建設</a:t>
          </a:r>
        </a:p>
      </cdr:txBody>
    </cdr:sp>
  </cdr:relSizeAnchor>
  <cdr:relSizeAnchor xmlns:cdr="http://schemas.openxmlformats.org/drawingml/2006/chartDrawing">
    <cdr:from>
      <cdr:x>0.65202</cdr:x>
      <cdr:y>0.80505</cdr:y>
    </cdr:from>
    <cdr:to>
      <cdr:x>0.80855</cdr:x>
      <cdr:y>0.8898</cdr:y>
    </cdr:to>
    <cdr:sp macro="" textlink="">
      <cdr:nvSpPr>
        <cdr:cNvPr id="5" name="文字方塊 2"/>
        <cdr:cNvSpPr txBox="1"/>
      </cdr:nvSpPr>
      <cdr:spPr>
        <a:xfrm xmlns:a="http://schemas.openxmlformats.org/drawingml/2006/main">
          <a:off x="3448882" y="2393714"/>
          <a:ext cx="828000" cy="2520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因應少子化友善</a:t>
          </a:r>
          <a:endParaRPr lang="en-US" altLang="zh-TW" sz="900" baseline="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育兒空間建設</a:t>
          </a:r>
        </a:p>
        <a:p xmlns:a="http://schemas.openxmlformats.org/drawingml/2006/main">
          <a:pPr algn="ctr">
            <a:lnSpc>
              <a:spcPts val="900"/>
            </a:lnSpc>
          </a:pPr>
          <a:endParaRPr lang="zh-TW" altLang="en-US" sz="900" baseline="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0.81589</cdr:x>
      <cdr:y>0.80809</cdr:y>
    </cdr:from>
    <cdr:to>
      <cdr:x>0.95201</cdr:x>
      <cdr:y>0.87258</cdr:y>
    </cdr:to>
    <cdr:sp macro="" textlink="">
      <cdr:nvSpPr>
        <cdr:cNvPr id="6" name="文字方塊 2"/>
        <cdr:cNvSpPr txBox="1"/>
      </cdr:nvSpPr>
      <cdr:spPr>
        <a:xfrm xmlns:a="http://schemas.openxmlformats.org/drawingml/2006/main">
          <a:off x="4315722" y="2402752"/>
          <a:ext cx="720000" cy="19175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0.54831</cdr:x>
      <cdr:y>0.80663</cdr:y>
    </cdr:from>
    <cdr:to>
      <cdr:x>0.6436</cdr:x>
      <cdr:y>0.86717</cdr:y>
    </cdr:to>
    <cdr:sp macro="" textlink="">
      <cdr:nvSpPr>
        <cdr:cNvPr id="7" name="文字方塊 2">
          <a:extLst xmlns:a="http://schemas.openxmlformats.org/drawingml/2006/main">
            <a:ext uri="{FF2B5EF4-FFF2-40B4-BE49-F238E27FC236}">
              <a16:creationId xmlns:a16="http://schemas.microsoft.com/office/drawing/2014/main" id="{CD4E54BE-130F-427B-99CF-66477963FC39}"/>
            </a:ext>
          </a:extLst>
        </cdr:cNvPr>
        <cdr:cNvSpPr txBox="1"/>
      </cdr:nvSpPr>
      <cdr:spPr>
        <a:xfrm xmlns:a="http://schemas.openxmlformats.org/drawingml/2006/main">
          <a:off x="2900336" y="2398410"/>
          <a:ext cx="504000" cy="1800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數位建設</a:t>
          </a:r>
        </a:p>
      </cdr:txBody>
    </cdr:sp>
  </cdr:relSizeAnchor>
</c:userShapes>
</file>

<file path=word/drawings/drawing7.xml><?xml version="1.0" encoding="utf-8"?>
<c:userShapes xmlns:c="http://schemas.openxmlformats.org/drawingml/2006/chart">
  <cdr:relSizeAnchor xmlns:cdr="http://schemas.openxmlformats.org/drawingml/2006/chartDrawing">
    <cdr:from>
      <cdr:x>0.00015</cdr:x>
      <cdr:y>0.91447</cdr:y>
    </cdr:from>
    <cdr:to>
      <cdr:x>0.90924</cdr:x>
      <cdr:y>0.99329</cdr:y>
    </cdr:to>
    <cdr:sp macro="" textlink="">
      <cdr:nvSpPr>
        <cdr:cNvPr id="2" name="文字方塊 2"/>
        <cdr:cNvSpPr txBox="1"/>
      </cdr:nvSpPr>
      <cdr:spPr>
        <a:xfrm xmlns:a="http://schemas.openxmlformats.org/drawingml/2006/main">
          <a:off x="553" y="2357160"/>
          <a:ext cx="3354495" cy="20316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900" b="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0.88916</cdr:x>
      <cdr:y>0.85807</cdr:y>
    </cdr:from>
    <cdr:to>
      <cdr:x>0.99609</cdr:x>
      <cdr:y>0.93244</cdr:y>
    </cdr:to>
    <cdr:sp macro="" textlink="">
      <cdr:nvSpPr>
        <cdr:cNvPr id="4" name="文字方塊 3"/>
        <cdr:cNvSpPr txBox="1"/>
      </cdr:nvSpPr>
      <cdr:spPr>
        <a:xfrm xmlns:a="http://schemas.openxmlformats.org/drawingml/2006/main">
          <a:off x="2694162" y="2076850"/>
          <a:ext cx="324000" cy="18000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千元</a:t>
          </a:r>
        </a:p>
      </cdr:txBody>
    </cdr:sp>
  </cdr:relSizeAnchor>
</c:userShapes>
</file>

<file path=word/drawings/drawing8.xml><?xml version="1.0" encoding="utf-8"?>
<c:userShapes xmlns:c="http://schemas.openxmlformats.org/drawingml/2006/chart">
  <cdr:relSizeAnchor xmlns:cdr="http://schemas.openxmlformats.org/drawingml/2006/chartDrawing">
    <cdr:from>
      <cdr:x>0.10504</cdr:x>
      <cdr:y>0.80308</cdr:y>
    </cdr:from>
    <cdr:to>
      <cdr:x>0.22768</cdr:x>
      <cdr:y>0.86412</cdr:y>
    </cdr:to>
    <cdr:sp macro="" textlink="">
      <cdr:nvSpPr>
        <cdr:cNvPr id="2" name="文字方塊 2"/>
        <cdr:cNvSpPr txBox="1"/>
      </cdr:nvSpPr>
      <cdr:spPr>
        <a:xfrm xmlns:a="http://schemas.openxmlformats.org/drawingml/2006/main">
          <a:off x="620243" y="2401629"/>
          <a:ext cx="724168" cy="18254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0.3373</cdr:x>
      <cdr:y>0.80359</cdr:y>
    </cdr:from>
    <cdr:to>
      <cdr:x>0.47063</cdr:x>
      <cdr:y>0.86809</cdr:y>
    </cdr:to>
    <cdr:sp macro="" textlink="">
      <cdr:nvSpPr>
        <cdr:cNvPr id="3" name="文字方塊 2"/>
        <cdr:cNvSpPr txBox="1"/>
      </cdr:nvSpPr>
      <cdr:spPr>
        <a:xfrm xmlns:a="http://schemas.openxmlformats.org/drawingml/2006/main">
          <a:off x="1991675" y="2403147"/>
          <a:ext cx="787290" cy="19288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0.45644</cdr:x>
      <cdr:y>0.81678</cdr:y>
    </cdr:from>
    <cdr:to>
      <cdr:x>0.57895</cdr:x>
      <cdr:y>0.90153</cdr:y>
    </cdr:to>
    <cdr:sp macro="" textlink="">
      <cdr:nvSpPr>
        <cdr:cNvPr id="4" name="文字方塊 1"/>
        <cdr:cNvSpPr txBox="1"/>
      </cdr:nvSpPr>
      <cdr:spPr>
        <a:xfrm xmlns:a="http://schemas.openxmlformats.org/drawingml/2006/main">
          <a:off x="2695190" y="2442596"/>
          <a:ext cx="723400" cy="2534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0" rIns="36000" b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0.57654</cdr:x>
      <cdr:y>0.80556</cdr:y>
    </cdr:from>
    <cdr:to>
      <cdr:x>0.71228</cdr:x>
      <cdr:y>0.89031</cdr:y>
    </cdr:to>
    <cdr:sp macro="" textlink="">
      <cdr:nvSpPr>
        <cdr:cNvPr id="5" name="文字方塊 2"/>
        <cdr:cNvSpPr txBox="1"/>
      </cdr:nvSpPr>
      <cdr:spPr>
        <a:xfrm xmlns:a="http://schemas.openxmlformats.org/drawingml/2006/main">
          <a:off x="3404351" y="2409041"/>
          <a:ext cx="801521" cy="2534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因應少子化友善育兒空間建設</a:t>
          </a:r>
        </a:p>
        <a:p xmlns:a="http://schemas.openxmlformats.org/drawingml/2006/main">
          <a:pPr algn="ctr">
            <a:lnSpc>
              <a:spcPts val="900"/>
            </a:lnSpc>
          </a:pPr>
          <a:endParaRPr lang="zh-TW" altLang="en-US" sz="90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0.81793</cdr:x>
      <cdr:y>0.80407</cdr:y>
    </cdr:from>
    <cdr:to>
      <cdr:x>0.95405</cdr:x>
      <cdr:y>0.86856</cdr:y>
    </cdr:to>
    <cdr:sp macro="" textlink="">
      <cdr:nvSpPr>
        <cdr:cNvPr id="6" name="文字方塊 2"/>
        <cdr:cNvSpPr txBox="1"/>
      </cdr:nvSpPr>
      <cdr:spPr>
        <a:xfrm xmlns:a="http://schemas.openxmlformats.org/drawingml/2006/main">
          <a:off x="4829721" y="2404576"/>
          <a:ext cx="803765" cy="19285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0.23829</cdr:x>
      <cdr:y>0.80314</cdr:y>
    </cdr:from>
    <cdr:to>
      <cdr:x>0.33358</cdr:x>
      <cdr:y>0.86368</cdr:y>
    </cdr:to>
    <cdr:sp macro="" textlink="">
      <cdr:nvSpPr>
        <cdr:cNvPr id="7" name="文字方塊 2">
          <a:extLst xmlns:a="http://schemas.openxmlformats.org/drawingml/2006/main">
            <a:ext uri="{FF2B5EF4-FFF2-40B4-BE49-F238E27FC236}">
              <a16:creationId xmlns:a16="http://schemas.microsoft.com/office/drawing/2014/main" id="{CD4E54BE-130F-427B-99CF-66477963FC39}"/>
            </a:ext>
          </a:extLst>
        </cdr:cNvPr>
        <cdr:cNvSpPr txBox="1"/>
      </cdr:nvSpPr>
      <cdr:spPr>
        <a:xfrm xmlns:a="http://schemas.openxmlformats.org/drawingml/2006/main">
          <a:off x="1407083" y="2401806"/>
          <a:ext cx="562671" cy="1810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0.70036</cdr:x>
      <cdr:y>0.8033</cdr:y>
    </cdr:from>
    <cdr:to>
      <cdr:x>0.823</cdr:x>
      <cdr:y>0.86434</cdr:y>
    </cdr:to>
    <cdr:sp macro="" textlink="">
      <cdr:nvSpPr>
        <cdr:cNvPr id="8" name="文字方塊 2">
          <a:extLst xmlns:a="http://schemas.openxmlformats.org/drawingml/2006/main">
            <a:ext uri="{FF2B5EF4-FFF2-40B4-BE49-F238E27FC236}">
              <a16:creationId xmlns:a16="http://schemas.microsoft.com/office/drawing/2014/main" id="{ACF6B878-6683-48DD-8D53-CBC894D9B918}"/>
            </a:ext>
          </a:extLst>
        </cdr:cNvPr>
        <cdr:cNvSpPr txBox="1"/>
      </cdr:nvSpPr>
      <cdr:spPr>
        <a:xfrm xmlns:a="http://schemas.openxmlformats.org/drawingml/2006/main">
          <a:off x="4135481" y="2402284"/>
          <a:ext cx="724168" cy="18254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36000" rIns="0" b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綠能建設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0C50A-01BC-4F7F-BE5E-EF87DEE85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35</Pages>
  <Words>21391</Words>
  <Characters>8817</Characters>
  <Application>Microsoft Office Word</Application>
  <DocSecurity>0</DocSecurity>
  <Lines>73</Lines>
  <Paragraphs>60</Paragraphs>
  <ScaleCrop>false</ScaleCrop>
  <Company>pcuser</Company>
  <LinksUpToDate>false</LinksUpToDate>
  <CharactersWithSpaces>30148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丙、最終審</dc:title>
  <dc:creator>pcuser</dc:creator>
  <cp:lastModifiedBy>黃信智</cp:lastModifiedBy>
  <cp:revision>8</cp:revision>
  <cp:lastPrinted>2025-07-05T10:28:00Z</cp:lastPrinted>
  <dcterms:created xsi:type="dcterms:W3CDTF">2025-07-08T07:01:00Z</dcterms:created>
  <dcterms:modified xsi:type="dcterms:W3CDTF">2025-07-08T08:26:00Z</dcterms:modified>
</cp:coreProperties>
</file>