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C0EF6" w14:textId="77777777" w:rsidR="00D76B5A" w:rsidRPr="00CC5755" w:rsidRDefault="00D76B5A" w:rsidP="00D43EAA">
      <w:pPr>
        <w:pStyle w:val="303"/>
        <w:overflowPunct w:val="0"/>
        <w:rPr>
          <w:color w:val="auto"/>
        </w:rPr>
      </w:pPr>
      <w:bookmarkStart w:id="0" w:name="_Toc12786061"/>
      <w:bookmarkStart w:id="1" w:name="四、教育部主管"/>
      <w:r w:rsidRPr="00CC5755">
        <w:rPr>
          <w:rFonts w:hint="eastAsia"/>
          <w:color w:val="auto"/>
        </w:rPr>
        <w:t>四、教育部主管</w:t>
      </w:r>
      <w:bookmarkEnd w:id="0"/>
    </w:p>
    <w:bookmarkEnd w:id="1"/>
    <w:p w14:paraId="0946DDEB" w14:textId="41B9AB5E" w:rsidR="00D76B5A" w:rsidRPr="00CC5755" w:rsidRDefault="007D41F1" w:rsidP="00D43EAA">
      <w:pPr>
        <w:pStyle w:val="3040"/>
        <w:overflowPunct w:val="0"/>
        <w:ind w:firstLine="480"/>
        <w:rPr>
          <w:color w:val="auto"/>
          <w:sz w:val="32"/>
          <w:szCs w:val="28"/>
        </w:rPr>
      </w:pPr>
      <w:r>
        <w:rPr>
          <w:rFonts w:hint="eastAsia"/>
          <w:color w:val="auto"/>
          <w:sz w:val="32"/>
          <w:szCs w:val="28"/>
        </w:rPr>
        <w:t>(</w:t>
      </w:r>
      <w:proofErr w:type="gramStart"/>
      <w:r w:rsidR="00D76B5A" w:rsidRPr="00CC5755">
        <w:rPr>
          <w:rFonts w:hint="eastAsia"/>
          <w:color w:val="auto"/>
          <w:sz w:val="32"/>
          <w:szCs w:val="28"/>
        </w:rPr>
        <w:t>一</w:t>
      </w:r>
      <w:proofErr w:type="gramEnd"/>
      <w:r>
        <w:rPr>
          <w:rFonts w:hint="eastAsia"/>
          <w:color w:val="auto"/>
          <w:sz w:val="32"/>
          <w:szCs w:val="28"/>
        </w:rPr>
        <w:t>)</w:t>
      </w:r>
      <w:r w:rsidR="00D76B5A" w:rsidRPr="00CC5755">
        <w:rPr>
          <w:rFonts w:hint="eastAsia"/>
          <w:color w:val="auto"/>
          <w:sz w:val="32"/>
          <w:szCs w:val="28"/>
        </w:rPr>
        <w:t>學產基金</w:t>
      </w:r>
    </w:p>
    <w:p w14:paraId="7EBC3F15" w14:textId="632FE56A" w:rsidR="00A65288" w:rsidRPr="00CC5755" w:rsidRDefault="00A65288" w:rsidP="007D41F1">
      <w:pPr>
        <w:pStyle w:val="3012"/>
        <w:spacing w:line="520" w:lineRule="exact"/>
        <w:ind w:firstLine="480"/>
        <w:rPr>
          <w:color w:val="auto"/>
        </w:rPr>
      </w:pPr>
      <w:r w:rsidRPr="00CC5755">
        <w:rPr>
          <w:rFonts w:hint="eastAsia"/>
          <w:color w:val="auto"/>
        </w:rPr>
        <w:t>政府為促進由地方熱心教育</w:t>
      </w:r>
      <w:proofErr w:type="gramStart"/>
      <w:r w:rsidRPr="00CC5755">
        <w:rPr>
          <w:rFonts w:hint="eastAsia"/>
          <w:color w:val="auto"/>
        </w:rPr>
        <w:t>人士獻田興學</w:t>
      </w:r>
      <w:proofErr w:type="gramEnd"/>
      <w:r w:rsidRPr="00CC5755">
        <w:rPr>
          <w:rFonts w:hint="eastAsia"/>
          <w:color w:val="auto"/>
        </w:rPr>
        <w:t>，捐贈書院儒學之財產，發揮最大效益，並充分貢獻於教育事業，設立學產基金。該基金</w:t>
      </w:r>
      <w:proofErr w:type="gramStart"/>
      <w:r w:rsidR="00DF129C">
        <w:rPr>
          <w:rFonts w:hint="eastAsia"/>
          <w:color w:val="auto"/>
        </w:rPr>
        <w:t>11</w:t>
      </w:r>
      <w:r w:rsidR="00DF129C">
        <w:rPr>
          <w:color w:val="auto"/>
        </w:rPr>
        <w:t>3</w:t>
      </w:r>
      <w:proofErr w:type="gramEnd"/>
      <w:r w:rsidRPr="00CC5755">
        <w:rPr>
          <w:rFonts w:hint="eastAsia"/>
          <w:color w:val="auto"/>
        </w:rPr>
        <w:t>年度各項業務計畫及預算之執行等，經予書面審核，並於期中派員就地抽查，茲將查核結果說明如次：</w:t>
      </w:r>
    </w:p>
    <w:p w14:paraId="16CD0A1C" w14:textId="77777777" w:rsidR="00A65288" w:rsidRPr="00CC5755" w:rsidRDefault="00A65288" w:rsidP="007D41F1">
      <w:pPr>
        <w:pStyle w:val="3021"/>
        <w:overflowPunct w:val="0"/>
        <w:spacing w:line="520" w:lineRule="exact"/>
        <w:ind w:firstLine="1261"/>
        <w:rPr>
          <w:color w:val="auto"/>
          <w:sz w:val="28"/>
          <w:szCs w:val="28"/>
        </w:rPr>
      </w:pPr>
      <w:r w:rsidRPr="00CC5755">
        <w:rPr>
          <w:color w:val="auto"/>
          <w:sz w:val="28"/>
          <w:szCs w:val="28"/>
        </w:rPr>
        <w:t>1.</w:t>
      </w:r>
      <w:r w:rsidRPr="00CC5755">
        <w:rPr>
          <w:rFonts w:hint="eastAsia"/>
          <w:color w:val="auto"/>
          <w:sz w:val="28"/>
          <w:szCs w:val="28"/>
        </w:rPr>
        <w:t xml:space="preserve">　</w:t>
      </w:r>
      <w:r w:rsidRPr="00CC5755">
        <w:rPr>
          <w:color w:val="auto"/>
          <w:sz w:val="28"/>
          <w:szCs w:val="28"/>
        </w:rPr>
        <w:t>業務計畫實施情形之查核</w:t>
      </w:r>
    </w:p>
    <w:p w14:paraId="530982DA" w14:textId="7F68A5DE" w:rsidR="00A65288" w:rsidRPr="00441B67" w:rsidRDefault="00A65288" w:rsidP="007D41F1">
      <w:pPr>
        <w:pStyle w:val="3012"/>
        <w:spacing w:line="520" w:lineRule="exact"/>
        <w:ind w:firstLine="480"/>
        <w:rPr>
          <w:color w:val="auto"/>
        </w:rPr>
      </w:pPr>
      <w:r w:rsidRPr="00CC5755">
        <w:rPr>
          <w:rFonts w:hint="eastAsia"/>
          <w:color w:val="auto"/>
        </w:rPr>
        <w:t>該基金主要業務為加強學產房地之管理、規劃與開發利用，獎助清寒學生就學、獎勵工讀、急難救助及其他教育公益事業，促進教育事業之發展等。</w:t>
      </w:r>
      <w:proofErr w:type="gramStart"/>
      <w:r w:rsidR="00441B67" w:rsidRPr="00441B67">
        <w:rPr>
          <w:rFonts w:hint="eastAsia"/>
          <w:color w:val="auto"/>
        </w:rPr>
        <w:t>11</w:t>
      </w:r>
      <w:r w:rsidR="00441B67" w:rsidRPr="00441B67">
        <w:rPr>
          <w:color w:val="auto"/>
        </w:rPr>
        <w:t>3</w:t>
      </w:r>
      <w:proofErr w:type="gramEnd"/>
      <w:r w:rsidRPr="00441B67">
        <w:rPr>
          <w:rFonts w:hint="eastAsia"/>
          <w:color w:val="auto"/>
        </w:rPr>
        <w:t>年度業務計畫2項，實施結果，實際</w:t>
      </w:r>
      <w:proofErr w:type="gramStart"/>
      <w:r w:rsidRPr="00441B67">
        <w:rPr>
          <w:rFonts w:hint="eastAsia"/>
          <w:color w:val="auto"/>
        </w:rPr>
        <w:t>數</w:t>
      </w:r>
      <w:r w:rsidR="002F0540" w:rsidRPr="00441B67">
        <w:rPr>
          <w:rFonts w:hint="eastAsia"/>
          <w:color w:val="auto"/>
        </w:rPr>
        <w:t>均</w:t>
      </w:r>
      <w:r w:rsidRPr="00441B67">
        <w:rPr>
          <w:rFonts w:hint="eastAsia"/>
          <w:color w:val="auto"/>
        </w:rPr>
        <w:t>較原</w:t>
      </w:r>
      <w:proofErr w:type="gramEnd"/>
      <w:r w:rsidRPr="00441B67">
        <w:rPr>
          <w:rFonts w:hint="eastAsia"/>
          <w:color w:val="auto"/>
        </w:rPr>
        <w:t>預計減少，其執行情形如次</w:t>
      </w:r>
      <w:r w:rsidRPr="00441B67">
        <w:rPr>
          <w:color w:val="auto"/>
        </w:rPr>
        <w:t>：</w:t>
      </w:r>
    </w:p>
    <w:p w14:paraId="2EEDC541" w14:textId="209DB970" w:rsidR="00A65288" w:rsidRPr="00441B67" w:rsidRDefault="00325FB7" w:rsidP="007D41F1">
      <w:pPr>
        <w:tabs>
          <w:tab w:val="left" w:pos="3168"/>
        </w:tabs>
        <w:spacing w:line="520" w:lineRule="exact"/>
        <w:ind w:firstLineChars="550" w:firstLine="1320"/>
      </w:pPr>
      <w:r w:rsidRPr="00441B67">
        <w:rPr>
          <w:rFonts w:hint="eastAsia"/>
        </w:rPr>
        <w:t>（</w:t>
      </w:r>
      <w:r w:rsidRPr="00441B67">
        <w:t>1）</w:t>
      </w:r>
      <w:r w:rsidR="00A65288" w:rsidRPr="00441B67">
        <w:rPr>
          <w:rFonts w:hint="eastAsia"/>
        </w:rPr>
        <w:t xml:space="preserve">　</w:t>
      </w:r>
      <w:r w:rsidR="00A65288" w:rsidRPr="00441B67">
        <w:t>獎助教育支出計畫</w:t>
      </w:r>
      <w:r w:rsidR="007F444F" w:rsidRPr="00441B67">
        <w:t xml:space="preserve">　</w:t>
      </w:r>
      <w:r w:rsidR="00A65288" w:rsidRPr="00441B67">
        <w:t>預</w:t>
      </w:r>
      <w:r w:rsidR="00A65288" w:rsidRPr="00441B67">
        <w:rPr>
          <w:rFonts w:hint="eastAsia"/>
        </w:rPr>
        <w:t>計獎助</w:t>
      </w:r>
      <w:r w:rsidR="00441B67" w:rsidRPr="00441B67">
        <w:t>147,102</w:t>
      </w:r>
      <w:r w:rsidR="00A65288" w:rsidRPr="00441B67">
        <w:rPr>
          <w:rFonts w:hint="eastAsia"/>
        </w:rPr>
        <w:t>人次，實際獎助</w:t>
      </w:r>
      <w:r w:rsidR="00441B67" w:rsidRPr="00441B67">
        <w:t>129,422</w:t>
      </w:r>
      <w:r w:rsidR="00A65288" w:rsidRPr="00441B67">
        <w:rPr>
          <w:rFonts w:hint="eastAsia"/>
        </w:rPr>
        <w:t>人次，較預計減少</w:t>
      </w:r>
      <w:r w:rsidR="00441B67" w:rsidRPr="00441B67">
        <w:t>17,680</w:t>
      </w:r>
      <w:r w:rsidR="00A65288" w:rsidRPr="00441B67">
        <w:rPr>
          <w:rFonts w:hint="eastAsia"/>
        </w:rPr>
        <w:t>人次，約</w:t>
      </w:r>
      <w:r w:rsidR="00441B67" w:rsidRPr="00441B67">
        <w:t>12.02</w:t>
      </w:r>
      <w:r w:rsidR="00A65288" w:rsidRPr="00441B67">
        <w:rPr>
          <w:rFonts w:hint="eastAsia"/>
        </w:rPr>
        <w:t>％，主要係申請低收入戶學生助學金及急難慰問金補助之人次較預計減少所致</w:t>
      </w:r>
      <w:r w:rsidR="00A65288" w:rsidRPr="00441B67">
        <w:t>。</w:t>
      </w:r>
    </w:p>
    <w:p w14:paraId="72B52334" w14:textId="31C3D62E" w:rsidR="00A65288" w:rsidRPr="00441B67" w:rsidRDefault="00325FB7" w:rsidP="007D41F1">
      <w:pPr>
        <w:tabs>
          <w:tab w:val="left" w:pos="3168"/>
        </w:tabs>
        <w:spacing w:line="520" w:lineRule="exact"/>
        <w:ind w:firstLineChars="550" w:firstLine="1320"/>
      </w:pPr>
      <w:r w:rsidRPr="00441B67">
        <w:rPr>
          <w:rFonts w:hint="eastAsia"/>
        </w:rPr>
        <w:t>（</w:t>
      </w:r>
      <w:r w:rsidRPr="00441B67">
        <w:t>2）</w:t>
      </w:r>
      <w:r w:rsidR="00A65288" w:rsidRPr="00441B67">
        <w:rPr>
          <w:rFonts w:hint="eastAsia"/>
        </w:rPr>
        <w:t xml:space="preserve">　</w:t>
      </w:r>
      <w:r w:rsidR="00A65288" w:rsidRPr="00441B67">
        <w:t>學產房地管理計畫</w:t>
      </w:r>
      <w:r w:rsidR="007F444F" w:rsidRPr="00441B67">
        <w:t xml:space="preserve">　</w:t>
      </w:r>
      <w:r w:rsidR="00A65288" w:rsidRPr="00441B67">
        <w:t>預</w:t>
      </w:r>
      <w:r w:rsidR="00A65288" w:rsidRPr="00441B67">
        <w:rPr>
          <w:rFonts w:hint="eastAsia"/>
        </w:rPr>
        <w:t>計管理</w:t>
      </w:r>
      <w:r w:rsidR="00441B67" w:rsidRPr="00441B67">
        <w:t>810</w:t>
      </w:r>
      <w:r w:rsidR="00A65288" w:rsidRPr="00441B67">
        <w:rPr>
          <w:rFonts w:hint="eastAsia"/>
        </w:rPr>
        <w:t>公頃，實際管理</w:t>
      </w:r>
      <w:r w:rsidR="00441B67" w:rsidRPr="00441B67">
        <w:t>808.77</w:t>
      </w:r>
      <w:r w:rsidR="00A65288" w:rsidRPr="00441B67">
        <w:rPr>
          <w:rFonts w:hint="eastAsia"/>
        </w:rPr>
        <w:t>公頃，較預計</w:t>
      </w:r>
      <w:r w:rsidR="00561182" w:rsidRPr="00441B67">
        <w:rPr>
          <w:rFonts w:hint="eastAsia"/>
        </w:rPr>
        <w:t>減</w:t>
      </w:r>
      <w:r w:rsidR="00CD548C" w:rsidRPr="00441B67">
        <w:rPr>
          <w:rFonts w:hint="eastAsia"/>
        </w:rPr>
        <w:t>少</w:t>
      </w:r>
      <w:r w:rsidR="00441B67" w:rsidRPr="00441B67">
        <w:t>1.23</w:t>
      </w:r>
      <w:r w:rsidR="00A65288" w:rsidRPr="00441B67">
        <w:rPr>
          <w:rFonts w:hint="eastAsia"/>
        </w:rPr>
        <w:t>公頃，約</w:t>
      </w:r>
      <w:r w:rsidR="00441B67" w:rsidRPr="00441B67">
        <w:t>0.15</w:t>
      </w:r>
      <w:r w:rsidR="00A65288" w:rsidRPr="00441B67">
        <w:rPr>
          <w:rFonts w:hint="eastAsia"/>
        </w:rPr>
        <w:t>％，主要係</w:t>
      </w:r>
      <w:r w:rsidR="00314405" w:rsidRPr="00441B67">
        <w:rPr>
          <w:rFonts w:hint="eastAsia"/>
        </w:rPr>
        <w:t>辦理</w:t>
      </w:r>
      <w:r w:rsidR="00CD548C" w:rsidRPr="00441B67">
        <w:rPr>
          <w:rFonts w:hint="eastAsia"/>
        </w:rPr>
        <w:t>撥用</w:t>
      </w:r>
      <w:r w:rsidR="00A65288" w:rsidRPr="00441B67">
        <w:rPr>
          <w:rFonts w:hint="eastAsia"/>
        </w:rPr>
        <w:t>學產土地</w:t>
      </w:r>
      <w:r w:rsidR="00314405" w:rsidRPr="00441B67">
        <w:rPr>
          <w:rFonts w:hint="eastAsia"/>
        </w:rPr>
        <w:t>較預計增加</w:t>
      </w:r>
      <w:r w:rsidR="00A65288" w:rsidRPr="00441B67">
        <w:rPr>
          <w:rFonts w:hint="eastAsia"/>
        </w:rPr>
        <w:t>，經管土地面積較預計</w:t>
      </w:r>
      <w:r w:rsidR="00CD548C" w:rsidRPr="00441B67">
        <w:rPr>
          <w:rFonts w:hint="eastAsia"/>
        </w:rPr>
        <w:t>減少</w:t>
      </w:r>
      <w:r w:rsidR="00A65288" w:rsidRPr="00441B67">
        <w:rPr>
          <w:rFonts w:hint="eastAsia"/>
        </w:rPr>
        <w:t>所致。該基金學產土地管理及使用情形，列表如次</w:t>
      </w:r>
      <w:r w:rsidR="00A65288" w:rsidRPr="00441B67">
        <w:t>：</w:t>
      </w:r>
    </w:p>
    <w:tbl>
      <w:tblPr>
        <w:tblW w:w="5000" w:type="pct"/>
        <w:tblCellMar>
          <w:left w:w="28" w:type="dxa"/>
          <w:right w:w="28" w:type="dxa"/>
        </w:tblCellMar>
        <w:tblLook w:val="04A0" w:firstRow="1" w:lastRow="0" w:firstColumn="1" w:lastColumn="0" w:noHBand="0" w:noVBand="1"/>
      </w:tblPr>
      <w:tblGrid>
        <w:gridCol w:w="2803"/>
        <w:gridCol w:w="1510"/>
        <w:gridCol w:w="957"/>
        <w:gridCol w:w="1506"/>
        <w:gridCol w:w="961"/>
        <w:gridCol w:w="1502"/>
        <w:gridCol w:w="965"/>
      </w:tblGrid>
      <w:tr w:rsidR="004B7BB7" w:rsidRPr="00CC5755" w14:paraId="03917C4A" w14:textId="77777777" w:rsidTr="007D41F1">
        <w:trPr>
          <w:tblHeader/>
        </w:trPr>
        <w:tc>
          <w:tcPr>
            <w:tcW w:w="5000" w:type="pct"/>
            <w:gridSpan w:val="7"/>
            <w:tcBorders>
              <w:top w:val="nil"/>
              <w:left w:val="nil"/>
              <w:bottom w:val="single" w:sz="8" w:space="0" w:color="auto"/>
              <w:right w:val="nil"/>
            </w:tcBorders>
            <w:vAlign w:val="center"/>
            <w:hideMark/>
          </w:tcPr>
          <w:p w14:paraId="2B234818" w14:textId="77777777" w:rsidR="004B7BB7" w:rsidRPr="00CC5755" w:rsidRDefault="004B7BB7" w:rsidP="007D41F1">
            <w:pPr>
              <w:snapToGrid w:val="0"/>
              <w:ind w:rightChars="-22" w:right="-53" w:firstLine="440"/>
              <w:jc w:val="right"/>
              <w:rPr>
                <w:b/>
                <w:sz w:val="22"/>
                <w:u w:val="single"/>
              </w:rPr>
            </w:pPr>
            <w:r w:rsidRPr="00CC5755">
              <w:rPr>
                <w:rFonts w:hint="eastAsia"/>
                <w:kern w:val="0"/>
                <w:sz w:val="22"/>
              </w:rPr>
              <w:t>單位：公頃</w:t>
            </w:r>
          </w:p>
        </w:tc>
      </w:tr>
      <w:tr w:rsidR="004B7BB7" w:rsidRPr="00CC5755" w14:paraId="21BFE315" w14:textId="77777777" w:rsidTr="007D41F1">
        <w:trPr>
          <w:cantSplit/>
          <w:trHeight w:val="113"/>
        </w:trPr>
        <w:tc>
          <w:tcPr>
            <w:tcW w:w="1373" w:type="pct"/>
            <w:vMerge w:val="restart"/>
            <w:tcBorders>
              <w:top w:val="single" w:sz="8" w:space="0" w:color="auto"/>
              <w:left w:val="nil"/>
              <w:bottom w:val="single" w:sz="8" w:space="0" w:color="auto"/>
              <w:right w:val="single" w:sz="4" w:space="0" w:color="auto"/>
            </w:tcBorders>
            <w:vAlign w:val="center"/>
            <w:hideMark/>
          </w:tcPr>
          <w:p w14:paraId="7F59E5DD" w14:textId="77777777" w:rsidR="004B7BB7" w:rsidRPr="00CC5755" w:rsidRDefault="004B7BB7" w:rsidP="00597534">
            <w:pPr>
              <w:widowControl w:val="0"/>
              <w:ind w:leftChars="50" w:left="120" w:rightChars="50" w:right="120" w:firstLineChars="0" w:firstLine="0"/>
              <w:jc w:val="distribute"/>
              <w:rPr>
                <w:sz w:val="22"/>
              </w:rPr>
            </w:pPr>
            <w:r w:rsidRPr="00CC5755">
              <w:rPr>
                <w:rFonts w:hint="eastAsia"/>
                <w:sz w:val="22"/>
              </w:rPr>
              <w:t>使用情形</w:t>
            </w:r>
          </w:p>
        </w:tc>
        <w:tc>
          <w:tcPr>
            <w:tcW w:w="1209" w:type="pct"/>
            <w:gridSpan w:val="2"/>
            <w:tcBorders>
              <w:top w:val="single" w:sz="8" w:space="0" w:color="auto"/>
              <w:left w:val="single" w:sz="4" w:space="0" w:color="auto"/>
              <w:bottom w:val="single" w:sz="4" w:space="0" w:color="auto"/>
              <w:right w:val="single" w:sz="4" w:space="0" w:color="auto"/>
            </w:tcBorders>
            <w:vAlign w:val="center"/>
            <w:hideMark/>
          </w:tcPr>
          <w:p w14:paraId="36D45E53" w14:textId="270B9AC0" w:rsidR="004B7BB7" w:rsidRPr="00CC5755" w:rsidRDefault="007C28CF" w:rsidP="00597534">
            <w:pPr>
              <w:widowControl w:val="0"/>
              <w:ind w:leftChars="50" w:left="120" w:rightChars="50" w:right="120" w:firstLineChars="0" w:firstLine="0"/>
              <w:jc w:val="distribute"/>
              <w:rPr>
                <w:sz w:val="22"/>
              </w:rPr>
            </w:pPr>
            <w:r>
              <w:rPr>
                <w:sz w:val="22"/>
              </w:rPr>
              <w:t>113</w:t>
            </w:r>
            <w:r w:rsidR="004B7BB7" w:rsidRPr="00CC5755">
              <w:rPr>
                <w:rFonts w:hint="eastAsia"/>
                <w:sz w:val="22"/>
              </w:rPr>
              <w:t>年12月31日</w:t>
            </w:r>
          </w:p>
        </w:tc>
        <w:tc>
          <w:tcPr>
            <w:tcW w:w="1209" w:type="pct"/>
            <w:gridSpan w:val="2"/>
            <w:tcBorders>
              <w:top w:val="single" w:sz="8" w:space="0" w:color="auto"/>
              <w:left w:val="single" w:sz="4" w:space="0" w:color="auto"/>
              <w:bottom w:val="single" w:sz="4" w:space="0" w:color="auto"/>
              <w:right w:val="single" w:sz="4" w:space="0" w:color="auto"/>
            </w:tcBorders>
            <w:vAlign w:val="center"/>
            <w:hideMark/>
          </w:tcPr>
          <w:p w14:paraId="0C33668E" w14:textId="6BFD624B" w:rsidR="004B7BB7" w:rsidRPr="00CC5755" w:rsidRDefault="004B7BB7" w:rsidP="00597534">
            <w:pPr>
              <w:widowControl w:val="0"/>
              <w:ind w:leftChars="50" w:left="120" w:rightChars="50" w:right="120" w:firstLineChars="0" w:firstLine="0"/>
              <w:jc w:val="distribute"/>
              <w:rPr>
                <w:sz w:val="22"/>
              </w:rPr>
            </w:pPr>
            <w:r w:rsidRPr="00CC5755">
              <w:rPr>
                <w:rFonts w:hint="eastAsia"/>
                <w:sz w:val="22"/>
              </w:rPr>
              <w:t>1</w:t>
            </w:r>
            <w:r w:rsidRPr="00CC5755">
              <w:rPr>
                <w:sz w:val="22"/>
              </w:rPr>
              <w:t>1</w:t>
            </w:r>
            <w:r w:rsidR="007C28CF">
              <w:rPr>
                <w:sz w:val="22"/>
              </w:rPr>
              <w:t>2</w:t>
            </w:r>
            <w:r w:rsidRPr="00CC5755">
              <w:rPr>
                <w:rFonts w:hint="eastAsia"/>
                <w:sz w:val="22"/>
              </w:rPr>
              <w:t>年12月31日</w:t>
            </w:r>
          </w:p>
        </w:tc>
        <w:tc>
          <w:tcPr>
            <w:tcW w:w="1209" w:type="pct"/>
            <w:gridSpan w:val="2"/>
            <w:tcBorders>
              <w:top w:val="single" w:sz="8" w:space="0" w:color="auto"/>
              <w:left w:val="single" w:sz="4" w:space="0" w:color="auto"/>
              <w:bottom w:val="single" w:sz="4" w:space="0" w:color="auto"/>
              <w:right w:val="nil"/>
            </w:tcBorders>
            <w:vAlign w:val="center"/>
            <w:hideMark/>
          </w:tcPr>
          <w:p w14:paraId="2AF2053E" w14:textId="77777777" w:rsidR="004B7BB7" w:rsidRPr="00CC5755" w:rsidRDefault="004B7BB7" w:rsidP="00597534">
            <w:pPr>
              <w:widowControl w:val="0"/>
              <w:ind w:leftChars="50" w:left="120" w:rightChars="50" w:right="120" w:firstLineChars="0" w:firstLine="0"/>
              <w:jc w:val="distribute"/>
              <w:rPr>
                <w:sz w:val="22"/>
              </w:rPr>
            </w:pPr>
            <w:r w:rsidRPr="00CC5755">
              <w:rPr>
                <w:rFonts w:hint="eastAsia"/>
                <w:sz w:val="22"/>
              </w:rPr>
              <w:t>比較增減</w:t>
            </w:r>
          </w:p>
        </w:tc>
      </w:tr>
      <w:tr w:rsidR="004B7BB7" w:rsidRPr="00CC5755" w14:paraId="7697651C" w14:textId="77777777" w:rsidTr="007D41F1">
        <w:trPr>
          <w:cantSplit/>
          <w:trHeight w:val="113"/>
        </w:trPr>
        <w:tc>
          <w:tcPr>
            <w:tcW w:w="1373" w:type="pct"/>
            <w:vMerge/>
            <w:tcBorders>
              <w:top w:val="single" w:sz="8" w:space="0" w:color="auto"/>
              <w:left w:val="nil"/>
              <w:bottom w:val="single" w:sz="8" w:space="0" w:color="auto"/>
              <w:right w:val="single" w:sz="4" w:space="0" w:color="auto"/>
            </w:tcBorders>
            <w:vAlign w:val="center"/>
            <w:hideMark/>
          </w:tcPr>
          <w:p w14:paraId="59776203" w14:textId="77777777" w:rsidR="004B7BB7" w:rsidRPr="00CC5755" w:rsidRDefault="004B7BB7" w:rsidP="00597534">
            <w:pPr>
              <w:ind w:firstLineChars="0" w:firstLine="0"/>
              <w:jc w:val="left"/>
              <w:rPr>
                <w:sz w:val="22"/>
              </w:rPr>
            </w:pPr>
          </w:p>
        </w:tc>
        <w:tc>
          <w:tcPr>
            <w:tcW w:w="740" w:type="pct"/>
            <w:tcBorders>
              <w:top w:val="single" w:sz="4" w:space="0" w:color="auto"/>
              <w:left w:val="single" w:sz="4" w:space="0" w:color="auto"/>
              <w:bottom w:val="single" w:sz="8" w:space="0" w:color="auto"/>
              <w:right w:val="single" w:sz="4" w:space="0" w:color="auto"/>
            </w:tcBorders>
            <w:vAlign w:val="center"/>
            <w:hideMark/>
          </w:tcPr>
          <w:p w14:paraId="53F7EE92" w14:textId="77777777" w:rsidR="004B7BB7" w:rsidRPr="00CC5755" w:rsidRDefault="004B7BB7" w:rsidP="00597534">
            <w:pPr>
              <w:widowControl w:val="0"/>
              <w:ind w:leftChars="50" w:left="120" w:rightChars="50" w:right="120" w:firstLineChars="0" w:firstLine="0"/>
              <w:jc w:val="distribute"/>
              <w:rPr>
                <w:sz w:val="22"/>
              </w:rPr>
            </w:pPr>
            <w:r w:rsidRPr="00CC5755">
              <w:rPr>
                <w:rFonts w:hint="eastAsia"/>
                <w:sz w:val="22"/>
              </w:rPr>
              <w:t>面積</w:t>
            </w:r>
          </w:p>
        </w:tc>
        <w:tc>
          <w:tcPr>
            <w:tcW w:w="469" w:type="pct"/>
            <w:tcBorders>
              <w:top w:val="single" w:sz="4" w:space="0" w:color="auto"/>
              <w:left w:val="single" w:sz="4" w:space="0" w:color="auto"/>
              <w:bottom w:val="single" w:sz="8" w:space="0" w:color="auto"/>
              <w:right w:val="single" w:sz="4" w:space="0" w:color="auto"/>
            </w:tcBorders>
            <w:vAlign w:val="center"/>
            <w:hideMark/>
          </w:tcPr>
          <w:p w14:paraId="69883CF0" w14:textId="77777777" w:rsidR="004B7BB7" w:rsidRPr="00CC5755" w:rsidRDefault="004B7BB7" w:rsidP="00597534">
            <w:pPr>
              <w:widowControl w:val="0"/>
              <w:ind w:leftChars="50" w:left="120" w:rightChars="50" w:right="120" w:firstLineChars="0" w:firstLine="0"/>
              <w:jc w:val="distribute"/>
              <w:rPr>
                <w:sz w:val="22"/>
              </w:rPr>
            </w:pPr>
            <w:r w:rsidRPr="00CC5755">
              <w:rPr>
                <w:rFonts w:hint="eastAsia"/>
                <w:sz w:val="22"/>
              </w:rPr>
              <w:t>％</w:t>
            </w:r>
          </w:p>
        </w:tc>
        <w:tc>
          <w:tcPr>
            <w:tcW w:w="738" w:type="pct"/>
            <w:tcBorders>
              <w:top w:val="single" w:sz="4" w:space="0" w:color="auto"/>
              <w:left w:val="single" w:sz="4" w:space="0" w:color="auto"/>
              <w:bottom w:val="single" w:sz="8" w:space="0" w:color="auto"/>
              <w:right w:val="single" w:sz="4" w:space="0" w:color="auto"/>
            </w:tcBorders>
            <w:vAlign w:val="center"/>
            <w:hideMark/>
          </w:tcPr>
          <w:p w14:paraId="2A96C497" w14:textId="77777777" w:rsidR="004B7BB7" w:rsidRPr="00CC5755" w:rsidRDefault="004B7BB7" w:rsidP="00597534">
            <w:pPr>
              <w:widowControl w:val="0"/>
              <w:ind w:leftChars="50" w:left="120" w:rightChars="50" w:right="120" w:firstLineChars="0" w:firstLine="0"/>
              <w:jc w:val="distribute"/>
              <w:rPr>
                <w:sz w:val="22"/>
              </w:rPr>
            </w:pPr>
            <w:r w:rsidRPr="00CC5755">
              <w:rPr>
                <w:rFonts w:hint="eastAsia"/>
                <w:sz w:val="22"/>
              </w:rPr>
              <w:t>面積</w:t>
            </w:r>
          </w:p>
        </w:tc>
        <w:tc>
          <w:tcPr>
            <w:tcW w:w="471" w:type="pct"/>
            <w:tcBorders>
              <w:top w:val="single" w:sz="4" w:space="0" w:color="auto"/>
              <w:left w:val="single" w:sz="4" w:space="0" w:color="auto"/>
              <w:bottom w:val="single" w:sz="8" w:space="0" w:color="auto"/>
              <w:right w:val="single" w:sz="4" w:space="0" w:color="auto"/>
            </w:tcBorders>
            <w:vAlign w:val="center"/>
            <w:hideMark/>
          </w:tcPr>
          <w:p w14:paraId="7500A2EE" w14:textId="77777777" w:rsidR="004B7BB7" w:rsidRPr="00CC5755" w:rsidRDefault="004B7BB7" w:rsidP="00597534">
            <w:pPr>
              <w:widowControl w:val="0"/>
              <w:ind w:leftChars="50" w:left="120" w:rightChars="50" w:right="120" w:firstLineChars="0" w:firstLine="0"/>
              <w:jc w:val="distribute"/>
              <w:rPr>
                <w:sz w:val="22"/>
              </w:rPr>
            </w:pPr>
            <w:r w:rsidRPr="00CC5755">
              <w:rPr>
                <w:rFonts w:hint="eastAsia"/>
                <w:sz w:val="22"/>
              </w:rPr>
              <w:t>％</w:t>
            </w:r>
          </w:p>
        </w:tc>
        <w:tc>
          <w:tcPr>
            <w:tcW w:w="736" w:type="pct"/>
            <w:tcBorders>
              <w:top w:val="single" w:sz="4" w:space="0" w:color="auto"/>
              <w:left w:val="single" w:sz="4" w:space="0" w:color="auto"/>
              <w:bottom w:val="single" w:sz="8" w:space="0" w:color="auto"/>
              <w:right w:val="single" w:sz="4" w:space="0" w:color="auto"/>
            </w:tcBorders>
            <w:vAlign w:val="center"/>
            <w:hideMark/>
          </w:tcPr>
          <w:p w14:paraId="347768A4" w14:textId="77777777" w:rsidR="004B7BB7" w:rsidRPr="00CC5755" w:rsidRDefault="004B7BB7" w:rsidP="00597534">
            <w:pPr>
              <w:widowControl w:val="0"/>
              <w:ind w:leftChars="50" w:left="120" w:rightChars="50" w:right="120" w:firstLineChars="0" w:firstLine="0"/>
              <w:jc w:val="distribute"/>
              <w:rPr>
                <w:sz w:val="22"/>
              </w:rPr>
            </w:pPr>
            <w:r w:rsidRPr="00CC5755">
              <w:rPr>
                <w:rFonts w:hint="eastAsia"/>
                <w:sz w:val="22"/>
              </w:rPr>
              <w:t>面積</w:t>
            </w:r>
          </w:p>
        </w:tc>
        <w:tc>
          <w:tcPr>
            <w:tcW w:w="473" w:type="pct"/>
            <w:tcBorders>
              <w:top w:val="single" w:sz="4" w:space="0" w:color="auto"/>
              <w:left w:val="single" w:sz="4" w:space="0" w:color="auto"/>
              <w:bottom w:val="single" w:sz="8" w:space="0" w:color="auto"/>
              <w:right w:val="nil"/>
            </w:tcBorders>
            <w:vAlign w:val="center"/>
            <w:hideMark/>
          </w:tcPr>
          <w:p w14:paraId="63F62FDF" w14:textId="77777777" w:rsidR="004B7BB7" w:rsidRPr="00CC5755" w:rsidRDefault="004B7BB7" w:rsidP="00597534">
            <w:pPr>
              <w:widowControl w:val="0"/>
              <w:ind w:leftChars="50" w:left="120" w:rightChars="50" w:right="120" w:firstLineChars="0" w:firstLine="0"/>
              <w:jc w:val="distribute"/>
              <w:rPr>
                <w:sz w:val="22"/>
              </w:rPr>
            </w:pPr>
            <w:r w:rsidRPr="00CC5755">
              <w:rPr>
                <w:rFonts w:hint="eastAsia"/>
                <w:sz w:val="22"/>
              </w:rPr>
              <w:t>％</w:t>
            </w:r>
          </w:p>
        </w:tc>
      </w:tr>
      <w:tr w:rsidR="005E3A7B" w:rsidRPr="00CC5755" w14:paraId="797576C3" w14:textId="77777777" w:rsidTr="007D41F1">
        <w:trPr>
          <w:cantSplit/>
          <w:trHeight w:val="113"/>
        </w:trPr>
        <w:tc>
          <w:tcPr>
            <w:tcW w:w="1373" w:type="pct"/>
            <w:tcBorders>
              <w:top w:val="single" w:sz="8" w:space="0" w:color="auto"/>
              <w:left w:val="nil"/>
              <w:right w:val="single" w:sz="4" w:space="0" w:color="auto"/>
            </w:tcBorders>
            <w:vAlign w:val="center"/>
          </w:tcPr>
          <w:p w14:paraId="290EE0FA" w14:textId="36CC3A99" w:rsidR="005E3A7B" w:rsidRPr="00D94F6E" w:rsidRDefault="005E3A7B" w:rsidP="00597534">
            <w:pPr>
              <w:adjustRightInd w:val="0"/>
              <w:snapToGrid w:val="0"/>
              <w:ind w:firstLineChars="0" w:firstLine="0"/>
              <w:jc w:val="distribute"/>
              <w:rPr>
                <w:rFonts w:cs="新細明體"/>
                <w:b/>
                <w:bCs/>
                <w:kern w:val="0"/>
                <w:sz w:val="22"/>
                <w:szCs w:val="22"/>
              </w:rPr>
            </w:pPr>
            <w:r w:rsidRPr="00D94F6E">
              <w:rPr>
                <w:rFonts w:cs="新細明體" w:hint="eastAsia"/>
                <w:b/>
                <w:bCs/>
                <w:kern w:val="0"/>
                <w:sz w:val="22"/>
                <w:szCs w:val="22"/>
              </w:rPr>
              <w:t>合計</w:t>
            </w:r>
          </w:p>
        </w:tc>
        <w:tc>
          <w:tcPr>
            <w:tcW w:w="740" w:type="pct"/>
            <w:tcBorders>
              <w:top w:val="single" w:sz="8" w:space="0" w:color="auto"/>
              <w:left w:val="single" w:sz="4" w:space="0" w:color="auto"/>
              <w:right w:val="single" w:sz="4" w:space="0" w:color="auto"/>
            </w:tcBorders>
            <w:vAlign w:val="center"/>
          </w:tcPr>
          <w:p w14:paraId="3AD9AFC3" w14:textId="5FFE2EEF" w:rsidR="005E3A7B" w:rsidRPr="00D94F6E" w:rsidRDefault="005E3A7B" w:rsidP="00597534">
            <w:pPr>
              <w:ind w:right="28" w:firstLineChars="0" w:firstLine="0"/>
              <w:jc w:val="right"/>
              <w:rPr>
                <w:b/>
                <w:sz w:val="22"/>
                <w:szCs w:val="22"/>
              </w:rPr>
            </w:pPr>
            <w:r w:rsidRPr="00D94F6E">
              <w:rPr>
                <w:rFonts w:hint="eastAsia"/>
                <w:b/>
                <w:sz w:val="22"/>
                <w:szCs w:val="22"/>
              </w:rPr>
              <w:t>808.77</w:t>
            </w:r>
          </w:p>
        </w:tc>
        <w:tc>
          <w:tcPr>
            <w:tcW w:w="469" w:type="pct"/>
            <w:tcBorders>
              <w:top w:val="single" w:sz="8" w:space="0" w:color="auto"/>
              <w:left w:val="single" w:sz="4" w:space="0" w:color="auto"/>
              <w:right w:val="single" w:sz="4" w:space="0" w:color="auto"/>
            </w:tcBorders>
            <w:vAlign w:val="center"/>
          </w:tcPr>
          <w:p w14:paraId="4C38969E" w14:textId="122FD68A" w:rsidR="005E3A7B" w:rsidRPr="00D94F6E" w:rsidRDefault="005E3A7B" w:rsidP="00597534">
            <w:pPr>
              <w:adjustRightInd w:val="0"/>
              <w:ind w:right="28" w:firstLineChars="0" w:firstLine="0"/>
              <w:jc w:val="right"/>
              <w:rPr>
                <w:b/>
                <w:sz w:val="22"/>
                <w:szCs w:val="22"/>
              </w:rPr>
            </w:pPr>
            <w:r w:rsidRPr="00D94F6E">
              <w:rPr>
                <w:rFonts w:hint="eastAsia"/>
                <w:b/>
                <w:sz w:val="22"/>
                <w:szCs w:val="22"/>
              </w:rPr>
              <w:t>100.00</w:t>
            </w:r>
          </w:p>
        </w:tc>
        <w:tc>
          <w:tcPr>
            <w:tcW w:w="738" w:type="pct"/>
            <w:tcBorders>
              <w:top w:val="single" w:sz="8" w:space="0" w:color="auto"/>
              <w:left w:val="single" w:sz="4" w:space="0" w:color="auto"/>
              <w:right w:val="single" w:sz="4" w:space="0" w:color="auto"/>
            </w:tcBorders>
            <w:vAlign w:val="center"/>
          </w:tcPr>
          <w:p w14:paraId="31F70FE1" w14:textId="04517B93" w:rsidR="005E3A7B" w:rsidRPr="00D94F6E" w:rsidRDefault="005E3A7B" w:rsidP="00597534">
            <w:pPr>
              <w:ind w:right="28" w:firstLineChars="0" w:firstLine="0"/>
              <w:jc w:val="right"/>
              <w:rPr>
                <w:b/>
                <w:sz w:val="22"/>
                <w:szCs w:val="22"/>
              </w:rPr>
            </w:pPr>
            <w:r w:rsidRPr="00D94F6E">
              <w:rPr>
                <w:rFonts w:hint="eastAsia"/>
                <w:b/>
                <w:sz w:val="22"/>
                <w:szCs w:val="22"/>
              </w:rPr>
              <w:t>8</w:t>
            </w:r>
            <w:r w:rsidRPr="00D94F6E">
              <w:rPr>
                <w:b/>
                <w:sz w:val="22"/>
                <w:szCs w:val="22"/>
              </w:rPr>
              <w:t>09.22</w:t>
            </w:r>
          </w:p>
        </w:tc>
        <w:tc>
          <w:tcPr>
            <w:tcW w:w="471" w:type="pct"/>
            <w:tcBorders>
              <w:top w:val="single" w:sz="8" w:space="0" w:color="auto"/>
              <w:left w:val="single" w:sz="4" w:space="0" w:color="auto"/>
              <w:right w:val="single" w:sz="4" w:space="0" w:color="auto"/>
            </w:tcBorders>
            <w:vAlign w:val="center"/>
          </w:tcPr>
          <w:p w14:paraId="6E28F477" w14:textId="6DB53F7B" w:rsidR="005E3A7B" w:rsidRPr="00D94F6E" w:rsidRDefault="005E3A7B" w:rsidP="00597534">
            <w:pPr>
              <w:adjustRightInd w:val="0"/>
              <w:ind w:right="28" w:firstLineChars="0" w:firstLine="0"/>
              <w:jc w:val="right"/>
              <w:rPr>
                <w:b/>
                <w:sz w:val="22"/>
                <w:szCs w:val="22"/>
              </w:rPr>
            </w:pPr>
            <w:r w:rsidRPr="00D94F6E">
              <w:rPr>
                <w:b/>
                <w:sz w:val="22"/>
                <w:szCs w:val="22"/>
              </w:rPr>
              <w:t>100.00</w:t>
            </w:r>
          </w:p>
        </w:tc>
        <w:tc>
          <w:tcPr>
            <w:tcW w:w="736" w:type="pct"/>
            <w:tcBorders>
              <w:top w:val="single" w:sz="8" w:space="0" w:color="auto"/>
              <w:left w:val="single" w:sz="4" w:space="0" w:color="auto"/>
              <w:right w:val="single" w:sz="4" w:space="0" w:color="auto"/>
            </w:tcBorders>
            <w:vAlign w:val="center"/>
          </w:tcPr>
          <w:p w14:paraId="34376F3E" w14:textId="3E3548DC" w:rsidR="005E3A7B" w:rsidRPr="005E3A7B" w:rsidRDefault="005E3A7B" w:rsidP="00597534">
            <w:pPr>
              <w:adjustRightInd w:val="0"/>
              <w:ind w:right="28" w:firstLineChars="0" w:firstLine="0"/>
              <w:jc w:val="right"/>
              <w:rPr>
                <w:b/>
                <w:sz w:val="22"/>
                <w:szCs w:val="22"/>
              </w:rPr>
            </w:pPr>
            <w:r w:rsidRPr="005E3A7B">
              <w:rPr>
                <w:rFonts w:hint="eastAsia"/>
                <w:b/>
                <w:sz w:val="22"/>
                <w:szCs w:val="22"/>
              </w:rPr>
              <w:t>-</w:t>
            </w:r>
            <w:r>
              <w:rPr>
                <w:rFonts w:hint="eastAsia"/>
                <w:b/>
                <w:sz w:val="22"/>
                <w:szCs w:val="22"/>
              </w:rPr>
              <w:t xml:space="preserve"> </w:t>
            </w:r>
            <w:r w:rsidRPr="005E3A7B">
              <w:rPr>
                <w:rFonts w:hint="eastAsia"/>
                <w:b/>
                <w:sz w:val="22"/>
                <w:szCs w:val="22"/>
              </w:rPr>
              <w:t>0.45</w:t>
            </w:r>
          </w:p>
        </w:tc>
        <w:tc>
          <w:tcPr>
            <w:tcW w:w="473" w:type="pct"/>
            <w:tcBorders>
              <w:top w:val="single" w:sz="8" w:space="0" w:color="auto"/>
              <w:left w:val="single" w:sz="4" w:space="0" w:color="auto"/>
              <w:right w:val="nil"/>
            </w:tcBorders>
            <w:vAlign w:val="center"/>
          </w:tcPr>
          <w:p w14:paraId="4DB37AA9" w14:textId="6EBBC82F" w:rsidR="005E3A7B" w:rsidRPr="005E3A7B" w:rsidRDefault="005E3A7B" w:rsidP="00597534">
            <w:pPr>
              <w:adjustRightInd w:val="0"/>
              <w:ind w:right="28" w:firstLineChars="0" w:firstLine="0"/>
              <w:jc w:val="right"/>
              <w:rPr>
                <w:b/>
                <w:sz w:val="22"/>
                <w:szCs w:val="22"/>
              </w:rPr>
            </w:pPr>
            <w:r w:rsidRPr="005E3A7B">
              <w:rPr>
                <w:rFonts w:hint="eastAsia"/>
                <w:b/>
                <w:sz w:val="22"/>
                <w:szCs w:val="22"/>
              </w:rPr>
              <w:t>-</w:t>
            </w:r>
            <w:r>
              <w:rPr>
                <w:b/>
                <w:sz w:val="22"/>
                <w:szCs w:val="22"/>
              </w:rPr>
              <w:t xml:space="preserve"> </w:t>
            </w:r>
            <w:r w:rsidRPr="005E3A7B">
              <w:rPr>
                <w:rFonts w:hint="eastAsia"/>
                <w:b/>
                <w:sz w:val="22"/>
                <w:szCs w:val="22"/>
              </w:rPr>
              <w:t xml:space="preserve">0.06 </w:t>
            </w:r>
          </w:p>
        </w:tc>
      </w:tr>
      <w:tr w:rsidR="005E3A7B" w:rsidRPr="00CC5755" w14:paraId="2E39BA29" w14:textId="77777777" w:rsidTr="007D41F1">
        <w:trPr>
          <w:cantSplit/>
          <w:trHeight w:val="113"/>
        </w:trPr>
        <w:tc>
          <w:tcPr>
            <w:tcW w:w="1373" w:type="pct"/>
            <w:tcBorders>
              <w:left w:val="nil"/>
              <w:right w:val="single" w:sz="4" w:space="0" w:color="auto"/>
            </w:tcBorders>
            <w:vAlign w:val="center"/>
          </w:tcPr>
          <w:p w14:paraId="2A5A2116" w14:textId="7B9AE04A" w:rsidR="005E3A7B" w:rsidRPr="00D94F6E" w:rsidRDefault="005E3A7B" w:rsidP="00597534">
            <w:pPr>
              <w:adjustRightInd w:val="0"/>
              <w:snapToGrid w:val="0"/>
              <w:ind w:firstLineChars="0" w:firstLine="0"/>
              <w:rPr>
                <w:rFonts w:cs="新細明體"/>
                <w:b/>
                <w:bCs/>
                <w:kern w:val="0"/>
                <w:sz w:val="22"/>
                <w:szCs w:val="22"/>
              </w:rPr>
            </w:pPr>
            <w:r w:rsidRPr="00D94F6E">
              <w:rPr>
                <w:rFonts w:cs="新細明體" w:hint="eastAsia"/>
                <w:b/>
                <w:bCs/>
                <w:kern w:val="0"/>
                <w:sz w:val="22"/>
                <w:szCs w:val="22"/>
              </w:rPr>
              <w:t>出租</w:t>
            </w:r>
          </w:p>
        </w:tc>
        <w:tc>
          <w:tcPr>
            <w:tcW w:w="740" w:type="pct"/>
            <w:tcBorders>
              <w:left w:val="single" w:sz="4" w:space="0" w:color="auto"/>
              <w:right w:val="single" w:sz="4" w:space="0" w:color="auto"/>
            </w:tcBorders>
            <w:vAlign w:val="center"/>
          </w:tcPr>
          <w:p w14:paraId="5EB40169" w14:textId="2D8511DA" w:rsidR="005E3A7B" w:rsidRPr="00D94F6E" w:rsidRDefault="005E3A7B" w:rsidP="00597534">
            <w:pPr>
              <w:ind w:right="28" w:firstLineChars="0" w:firstLine="0"/>
              <w:jc w:val="right"/>
              <w:rPr>
                <w:b/>
                <w:sz w:val="22"/>
                <w:szCs w:val="22"/>
              </w:rPr>
            </w:pPr>
            <w:r w:rsidRPr="00D94F6E">
              <w:rPr>
                <w:rFonts w:hint="eastAsia"/>
                <w:b/>
                <w:sz w:val="22"/>
                <w:szCs w:val="22"/>
              </w:rPr>
              <w:t>554.45</w:t>
            </w:r>
          </w:p>
        </w:tc>
        <w:tc>
          <w:tcPr>
            <w:tcW w:w="469" w:type="pct"/>
            <w:tcBorders>
              <w:left w:val="single" w:sz="4" w:space="0" w:color="auto"/>
              <w:right w:val="single" w:sz="4" w:space="0" w:color="auto"/>
            </w:tcBorders>
            <w:vAlign w:val="center"/>
          </w:tcPr>
          <w:p w14:paraId="3AA710BB" w14:textId="66DE2F1F" w:rsidR="005E3A7B" w:rsidRPr="00D94F6E" w:rsidRDefault="005E3A7B" w:rsidP="00597534">
            <w:pPr>
              <w:adjustRightInd w:val="0"/>
              <w:ind w:right="28" w:firstLineChars="0" w:firstLine="0"/>
              <w:jc w:val="right"/>
              <w:rPr>
                <w:b/>
                <w:sz w:val="22"/>
                <w:szCs w:val="22"/>
              </w:rPr>
            </w:pPr>
            <w:r w:rsidRPr="00D94F6E">
              <w:rPr>
                <w:rFonts w:hint="eastAsia"/>
                <w:b/>
                <w:sz w:val="22"/>
                <w:szCs w:val="22"/>
              </w:rPr>
              <w:t>68.55</w:t>
            </w:r>
          </w:p>
        </w:tc>
        <w:tc>
          <w:tcPr>
            <w:tcW w:w="738" w:type="pct"/>
            <w:tcBorders>
              <w:left w:val="single" w:sz="4" w:space="0" w:color="auto"/>
              <w:right w:val="single" w:sz="4" w:space="0" w:color="auto"/>
            </w:tcBorders>
            <w:vAlign w:val="center"/>
          </w:tcPr>
          <w:p w14:paraId="3639ABE1" w14:textId="0EF6BA4F" w:rsidR="005E3A7B" w:rsidRPr="00D94F6E" w:rsidRDefault="005E3A7B" w:rsidP="00597534">
            <w:pPr>
              <w:ind w:right="28" w:firstLineChars="0" w:firstLine="0"/>
              <w:jc w:val="right"/>
              <w:rPr>
                <w:b/>
                <w:sz w:val="22"/>
                <w:szCs w:val="22"/>
              </w:rPr>
            </w:pPr>
            <w:r w:rsidRPr="00D94F6E">
              <w:rPr>
                <w:rFonts w:hint="eastAsia"/>
                <w:b/>
                <w:sz w:val="22"/>
                <w:szCs w:val="22"/>
              </w:rPr>
              <w:t>5</w:t>
            </w:r>
            <w:r w:rsidRPr="00D94F6E">
              <w:rPr>
                <w:b/>
                <w:sz w:val="22"/>
                <w:szCs w:val="22"/>
              </w:rPr>
              <w:t>65.62</w:t>
            </w:r>
          </w:p>
        </w:tc>
        <w:tc>
          <w:tcPr>
            <w:tcW w:w="471" w:type="pct"/>
            <w:tcBorders>
              <w:left w:val="single" w:sz="4" w:space="0" w:color="auto"/>
              <w:right w:val="single" w:sz="4" w:space="0" w:color="auto"/>
            </w:tcBorders>
            <w:vAlign w:val="center"/>
          </w:tcPr>
          <w:p w14:paraId="5D839753" w14:textId="441F208C" w:rsidR="005E3A7B" w:rsidRPr="00D94F6E" w:rsidRDefault="005E3A7B" w:rsidP="00597534">
            <w:pPr>
              <w:adjustRightInd w:val="0"/>
              <w:ind w:right="28" w:firstLineChars="0" w:firstLine="0"/>
              <w:jc w:val="right"/>
              <w:rPr>
                <w:b/>
                <w:sz w:val="22"/>
                <w:szCs w:val="22"/>
              </w:rPr>
            </w:pPr>
            <w:r w:rsidRPr="00D94F6E">
              <w:rPr>
                <w:rFonts w:hint="eastAsia"/>
                <w:b/>
                <w:sz w:val="22"/>
                <w:szCs w:val="22"/>
              </w:rPr>
              <w:t>6</w:t>
            </w:r>
            <w:r w:rsidRPr="00D94F6E">
              <w:rPr>
                <w:b/>
                <w:sz w:val="22"/>
                <w:szCs w:val="22"/>
              </w:rPr>
              <w:t>9.90</w:t>
            </w:r>
          </w:p>
        </w:tc>
        <w:tc>
          <w:tcPr>
            <w:tcW w:w="736" w:type="pct"/>
            <w:tcBorders>
              <w:left w:val="single" w:sz="4" w:space="0" w:color="auto"/>
              <w:right w:val="single" w:sz="4" w:space="0" w:color="auto"/>
            </w:tcBorders>
            <w:vAlign w:val="center"/>
          </w:tcPr>
          <w:p w14:paraId="1C513B06" w14:textId="76E06608" w:rsidR="005E3A7B" w:rsidRPr="005E3A7B" w:rsidRDefault="005E3A7B" w:rsidP="00597534">
            <w:pPr>
              <w:adjustRightInd w:val="0"/>
              <w:ind w:right="28" w:firstLineChars="0" w:firstLine="0"/>
              <w:jc w:val="right"/>
              <w:rPr>
                <w:b/>
                <w:sz w:val="22"/>
                <w:szCs w:val="22"/>
              </w:rPr>
            </w:pPr>
            <w:r w:rsidRPr="005E3A7B">
              <w:rPr>
                <w:rFonts w:hint="eastAsia"/>
                <w:b/>
                <w:sz w:val="22"/>
                <w:szCs w:val="22"/>
              </w:rPr>
              <w:t>-</w:t>
            </w:r>
            <w:r>
              <w:rPr>
                <w:b/>
                <w:sz w:val="22"/>
                <w:szCs w:val="22"/>
              </w:rPr>
              <w:t xml:space="preserve"> </w:t>
            </w:r>
            <w:r w:rsidRPr="005E3A7B">
              <w:rPr>
                <w:rFonts w:hint="eastAsia"/>
                <w:b/>
                <w:sz w:val="22"/>
                <w:szCs w:val="22"/>
              </w:rPr>
              <w:t>11.17</w:t>
            </w:r>
          </w:p>
        </w:tc>
        <w:tc>
          <w:tcPr>
            <w:tcW w:w="473" w:type="pct"/>
            <w:tcBorders>
              <w:left w:val="single" w:sz="4" w:space="0" w:color="auto"/>
              <w:right w:val="nil"/>
            </w:tcBorders>
            <w:vAlign w:val="center"/>
          </w:tcPr>
          <w:p w14:paraId="73520FEC" w14:textId="06B144EE" w:rsidR="005E3A7B" w:rsidRPr="005E3A7B" w:rsidRDefault="005E3A7B" w:rsidP="00597534">
            <w:pPr>
              <w:adjustRightInd w:val="0"/>
              <w:ind w:right="28" w:firstLineChars="0" w:firstLine="0"/>
              <w:jc w:val="right"/>
              <w:rPr>
                <w:b/>
                <w:sz w:val="22"/>
                <w:szCs w:val="22"/>
              </w:rPr>
            </w:pPr>
            <w:r w:rsidRPr="005E3A7B">
              <w:rPr>
                <w:rFonts w:hint="eastAsia"/>
                <w:b/>
                <w:sz w:val="22"/>
                <w:szCs w:val="22"/>
              </w:rPr>
              <w:t>-</w:t>
            </w:r>
            <w:r>
              <w:rPr>
                <w:b/>
                <w:sz w:val="22"/>
                <w:szCs w:val="22"/>
              </w:rPr>
              <w:t xml:space="preserve"> </w:t>
            </w:r>
            <w:r w:rsidRPr="005E3A7B">
              <w:rPr>
                <w:rFonts w:hint="eastAsia"/>
                <w:b/>
                <w:sz w:val="22"/>
                <w:szCs w:val="22"/>
              </w:rPr>
              <w:t xml:space="preserve">1.97 </w:t>
            </w:r>
          </w:p>
        </w:tc>
      </w:tr>
      <w:tr w:rsidR="005E3A7B" w:rsidRPr="00CC5755" w14:paraId="7050B2CB" w14:textId="77777777" w:rsidTr="007D41F1">
        <w:trPr>
          <w:cantSplit/>
          <w:trHeight w:val="113"/>
        </w:trPr>
        <w:tc>
          <w:tcPr>
            <w:tcW w:w="1373" w:type="pct"/>
            <w:tcBorders>
              <w:left w:val="nil"/>
              <w:right w:val="single" w:sz="4" w:space="0" w:color="auto"/>
            </w:tcBorders>
            <w:vAlign w:val="center"/>
          </w:tcPr>
          <w:p w14:paraId="77A7803F" w14:textId="0FEF0793" w:rsidR="005E3A7B" w:rsidRPr="00D94F6E" w:rsidRDefault="005E3A7B" w:rsidP="00597534">
            <w:pPr>
              <w:adjustRightInd w:val="0"/>
              <w:snapToGrid w:val="0"/>
              <w:ind w:firstLineChars="0" w:firstLine="0"/>
              <w:rPr>
                <w:rFonts w:cs="新細明體"/>
                <w:bCs/>
                <w:kern w:val="0"/>
                <w:sz w:val="22"/>
                <w:szCs w:val="22"/>
              </w:rPr>
            </w:pPr>
            <w:r w:rsidRPr="00D94F6E">
              <w:rPr>
                <w:rFonts w:cs="新細明體" w:hint="eastAsia"/>
                <w:b/>
                <w:bCs/>
                <w:kern w:val="0"/>
                <w:sz w:val="22"/>
                <w:szCs w:val="22"/>
              </w:rPr>
              <w:t>被占用</w:t>
            </w:r>
          </w:p>
        </w:tc>
        <w:tc>
          <w:tcPr>
            <w:tcW w:w="740" w:type="pct"/>
            <w:tcBorders>
              <w:left w:val="single" w:sz="4" w:space="0" w:color="auto"/>
              <w:right w:val="single" w:sz="4" w:space="0" w:color="auto"/>
            </w:tcBorders>
            <w:vAlign w:val="center"/>
          </w:tcPr>
          <w:p w14:paraId="6FEFEA6B" w14:textId="684ED6E6" w:rsidR="005E3A7B" w:rsidRPr="00D94F6E" w:rsidRDefault="005E3A7B" w:rsidP="00597534">
            <w:pPr>
              <w:ind w:right="28" w:firstLineChars="0" w:firstLine="0"/>
              <w:jc w:val="right"/>
              <w:rPr>
                <w:b/>
                <w:sz w:val="22"/>
                <w:szCs w:val="22"/>
              </w:rPr>
            </w:pPr>
            <w:r w:rsidRPr="00D94F6E">
              <w:rPr>
                <w:rFonts w:hint="eastAsia"/>
                <w:b/>
                <w:sz w:val="22"/>
                <w:szCs w:val="22"/>
              </w:rPr>
              <w:t>46.96</w:t>
            </w:r>
          </w:p>
        </w:tc>
        <w:tc>
          <w:tcPr>
            <w:tcW w:w="469" w:type="pct"/>
            <w:tcBorders>
              <w:left w:val="single" w:sz="4" w:space="0" w:color="auto"/>
              <w:right w:val="single" w:sz="4" w:space="0" w:color="auto"/>
            </w:tcBorders>
            <w:vAlign w:val="center"/>
          </w:tcPr>
          <w:p w14:paraId="6200FCAF" w14:textId="481C05FF" w:rsidR="005E3A7B" w:rsidRPr="00D94F6E" w:rsidRDefault="005E3A7B" w:rsidP="00597534">
            <w:pPr>
              <w:adjustRightInd w:val="0"/>
              <w:ind w:right="28" w:firstLineChars="0" w:firstLine="0"/>
              <w:jc w:val="right"/>
              <w:rPr>
                <w:b/>
                <w:sz w:val="22"/>
                <w:szCs w:val="22"/>
              </w:rPr>
            </w:pPr>
            <w:r w:rsidRPr="00D94F6E">
              <w:rPr>
                <w:rFonts w:hint="eastAsia"/>
                <w:b/>
                <w:sz w:val="22"/>
                <w:szCs w:val="22"/>
              </w:rPr>
              <w:t>5.81</w:t>
            </w:r>
          </w:p>
        </w:tc>
        <w:tc>
          <w:tcPr>
            <w:tcW w:w="738" w:type="pct"/>
            <w:tcBorders>
              <w:left w:val="single" w:sz="4" w:space="0" w:color="auto"/>
              <w:right w:val="single" w:sz="4" w:space="0" w:color="auto"/>
            </w:tcBorders>
            <w:vAlign w:val="center"/>
          </w:tcPr>
          <w:p w14:paraId="5AEAC27A" w14:textId="5186F962" w:rsidR="005E3A7B" w:rsidRPr="00D94F6E" w:rsidRDefault="005E3A7B" w:rsidP="00597534">
            <w:pPr>
              <w:ind w:right="28" w:firstLineChars="0" w:firstLine="0"/>
              <w:jc w:val="right"/>
              <w:rPr>
                <w:b/>
                <w:sz w:val="22"/>
                <w:szCs w:val="22"/>
                <w:highlight w:val="yellow"/>
              </w:rPr>
            </w:pPr>
            <w:r w:rsidRPr="00D94F6E">
              <w:rPr>
                <w:rFonts w:hint="eastAsia"/>
                <w:b/>
                <w:sz w:val="22"/>
                <w:szCs w:val="22"/>
              </w:rPr>
              <w:t>5</w:t>
            </w:r>
            <w:r w:rsidRPr="00D94F6E">
              <w:rPr>
                <w:b/>
                <w:sz w:val="22"/>
                <w:szCs w:val="22"/>
              </w:rPr>
              <w:t>0.26</w:t>
            </w:r>
          </w:p>
        </w:tc>
        <w:tc>
          <w:tcPr>
            <w:tcW w:w="471" w:type="pct"/>
            <w:tcBorders>
              <w:left w:val="single" w:sz="4" w:space="0" w:color="auto"/>
              <w:right w:val="single" w:sz="4" w:space="0" w:color="auto"/>
            </w:tcBorders>
            <w:vAlign w:val="center"/>
          </w:tcPr>
          <w:p w14:paraId="7B33BAA7" w14:textId="7962D0CF" w:rsidR="005E3A7B" w:rsidRPr="00D94F6E" w:rsidRDefault="005E3A7B" w:rsidP="00597534">
            <w:pPr>
              <w:adjustRightInd w:val="0"/>
              <w:ind w:right="28" w:firstLineChars="0" w:firstLine="0"/>
              <w:jc w:val="right"/>
              <w:rPr>
                <w:b/>
                <w:sz w:val="22"/>
                <w:szCs w:val="22"/>
              </w:rPr>
            </w:pPr>
            <w:r w:rsidRPr="00D94F6E">
              <w:rPr>
                <w:rFonts w:hint="eastAsia"/>
                <w:b/>
                <w:sz w:val="22"/>
                <w:szCs w:val="22"/>
              </w:rPr>
              <w:t>6</w:t>
            </w:r>
            <w:r w:rsidRPr="00D94F6E">
              <w:rPr>
                <w:b/>
                <w:sz w:val="22"/>
                <w:szCs w:val="22"/>
              </w:rPr>
              <w:t>.21</w:t>
            </w:r>
          </w:p>
        </w:tc>
        <w:tc>
          <w:tcPr>
            <w:tcW w:w="736" w:type="pct"/>
            <w:tcBorders>
              <w:left w:val="single" w:sz="4" w:space="0" w:color="auto"/>
              <w:right w:val="single" w:sz="4" w:space="0" w:color="auto"/>
            </w:tcBorders>
            <w:vAlign w:val="center"/>
          </w:tcPr>
          <w:p w14:paraId="0A8C8DEF" w14:textId="493B27AA" w:rsidR="005E3A7B" w:rsidRPr="00D94F6E" w:rsidRDefault="005E3A7B" w:rsidP="00597534">
            <w:pPr>
              <w:ind w:firstLineChars="0" w:firstLine="0"/>
              <w:jc w:val="right"/>
              <w:rPr>
                <w:rFonts w:cs="新細明體"/>
                <w:b/>
                <w:sz w:val="22"/>
                <w:szCs w:val="22"/>
                <w:highlight w:val="yellow"/>
              </w:rPr>
            </w:pPr>
            <w:r>
              <w:rPr>
                <w:rFonts w:hint="eastAsia"/>
                <w:b/>
                <w:bCs/>
                <w:color w:val="000000"/>
                <w:sz w:val="22"/>
                <w:szCs w:val="22"/>
              </w:rPr>
              <w:t>-</w:t>
            </w:r>
            <w:r>
              <w:rPr>
                <w:b/>
                <w:bCs/>
                <w:color w:val="000000"/>
                <w:sz w:val="22"/>
                <w:szCs w:val="22"/>
              </w:rPr>
              <w:t xml:space="preserve"> </w:t>
            </w:r>
            <w:r>
              <w:rPr>
                <w:rFonts w:hint="eastAsia"/>
                <w:b/>
                <w:bCs/>
                <w:color w:val="000000"/>
                <w:sz w:val="22"/>
                <w:szCs w:val="22"/>
              </w:rPr>
              <w:t>3.3</w:t>
            </w:r>
            <w:r w:rsidR="009948BD">
              <w:rPr>
                <w:b/>
                <w:bCs/>
                <w:color w:val="000000"/>
                <w:sz w:val="22"/>
                <w:szCs w:val="22"/>
              </w:rPr>
              <w:t>0</w:t>
            </w:r>
          </w:p>
        </w:tc>
        <w:tc>
          <w:tcPr>
            <w:tcW w:w="473" w:type="pct"/>
            <w:tcBorders>
              <w:left w:val="single" w:sz="4" w:space="0" w:color="auto"/>
              <w:right w:val="nil"/>
            </w:tcBorders>
            <w:vAlign w:val="center"/>
          </w:tcPr>
          <w:p w14:paraId="4D2DC7A4" w14:textId="46CFFCC4" w:rsidR="005E3A7B" w:rsidRPr="005E3A7B" w:rsidRDefault="005E3A7B" w:rsidP="00597534">
            <w:pPr>
              <w:adjustRightInd w:val="0"/>
              <w:ind w:right="28" w:firstLineChars="0" w:firstLine="0"/>
              <w:jc w:val="right"/>
              <w:rPr>
                <w:b/>
                <w:sz w:val="22"/>
                <w:szCs w:val="22"/>
              </w:rPr>
            </w:pPr>
            <w:r w:rsidRPr="005E3A7B">
              <w:rPr>
                <w:rFonts w:hint="eastAsia"/>
                <w:b/>
                <w:sz w:val="22"/>
                <w:szCs w:val="22"/>
              </w:rPr>
              <w:t>-</w:t>
            </w:r>
            <w:r>
              <w:rPr>
                <w:b/>
                <w:sz w:val="22"/>
                <w:szCs w:val="22"/>
              </w:rPr>
              <w:t xml:space="preserve"> </w:t>
            </w:r>
            <w:r w:rsidRPr="005E3A7B">
              <w:rPr>
                <w:rFonts w:hint="eastAsia"/>
                <w:b/>
                <w:sz w:val="22"/>
                <w:szCs w:val="22"/>
              </w:rPr>
              <w:t xml:space="preserve">6.57 </w:t>
            </w:r>
          </w:p>
        </w:tc>
      </w:tr>
      <w:tr w:rsidR="005E3A7B" w:rsidRPr="00CC5755" w14:paraId="23BE03A5" w14:textId="77777777" w:rsidTr="007D41F1">
        <w:trPr>
          <w:cantSplit/>
          <w:trHeight w:val="113"/>
        </w:trPr>
        <w:tc>
          <w:tcPr>
            <w:tcW w:w="1373" w:type="pct"/>
            <w:tcBorders>
              <w:left w:val="nil"/>
              <w:right w:val="single" w:sz="4" w:space="0" w:color="auto"/>
            </w:tcBorders>
            <w:vAlign w:val="center"/>
          </w:tcPr>
          <w:p w14:paraId="62E81C3E" w14:textId="20482EC0" w:rsidR="005E3A7B" w:rsidRPr="00D94F6E" w:rsidRDefault="005E3A7B" w:rsidP="00597534">
            <w:pPr>
              <w:adjustRightInd w:val="0"/>
              <w:snapToGrid w:val="0"/>
              <w:ind w:leftChars="100" w:left="240" w:firstLineChars="0" w:firstLine="0"/>
              <w:rPr>
                <w:rFonts w:cs="新細明體"/>
                <w:bCs/>
                <w:kern w:val="0"/>
                <w:sz w:val="22"/>
                <w:szCs w:val="22"/>
              </w:rPr>
            </w:pPr>
            <w:r w:rsidRPr="00D94F6E">
              <w:rPr>
                <w:rFonts w:cs="新細明體" w:hint="eastAsia"/>
                <w:bCs/>
                <w:kern w:val="0"/>
                <w:sz w:val="22"/>
                <w:szCs w:val="22"/>
              </w:rPr>
              <w:t>未按期繳納使用補償金</w:t>
            </w:r>
          </w:p>
        </w:tc>
        <w:tc>
          <w:tcPr>
            <w:tcW w:w="740" w:type="pct"/>
            <w:tcBorders>
              <w:left w:val="single" w:sz="4" w:space="0" w:color="auto"/>
              <w:right w:val="single" w:sz="4" w:space="0" w:color="auto"/>
            </w:tcBorders>
            <w:vAlign w:val="center"/>
          </w:tcPr>
          <w:p w14:paraId="7D905228" w14:textId="1B4F44E4" w:rsidR="005E3A7B" w:rsidRPr="00D94F6E" w:rsidRDefault="005E3A7B" w:rsidP="00597534">
            <w:pPr>
              <w:ind w:right="28" w:firstLineChars="0" w:firstLine="0"/>
              <w:jc w:val="right"/>
              <w:rPr>
                <w:sz w:val="22"/>
                <w:szCs w:val="22"/>
              </w:rPr>
            </w:pPr>
            <w:r w:rsidRPr="00D94F6E">
              <w:rPr>
                <w:rFonts w:hint="eastAsia"/>
                <w:sz w:val="22"/>
                <w:szCs w:val="22"/>
              </w:rPr>
              <w:t>6.04</w:t>
            </w:r>
          </w:p>
        </w:tc>
        <w:tc>
          <w:tcPr>
            <w:tcW w:w="469" w:type="pct"/>
            <w:tcBorders>
              <w:left w:val="single" w:sz="4" w:space="0" w:color="auto"/>
              <w:right w:val="single" w:sz="4" w:space="0" w:color="auto"/>
            </w:tcBorders>
            <w:vAlign w:val="center"/>
          </w:tcPr>
          <w:p w14:paraId="24ACCE5B" w14:textId="223E8F1D" w:rsidR="005E3A7B" w:rsidRPr="00D94F6E" w:rsidRDefault="005E3A7B" w:rsidP="00597534">
            <w:pPr>
              <w:adjustRightInd w:val="0"/>
              <w:ind w:right="28" w:firstLineChars="0" w:firstLine="0"/>
              <w:jc w:val="right"/>
              <w:rPr>
                <w:sz w:val="22"/>
                <w:szCs w:val="22"/>
              </w:rPr>
            </w:pPr>
            <w:r w:rsidRPr="00D94F6E">
              <w:rPr>
                <w:rFonts w:hint="eastAsia"/>
                <w:sz w:val="22"/>
                <w:szCs w:val="22"/>
              </w:rPr>
              <w:t>0.75</w:t>
            </w:r>
          </w:p>
        </w:tc>
        <w:tc>
          <w:tcPr>
            <w:tcW w:w="738" w:type="pct"/>
            <w:tcBorders>
              <w:left w:val="single" w:sz="4" w:space="0" w:color="auto"/>
              <w:right w:val="single" w:sz="4" w:space="0" w:color="auto"/>
            </w:tcBorders>
            <w:vAlign w:val="center"/>
          </w:tcPr>
          <w:p w14:paraId="14753C6C" w14:textId="715A0C10" w:rsidR="005E3A7B" w:rsidRPr="00D94F6E" w:rsidRDefault="005E3A7B" w:rsidP="00597534">
            <w:pPr>
              <w:ind w:right="28" w:firstLineChars="0" w:firstLine="0"/>
              <w:jc w:val="right"/>
              <w:rPr>
                <w:sz w:val="22"/>
                <w:szCs w:val="22"/>
                <w:highlight w:val="yellow"/>
              </w:rPr>
            </w:pPr>
            <w:r w:rsidRPr="00D94F6E">
              <w:rPr>
                <w:sz w:val="22"/>
                <w:szCs w:val="22"/>
              </w:rPr>
              <w:t>6.82</w:t>
            </w:r>
          </w:p>
        </w:tc>
        <w:tc>
          <w:tcPr>
            <w:tcW w:w="471" w:type="pct"/>
            <w:tcBorders>
              <w:left w:val="single" w:sz="4" w:space="0" w:color="auto"/>
              <w:right w:val="single" w:sz="4" w:space="0" w:color="auto"/>
            </w:tcBorders>
            <w:vAlign w:val="center"/>
          </w:tcPr>
          <w:p w14:paraId="709BBA06" w14:textId="273386F5" w:rsidR="005E3A7B" w:rsidRPr="00D94F6E" w:rsidRDefault="005E3A7B" w:rsidP="00597534">
            <w:pPr>
              <w:adjustRightInd w:val="0"/>
              <w:ind w:right="28" w:firstLineChars="0" w:firstLine="0"/>
              <w:jc w:val="right"/>
              <w:rPr>
                <w:sz w:val="22"/>
                <w:szCs w:val="22"/>
              </w:rPr>
            </w:pPr>
            <w:r w:rsidRPr="00D94F6E">
              <w:rPr>
                <w:rFonts w:hint="eastAsia"/>
                <w:sz w:val="22"/>
                <w:szCs w:val="22"/>
              </w:rPr>
              <w:t>0</w:t>
            </w:r>
            <w:r w:rsidRPr="00D94F6E">
              <w:rPr>
                <w:sz w:val="22"/>
                <w:szCs w:val="22"/>
              </w:rPr>
              <w:t>.84</w:t>
            </w:r>
          </w:p>
        </w:tc>
        <w:tc>
          <w:tcPr>
            <w:tcW w:w="736" w:type="pct"/>
            <w:tcBorders>
              <w:left w:val="single" w:sz="4" w:space="0" w:color="auto"/>
              <w:right w:val="single" w:sz="4" w:space="0" w:color="auto"/>
            </w:tcBorders>
            <w:vAlign w:val="center"/>
          </w:tcPr>
          <w:p w14:paraId="213C5A43" w14:textId="191EB05A" w:rsidR="005E3A7B" w:rsidRPr="00D94F6E" w:rsidRDefault="005E3A7B" w:rsidP="00597534">
            <w:pPr>
              <w:adjustRightInd w:val="0"/>
              <w:ind w:right="28" w:firstLineChars="0" w:firstLine="0"/>
              <w:jc w:val="right"/>
              <w:rPr>
                <w:sz w:val="22"/>
                <w:szCs w:val="22"/>
              </w:rPr>
            </w:pPr>
            <w:r w:rsidRPr="005E3A7B">
              <w:rPr>
                <w:rFonts w:hint="eastAsia"/>
                <w:sz w:val="22"/>
                <w:szCs w:val="22"/>
              </w:rPr>
              <w:t>-</w:t>
            </w:r>
            <w:r>
              <w:rPr>
                <w:sz w:val="22"/>
                <w:szCs w:val="22"/>
              </w:rPr>
              <w:t xml:space="preserve"> </w:t>
            </w:r>
            <w:r w:rsidRPr="005E3A7B">
              <w:rPr>
                <w:rFonts w:hint="eastAsia"/>
                <w:sz w:val="22"/>
                <w:szCs w:val="22"/>
              </w:rPr>
              <w:t>0.78</w:t>
            </w:r>
          </w:p>
        </w:tc>
        <w:tc>
          <w:tcPr>
            <w:tcW w:w="473" w:type="pct"/>
            <w:tcBorders>
              <w:left w:val="single" w:sz="4" w:space="0" w:color="auto"/>
              <w:right w:val="nil"/>
            </w:tcBorders>
            <w:vAlign w:val="center"/>
          </w:tcPr>
          <w:p w14:paraId="235F8D57" w14:textId="30F25B2E" w:rsidR="005E3A7B" w:rsidRPr="00D94F6E" w:rsidRDefault="005E3A7B" w:rsidP="00597534">
            <w:pPr>
              <w:adjustRightInd w:val="0"/>
              <w:ind w:right="28" w:firstLineChars="0" w:firstLine="0"/>
              <w:jc w:val="right"/>
              <w:rPr>
                <w:sz w:val="22"/>
                <w:szCs w:val="22"/>
              </w:rPr>
            </w:pPr>
            <w:r w:rsidRPr="005E3A7B">
              <w:rPr>
                <w:rFonts w:hint="eastAsia"/>
                <w:sz w:val="22"/>
                <w:szCs w:val="22"/>
              </w:rPr>
              <w:t>-</w:t>
            </w:r>
            <w:r>
              <w:rPr>
                <w:sz w:val="22"/>
                <w:szCs w:val="22"/>
              </w:rPr>
              <w:t xml:space="preserve"> </w:t>
            </w:r>
            <w:r w:rsidRPr="005E3A7B">
              <w:rPr>
                <w:rFonts w:hint="eastAsia"/>
                <w:sz w:val="22"/>
                <w:szCs w:val="22"/>
              </w:rPr>
              <w:t xml:space="preserve">11.44 </w:t>
            </w:r>
          </w:p>
        </w:tc>
      </w:tr>
      <w:tr w:rsidR="00D271BC" w:rsidRPr="00CC5755" w14:paraId="021FB90B" w14:textId="77777777" w:rsidTr="007D41F1">
        <w:trPr>
          <w:cantSplit/>
          <w:trHeight w:val="113"/>
        </w:trPr>
        <w:tc>
          <w:tcPr>
            <w:tcW w:w="1373" w:type="pct"/>
            <w:tcBorders>
              <w:left w:val="nil"/>
              <w:right w:val="single" w:sz="4" w:space="0" w:color="auto"/>
            </w:tcBorders>
            <w:vAlign w:val="center"/>
          </w:tcPr>
          <w:p w14:paraId="4B9E9DE4" w14:textId="210F10B6" w:rsidR="00D271BC" w:rsidRPr="00D94F6E" w:rsidRDefault="00D271BC" w:rsidP="00597534">
            <w:pPr>
              <w:adjustRightInd w:val="0"/>
              <w:snapToGrid w:val="0"/>
              <w:ind w:leftChars="100" w:left="240" w:firstLineChars="0" w:firstLine="0"/>
              <w:rPr>
                <w:rFonts w:cs="新細明體"/>
                <w:bCs/>
                <w:kern w:val="0"/>
                <w:sz w:val="22"/>
                <w:szCs w:val="22"/>
              </w:rPr>
            </w:pPr>
            <w:r w:rsidRPr="00D94F6E">
              <w:rPr>
                <w:rFonts w:cs="新細明體" w:hint="eastAsia"/>
                <w:bCs/>
                <w:kern w:val="0"/>
                <w:sz w:val="22"/>
                <w:szCs w:val="22"/>
              </w:rPr>
              <w:t>已按期繳納使用補償金</w:t>
            </w:r>
          </w:p>
        </w:tc>
        <w:tc>
          <w:tcPr>
            <w:tcW w:w="740" w:type="pct"/>
            <w:tcBorders>
              <w:left w:val="single" w:sz="4" w:space="0" w:color="auto"/>
              <w:right w:val="single" w:sz="4" w:space="0" w:color="auto"/>
            </w:tcBorders>
            <w:vAlign w:val="center"/>
          </w:tcPr>
          <w:p w14:paraId="1F1C2293" w14:textId="7E81360F" w:rsidR="00D271BC" w:rsidRPr="0062558C" w:rsidRDefault="00D271BC" w:rsidP="00597534">
            <w:pPr>
              <w:ind w:right="28" w:firstLineChars="0" w:firstLine="0"/>
              <w:jc w:val="right"/>
              <w:rPr>
                <w:sz w:val="22"/>
                <w:szCs w:val="22"/>
              </w:rPr>
            </w:pPr>
            <w:r w:rsidRPr="0062558C">
              <w:rPr>
                <w:rFonts w:hint="eastAsia"/>
                <w:sz w:val="22"/>
                <w:szCs w:val="22"/>
              </w:rPr>
              <w:t>40.92</w:t>
            </w:r>
          </w:p>
        </w:tc>
        <w:tc>
          <w:tcPr>
            <w:tcW w:w="469" w:type="pct"/>
            <w:tcBorders>
              <w:left w:val="single" w:sz="4" w:space="0" w:color="auto"/>
              <w:right w:val="single" w:sz="4" w:space="0" w:color="auto"/>
            </w:tcBorders>
            <w:vAlign w:val="center"/>
          </w:tcPr>
          <w:p w14:paraId="156726B7" w14:textId="348C2ABA" w:rsidR="00D271BC" w:rsidRPr="0062558C" w:rsidRDefault="00D271BC" w:rsidP="00597534">
            <w:pPr>
              <w:ind w:right="28" w:firstLineChars="0" w:firstLine="0"/>
              <w:jc w:val="right"/>
              <w:rPr>
                <w:sz w:val="22"/>
                <w:szCs w:val="22"/>
              </w:rPr>
            </w:pPr>
            <w:r w:rsidRPr="0062558C">
              <w:rPr>
                <w:rFonts w:hint="eastAsia"/>
                <w:sz w:val="22"/>
                <w:szCs w:val="22"/>
              </w:rPr>
              <w:t>5.06</w:t>
            </w:r>
          </w:p>
        </w:tc>
        <w:tc>
          <w:tcPr>
            <w:tcW w:w="738" w:type="pct"/>
            <w:tcBorders>
              <w:left w:val="single" w:sz="4" w:space="0" w:color="auto"/>
              <w:right w:val="single" w:sz="4" w:space="0" w:color="auto"/>
            </w:tcBorders>
            <w:vAlign w:val="center"/>
          </w:tcPr>
          <w:p w14:paraId="3144EEA2" w14:textId="16DFE328" w:rsidR="00D271BC" w:rsidRPr="0062558C" w:rsidRDefault="00D271BC" w:rsidP="00597534">
            <w:pPr>
              <w:ind w:right="28" w:firstLineChars="0" w:firstLine="0"/>
              <w:jc w:val="right"/>
              <w:rPr>
                <w:sz w:val="22"/>
                <w:szCs w:val="22"/>
              </w:rPr>
            </w:pPr>
            <w:r w:rsidRPr="0062558C">
              <w:rPr>
                <w:rFonts w:hint="eastAsia"/>
                <w:sz w:val="22"/>
                <w:szCs w:val="22"/>
              </w:rPr>
              <w:t>43.44</w:t>
            </w:r>
          </w:p>
        </w:tc>
        <w:tc>
          <w:tcPr>
            <w:tcW w:w="471" w:type="pct"/>
            <w:tcBorders>
              <w:left w:val="single" w:sz="4" w:space="0" w:color="auto"/>
              <w:right w:val="single" w:sz="4" w:space="0" w:color="auto"/>
            </w:tcBorders>
            <w:vAlign w:val="center"/>
          </w:tcPr>
          <w:p w14:paraId="3C838083" w14:textId="5616E115" w:rsidR="00D271BC" w:rsidRPr="0062558C" w:rsidRDefault="00D271BC" w:rsidP="00597534">
            <w:pPr>
              <w:ind w:right="28" w:firstLineChars="0" w:firstLine="0"/>
              <w:jc w:val="right"/>
              <w:rPr>
                <w:sz w:val="22"/>
                <w:szCs w:val="22"/>
              </w:rPr>
            </w:pPr>
            <w:r w:rsidRPr="0062558C">
              <w:rPr>
                <w:rFonts w:hint="eastAsia"/>
                <w:sz w:val="22"/>
                <w:szCs w:val="22"/>
              </w:rPr>
              <w:t>5.37</w:t>
            </w:r>
          </w:p>
        </w:tc>
        <w:tc>
          <w:tcPr>
            <w:tcW w:w="736" w:type="pct"/>
            <w:tcBorders>
              <w:left w:val="single" w:sz="4" w:space="0" w:color="auto"/>
              <w:right w:val="single" w:sz="4" w:space="0" w:color="auto"/>
            </w:tcBorders>
            <w:vAlign w:val="center"/>
          </w:tcPr>
          <w:p w14:paraId="1BE5FC41" w14:textId="3587C9FF" w:rsidR="00D271BC" w:rsidRPr="0062558C" w:rsidRDefault="00D271BC" w:rsidP="00597534">
            <w:pPr>
              <w:ind w:right="28" w:firstLineChars="0" w:firstLine="0"/>
              <w:jc w:val="right"/>
              <w:rPr>
                <w:sz w:val="22"/>
                <w:szCs w:val="22"/>
              </w:rPr>
            </w:pPr>
            <w:r w:rsidRPr="0062558C">
              <w:rPr>
                <w:rFonts w:hint="eastAsia"/>
                <w:sz w:val="22"/>
                <w:szCs w:val="22"/>
              </w:rPr>
              <w:t>-</w:t>
            </w:r>
            <w:r w:rsidRPr="0062558C">
              <w:rPr>
                <w:sz w:val="22"/>
                <w:szCs w:val="22"/>
              </w:rPr>
              <w:t xml:space="preserve"> </w:t>
            </w:r>
            <w:r w:rsidRPr="0062558C">
              <w:rPr>
                <w:rFonts w:hint="eastAsia"/>
                <w:sz w:val="22"/>
                <w:szCs w:val="22"/>
              </w:rPr>
              <w:t>2.52</w:t>
            </w:r>
          </w:p>
        </w:tc>
        <w:tc>
          <w:tcPr>
            <w:tcW w:w="473" w:type="pct"/>
            <w:tcBorders>
              <w:left w:val="single" w:sz="4" w:space="0" w:color="auto"/>
              <w:right w:val="nil"/>
            </w:tcBorders>
            <w:vAlign w:val="center"/>
          </w:tcPr>
          <w:p w14:paraId="610B1B35" w14:textId="4D725085" w:rsidR="00D271BC" w:rsidRPr="0062558C" w:rsidRDefault="00D271BC" w:rsidP="00597534">
            <w:pPr>
              <w:ind w:right="28" w:firstLineChars="0" w:firstLine="0"/>
              <w:jc w:val="right"/>
              <w:rPr>
                <w:sz w:val="22"/>
                <w:szCs w:val="22"/>
              </w:rPr>
            </w:pPr>
            <w:r w:rsidRPr="0062558C">
              <w:rPr>
                <w:rFonts w:hint="eastAsia"/>
                <w:sz w:val="22"/>
                <w:szCs w:val="22"/>
              </w:rPr>
              <w:t>-</w:t>
            </w:r>
            <w:r w:rsidRPr="0062558C">
              <w:rPr>
                <w:sz w:val="22"/>
                <w:szCs w:val="22"/>
              </w:rPr>
              <w:t xml:space="preserve"> </w:t>
            </w:r>
            <w:r w:rsidRPr="0062558C">
              <w:rPr>
                <w:rFonts w:hint="eastAsia"/>
                <w:sz w:val="22"/>
                <w:szCs w:val="22"/>
              </w:rPr>
              <w:t xml:space="preserve">5.80 </w:t>
            </w:r>
          </w:p>
        </w:tc>
      </w:tr>
      <w:tr w:rsidR="005E3A7B" w:rsidRPr="00CC5755" w14:paraId="08C7E44D" w14:textId="77777777" w:rsidTr="007D41F1">
        <w:trPr>
          <w:cantSplit/>
          <w:trHeight w:val="113"/>
        </w:trPr>
        <w:tc>
          <w:tcPr>
            <w:tcW w:w="1373" w:type="pct"/>
            <w:tcBorders>
              <w:left w:val="nil"/>
              <w:right w:val="single" w:sz="4" w:space="0" w:color="auto"/>
            </w:tcBorders>
            <w:vAlign w:val="center"/>
          </w:tcPr>
          <w:p w14:paraId="160A86FB" w14:textId="2FDAE176" w:rsidR="005E3A7B" w:rsidRPr="00D94F6E" w:rsidRDefault="005E3A7B" w:rsidP="00597534">
            <w:pPr>
              <w:adjustRightInd w:val="0"/>
              <w:snapToGrid w:val="0"/>
              <w:ind w:firstLineChars="0" w:firstLine="0"/>
              <w:rPr>
                <w:rFonts w:cs="新細明體"/>
                <w:bCs/>
                <w:kern w:val="0"/>
                <w:sz w:val="22"/>
                <w:szCs w:val="22"/>
              </w:rPr>
            </w:pPr>
            <w:r w:rsidRPr="00D94F6E">
              <w:rPr>
                <w:rFonts w:cs="新細明體" w:hint="eastAsia"/>
                <w:b/>
                <w:bCs/>
                <w:kern w:val="0"/>
                <w:sz w:val="22"/>
                <w:szCs w:val="22"/>
              </w:rPr>
              <w:t>閒置</w:t>
            </w:r>
          </w:p>
        </w:tc>
        <w:tc>
          <w:tcPr>
            <w:tcW w:w="740" w:type="pct"/>
            <w:tcBorders>
              <w:left w:val="single" w:sz="4" w:space="0" w:color="auto"/>
              <w:right w:val="single" w:sz="4" w:space="0" w:color="auto"/>
            </w:tcBorders>
            <w:vAlign w:val="center"/>
          </w:tcPr>
          <w:p w14:paraId="2CE91691" w14:textId="592409B9" w:rsidR="005E3A7B" w:rsidRPr="00D94F6E" w:rsidRDefault="005E3A7B" w:rsidP="00597534">
            <w:pPr>
              <w:ind w:right="28" w:firstLineChars="0" w:firstLine="0"/>
              <w:jc w:val="right"/>
              <w:rPr>
                <w:b/>
                <w:sz w:val="22"/>
                <w:szCs w:val="22"/>
              </w:rPr>
            </w:pPr>
            <w:r w:rsidRPr="00D94F6E">
              <w:rPr>
                <w:rFonts w:hint="eastAsia"/>
                <w:b/>
                <w:sz w:val="22"/>
                <w:szCs w:val="22"/>
              </w:rPr>
              <w:t>150.55</w:t>
            </w:r>
          </w:p>
        </w:tc>
        <w:tc>
          <w:tcPr>
            <w:tcW w:w="469" w:type="pct"/>
            <w:tcBorders>
              <w:left w:val="single" w:sz="4" w:space="0" w:color="auto"/>
              <w:right w:val="single" w:sz="4" w:space="0" w:color="auto"/>
            </w:tcBorders>
            <w:vAlign w:val="center"/>
          </w:tcPr>
          <w:p w14:paraId="051378D1" w14:textId="5093533E" w:rsidR="005E3A7B" w:rsidRPr="00D94F6E" w:rsidRDefault="005E3A7B" w:rsidP="00597534">
            <w:pPr>
              <w:adjustRightInd w:val="0"/>
              <w:ind w:right="28" w:firstLineChars="0" w:firstLine="0"/>
              <w:jc w:val="right"/>
              <w:rPr>
                <w:b/>
                <w:sz w:val="22"/>
                <w:szCs w:val="22"/>
              </w:rPr>
            </w:pPr>
            <w:r w:rsidRPr="00D94F6E">
              <w:rPr>
                <w:rFonts w:hint="eastAsia"/>
                <w:b/>
                <w:sz w:val="22"/>
                <w:szCs w:val="22"/>
              </w:rPr>
              <w:t>18.61</w:t>
            </w:r>
          </w:p>
        </w:tc>
        <w:tc>
          <w:tcPr>
            <w:tcW w:w="738" w:type="pct"/>
            <w:tcBorders>
              <w:left w:val="single" w:sz="4" w:space="0" w:color="auto"/>
              <w:right w:val="single" w:sz="4" w:space="0" w:color="auto"/>
            </w:tcBorders>
            <w:vAlign w:val="center"/>
          </w:tcPr>
          <w:p w14:paraId="570EAFFC" w14:textId="121A5C53" w:rsidR="005E3A7B" w:rsidRPr="00D94F6E" w:rsidRDefault="005E3A7B" w:rsidP="00597534">
            <w:pPr>
              <w:ind w:right="28" w:firstLineChars="0" w:firstLine="0"/>
              <w:jc w:val="right"/>
              <w:rPr>
                <w:b/>
                <w:sz w:val="22"/>
                <w:szCs w:val="22"/>
              </w:rPr>
            </w:pPr>
            <w:r w:rsidRPr="00D94F6E">
              <w:rPr>
                <w:rFonts w:hint="eastAsia"/>
                <w:b/>
                <w:sz w:val="22"/>
                <w:szCs w:val="22"/>
              </w:rPr>
              <w:t>148</w:t>
            </w:r>
            <w:r w:rsidRPr="00D94F6E">
              <w:rPr>
                <w:b/>
                <w:sz w:val="22"/>
                <w:szCs w:val="22"/>
              </w:rPr>
              <w:t>.</w:t>
            </w:r>
            <w:r w:rsidRPr="00D94F6E">
              <w:rPr>
                <w:rFonts w:hint="eastAsia"/>
                <w:b/>
                <w:sz w:val="22"/>
                <w:szCs w:val="22"/>
              </w:rPr>
              <w:t>60</w:t>
            </w:r>
          </w:p>
        </w:tc>
        <w:tc>
          <w:tcPr>
            <w:tcW w:w="471" w:type="pct"/>
            <w:tcBorders>
              <w:left w:val="single" w:sz="4" w:space="0" w:color="auto"/>
              <w:right w:val="single" w:sz="4" w:space="0" w:color="auto"/>
            </w:tcBorders>
            <w:vAlign w:val="center"/>
          </w:tcPr>
          <w:p w14:paraId="69822A04" w14:textId="7EF186D6" w:rsidR="005E3A7B" w:rsidRPr="00D94F6E" w:rsidRDefault="005E3A7B" w:rsidP="00597534">
            <w:pPr>
              <w:adjustRightInd w:val="0"/>
              <w:ind w:right="28" w:firstLineChars="0" w:firstLine="0"/>
              <w:jc w:val="right"/>
              <w:rPr>
                <w:b/>
                <w:sz w:val="22"/>
                <w:szCs w:val="22"/>
              </w:rPr>
            </w:pPr>
            <w:r w:rsidRPr="00D94F6E">
              <w:rPr>
                <w:rFonts w:hint="eastAsia"/>
                <w:b/>
                <w:sz w:val="22"/>
                <w:szCs w:val="22"/>
              </w:rPr>
              <w:t>18</w:t>
            </w:r>
            <w:r w:rsidRPr="00D94F6E">
              <w:rPr>
                <w:b/>
                <w:sz w:val="22"/>
                <w:szCs w:val="22"/>
              </w:rPr>
              <w:t>.</w:t>
            </w:r>
            <w:r w:rsidRPr="00D94F6E">
              <w:rPr>
                <w:rFonts w:hint="eastAsia"/>
                <w:b/>
                <w:sz w:val="22"/>
                <w:szCs w:val="22"/>
              </w:rPr>
              <w:t>36</w:t>
            </w:r>
          </w:p>
        </w:tc>
        <w:tc>
          <w:tcPr>
            <w:tcW w:w="736" w:type="pct"/>
            <w:tcBorders>
              <w:left w:val="single" w:sz="4" w:space="0" w:color="auto"/>
              <w:right w:val="single" w:sz="4" w:space="0" w:color="auto"/>
            </w:tcBorders>
            <w:vAlign w:val="center"/>
          </w:tcPr>
          <w:p w14:paraId="4192C2A1" w14:textId="370A5C9B" w:rsidR="005E3A7B" w:rsidRPr="005E3A7B" w:rsidRDefault="005E3A7B" w:rsidP="00597534">
            <w:pPr>
              <w:adjustRightInd w:val="0"/>
              <w:ind w:right="28" w:firstLineChars="0" w:firstLine="0"/>
              <w:jc w:val="right"/>
              <w:rPr>
                <w:b/>
                <w:sz w:val="22"/>
                <w:szCs w:val="22"/>
              </w:rPr>
            </w:pPr>
            <w:r w:rsidRPr="005E3A7B">
              <w:rPr>
                <w:rFonts w:hint="eastAsia"/>
                <w:b/>
                <w:sz w:val="22"/>
                <w:szCs w:val="22"/>
              </w:rPr>
              <w:t>1.95</w:t>
            </w:r>
          </w:p>
        </w:tc>
        <w:tc>
          <w:tcPr>
            <w:tcW w:w="473" w:type="pct"/>
            <w:tcBorders>
              <w:left w:val="single" w:sz="4" w:space="0" w:color="auto"/>
              <w:right w:val="nil"/>
            </w:tcBorders>
            <w:vAlign w:val="center"/>
          </w:tcPr>
          <w:p w14:paraId="364178E6" w14:textId="4FB04BF4" w:rsidR="005E3A7B" w:rsidRPr="005E3A7B" w:rsidRDefault="005E3A7B" w:rsidP="00597534">
            <w:pPr>
              <w:adjustRightInd w:val="0"/>
              <w:ind w:right="28" w:firstLineChars="0" w:firstLine="0"/>
              <w:jc w:val="right"/>
              <w:rPr>
                <w:b/>
                <w:sz w:val="22"/>
                <w:szCs w:val="22"/>
              </w:rPr>
            </w:pPr>
            <w:r w:rsidRPr="005E3A7B">
              <w:rPr>
                <w:rFonts w:hint="eastAsia"/>
                <w:b/>
                <w:sz w:val="22"/>
                <w:szCs w:val="22"/>
              </w:rPr>
              <w:t xml:space="preserve">1.31 </w:t>
            </w:r>
          </w:p>
        </w:tc>
      </w:tr>
      <w:tr w:rsidR="005E3A7B" w:rsidRPr="00CC5755" w14:paraId="4F87FD99" w14:textId="77777777" w:rsidTr="007D41F1">
        <w:trPr>
          <w:cantSplit/>
          <w:trHeight w:val="113"/>
        </w:trPr>
        <w:tc>
          <w:tcPr>
            <w:tcW w:w="1373" w:type="pct"/>
            <w:tcBorders>
              <w:left w:val="nil"/>
              <w:right w:val="single" w:sz="4" w:space="0" w:color="auto"/>
            </w:tcBorders>
            <w:vAlign w:val="center"/>
          </w:tcPr>
          <w:p w14:paraId="778E2228" w14:textId="2316798F" w:rsidR="005E3A7B" w:rsidRPr="00D94F6E" w:rsidRDefault="005E3A7B" w:rsidP="00597534">
            <w:pPr>
              <w:adjustRightInd w:val="0"/>
              <w:snapToGrid w:val="0"/>
              <w:ind w:leftChars="100" w:left="240" w:firstLineChars="0" w:firstLine="0"/>
              <w:rPr>
                <w:rFonts w:cs="新細明體"/>
                <w:bCs/>
                <w:kern w:val="0"/>
                <w:sz w:val="22"/>
                <w:szCs w:val="22"/>
              </w:rPr>
            </w:pPr>
            <w:r w:rsidRPr="00D94F6E">
              <w:rPr>
                <w:rFonts w:cs="新細明體" w:hint="eastAsia"/>
                <w:bCs/>
                <w:kern w:val="0"/>
                <w:sz w:val="22"/>
                <w:szCs w:val="22"/>
              </w:rPr>
              <w:t>無法開發利用（</w:t>
            </w:r>
            <w:proofErr w:type="gramStart"/>
            <w:r w:rsidRPr="00D94F6E">
              <w:rPr>
                <w:rFonts w:cs="新細明體" w:hint="eastAsia"/>
                <w:bCs/>
                <w:kern w:val="0"/>
                <w:sz w:val="22"/>
                <w:szCs w:val="22"/>
              </w:rPr>
              <w:t>註</w:t>
            </w:r>
            <w:proofErr w:type="gramEnd"/>
            <w:r w:rsidRPr="00D94F6E">
              <w:rPr>
                <w:rFonts w:cs="新細明體" w:hint="eastAsia"/>
                <w:bCs/>
                <w:kern w:val="0"/>
                <w:sz w:val="22"/>
                <w:szCs w:val="22"/>
              </w:rPr>
              <w:t>1）</w:t>
            </w:r>
          </w:p>
        </w:tc>
        <w:tc>
          <w:tcPr>
            <w:tcW w:w="740" w:type="pct"/>
            <w:tcBorders>
              <w:left w:val="single" w:sz="4" w:space="0" w:color="auto"/>
              <w:right w:val="single" w:sz="4" w:space="0" w:color="auto"/>
            </w:tcBorders>
            <w:vAlign w:val="center"/>
          </w:tcPr>
          <w:p w14:paraId="22C13D9D" w14:textId="30F81A61" w:rsidR="005E3A7B" w:rsidRPr="00D94F6E" w:rsidRDefault="005E3A7B" w:rsidP="00597534">
            <w:pPr>
              <w:ind w:right="28" w:firstLineChars="0" w:firstLine="0"/>
              <w:jc w:val="right"/>
              <w:rPr>
                <w:sz w:val="22"/>
                <w:szCs w:val="22"/>
              </w:rPr>
            </w:pPr>
            <w:r w:rsidRPr="00D94F6E">
              <w:rPr>
                <w:rFonts w:hint="eastAsia"/>
                <w:sz w:val="22"/>
                <w:szCs w:val="22"/>
              </w:rPr>
              <w:t>12.30</w:t>
            </w:r>
          </w:p>
        </w:tc>
        <w:tc>
          <w:tcPr>
            <w:tcW w:w="469" w:type="pct"/>
            <w:tcBorders>
              <w:left w:val="single" w:sz="4" w:space="0" w:color="auto"/>
              <w:right w:val="single" w:sz="4" w:space="0" w:color="auto"/>
            </w:tcBorders>
            <w:vAlign w:val="center"/>
          </w:tcPr>
          <w:p w14:paraId="6A6564DB" w14:textId="085A15F3" w:rsidR="005E3A7B" w:rsidRPr="00D94F6E" w:rsidRDefault="005E3A7B" w:rsidP="00597534">
            <w:pPr>
              <w:adjustRightInd w:val="0"/>
              <w:ind w:right="28" w:firstLineChars="0" w:firstLine="0"/>
              <w:jc w:val="right"/>
              <w:rPr>
                <w:sz w:val="22"/>
                <w:szCs w:val="22"/>
              </w:rPr>
            </w:pPr>
            <w:r w:rsidRPr="00D94F6E">
              <w:rPr>
                <w:rFonts w:hint="eastAsia"/>
                <w:sz w:val="22"/>
                <w:szCs w:val="22"/>
              </w:rPr>
              <w:t>1.52</w:t>
            </w:r>
          </w:p>
        </w:tc>
        <w:tc>
          <w:tcPr>
            <w:tcW w:w="738" w:type="pct"/>
            <w:tcBorders>
              <w:left w:val="single" w:sz="4" w:space="0" w:color="auto"/>
              <w:right w:val="single" w:sz="4" w:space="0" w:color="auto"/>
            </w:tcBorders>
            <w:vAlign w:val="center"/>
          </w:tcPr>
          <w:p w14:paraId="4EDB27EF" w14:textId="22DCBF1C" w:rsidR="005E3A7B" w:rsidRPr="00D94F6E" w:rsidRDefault="005E3A7B" w:rsidP="00597534">
            <w:pPr>
              <w:ind w:right="28" w:firstLineChars="0" w:firstLine="0"/>
              <w:jc w:val="right"/>
              <w:rPr>
                <w:sz w:val="22"/>
                <w:szCs w:val="22"/>
              </w:rPr>
            </w:pPr>
            <w:r w:rsidRPr="00D94F6E">
              <w:rPr>
                <w:rFonts w:hint="eastAsia"/>
                <w:sz w:val="22"/>
                <w:szCs w:val="22"/>
              </w:rPr>
              <w:t>13.38</w:t>
            </w:r>
          </w:p>
        </w:tc>
        <w:tc>
          <w:tcPr>
            <w:tcW w:w="471" w:type="pct"/>
            <w:tcBorders>
              <w:left w:val="single" w:sz="4" w:space="0" w:color="auto"/>
              <w:right w:val="single" w:sz="4" w:space="0" w:color="auto"/>
            </w:tcBorders>
            <w:vAlign w:val="center"/>
          </w:tcPr>
          <w:p w14:paraId="4897D7C3" w14:textId="505BC345" w:rsidR="005E3A7B" w:rsidRPr="00D94F6E" w:rsidRDefault="005E3A7B" w:rsidP="00597534">
            <w:pPr>
              <w:adjustRightInd w:val="0"/>
              <w:ind w:right="28" w:firstLineChars="0" w:firstLine="0"/>
              <w:jc w:val="right"/>
              <w:rPr>
                <w:sz w:val="22"/>
                <w:szCs w:val="22"/>
              </w:rPr>
            </w:pPr>
            <w:r w:rsidRPr="00D94F6E">
              <w:rPr>
                <w:rFonts w:hint="eastAsia"/>
                <w:sz w:val="22"/>
                <w:szCs w:val="22"/>
              </w:rPr>
              <w:t>1.65</w:t>
            </w:r>
          </w:p>
        </w:tc>
        <w:tc>
          <w:tcPr>
            <w:tcW w:w="736" w:type="pct"/>
            <w:tcBorders>
              <w:left w:val="single" w:sz="4" w:space="0" w:color="auto"/>
              <w:right w:val="single" w:sz="4" w:space="0" w:color="auto"/>
            </w:tcBorders>
            <w:vAlign w:val="center"/>
          </w:tcPr>
          <w:p w14:paraId="043D28D0" w14:textId="0A352B7D" w:rsidR="005E3A7B" w:rsidRPr="00D94F6E" w:rsidRDefault="005E3A7B" w:rsidP="00597534">
            <w:pPr>
              <w:adjustRightInd w:val="0"/>
              <w:ind w:right="28" w:firstLineChars="0" w:firstLine="0"/>
              <w:jc w:val="right"/>
              <w:rPr>
                <w:sz w:val="22"/>
                <w:szCs w:val="22"/>
              </w:rPr>
            </w:pPr>
            <w:r w:rsidRPr="005E3A7B">
              <w:rPr>
                <w:rFonts w:hint="eastAsia"/>
                <w:sz w:val="22"/>
                <w:szCs w:val="22"/>
              </w:rPr>
              <w:t>-</w:t>
            </w:r>
            <w:r>
              <w:rPr>
                <w:sz w:val="22"/>
                <w:szCs w:val="22"/>
              </w:rPr>
              <w:t xml:space="preserve"> </w:t>
            </w:r>
            <w:r w:rsidRPr="005E3A7B">
              <w:rPr>
                <w:rFonts w:hint="eastAsia"/>
                <w:sz w:val="22"/>
                <w:szCs w:val="22"/>
              </w:rPr>
              <w:t>1.08</w:t>
            </w:r>
          </w:p>
        </w:tc>
        <w:tc>
          <w:tcPr>
            <w:tcW w:w="473" w:type="pct"/>
            <w:tcBorders>
              <w:left w:val="single" w:sz="4" w:space="0" w:color="auto"/>
              <w:right w:val="nil"/>
            </w:tcBorders>
            <w:vAlign w:val="center"/>
          </w:tcPr>
          <w:p w14:paraId="3953664A" w14:textId="6C0B4DD1" w:rsidR="005E3A7B" w:rsidRPr="00D94F6E" w:rsidRDefault="005E3A7B" w:rsidP="00597534">
            <w:pPr>
              <w:adjustRightInd w:val="0"/>
              <w:ind w:right="28" w:firstLineChars="0" w:firstLine="0"/>
              <w:jc w:val="right"/>
              <w:rPr>
                <w:sz w:val="22"/>
                <w:szCs w:val="22"/>
              </w:rPr>
            </w:pPr>
            <w:r w:rsidRPr="005E3A7B">
              <w:rPr>
                <w:rFonts w:hint="eastAsia"/>
                <w:sz w:val="22"/>
                <w:szCs w:val="22"/>
              </w:rPr>
              <w:t>-</w:t>
            </w:r>
            <w:r>
              <w:rPr>
                <w:sz w:val="22"/>
                <w:szCs w:val="22"/>
              </w:rPr>
              <w:t xml:space="preserve"> </w:t>
            </w:r>
            <w:r w:rsidRPr="005E3A7B">
              <w:rPr>
                <w:rFonts w:hint="eastAsia"/>
                <w:sz w:val="22"/>
                <w:szCs w:val="22"/>
              </w:rPr>
              <w:t xml:space="preserve">8.07 </w:t>
            </w:r>
          </w:p>
        </w:tc>
      </w:tr>
      <w:tr w:rsidR="005E3A7B" w:rsidRPr="00CC5755" w14:paraId="27A401D9" w14:textId="77777777" w:rsidTr="007D41F1">
        <w:trPr>
          <w:cantSplit/>
          <w:trHeight w:val="113"/>
        </w:trPr>
        <w:tc>
          <w:tcPr>
            <w:tcW w:w="1373" w:type="pct"/>
            <w:tcBorders>
              <w:left w:val="nil"/>
              <w:right w:val="single" w:sz="4" w:space="0" w:color="auto"/>
            </w:tcBorders>
            <w:vAlign w:val="center"/>
          </w:tcPr>
          <w:p w14:paraId="2F18B2D2" w14:textId="2EE4CFC1" w:rsidR="005E3A7B" w:rsidRPr="00D94F6E" w:rsidRDefault="005E3A7B" w:rsidP="00597534">
            <w:pPr>
              <w:adjustRightInd w:val="0"/>
              <w:snapToGrid w:val="0"/>
              <w:ind w:leftChars="100" w:left="240" w:firstLineChars="0" w:firstLine="0"/>
              <w:rPr>
                <w:rFonts w:cs="新細明體"/>
                <w:bCs/>
                <w:kern w:val="0"/>
                <w:sz w:val="22"/>
                <w:szCs w:val="22"/>
              </w:rPr>
            </w:pPr>
            <w:r w:rsidRPr="00D94F6E">
              <w:rPr>
                <w:rFonts w:cs="新細明體" w:hint="eastAsia"/>
                <w:bCs/>
                <w:kern w:val="0"/>
                <w:sz w:val="22"/>
                <w:szCs w:val="22"/>
              </w:rPr>
              <w:t>可供開發利用（</w:t>
            </w:r>
            <w:proofErr w:type="gramStart"/>
            <w:r w:rsidRPr="00D94F6E">
              <w:rPr>
                <w:rFonts w:cs="新細明體" w:hint="eastAsia"/>
                <w:bCs/>
                <w:kern w:val="0"/>
                <w:sz w:val="22"/>
                <w:szCs w:val="22"/>
              </w:rPr>
              <w:t>註</w:t>
            </w:r>
            <w:proofErr w:type="gramEnd"/>
            <w:r w:rsidRPr="00D94F6E">
              <w:rPr>
                <w:rFonts w:cs="新細明體" w:hint="eastAsia"/>
                <w:bCs/>
                <w:kern w:val="0"/>
                <w:sz w:val="22"/>
                <w:szCs w:val="22"/>
              </w:rPr>
              <w:t>2）</w:t>
            </w:r>
          </w:p>
        </w:tc>
        <w:tc>
          <w:tcPr>
            <w:tcW w:w="740" w:type="pct"/>
            <w:tcBorders>
              <w:left w:val="single" w:sz="4" w:space="0" w:color="auto"/>
              <w:right w:val="single" w:sz="4" w:space="0" w:color="auto"/>
            </w:tcBorders>
            <w:vAlign w:val="center"/>
          </w:tcPr>
          <w:p w14:paraId="6190ECC4" w14:textId="035F4EB6" w:rsidR="005E3A7B" w:rsidRPr="00D94F6E" w:rsidRDefault="005E3A7B" w:rsidP="00597534">
            <w:pPr>
              <w:ind w:right="28" w:firstLineChars="0" w:firstLine="0"/>
              <w:jc w:val="right"/>
              <w:rPr>
                <w:sz w:val="22"/>
                <w:szCs w:val="22"/>
              </w:rPr>
            </w:pPr>
            <w:r w:rsidRPr="00D94F6E">
              <w:rPr>
                <w:rFonts w:hint="eastAsia"/>
                <w:sz w:val="22"/>
                <w:szCs w:val="22"/>
              </w:rPr>
              <w:t>138.25</w:t>
            </w:r>
          </w:p>
        </w:tc>
        <w:tc>
          <w:tcPr>
            <w:tcW w:w="469" w:type="pct"/>
            <w:tcBorders>
              <w:left w:val="single" w:sz="4" w:space="0" w:color="auto"/>
              <w:right w:val="single" w:sz="4" w:space="0" w:color="auto"/>
            </w:tcBorders>
            <w:vAlign w:val="center"/>
          </w:tcPr>
          <w:p w14:paraId="0FD80A2D" w14:textId="1909E56B" w:rsidR="005E3A7B" w:rsidRPr="00D94F6E" w:rsidRDefault="005E3A7B" w:rsidP="00597534">
            <w:pPr>
              <w:adjustRightInd w:val="0"/>
              <w:ind w:right="28" w:firstLineChars="0" w:firstLine="0"/>
              <w:jc w:val="right"/>
              <w:rPr>
                <w:sz w:val="22"/>
                <w:szCs w:val="22"/>
              </w:rPr>
            </w:pPr>
            <w:r w:rsidRPr="00D94F6E">
              <w:rPr>
                <w:rFonts w:hint="eastAsia"/>
                <w:sz w:val="22"/>
                <w:szCs w:val="22"/>
              </w:rPr>
              <w:t>17.09</w:t>
            </w:r>
          </w:p>
        </w:tc>
        <w:tc>
          <w:tcPr>
            <w:tcW w:w="738" w:type="pct"/>
            <w:tcBorders>
              <w:left w:val="single" w:sz="4" w:space="0" w:color="auto"/>
              <w:right w:val="single" w:sz="4" w:space="0" w:color="auto"/>
            </w:tcBorders>
            <w:vAlign w:val="center"/>
          </w:tcPr>
          <w:p w14:paraId="6E0B1432" w14:textId="3AE6DC9D" w:rsidR="005E3A7B" w:rsidRPr="00D94F6E" w:rsidRDefault="005E3A7B" w:rsidP="00597534">
            <w:pPr>
              <w:ind w:right="28" w:firstLineChars="0" w:firstLine="0"/>
              <w:jc w:val="right"/>
              <w:rPr>
                <w:sz w:val="22"/>
                <w:szCs w:val="22"/>
              </w:rPr>
            </w:pPr>
            <w:r w:rsidRPr="00D94F6E">
              <w:rPr>
                <w:rFonts w:hint="eastAsia"/>
                <w:sz w:val="22"/>
                <w:szCs w:val="22"/>
              </w:rPr>
              <w:t>135.22</w:t>
            </w:r>
          </w:p>
        </w:tc>
        <w:tc>
          <w:tcPr>
            <w:tcW w:w="471" w:type="pct"/>
            <w:tcBorders>
              <w:left w:val="single" w:sz="4" w:space="0" w:color="auto"/>
              <w:right w:val="single" w:sz="4" w:space="0" w:color="auto"/>
            </w:tcBorders>
            <w:vAlign w:val="center"/>
          </w:tcPr>
          <w:p w14:paraId="3A12B6AE" w14:textId="30348BFB" w:rsidR="005E3A7B" w:rsidRPr="00D94F6E" w:rsidRDefault="005E3A7B" w:rsidP="00597534">
            <w:pPr>
              <w:adjustRightInd w:val="0"/>
              <w:ind w:right="28" w:firstLineChars="0" w:firstLine="0"/>
              <w:jc w:val="right"/>
              <w:rPr>
                <w:sz w:val="22"/>
                <w:szCs w:val="22"/>
              </w:rPr>
            </w:pPr>
            <w:r w:rsidRPr="00D94F6E">
              <w:rPr>
                <w:rFonts w:hint="eastAsia"/>
                <w:sz w:val="22"/>
                <w:szCs w:val="22"/>
              </w:rPr>
              <w:t>16.71</w:t>
            </w:r>
          </w:p>
        </w:tc>
        <w:tc>
          <w:tcPr>
            <w:tcW w:w="736" w:type="pct"/>
            <w:tcBorders>
              <w:left w:val="single" w:sz="4" w:space="0" w:color="auto"/>
              <w:right w:val="single" w:sz="4" w:space="0" w:color="auto"/>
            </w:tcBorders>
            <w:vAlign w:val="center"/>
          </w:tcPr>
          <w:p w14:paraId="7AF6F611" w14:textId="738975E3" w:rsidR="005E3A7B" w:rsidRPr="00D94F6E" w:rsidRDefault="005E3A7B" w:rsidP="00597534">
            <w:pPr>
              <w:adjustRightInd w:val="0"/>
              <w:ind w:right="28" w:firstLineChars="0" w:firstLine="0"/>
              <w:jc w:val="right"/>
              <w:rPr>
                <w:sz w:val="22"/>
                <w:szCs w:val="22"/>
              </w:rPr>
            </w:pPr>
            <w:r w:rsidRPr="005E3A7B">
              <w:rPr>
                <w:rFonts w:hint="eastAsia"/>
                <w:sz w:val="22"/>
                <w:szCs w:val="22"/>
              </w:rPr>
              <w:t>3.03</w:t>
            </w:r>
          </w:p>
        </w:tc>
        <w:tc>
          <w:tcPr>
            <w:tcW w:w="473" w:type="pct"/>
            <w:tcBorders>
              <w:left w:val="single" w:sz="4" w:space="0" w:color="auto"/>
              <w:right w:val="nil"/>
            </w:tcBorders>
            <w:vAlign w:val="center"/>
          </w:tcPr>
          <w:p w14:paraId="6F4AE79A" w14:textId="702FA4C0" w:rsidR="005E3A7B" w:rsidRPr="00D94F6E" w:rsidRDefault="005E3A7B" w:rsidP="00597534">
            <w:pPr>
              <w:adjustRightInd w:val="0"/>
              <w:ind w:right="28" w:firstLineChars="0" w:firstLine="0"/>
              <w:jc w:val="right"/>
              <w:rPr>
                <w:sz w:val="22"/>
                <w:szCs w:val="22"/>
              </w:rPr>
            </w:pPr>
            <w:r w:rsidRPr="005E3A7B">
              <w:rPr>
                <w:rFonts w:hint="eastAsia"/>
                <w:sz w:val="22"/>
                <w:szCs w:val="22"/>
              </w:rPr>
              <w:t xml:space="preserve">2.24 </w:t>
            </w:r>
          </w:p>
        </w:tc>
      </w:tr>
      <w:tr w:rsidR="005E3A7B" w:rsidRPr="00CC5755" w14:paraId="3012B2DC" w14:textId="77777777" w:rsidTr="007D41F1">
        <w:trPr>
          <w:cantSplit/>
          <w:trHeight w:val="113"/>
        </w:trPr>
        <w:tc>
          <w:tcPr>
            <w:tcW w:w="1373" w:type="pct"/>
            <w:tcBorders>
              <w:left w:val="nil"/>
              <w:right w:val="single" w:sz="4" w:space="0" w:color="auto"/>
            </w:tcBorders>
            <w:vAlign w:val="center"/>
          </w:tcPr>
          <w:p w14:paraId="59E7A1E5" w14:textId="5B13B3BD" w:rsidR="005E3A7B" w:rsidRPr="00D94F6E" w:rsidRDefault="005E3A7B" w:rsidP="00597534">
            <w:pPr>
              <w:adjustRightInd w:val="0"/>
              <w:snapToGrid w:val="0"/>
              <w:ind w:firstLineChars="0" w:firstLine="0"/>
              <w:rPr>
                <w:rFonts w:cs="新細明體"/>
                <w:b/>
                <w:bCs/>
                <w:kern w:val="0"/>
                <w:sz w:val="22"/>
                <w:szCs w:val="22"/>
              </w:rPr>
            </w:pPr>
            <w:r w:rsidRPr="00D94F6E">
              <w:rPr>
                <w:rFonts w:cs="新細明體" w:hint="eastAsia"/>
                <w:b/>
                <w:bCs/>
                <w:kern w:val="0"/>
                <w:sz w:val="22"/>
                <w:szCs w:val="22"/>
              </w:rPr>
              <w:t>道路</w:t>
            </w:r>
          </w:p>
        </w:tc>
        <w:tc>
          <w:tcPr>
            <w:tcW w:w="740" w:type="pct"/>
            <w:tcBorders>
              <w:left w:val="single" w:sz="4" w:space="0" w:color="auto"/>
              <w:right w:val="single" w:sz="4" w:space="0" w:color="auto"/>
            </w:tcBorders>
            <w:vAlign w:val="center"/>
          </w:tcPr>
          <w:p w14:paraId="263AB3A5" w14:textId="0A81BE6C" w:rsidR="005E3A7B" w:rsidRPr="00D94F6E" w:rsidRDefault="005E3A7B" w:rsidP="00597534">
            <w:pPr>
              <w:ind w:right="28" w:firstLineChars="0" w:firstLine="0"/>
              <w:jc w:val="right"/>
              <w:rPr>
                <w:b/>
                <w:sz w:val="22"/>
                <w:szCs w:val="22"/>
              </w:rPr>
            </w:pPr>
            <w:r w:rsidRPr="00D94F6E">
              <w:rPr>
                <w:rFonts w:hint="eastAsia"/>
                <w:b/>
                <w:sz w:val="22"/>
                <w:szCs w:val="22"/>
              </w:rPr>
              <w:t>22.73</w:t>
            </w:r>
          </w:p>
        </w:tc>
        <w:tc>
          <w:tcPr>
            <w:tcW w:w="469" w:type="pct"/>
            <w:tcBorders>
              <w:left w:val="single" w:sz="4" w:space="0" w:color="auto"/>
              <w:right w:val="single" w:sz="4" w:space="0" w:color="auto"/>
            </w:tcBorders>
            <w:vAlign w:val="center"/>
          </w:tcPr>
          <w:p w14:paraId="350A9889" w14:textId="086AAA66" w:rsidR="005E3A7B" w:rsidRPr="00D94F6E" w:rsidRDefault="005E3A7B" w:rsidP="00597534">
            <w:pPr>
              <w:adjustRightInd w:val="0"/>
              <w:ind w:right="28" w:firstLineChars="0" w:firstLine="0"/>
              <w:jc w:val="right"/>
              <w:rPr>
                <w:b/>
                <w:sz w:val="22"/>
                <w:szCs w:val="22"/>
              </w:rPr>
            </w:pPr>
            <w:r w:rsidRPr="00D94F6E">
              <w:rPr>
                <w:rFonts w:hint="eastAsia"/>
                <w:b/>
                <w:sz w:val="22"/>
                <w:szCs w:val="22"/>
              </w:rPr>
              <w:t>2.81</w:t>
            </w:r>
          </w:p>
        </w:tc>
        <w:tc>
          <w:tcPr>
            <w:tcW w:w="738" w:type="pct"/>
            <w:tcBorders>
              <w:left w:val="single" w:sz="4" w:space="0" w:color="auto"/>
              <w:right w:val="single" w:sz="4" w:space="0" w:color="auto"/>
            </w:tcBorders>
            <w:vAlign w:val="center"/>
          </w:tcPr>
          <w:p w14:paraId="728A8035" w14:textId="516067B3" w:rsidR="005E3A7B" w:rsidRPr="00D94F6E" w:rsidRDefault="005E3A7B" w:rsidP="00597534">
            <w:pPr>
              <w:ind w:right="28" w:firstLineChars="0" w:firstLine="0"/>
              <w:jc w:val="right"/>
              <w:rPr>
                <w:b/>
                <w:sz w:val="22"/>
                <w:szCs w:val="22"/>
              </w:rPr>
            </w:pPr>
            <w:r w:rsidRPr="00D94F6E">
              <w:rPr>
                <w:rFonts w:hint="eastAsia"/>
                <w:b/>
                <w:sz w:val="22"/>
                <w:szCs w:val="22"/>
              </w:rPr>
              <w:t>12.31</w:t>
            </w:r>
          </w:p>
        </w:tc>
        <w:tc>
          <w:tcPr>
            <w:tcW w:w="471" w:type="pct"/>
            <w:tcBorders>
              <w:left w:val="single" w:sz="4" w:space="0" w:color="auto"/>
              <w:right w:val="single" w:sz="4" w:space="0" w:color="auto"/>
            </w:tcBorders>
            <w:vAlign w:val="center"/>
          </w:tcPr>
          <w:p w14:paraId="4665532F" w14:textId="44C77DBC" w:rsidR="005E3A7B" w:rsidRPr="00D94F6E" w:rsidRDefault="005E3A7B" w:rsidP="00597534">
            <w:pPr>
              <w:adjustRightInd w:val="0"/>
              <w:ind w:right="28" w:firstLineChars="0" w:firstLine="0"/>
              <w:jc w:val="right"/>
              <w:rPr>
                <w:b/>
                <w:sz w:val="22"/>
                <w:szCs w:val="22"/>
              </w:rPr>
            </w:pPr>
            <w:r w:rsidRPr="00D94F6E">
              <w:rPr>
                <w:rFonts w:hint="eastAsia"/>
                <w:b/>
                <w:sz w:val="22"/>
                <w:szCs w:val="22"/>
              </w:rPr>
              <w:t>1.52</w:t>
            </w:r>
          </w:p>
        </w:tc>
        <w:tc>
          <w:tcPr>
            <w:tcW w:w="736" w:type="pct"/>
            <w:tcBorders>
              <w:left w:val="single" w:sz="4" w:space="0" w:color="auto"/>
              <w:right w:val="single" w:sz="4" w:space="0" w:color="auto"/>
            </w:tcBorders>
            <w:vAlign w:val="center"/>
          </w:tcPr>
          <w:p w14:paraId="38351B80" w14:textId="4629A4A7" w:rsidR="005E3A7B" w:rsidRPr="005E3A7B" w:rsidRDefault="005E3A7B" w:rsidP="00597534">
            <w:pPr>
              <w:adjustRightInd w:val="0"/>
              <w:ind w:right="28" w:firstLineChars="0" w:firstLine="0"/>
              <w:jc w:val="right"/>
              <w:rPr>
                <w:b/>
                <w:sz w:val="22"/>
                <w:szCs w:val="22"/>
              </w:rPr>
            </w:pPr>
            <w:r w:rsidRPr="005E3A7B">
              <w:rPr>
                <w:rFonts w:hint="eastAsia"/>
                <w:b/>
                <w:sz w:val="22"/>
                <w:szCs w:val="22"/>
              </w:rPr>
              <w:t>10.42</w:t>
            </w:r>
          </w:p>
        </w:tc>
        <w:tc>
          <w:tcPr>
            <w:tcW w:w="473" w:type="pct"/>
            <w:tcBorders>
              <w:left w:val="single" w:sz="4" w:space="0" w:color="auto"/>
              <w:right w:val="nil"/>
            </w:tcBorders>
            <w:vAlign w:val="center"/>
          </w:tcPr>
          <w:p w14:paraId="686CC6C7" w14:textId="46954029" w:rsidR="005E3A7B" w:rsidRPr="005E3A7B" w:rsidRDefault="005E3A7B" w:rsidP="00597534">
            <w:pPr>
              <w:adjustRightInd w:val="0"/>
              <w:ind w:right="28" w:firstLineChars="0" w:firstLine="0"/>
              <w:jc w:val="right"/>
              <w:rPr>
                <w:b/>
                <w:sz w:val="22"/>
                <w:szCs w:val="22"/>
              </w:rPr>
            </w:pPr>
            <w:r w:rsidRPr="005E3A7B">
              <w:rPr>
                <w:rFonts w:hint="eastAsia"/>
                <w:b/>
                <w:sz w:val="22"/>
                <w:szCs w:val="22"/>
              </w:rPr>
              <w:t xml:space="preserve">84.65 </w:t>
            </w:r>
          </w:p>
        </w:tc>
      </w:tr>
      <w:tr w:rsidR="005E3A7B" w:rsidRPr="00CC5755" w14:paraId="775C9D16" w14:textId="77777777" w:rsidTr="007D41F1">
        <w:trPr>
          <w:cantSplit/>
          <w:trHeight w:val="113"/>
        </w:trPr>
        <w:tc>
          <w:tcPr>
            <w:tcW w:w="1373" w:type="pct"/>
            <w:tcBorders>
              <w:left w:val="nil"/>
              <w:right w:val="single" w:sz="4" w:space="0" w:color="auto"/>
            </w:tcBorders>
            <w:vAlign w:val="center"/>
          </w:tcPr>
          <w:p w14:paraId="58647158" w14:textId="573AC91A" w:rsidR="005E3A7B" w:rsidRPr="00D94F6E" w:rsidRDefault="005E3A7B" w:rsidP="00597534">
            <w:pPr>
              <w:adjustRightInd w:val="0"/>
              <w:snapToGrid w:val="0"/>
              <w:ind w:firstLineChars="0" w:firstLine="0"/>
              <w:rPr>
                <w:rFonts w:cs="新細明體"/>
                <w:b/>
                <w:bCs/>
                <w:kern w:val="0"/>
                <w:sz w:val="22"/>
                <w:szCs w:val="22"/>
              </w:rPr>
            </w:pPr>
            <w:r w:rsidRPr="00D94F6E">
              <w:rPr>
                <w:rFonts w:cs="新細明體" w:hint="eastAsia"/>
                <w:b/>
                <w:bCs/>
                <w:kern w:val="0"/>
                <w:sz w:val="22"/>
                <w:szCs w:val="22"/>
              </w:rPr>
              <w:t>無償提供使用</w:t>
            </w:r>
          </w:p>
        </w:tc>
        <w:tc>
          <w:tcPr>
            <w:tcW w:w="740" w:type="pct"/>
            <w:tcBorders>
              <w:left w:val="single" w:sz="4" w:space="0" w:color="auto"/>
              <w:right w:val="single" w:sz="4" w:space="0" w:color="auto"/>
            </w:tcBorders>
            <w:vAlign w:val="center"/>
          </w:tcPr>
          <w:p w14:paraId="205D2B7E" w14:textId="4BCA4687" w:rsidR="005E3A7B" w:rsidRPr="00D94F6E" w:rsidRDefault="005E3A7B" w:rsidP="00597534">
            <w:pPr>
              <w:ind w:right="28" w:firstLineChars="0" w:firstLine="0"/>
              <w:jc w:val="right"/>
              <w:rPr>
                <w:b/>
                <w:sz w:val="22"/>
                <w:szCs w:val="22"/>
              </w:rPr>
            </w:pPr>
            <w:r w:rsidRPr="00D94F6E">
              <w:rPr>
                <w:rFonts w:hint="eastAsia"/>
                <w:b/>
                <w:sz w:val="22"/>
                <w:szCs w:val="22"/>
              </w:rPr>
              <w:t>23.88</w:t>
            </w:r>
          </w:p>
        </w:tc>
        <w:tc>
          <w:tcPr>
            <w:tcW w:w="469" w:type="pct"/>
            <w:tcBorders>
              <w:left w:val="single" w:sz="4" w:space="0" w:color="auto"/>
              <w:right w:val="single" w:sz="4" w:space="0" w:color="auto"/>
            </w:tcBorders>
            <w:vAlign w:val="center"/>
          </w:tcPr>
          <w:p w14:paraId="315A312E" w14:textId="719B5EE8" w:rsidR="005E3A7B" w:rsidRPr="00D94F6E" w:rsidRDefault="005E3A7B" w:rsidP="00597534">
            <w:pPr>
              <w:adjustRightInd w:val="0"/>
              <w:ind w:right="28" w:firstLineChars="0" w:firstLine="0"/>
              <w:jc w:val="right"/>
              <w:rPr>
                <w:b/>
                <w:sz w:val="22"/>
                <w:szCs w:val="22"/>
              </w:rPr>
            </w:pPr>
            <w:r w:rsidRPr="00D94F6E">
              <w:rPr>
                <w:rFonts w:hint="eastAsia"/>
                <w:b/>
                <w:sz w:val="22"/>
                <w:szCs w:val="22"/>
              </w:rPr>
              <w:t>2.95</w:t>
            </w:r>
          </w:p>
        </w:tc>
        <w:tc>
          <w:tcPr>
            <w:tcW w:w="738" w:type="pct"/>
            <w:tcBorders>
              <w:left w:val="single" w:sz="4" w:space="0" w:color="auto"/>
              <w:right w:val="single" w:sz="4" w:space="0" w:color="auto"/>
            </w:tcBorders>
            <w:vAlign w:val="center"/>
          </w:tcPr>
          <w:p w14:paraId="6C1D7239" w14:textId="1C87CF37" w:rsidR="005E3A7B" w:rsidRPr="00D94F6E" w:rsidRDefault="005E3A7B" w:rsidP="00597534">
            <w:pPr>
              <w:ind w:right="28" w:firstLineChars="0" w:firstLine="0"/>
              <w:jc w:val="right"/>
              <w:rPr>
                <w:b/>
                <w:sz w:val="22"/>
                <w:szCs w:val="22"/>
              </w:rPr>
            </w:pPr>
            <w:r w:rsidRPr="00D94F6E">
              <w:rPr>
                <w:rFonts w:hint="eastAsia"/>
                <w:b/>
                <w:sz w:val="22"/>
                <w:szCs w:val="22"/>
              </w:rPr>
              <w:t>2</w:t>
            </w:r>
            <w:r w:rsidRPr="00D94F6E">
              <w:rPr>
                <w:b/>
                <w:sz w:val="22"/>
                <w:szCs w:val="22"/>
              </w:rPr>
              <w:t>2.19</w:t>
            </w:r>
          </w:p>
        </w:tc>
        <w:tc>
          <w:tcPr>
            <w:tcW w:w="471" w:type="pct"/>
            <w:tcBorders>
              <w:left w:val="single" w:sz="4" w:space="0" w:color="auto"/>
              <w:right w:val="single" w:sz="4" w:space="0" w:color="auto"/>
            </w:tcBorders>
            <w:vAlign w:val="center"/>
          </w:tcPr>
          <w:p w14:paraId="40B3DD9B" w14:textId="2A479EEB" w:rsidR="005E3A7B" w:rsidRPr="00D94F6E" w:rsidRDefault="005E3A7B" w:rsidP="00597534">
            <w:pPr>
              <w:adjustRightInd w:val="0"/>
              <w:ind w:right="28" w:firstLineChars="0" w:firstLine="0"/>
              <w:jc w:val="right"/>
              <w:rPr>
                <w:b/>
                <w:sz w:val="22"/>
                <w:szCs w:val="22"/>
              </w:rPr>
            </w:pPr>
            <w:r w:rsidRPr="00D94F6E">
              <w:rPr>
                <w:rFonts w:hint="eastAsia"/>
                <w:b/>
                <w:sz w:val="22"/>
                <w:szCs w:val="22"/>
              </w:rPr>
              <w:t>2</w:t>
            </w:r>
            <w:r w:rsidRPr="00D94F6E">
              <w:rPr>
                <w:b/>
                <w:sz w:val="22"/>
                <w:szCs w:val="22"/>
              </w:rPr>
              <w:t>.74</w:t>
            </w:r>
          </w:p>
        </w:tc>
        <w:tc>
          <w:tcPr>
            <w:tcW w:w="736" w:type="pct"/>
            <w:tcBorders>
              <w:left w:val="single" w:sz="4" w:space="0" w:color="auto"/>
              <w:right w:val="single" w:sz="4" w:space="0" w:color="auto"/>
            </w:tcBorders>
            <w:vAlign w:val="center"/>
          </w:tcPr>
          <w:p w14:paraId="4F496889" w14:textId="1C441A37" w:rsidR="005E3A7B" w:rsidRPr="005E3A7B" w:rsidRDefault="005E3A7B" w:rsidP="00597534">
            <w:pPr>
              <w:adjustRightInd w:val="0"/>
              <w:ind w:right="28" w:firstLineChars="0" w:firstLine="0"/>
              <w:jc w:val="right"/>
              <w:rPr>
                <w:b/>
                <w:sz w:val="22"/>
                <w:szCs w:val="22"/>
              </w:rPr>
            </w:pPr>
            <w:r w:rsidRPr="005E3A7B">
              <w:rPr>
                <w:rFonts w:hint="eastAsia"/>
                <w:b/>
                <w:sz w:val="22"/>
                <w:szCs w:val="22"/>
              </w:rPr>
              <w:t>1.69</w:t>
            </w:r>
          </w:p>
        </w:tc>
        <w:tc>
          <w:tcPr>
            <w:tcW w:w="473" w:type="pct"/>
            <w:tcBorders>
              <w:left w:val="single" w:sz="4" w:space="0" w:color="auto"/>
              <w:right w:val="nil"/>
            </w:tcBorders>
            <w:vAlign w:val="center"/>
          </w:tcPr>
          <w:p w14:paraId="4E3C38D2" w14:textId="6ED67265" w:rsidR="005E3A7B" w:rsidRPr="005E3A7B" w:rsidRDefault="005E3A7B" w:rsidP="00597534">
            <w:pPr>
              <w:adjustRightInd w:val="0"/>
              <w:ind w:right="28" w:firstLineChars="0" w:firstLine="0"/>
              <w:jc w:val="right"/>
              <w:rPr>
                <w:b/>
                <w:sz w:val="22"/>
                <w:szCs w:val="22"/>
              </w:rPr>
            </w:pPr>
            <w:r w:rsidRPr="005E3A7B">
              <w:rPr>
                <w:rFonts w:hint="eastAsia"/>
                <w:b/>
                <w:sz w:val="22"/>
                <w:szCs w:val="22"/>
              </w:rPr>
              <w:t xml:space="preserve">7.62 </w:t>
            </w:r>
          </w:p>
        </w:tc>
      </w:tr>
      <w:tr w:rsidR="005E3A7B" w:rsidRPr="00CC5755" w14:paraId="0B05ABF9" w14:textId="77777777" w:rsidTr="007D41F1">
        <w:trPr>
          <w:cantSplit/>
          <w:trHeight w:val="113"/>
        </w:trPr>
        <w:tc>
          <w:tcPr>
            <w:tcW w:w="1373" w:type="pct"/>
            <w:tcBorders>
              <w:left w:val="nil"/>
              <w:bottom w:val="single" w:sz="8" w:space="0" w:color="auto"/>
              <w:right w:val="single" w:sz="4" w:space="0" w:color="auto"/>
            </w:tcBorders>
            <w:vAlign w:val="center"/>
          </w:tcPr>
          <w:p w14:paraId="5D270411" w14:textId="77777777" w:rsidR="005E3A7B" w:rsidRPr="00D94F6E" w:rsidRDefault="005E3A7B" w:rsidP="00597534">
            <w:pPr>
              <w:adjustRightInd w:val="0"/>
              <w:snapToGrid w:val="0"/>
              <w:ind w:firstLineChars="0" w:firstLine="0"/>
              <w:rPr>
                <w:rFonts w:cs="新細明體"/>
                <w:b/>
                <w:bCs/>
                <w:kern w:val="0"/>
                <w:sz w:val="22"/>
                <w:szCs w:val="22"/>
              </w:rPr>
            </w:pPr>
            <w:r w:rsidRPr="00D94F6E">
              <w:rPr>
                <w:rFonts w:cs="新細明體" w:hint="eastAsia"/>
                <w:b/>
                <w:bCs/>
                <w:kern w:val="0"/>
                <w:sz w:val="22"/>
                <w:szCs w:val="22"/>
              </w:rPr>
              <w:t>其他</w:t>
            </w:r>
          </w:p>
        </w:tc>
        <w:tc>
          <w:tcPr>
            <w:tcW w:w="740" w:type="pct"/>
            <w:tcBorders>
              <w:left w:val="single" w:sz="4" w:space="0" w:color="auto"/>
              <w:bottom w:val="single" w:sz="8" w:space="0" w:color="auto"/>
              <w:right w:val="single" w:sz="4" w:space="0" w:color="auto"/>
            </w:tcBorders>
            <w:vAlign w:val="center"/>
          </w:tcPr>
          <w:p w14:paraId="3CD3E64E" w14:textId="1BC0AB20" w:rsidR="005E3A7B" w:rsidRPr="00D94F6E" w:rsidRDefault="005E3A7B" w:rsidP="00597534">
            <w:pPr>
              <w:ind w:right="28" w:firstLineChars="0" w:firstLine="0"/>
              <w:jc w:val="right"/>
              <w:rPr>
                <w:b/>
                <w:sz w:val="22"/>
                <w:szCs w:val="22"/>
              </w:rPr>
            </w:pPr>
            <w:r w:rsidRPr="00D94F6E">
              <w:rPr>
                <w:rFonts w:hint="eastAsia"/>
                <w:b/>
                <w:sz w:val="22"/>
                <w:szCs w:val="22"/>
              </w:rPr>
              <w:t>10.20</w:t>
            </w:r>
          </w:p>
        </w:tc>
        <w:tc>
          <w:tcPr>
            <w:tcW w:w="469" w:type="pct"/>
            <w:tcBorders>
              <w:left w:val="single" w:sz="4" w:space="0" w:color="auto"/>
              <w:bottom w:val="single" w:sz="8" w:space="0" w:color="auto"/>
              <w:right w:val="single" w:sz="4" w:space="0" w:color="auto"/>
            </w:tcBorders>
            <w:vAlign w:val="center"/>
          </w:tcPr>
          <w:p w14:paraId="283707EB" w14:textId="27665623" w:rsidR="005E3A7B" w:rsidRPr="00D94F6E" w:rsidRDefault="005E3A7B" w:rsidP="00597534">
            <w:pPr>
              <w:adjustRightInd w:val="0"/>
              <w:ind w:right="28" w:firstLineChars="0" w:firstLine="0"/>
              <w:jc w:val="right"/>
              <w:rPr>
                <w:b/>
                <w:sz w:val="22"/>
                <w:szCs w:val="22"/>
              </w:rPr>
            </w:pPr>
            <w:r w:rsidRPr="00D94F6E">
              <w:rPr>
                <w:rFonts w:hint="eastAsia"/>
                <w:b/>
                <w:sz w:val="22"/>
                <w:szCs w:val="22"/>
              </w:rPr>
              <w:t>1.26</w:t>
            </w:r>
          </w:p>
        </w:tc>
        <w:tc>
          <w:tcPr>
            <w:tcW w:w="738" w:type="pct"/>
            <w:tcBorders>
              <w:left w:val="single" w:sz="4" w:space="0" w:color="auto"/>
              <w:bottom w:val="single" w:sz="8" w:space="0" w:color="auto"/>
              <w:right w:val="single" w:sz="4" w:space="0" w:color="auto"/>
            </w:tcBorders>
            <w:vAlign w:val="center"/>
          </w:tcPr>
          <w:p w14:paraId="62378415" w14:textId="0DFE51D1" w:rsidR="005E3A7B" w:rsidRPr="00D94F6E" w:rsidRDefault="005E3A7B" w:rsidP="00597534">
            <w:pPr>
              <w:ind w:right="28" w:firstLineChars="0" w:firstLine="0"/>
              <w:jc w:val="right"/>
              <w:rPr>
                <w:b/>
                <w:sz w:val="22"/>
                <w:szCs w:val="22"/>
              </w:rPr>
            </w:pPr>
            <w:r w:rsidRPr="00D94F6E">
              <w:rPr>
                <w:rFonts w:hint="eastAsia"/>
                <w:b/>
                <w:sz w:val="22"/>
                <w:szCs w:val="22"/>
              </w:rPr>
              <w:t>1</w:t>
            </w:r>
            <w:r w:rsidRPr="00D94F6E">
              <w:rPr>
                <w:b/>
                <w:sz w:val="22"/>
                <w:szCs w:val="22"/>
              </w:rPr>
              <w:t>0.24</w:t>
            </w:r>
          </w:p>
        </w:tc>
        <w:tc>
          <w:tcPr>
            <w:tcW w:w="471" w:type="pct"/>
            <w:tcBorders>
              <w:left w:val="single" w:sz="4" w:space="0" w:color="auto"/>
              <w:bottom w:val="single" w:sz="8" w:space="0" w:color="auto"/>
              <w:right w:val="single" w:sz="4" w:space="0" w:color="auto"/>
            </w:tcBorders>
            <w:vAlign w:val="center"/>
          </w:tcPr>
          <w:p w14:paraId="06D2FEF0" w14:textId="2F2D7848" w:rsidR="005E3A7B" w:rsidRPr="00D94F6E" w:rsidRDefault="005E3A7B" w:rsidP="00597534">
            <w:pPr>
              <w:adjustRightInd w:val="0"/>
              <w:ind w:right="28" w:firstLineChars="0" w:firstLine="0"/>
              <w:jc w:val="right"/>
              <w:rPr>
                <w:b/>
                <w:sz w:val="22"/>
                <w:szCs w:val="22"/>
              </w:rPr>
            </w:pPr>
            <w:r w:rsidRPr="00D94F6E">
              <w:rPr>
                <w:rFonts w:hint="eastAsia"/>
                <w:b/>
                <w:sz w:val="22"/>
                <w:szCs w:val="22"/>
              </w:rPr>
              <w:t>1</w:t>
            </w:r>
            <w:r w:rsidRPr="00D94F6E">
              <w:rPr>
                <w:b/>
                <w:sz w:val="22"/>
                <w:szCs w:val="22"/>
              </w:rPr>
              <w:t>.27</w:t>
            </w:r>
          </w:p>
        </w:tc>
        <w:tc>
          <w:tcPr>
            <w:tcW w:w="736" w:type="pct"/>
            <w:tcBorders>
              <w:left w:val="single" w:sz="4" w:space="0" w:color="auto"/>
              <w:bottom w:val="single" w:sz="8" w:space="0" w:color="auto"/>
              <w:right w:val="single" w:sz="4" w:space="0" w:color="auto"/>
            </w:tcBorders>
            <w:vAlign w:val="center"/>
          </w:tcPr>
          <w:p w14:paraId="678AE07A" w14:textId="549B19DB" w:rsidR="005E3A7B" w:rsidRPr="005E3A7B" w:rsidRDefault="005E3A7B" w:rsidP="00597534">
            <w:pPr>
              <w:adjustRightInd w:val="0"/>
              <w:ind w:right="28" w:firstLineChars="0" w:firstLine="0"/>
              <w:jc w:val="right"/>
              <w:rPr>
                <w:b/>
                <w:sz w:val="22"/>
                <w:szCs w:val="22"/>
              </w:rPr>
            </w:pPr>
            <w:r w:rsidRPr="005E3A7B">
              <w:rPr>
                <w:rFonts w:hint="eastAsia"/>
                <w:b/>
                <w:sz w:val="22"/>
                <w:szCs w:val="22"/>
              </w:rPr>
              <w:t>-</w:t>
            </w:r>
            <w:r>
              <w:rPr>
                <w:b/>
                <w:sz w:val="22"/>
                <w:szCs w:val="22"/>
              </w:rPr>
              <w:t xml:space="preserve"> </w:t>
            </w:r>
            <w:r w:rsidRPr="005E3A7B">
              <w:rPr>
                <w:rFonts w:hint="eastAsia"/>
                <w:b/>
                <w:sz w:val="22"/>
                <w:szCs w:val="22"/>
              </w:rPr>
              <w:t>0.04</w:t>
            </w:r>
          </w:p>
        </w:tc>
        <w:tc>
          <w:tcPr>
            <w:tcW w:w="473" w:type="pct"/>
            <w:tcBorders>
              <w:left w:val="single" w:sz="4" w:space="0" w:color="auto"/>
              <w:bottom w:val="single" w:sz="8" w:space="0" w:color="auto"/>
              <w:right w:val="nil"/>
            </w:tcBorders>
            <w:vAlign w:val="center"/>
          </w:tcPr>
          <w:p w14:paraId="55D2975D" w14:textId="457A06E9" w:rsidR="005E3A7B" w:rsidRPr="005E3A7B" w:rsidRDefault="005E3A7B" w:rsidP="00597534">
            <w:pPr>
              <w:adjustRightInd w:val="0"/>
              <w:ind w:right="28" w:firstLineChars="0" w:firstLine="0"/>
              <w:jc w:val="right"/>
              <w:rPr>
                <w:b/>
                <w:sz w:val="22"/>
                <w:szCs w:val="22"/>
              </w:rPr>
            </w:pPr>
            <w:r w:rsidRPr="005E3A7B">
              <w:rPr>
                <w:rFonts w:hint="eastAsia"/>
                <w:b/>
                <w:sz w:val="22"/>
                <w:szCs w:val="22"/>
              </w:rPr>
              <w:t>-</w:t>
            </w:r>
            <w:r>
              <w:rPr>
                <w:b/>
                <w:sz w:val="22"/>
                <w:szCs w:val="22"/>
              </w:rPr>
              <w:t xml:space="preserve"> </w:t>
            </w:r>
            <w:r w:rsidRPr="005E3A7B">
              <w:rPr>
                <w:rFonts w:hint="eastAsia"/>
                <w:b/>
                <w:sz w:val="22"/>
                <w:szCs w:val="22"/>
              </w:rPr>
              <w:t xml:space="preserve">0.39 </w:t>
            </w:r>
          </w:p>
        </w:tc>
      </w:tr>
    </w:tbl>
    <w:p w14:paraId="7ED2C537" w14:textId="77777777" w:rsidR="00A65288" w:rsidRPr="00CC5755" w:rsidRDefault="00A65288" w:rsidP="007D41F1">
      <w:pPr>
        <w:tabs>
          <w:tab w:val="center" w:pos="4800"/>
        </w:tabs>
        <w:adjustRightInd w:val="0"/>
        <w:snapToGrid w:val="0"/>
        <w:spacing w:line="250" w:lineRule="exact"/>
        <w:ind w:left="400" w:hangingChars="200" w:hanging="400"/>
        <w:rPr>
          <w:sz w:val="20"/>
        </w:rPr>
      </w:pPr>
      <w:proofErr w:type="gramStart"/>
      <w:r w:rsidRPr="00CC5755">
        <w:rPr>
          <w:rFonts w:hint="eastAsia"/>
          <w:sz w:val="20"/>
        </w:rPr>
        <w:t>註</w:t>
      </w:r>
      <w:proofErr w:type="gramEnd"/>
      <w:r w:rsidRPr="00CC5755">
        <w:rPr>
          <w:rFonts w:hint="eastAsia"/>
          <w:sz w:val="20"/>
        </w:rPr>
        <w:t>：</w:t>
      </w:r>
      <w:r w:rsidRPr="00CC5755">
        <w:rPr>
          <w:sz w:val="20"/>
        </w:rPr>
        <w:t>1.無</w:t>
      </w:r>
      <w:r w:rsidRPr="00CC5755">
        <w:rPr>
          <w:rFonts w:hint="eastAsia"/>
          <w:sz w:val="20"/>
          <w:szCs w:val="20"/>
        </w:rPr>
        <w:t>法開發利用係指使用現況已供作為駁</w:t>
      </w:r>
      <w:proofErr w:type="gramStart"/>
      <w:r w:rsidRPr="00CC5755">
        <w:rPr>
          <w:rFonts w:hint="eastAsia"/>
          <w:sz w:val="20"/>
          <w:szCs w:val="20"/>
        </w:rPr>
        <w:t>崁</w:t>
      </w:r>
      <w:proofErr w:type="gramEnd"/>
      <w:r w:rsidRPr="00CC5755">
        <w:rPr>
          <w:rFonts w:hint="eastAsia"/>
          <w:sz w:val="20"/>
          <w:szCs w:val="20"/>
        </w:rPr>
        <w:t>、海域、原生林等使用</w:t>
      </w:r>
      <w:r w:rsidRPr="00CC5755">
        <w:rPr>
          <w:sz w:val="20"/>
        </w:rPr>
        <w:t>。</w:t>
      </w:r>
    </w:p>
    <w:p w14:paraId="76E4BF5F" w14:textId="5A745FA3" w:rsidR="00A65288" w:rsidRPr="00CC5755" w:rsidRDefault="00A65288" w:rsidP="007D41F1">
      <w:pPr>
        <w:adjustRightInd w:val="0"/>
        <w:snapToGrid w:val="0"/>
        <w:spacing w:line="250" w:lineRule="exact"/>
        <w:ind w:leftChars="168" w:left="603" w:hangingChars="100" w:hanging="200"/>
        <w:rPr>
          <w:sz w:val="20"/>
        </w:rPr>
      </w:pPr>
      <w:r w:rsidRPr="00CC5755">
        <w:rPr>
          <w:sz w:val="20"/>
        </w:rPr>
        <w:t>2.</w:t>
      </w:r>
      <w:r w:rsidR="00323344" w:rsidRPr="00CC5755">
        <w:rPr>
          <w:sz w:val="20"/>
        </w:rPr>
        <w:t>可</w:t>
      </w:r>
      <w:r w:rsidR="00323344" w:rsidRPr="00CC5755">
        <w:rPr>
          <w:rFonts w:cs="新細明體" w:hint="eastAsia"/>
          <w:bCs/>
          <w:kern w:val="0"/>
          <w:sz w:val="20"/>
          <w:szCs w:val="20"/>
        </w:rPr>
        <w:t>供開發利用閒置土地</w:t>
      </w:r>
      <w:proofErr w:type="gramStart"/>
      <w:r w:rsidR="00323344" w:rsidRPr="00CC5755">
        <w:rPr>
          <w:rFonts w:cs="新細明體" w:hint="eastAsia"/>
          <w:bCs/>
          <w:kern w:val="0"/>
          <w:sz w:val="20"/>
          <w:szCs w:val="20"/>
        </w:rPr>
        <w:t>主要係位處</w:t>
      </w:r>
      <w:proofErr w:type="gramEnd"/>
      <w:r w:rsidR="00323344" w:rsidRPr="00CC5755">
        <w:rPr>
          <w:rFonts w:cs="新細明體" w:hint="eastAsia"/>
          <w:bCs/>
          <w:kern w:val="0"/>
          <w:sz w:val="20"/>
          <w:szCs w:val="20"/>
        </w:rPr>
        <w:t>偏遠或山坡地保育區之土地</w:t>
      </w:r>
      <w:r w:rsidRPr="00CC5755">
        <w:rPr>
          <w:sz w:val="20"/>
        </w:rPr>
        <w:t>。</w:t>
      </w:r>
    </w:p>
    <w:p w14:paraId="408E8B09" w14:textId="77777777" w:rsidR="00A65288" w:rsidRPr="00CC5755" w:rsidRDefault="00A65288" w:rsidP="007D41F1">
      <w:pPr>
        <w:adjustRightInd w:val="0"/>
        <w:snapToGrid w:val="0"/>
        <w:spacing w:line="250" w:lineRule="exact"/>
        <w:ind w:leftChars="168" w:left="603" w:hangingChars="100" w:hanging="200"/>
        <w:rPr>
          <w:sz w:val="20"/>
        </w:rPr>
      </w:pPr>
      <w:r w:rsidRPr="00CC5755">
        <w:rPr>
          <w:sz w:val="20"/>
        </w:rPr>
        <w:t>3.資料來源：整理自教育部提供資料。</w:t>
      </w:r>
    </w:p>
    <w:p w14:paraId="2A5BC49B" w14:textId="77777777" w:rsidR="00A65288" w:rsidRPr="00CC5755" w:rsidRDefault="00A65288" w:rsidP="00A6425F">
      <w:pPr>
        <w:pStyle w:val="3021"/>
        <w:overflowPunct w:val="0"/>
        <w:spacing w:line="640" w:lineRule="exact"/>
        <w:ind w:firstLine="1261"/>
        <w:rPr>
          <w:color w:val="auto"/>
          <w:sz w:val="28"/>
          <w:szCs w:val="28"/>
        </w:rPr>
      </w:pPr>
      <w:r w:rsidRPr="00CC5755">
        <w:rPr>
          <w:color w:val="auto"/>
          <w:sz w:val="28"/>
          <w:szCs w:val="28"/>
        </w:rPr>
        <w:lastRenderedPageBreak/>
        <w:t>2.</w:t>
      </w:r>
      <w:r w:rsidRPr="00CC5755">
        <w:rPr>
          <w:rFonts w:hint="eastAsia"/>
          <w:color w:val="auto"/>
          <w:sz w:val="28"/>
          <w:szCs w:val="28"/>
        </w:rPr>
        <w:t xml:space="preserve">　</w:t>
      </w:r>
      <w:r w:rsidRPr="00CC5755">
        <w:rPr>
          <w:color w:val="auto"/>
          <w:sz w:val="28"/>
          <w:szCs w:val="28"/>
        </w:rPr>
        <w:t>預算執行情形之審核</w:t>
      </w:r>
    </w:p>
    <w:p w14:paraId="1D92441B" w14:textId="60303C0A" w:rsidR="00A65288" w:rsidRPr="00DF129C" w:rsidRDefault="00DD10DA" w:rsidP="00A6425F">
      <w:pPr>
        <w:pStyle w:val="3012"/>
        <w:spacing w:line="640" w:lineRule="exact"/>
        <w:ind w:firstLine="480"/>
        <w:rPr>
          <w:color w:val="FF0000"/>
        </w:rPr>
      </w:pPr>
      <w:proofErr w:type="gramStart"/>
      <w:r w:rsidRPr="00DD10DA">
        <w:rPr>
          <w:rFonts w:hint="eastAsia"/>
          <w:color w:val="auto"/>
        </w:rPr>
        <w:t>11</w:t>
      </w:r>
      <w:r w:rsidRPr="00DD10DA">
        <w:rPr>
          <w:color w:val="auto"/>
        </w:rPr>
        <w:t>3</w:t>
      </w:r>
      <w:proofErr w:type="gramEnd"/>
      <w:r w:rsidR="00A65288" w:rsidRPr="00DD10DA">
        <w:rPr>
          <w:rFonts w:hint="eastAsia"/>
          <w:color w:val="auto"/>
        </w:rPr>
        <w:t>年度決算審核結果，審定本期賸餘</w:t>
      </w:r>
      <w:r w:rsidR="00F07ECC" w:rsidRPr="00DD10DA">
        <w:rPr>
          <w:color w:val="auto"/>
        </w:rPr>
        <w:t>1</w:t>
      </w:r>
      <w:r w:rsidR="003602A2" w:rsidRPr="00DD10DA">
        <w:rPr>
          <w:rFonts w:hint="eastAsia"/>
          <w:color w:val="auto"/>
        </w:rPr>
        <w:t>億</w:t>
      </w:r>
      <w:r w:rsidR="00441B67" w:rsidRPr="00DD10DA">
        <w:rPr>
          <w:color w:val="auto"/>
        </w:rPr>
        <w:t>5,420</w:t>
      </w:r>
      <w:r w:rsidR="00A65288" w:rsidRPr="00DD10DA">
        <w:rPr>
          <w:rFonts w:hint="eastAsia"/>
          <w:color w:val="auto"/>
        </w:rPr>
        <w:t>萬餘元，</w:t>
      </w:r>
      <w:r w:rsidR="00F07ECC" w:rsidRPr="00DD10DA">
        <w:rPr>
          <w:rFonts w:hint="eastAsia"/>
          <w:color w:val="auto"/>
        </w:rPr>
        <w:t>較</w:t>
      </w:r>
      <w:r w:rsidR="00A65288" w:rsidRPr="00DD10DA">
        <w:rPr>
          <w:rFonts w:hint="eastAsia"/>
          <w:color w:val="auto"/>
        </w:rPr>
        <w:t>預算</w:t>
      </w:r>
      <w:r w:rsidR="000474F6" w:rsidRPr="00DD10DA">
        <w:rPr>
          <w:rFonts w:hint="eastAsia"/>
          <w:color w:val="auto"/>
        </w:rPr>
        <w:t>賸餘</w:t>
      </w:r>
      <w:r w:rsidRPr="00DD10DA">
        <w:rPr>
          <w:rFonts w:hint="eastAsia"/>
          <w:color w:val="auto"/>
        </w:rPr>
        <w:t>1億</w:t>
      </w:r>
      <w:r w:rsidRPr="00DD10DA">
        <w:rPr>
          <w:color w:val="auto"/>
        </w:rPr>
        <w:t>1,472</w:t>
      </w:r>
      <w:r w:rsidR="003F1598" w:rsidRPr="00DD10DA">
        <w:rPr>
          <w:rFonts w:hint="eastAsia"/>
          <w:color w:val="auto"/>
        </w:rPr>
        <w:t>萬</w:t>
      </w:r>
      <w:r w:rsidR="00F07ECC" w:rsidRPr="00DD10DA">
        <w:rPr>
          <w:rFonts w:hint="eastAsia"/>
          <w:color w:val="auto"/>
        </w:rPr>
        <w:t>餘元</w:t>
      </w:r>
      <w:r w:rsidR="00A65288" w:rsidRPr="00DD10DA">
        <w:rPr>
          <w:rFonts w:hint="eastAsia"/>
          <w:color w:val="auto"/>
        </w:rPr>
        <w:t>，</w:t>
      </w:r>
      <w:r w:rsidR="00F07ECC" w:rsidRPr="00DD10DA">
        <w:rPr>
          <w:rFonts w:hint="eastAsia"/>
          <w:color w:val="auto"/>
        </w:rPr>
        <w:t>增加</w:t>
      </w:r>
      <w:r w:rsidRPr="00DD10DA">
        <w:rPr>
          <w:color w:val="auto"/>
        </w:rPr>
        <w:t>3,947</w:t>
      </w:r>
      <w:r w:rsidR="00A65288" w:rsidRPr="00DD10DA">
        <w:rPr>
          <w:rFonts w:hint="eastAsia"/>
          <w:color w:val="auto"/>
        </w:rPr>
        <w:t>萬餘元</w:t>
      </w:r>
      <w:r w:rsidR="000474F6" w:rsidRPr="00DD10DA">
        <w:rPr>
          <w:rFonts w:hint="eastAsia"/>
          <w:color w:val="auto"/>
        </w:rPr>
        <w:t>，約</w:t>
      </w:r>
      <w:r w:rsidRPr="00DD10DA">
        <w:rPr>
          <w:color w:val="auto"/>
        </w:rPr>
        <w:t>34.41</w:t>
      </w:r>
      <w:r w:rsidR="000474F6" w:rsidRPr="00DD10DA">
        <w:rPr>
          <w:rFonts w:hint="eastAsia"/>
          <w:color w:val="auto"/>
        </w:rPr>
        <w:t>％</w:t>
      </w:r>
      <w:r w:rsidR="00A65288" w:rsidRPr="00DD10DA">
        <w:rPr>
          <w:rFonts w:hint="eastAsia"/>
          <w:color w:val="auto"/>
        </w:rPr>
        <w:t>，主要係</w:t>
      </w:r>
      <w:r w:rsidR="009948BD">
        <w:rPr>
          <w:rFonts w:hint="eastAsia"/>
          <w:color w:val="auto"/>
        </w:rPr>
        <w:t>利息及租金收入較預計增加</w:t>
      </w:r>
      <w:r w:rsidR="000C1E98" w:rsidRPr="00DD10DA">
        <w:rPr>
          <w:rFonts w:hint="eastAsia"/>
          <w:color w:val="auto"/>
        </w:rPr>
        <w:t>所致</w:t>
      </w:r>
      <w:r w:rsidR="00A65288" w:rsidRPr="00DD10DA">
        <w:rPr>
          <w:color w:val="auto"/>
        </w:rPr>
        <w:t>。</w:t>
      </w:r>
    </w:p>
    <w:p w14:paraId="0F4B7277" w14:textId="77777777" w:rsidR="00A65288" w:rsidRPr="00DD10DA" w:rsidRDefault="00A65288" w:rsidP="00A6425F">
      <w:pPr>
        <w:pStyle w:val="3021"/>
        <w:overflowPunct w:val="0"/>
        <w:spacing w:line="640" w:lineRule="exact"/>
        <w:ind w:firstLine="1261"/>
        <w:rPr>
          <w:color w:val="auto"/>
          <w:sz w:val="28"/>
          <w:szCs w:val="28"/>
        </w:rPr>
      </w:pPr>
      <w:r w:rsidRPr="00DD10DA">
        <w:rPr>
          <w:color w:val="auto"/>
          <w:sz w:val="28"/>
          <w:szCs w:val="28"/>
        </w:rPr>
        <w:t>3.</w:t>
      </w:r>
      <w:r w:rsidRPr="00DD10DA">
        <w:rPr>
          <w:rFonts w:hint="eastAsia"/>
          <w:color w:val="auto"/>
          <w:sz w:val="28"/>
          <w:szCs w:val="28"/>
        </w:rPr>
        <w:t xml:space="preserve">　</w:t>
      </w:r>
      <w:r w:rsidRPr="00DD10DA">
        <w:rPr>
          <w:color w:val="auto"/>
          <w:sz w:val="28"/>
          <w:szCs w:val="28"/>
        </w:rPr>
        <w:t>餘</w:t>
      </w:r>
      <w:proofErr w:type="gramStart"/>
      <w:r w:rsidRPr="00DD10DA">
        <w:rPr>
          <w:color w:val="auto"/>
          <w:sz w:val="28"/>
          <w:szCs w:val="28"/>
        </w:rPr>
        <w:t>絀</w:t>
      </w:r>
      <w:proofErr w:type="gramEnd"/>
      <w:r w:rsidRPr="00DD10DA">
        <w:rPr>
          <w:color w:val="auto"/>
          <w:sz w:val="28"/>
          <w:szCs w:val="28"/>
        </w:rPr>
        <w:t>之審定</w:t>
      </w:r>
    </w:p>
    <w:p w14:paraId="3F9F6965" w14:textId="5C69DF71" w:rsidR="00DC48A1" w:rsidRPr="00DD10DA" w:rsidRDefault="00DD10DA" w:rsidP="00A6425F">
      <w:pPr>
        <w:pStyle w:val="3012"/>
        <w:spacing w:line="640" w:lineRule="exact"/>
        <w:ind w:firstLine="480"/>
        <w:rPr>
          <w:b/>
          <w:color w:val="auto"/>
          <w:sz w:val="32"/>
          <w:szCs w:val="32"/>
        </w:rPr>
      </w:pPr>
      <w:proofErr w:type="gramStart"/>
      <w:r w:rsidRPr="00DD10DA">
        <w:rPr>
          <w:rFonts w:hint="eastAsia"/>
          <w:color w:val="auto"/>
        </w:rPr>
        <w:t>11</w:t>
      </w:r>
      <w:r w:rsidRPr="00DD10DA">
        <w:rPr>
          <w:color w:val="auto"/>
        </w:rPr>
        <w:t>3</w:t>
      </w:r>
      <w:proofErr w:type="gramEnd"/>
      <w:r w:rsidR="000666CA" w:rsidRPr="00DD10DA">
        <w:rPr>
          <w:color w:val="auto"/>
        </w:rPr>
        <w:t>年度決算經行政院核定賸餘</w:t>
      </w:r>
      <w:r w:rsidRPr="00DD10DA">
        <w:rPr>
          <w:color w:val="auto"/>
        </w:rPr>
        <w:t>154,201,972</w:t>
      </w:r>
      <w:r w:rsidR="000666CA" w:rsidRPr="00DD10DA">
        <w:rPr>
          <w:color w:val="auto"/>
        </w:rPr>
        <w:t>元，經核尚無不合，予以照數審定。</w:t>
      </w:r>
    </w:p>
    <w:p w14:paraId="619B11CB" w14:textId="77777777" w:rsidR="00A65288" w:rsidRPr="00DD10DA" w:rsidRDefault="00A65288" w:rsidP="00A6425F">
      <w:pPr>
        <w:pStyle w:val="3021"/>
        <w:overflowPunct w:val="0"/>
        <w:spacing w:line="640" w:lineRule="exact"/>
        <w:ind w:firstLine="1261"/>
        <w:rPr>
          <w:color w:val="auto"/>
          <w:sz w:val="28"/>
          <w:szCs w:val="28"/>
        </w:rPr>
      </w:pPr>
      <w:r w:rsidRPr="00DD10DA">
        <w:rPr>
          <w:color w:val="auto"/>
          <w:sz w:val="28"/>
          <w:szCs w:val="28"/>
        </w:rPr>
        <w:t>4.</w:t>
      </w:r>
      <w:r w:rsidRPr="00DD10DA">
        <w:rPr>
          <w:rFonts w:hint="eastAsia"/>
          <w:color w:val="auto"/>
          <w:sz w:val="28"/>
          <w:szCs w:val="28"/>
        </w:rPr>
        <w:t xml:space="preserve">　</w:t>
      </w:r>
      <w:r w:rsidRPr="00DD10DA">
        <w:rPr>
          <w:color w:val="auto"/>
          <w:sz w:val="28"/>
          <w:szCs w:val="28"/>
        </w:rPr>
        <w:t>現金流量之查核</w:t>
      </w:r>
    </w:p>
    <w:p w14:paraId="15068B3D" w14:textId="2B9C2775" w:rsidR="00A65288" w:rsidRPr="00DD10DA" w:rsidRDefault="00DD10DA" w:rsidP="00A6425F">
      <w:pPr>
        <w:pStyle w:val="3012"/>
        <w:spacing w:line="640" w:lineRule="exact"/>
        <w:ind w:firstLine="480"/>
        <w:rPr>
          <w:color w:val="auto"/>
        </w:rPr>
      </w:pPr>
      <w:proofErr w:type="gramStart"/>
      <w:r w:rsidRPr="00DD10DA">
        <w:rPr>
          <w:rFonts w:hint="eastAsia"/>
          <w:color w:val="auto"/>
        </w:rPr>
        <w:t>11</w:t>
      </w:r>
      <w:r w:rsidRPr="00DD10DA">
        <w:rPr>
          <w:color w:val="auto"/>
        </w:rPr>
        <w:t>3</w:t>
      </w:r>
      <w:proofErr w:type="gramEnd"/>
      <w:r w:rsidR="00A65288" w:rsidRPr="00DD10DA">
        <w:rPr>
          <w:rFonts w:hint="eastAsia"/>
          <w:color w:val="auto"/>
        </w:rPr>
        <w:t>年度期初現金及約當現金</w:t>
      </w:r>
      <w:r w:rsidRPr="00DD10DA">
        <w:rPr>
          <w:color w:val="auto"/>
        </w:rPr>
        <w:t>64</w:t>
      </w:r>
      <w:r w:rsidRPr="00DD10DA">
        <w:rPr>
          <w:rFonts w:hint="eastAsia"/>
          <w:color w:val="auto"/>
        </w:rPr>
        <w:t>億</w:t>
      </w:r>
      <w:r w:rsidRPr="00DD10DA">
        <w:rPr>
          <w:color w:val="auto"/>
        </w:rPr>
        <w:t>7,701</w:t>
      </w:r>
      <w:r w:rsidRPr="00DD10DA">
        <w:rPr>
          <w:rFonts w:hint="eastAsia"/>
          <w:color w:val="auto"/>
        </w:rPr>
        <w:t>萬餘元</w:t>
      </w:r>
      <w:r w:rsidR="00A65288" w:rsidRPr="00DD10DA">
        <w:rPr>
          <w:rFonts w:hint="eastAsia"/>
          <w:color w:val="auto"/>
        </w:rPr>
        <w:t>，經業務</w:t>
      </w:r>
      <w:r w:rsidR="00D93B47" w:rsidRPr="00DD10DA">
        <w:rPr>
          <w:rFonts w:hint="eastAsia"/>
          <w:color w:val="auto"/>
        </w:rPr>
        <w:t>、投資</w:t>
      </w:r>
      <w:r w:rsidR="00A65288" w:rsidRPr="00DD10DA">
        <w:rPr>
          <w:rFonts w:hint="eastAsia"/>
          <w:color w:val="auto"/>
        </w:rPr>
        <w:t>及</w:t>
      </w:r>
      <w:r w:rsidR="00D93B47" w:rsidRPr="00DD10DA">
        <w:rPr>
          <w:rFonts w:hint="eastAsia"/>
          <w:color w:val="auto"/>
        </w:rPr>
        <w:t>籌資</w:t>
      </w:r>
      <w:r w:rsidR="00A65288" w:rsidRPr="00DD10DA">
        <w:rPr>
          <w:rFonts w:hint="eastAsia"/>
          <w:color w:val="auto"/>
        </w:rPr>
        <w:t>活動結果，現金及約當現金淨</w:t>
      </w:r>
      <w:r w:rsidRPr="00DD10DA">
        <w:rPr>
          <w:rFonts w:hint="eastAsia"/>
          <w:color w:val="auto"/>
        </w:rPr>
        <w:t>增</w:t>
      </w:r>
      <w:r w:rsidR="00702C9C">
        <w:rPr>
          <w:rFonts w:hint="eastAsia"/>
          <w:color w:val="auto"/>
        </w:rPr>
        <w:t>3億1</w:t>
      </w:r>
      <w:r w:rsidR="00702C9C">
        <w:rPr>
          <w:color w:val="auto"/>
        </w:rPr>
        <w:t>,912</w:t>
      </w:r>
      <w:r w:rsidR="00A65288" w:rsidRPr="00DD10DA">
        <w:rPr>
          <w:rFonts w:hint="eastAsia"/>
          <w:color w:val="auto"/>
        </w:rPr>
        <w:t>萬餘元，期末現金及約當現金為</w:t>
      </w:r>
      <w:r w:rsidR="003602A2" w:rsidRPr="00DD10DA">
        <w:rPr>
          <w:color w:val="auto"/>
        </w:rPr>
        <w:t>6</w:t>
      </w:r>
      <w:r w:rsidR="00702C9C">
        <w:rPr>
          <w:color w:val="auto"/>
        </w:rPr>
        <w:t>7</w:t>
      </w:r>
      <w:r w:rsidR="00A65288" w:rsidRPr="00DD10DA">
        <w:rPr>
          <w:rFonts w:hint="eastAsia"/>
          <w:color w:val="auto"/>
        </w:rPr>
        <w:t>億</w:t>
      </w:r>
      <w:r w:rsidR="00702C9C">
        <w:rPr>
          <w:color w:val="auto"/>
        </w:rPr>
        <w:t>9,613</w:t>
      </w:r>
      <w:r w:rsidR="00A65288" w:rsidRPr="00DD10DA">
        <w:rPr>
          <w:rFonts w:hint="eastAsia"/>
          <w:color w:val="auto"/>
        </w:rPr>
        <w:t>萬餘元</w:t>
      </w:r>
      <w:r w:rsidR="00A65288" w:rsidRPr="00DD10DA">
        <w:rPr>
          <w:color w:val="auto"/>
        </w:rPr>
        <w:t>。</w:t>
      </w:r>
    </w:p>
    <w:p w14:paraId="37186B9E" w14:textId="77777777" w:rsidR="000666CA" w:rsidRPr="00CC5755" w:rsidRDefault="000666CA" w:rsidP="00A6425F">
      <w:pPr>
        <w:pStyle w:val="3021"/>
        <w:overflowPunct w:val="0"/>
        <w:spacing w:line="640" w:lineRule="exact"/>
        <w:ind w:firstLine="1261"/>
        <w:rPr>
          <w:color w:val="auto"/>
          <w:sz w:val="28"/>
          <w:szCs w:val="28"/>
        </w:rPr>
      </w:pPr>
      <w:r w:rsidRPr="00CC5755">
        <w:rPr>
          <w:rFonts w:hint="eastAsia"/>
          <w:color w:val="auto"/>
          <w:sz w:val="28"/>
          <w:szCs w:val="28"/>
        </w:rPr>
        <w:t>5.　重要審核意見</w:t>
      </w:r>
    </w:p>
    <w:p w14:paraId="1EB424C8" w14:textId="77777777" w:rsidR="00533F0A" w:rsidRPr="00533F0A" w:rsidRDefault="00533F0A" w:rsidP="00A6425F">
      <w:pPr>
        <w:pStyle w:val="3012"/>
        <w:spacing w:line="604" w:lineRule="exact"/>
        <w:ind w:firstLine="553"/>
        <w:rPr>
          <w:b/>
          <w:bCs/>
          <w:color w:val="auto"/>
          <w:spacing w:val="-2"/>
          <w:kern w:val="32"/>
          <w:sz w:val="28"/>
        </w:rPr>
      </w:pPr>
      <w:r w:rsidRPr="00533F0A">
        <w:rPr>
          <w:rFonts w:hint="eastAsia"/>
          <w:b/>
          <w:bCs/>
          <w:color w:val="auto"/>
          <w:spacing w:val="-2"/>
          <w:kern w:val="32"/>
          <w:sz w:val="28"/>
        </w:rPr>
        <w:t>學產基金收益</w:t>
      </w:r>
      <w:proofErr w:type="gramStart"/>
      <w:r w:rsidRPr="00533F0A">
        <w:rPr>
          <w:rFonts w:hint="eastAsia"/>
          <w:b/>
          <w:bCs/>
          <w:color w:val="auto"/>
          <w:spacing w:val="-2"/>
          <w:kern w:val="32"/>
          <w:sz w:val="28"/>
        </w:rPr>
        <w:t>專用於獎助</w:t>
      </w:r>
      <w:proofErr w:type="gramEnd"/>
      <w:r w:rsidRPr="00533F0A">
        <w:rPr>
          <w:rFonts w:hint="eastAsia"/>
          <w:b/>
          <w:bCs/>
          <w:color w:val="auto"/>
          <w:spacing w:val="-2"/>
          <w:kern w:val="32"/>
          <w:sz w:val="28"/>
        </w:rPr>
        <w:t>弱勢家庭學生，惟</w:t>
      </w:r>
      <w:proofErr w:type="gramStart"/>
      <w:r w:rsidRPr="00533F0A">
        <w:rPr>
          <w:rFonts w:hint="eastAsia"/>
          <w:b/>
          <w:bCs/>
          <w:color w:val="auto"/>
          <w:spacing w:val="-2"/>
          <w:kern w:val="32"/>
          <w:sz w:val="28"/>
        </w:rPr>
        <w:t>近年獎</w:t>
      </w:r>
      <w:proofErr w:type="gramEnd"/>
      <w:r w:rsidRPr="00533F0A">
        <w:rPr>
          <w:rFonts w:hint="eastAsia"/>
          <w:b/>
          <w:bCs/>
          <w:color w:val="auto"/>
          <w:spacing w:val="-2"/>
          <w:kern w:val="32"/>
          <w:sz w:val="28"/>
        </w:rPr>
        <w:t>助教育支出金額逐年遞減，未能有效運用基金資源；又與</w:t>
      </w:r>
      <w:proofErr w:type="gramStart"/>
      <w:r w:rsidRPr="00533F0A">
        <w:rPr>
          <w:rFonts w:hint="eastAsia"/>
          <w:b/>
          <w:bCs/>
          <w:color w:val="auto"/>
          <w:spacing w:val="-2"/>
          <w:kern w:val="32"/>
          <w:sz w:val="28"/>
        </w:rPr>
        <w:t>臺</w:t>
      </w:r>
      <w:proofErr w:type="gramEnd"/>
      <w:r w:rsidRPr="00533F0A">
        <w:rPr>
          <w:rFonts w:hint="eastAsia"/>
          <w:b/>
          <w:bCs/>
          <w:color w:val="auto"/>
          <w:spacing w:val="-2"/>
          <w:kern w:val="32"/>
          <w:sz w:val="28"/>
        </w:rPr>
        <w:t>南市政府共同推動</w:t>
      </w:r>
      <w:proofErr w:type="gramStart"/>
      <w:r w:rsidRPr="00533F0A">
        <w:rPr>
          <w:rFonts w:hint="eastAsia"/>
          <w:b/>
          <w:bCs/>
          <w:color w:val="auto"/>
          <w:spacing w:val="-2"/>
          <w:kern w:val="32"/>
          <w:sz w:val="28"/>
        </w:rPr>
        <w:t>臺</w:t>
      </w:r>
      <w:proofErr w:type="gramEnd"/>
      <w:r w:rsidRPr="00533F0A">
        <w:rPr>
          <w:rFonts w:hint="eastAsia"/>
          <w:b/>
          <w:bCs/>
          <w:color w:val="auto"/>
          <w:spacing w:val="-2"/>
          <w:kern w:val="32"/>
          <w:sz w:val="28"/>
        </w:rPr>
        <w:t>南市停</w:t>
      </w:r>
      <w:r w:rsidRPr="00533F0A">
        <w:rPr>
          <w:b/>
          <w:bCs/>
          <w:color w:val="auto"/>
          <w:spacing w:val="-2"/>
          <w:kern w:val="32"/>
          <w:sz w:val="28"/>
        </w:rPr>
        <w:t>18</w:t>
      </w:r>
      <w:proofErr w:type="gramStart"/>
      <w:r w:rsidRPr="00533F0A">
        <w:rPr>
          <w:b/>
          <w:bCs/>
          <w:color w:val="auto"/>
          <w:spacing w:val="-2"/>
          <w:kern w:val="32"/>
          <w:sz w:val="28"/>
        </w:rPr>
        <w:t>促參案</w:t>
      </w:r>
      <w:proofErr w:type="gramEnd"/>
      <w:r w:rsidRPr="00533F0A">
        <w:rPr>
          <w:b/>
          <w:bCs/>
          <w:color w:val="auto"/>
          <w:spacing w:val="-2"/>
          <w:kern w:val="32"/>
          <w:sz w:val="28"/>
        </w:rPr>
        <w:t>，未督促市府依規定繳納停車場收入及加速辦理</w:t>
      </w:r>
      <w:proofErr w:type="gramStart"/>
      <w:r w:rsidRPr="00533F0A">
        <w:rPr>
          <w:b/>
          <w:bCs/>
          <w:color w:val="auto"/>
          <w:spacing w:val="-2"/>
          <w:kern w:val="32"/>
          <w:sz w:val="28"/>
        </w:rPr>
        <w:t>促參招商</w:t>
      </w:r>
      <w:proofErr w:type="gramEnd"/>
      <w:r w:rsidRPr="00533F0A">
        <w:rPr>
          <w:b/>
          <w:bCs/>
          <w:color w:val="auto"/>
          <w:spacing w:val="-2"/>
          <w:kern w:val="32"/>
          <w:sz w:val="28"/>
        </w:rPr>
        <w:t>作業，允宜</w:t>
      </w:r>
      <w:proofErr w:type="gramStart"/>
      <w:r w:rsidRPr="00533F0A">
        <w:rPr>
          <w:b/>
          <w:bCs/>
          <w:color w:val="auto"/>
          <w:spacing w:val="-2"/>
          <w:kern w:val="32"/>
          <w:sz w:val="28"/>
        </w:rPr>
        <w:t>研</w:t>
      </w:r>
      <w:proofErr w:type="gramEnd"/>
      <w:r w:rsidRPr="00533F0A">
        <w:rPr>
          <w:b/>
          <w:bCs/>
          <w:color w:val="auto"/>
          <w:spacing w:val="-2"/>
          <w:kern w:val="32"/>
          <w:sz w:val="28"/>
        </w:rPr>
        <w:t>謀改善</w:t>
      </w:r>
      <w:r w:rsidRPr="00533F0A">
        <w:rPr>
          <w:rFonts w:hint="eastAsia"/>
          <w:b/>
          <w:bCs/>
          <w:color w:val="auto"/>
          <w:spacing w:val="-2"/>
          <w:kern w:val="32"/>
          <w:sz w:val="28"/>
        </w:rPr>
        <w:t>。</w:t>
      </w:r>
    </w:p>
    <w:p w14:paraId="7FF3CF44" w14:textId="03EAAC99" w:rsidR="00533F0A" w:rsidRPr="00533F0A" w:rsidRDefault="00533F0A" w:rsidP="00A6425F">
      <w:pPr>
        <w:pStyle w:val="3012"/>
        <w:spacing w:line="640" w:lineRule="exact"/>
        <w:ind w:firstLine="480"/>
        <w:rPr>
          <w:color w:val="auto"/>
        </w:rPr>
      </w:pPr>
      <w:r w:rsidRPr="00533F0A">
        <w:rPr>
          <w:color w:val="auto"/>
        </w:rPr>
        <w:t>學產基金來源主要係</w:t>
      </w:r>
      <w:proofErr w:type="gramStart"/>
      <w:r w:rsidRPr="00533F0A">
        <w:rPr>
          <w:color w:val="auto"/>
        </w:rPr>
        <w:t>受贈學產房</w:t>
      </w:r>
      <w:proofErr w:type="gramEnd"/>
      <w:r w:rsidRPr="00533F0A">
        <w:rPr>
          <w:color w:val="auto"/>
        </w:rPr>
        <w:t>地依法放租之租金收入，基金用途為獎助弱勢家庭學生及房地管理支出等</w:t>
      </w:r>
      <w:r w:rsidRPr="00533F0A">
        <w:rPr>
          <w:rFonts w:hint="eastAsia"/>
          <w:color w:val="auto"/>
        </w:rPr>
        <w:t>，教育</w:t>
      </w:r>
      <w:r w:rsidRPr="00533F0A">
        <w:rPr>
          <w:color w:val="auto"/>
        </w:rPr>
        <w:t>部依法辦理學產房地各項標租、短租及</w:t>
      </w:r>
      <w:proofErr w:type="gramStart"/>
      <w:r w:rsidRPr="00533F0A">
        <w:rPr>
          <w:color w:val="auto"/>
        </w:rPr>
        <w:t>逕</w:t>
      </w:r>
      <w:proofErr w:type="gramEnd"/>
      <w:r w:rsidRPr="00533F0A">
        <w:rPr>
          <w:color w:val="auto"/>
        </w:rPr>
        <w:t>予出租作業</w:t>
      </w:r>
      <w:r w:rsidRPr="00533F0A">
        <w:rPr>
          <w:rFonts w:hint="eastAsia"/>
          <w:color w:val="auto"/>
        </w:rPr>
        <w:t>，截至113年底止，國有學產土地面積</w:t>
      </w:r>
      <w:proofErr w:type="gramStart"/>
      <w:r w:rsidRPr="00533F0A">
        <w:rPr>
          <w:color w:val="auto"/>
        </w:rPr>
        <w:t>808</w:t>
      </w:r>
      <w:r w:rsidR="002D2353">
        <w:rPr>
          <w:rFonts w:hint="eastAsia"/>
          <w:color w:val="auto"/>
        </w:rPr>
        <w:t>餘</w:t>
      </w:r>
      <w:r w:rsidRPr="00533F0A">
        <w:rPr>
          <w:rFonts w:hint="eastAsia"/>
          <w:color w:val="auto"/>
        </w:rPr>
        <w:t>公頃</w:t>
      </w:r>
      <w:proofErr w:type="gramEnd"/>
      <w:r w:rsidRPr="00533F0A">
        <w:rPr>
          <w:color w:val="auto"/>
        </w:rPr>
        <w:t>。</w:t>
      </w:r>
      <w:proofErr w:type="gramStart"/>
      <w:r w:rsidRPr="00533F0A">
        <w:rPr>
          <w:color w:val="auto"/>
        </w:rPr>
        <w:t>經查</w:t>
      </w:r>
      <w:r w:rsidRPr="00533F0A">
        <w:rPr>
          <w:rFonts w:hint="eastAsia"/>
          <w:color w:val="auto"/>
        </w:rPr>
        <w:t>學產</w:t>
      </w:r>
      <w:proofErr w:type="gramEnd"/>
      <w:r w:rsidRPr="00533F0A">
        <w:rPr>
          <w:rFonts w:hint="eastAsia"/>
          <w:color w:val="auto"/>
        </w:rPr>
        <w:t>基金</w:t>
      </w:r>
      <w:r w:rsidR="00CE18D5">
        <w:rPr>
          <w:rFonts w:hint="eastAsia"/>
          <w:color w:val="auto"/>
        </w:rPr>
        <w:t>運用</w:t>
      </w:r>
      <w:r w:rsidRPr="00533F0A">
        <w:rPr>
          <w:rFonts w:hint="eastAsia"/>
          <w:color w:val="auto"/>
        </w:rPr>
        <w:t>及</w:t>
      </w:r>
      <w:r w:rsidRPr="00533F0A">
        <w:rPr>
          <w:color w:val="auto"/>
        </w:rPr>
        <w:t>國有學產土地管理情形，核有下列事項</w:t>
      </w:r>
      <w:r w:rsidRPr="00533F0A">
        <w:rPr>
          <w:rFonts w:hint="eastAsia"/>
          <w:color w:val="auto"/>
        </w:rPr>
        <w:t>：</w:t>
      </w:r>
    </w:p>
    <w:p w14:paraId="47634FE6" w14:textId="2A38D225" w:rsidR="00533F0A" w:rsidRDefault="00533F0A" w:rsidP="00A6425F">
      <w:pPr>
        <w:pStyle w:val="3012"/>
        <w:spacing w:line="640" w:lineRule="exact"/>
        <w:ind w:firstLineChars="450" w:firstLine="1081"/>
        <w:rPr>
          <w:color w:val="auto"/>
        </w:rPr>
      </w:pPr>
      <w:r w:rsidRPr="00533F0A">
        <w:rPr>
          <w:rFonts w:hint="eastAsia"/>
          <w:b/>
          <w:color w:val="auto"/>
        </w:rPr>
        <w:t>（</w:t>
      </w:r>
      <w:r w:rsidRPr="00533F0A">
        <w:rPr>
          <w:b/>
          <w:color w:val="auto"/>
        </w:rPr>
        <w:t>1）</w:t>
      </w:r>
      <w:r w:rsidRPr="00533F0A">
        <w:rPr>
          <w:rFonts w:hint="eastAsia"/>
          <w:b/>
          <w:color w:val="auto"/>
        </w:rPr>
        <w:t xml:space="preserve">　學產基金收益</w:t>
      </w:r>
      <w:proofErr w:type="gramStart"/>
      <w:r w:rsidRPr="00533F0A">
        <w:rPr>
          <w:rFonts w:hint="eastAsia"/>
          <w:b/>
          <w:color w:val="auto"/>
        </w:rPr>
        <w:t>專用於獎助</w:t>
      </w:r>
      <w:proofErr w:type="gramEnd"/>
      <w:r w:rsidRPr="00533F0A">
        <w:rPr>
          <w:rFonts w:hint="eastAsia"/>
          <w:b/>
          <w:color w:val="auto"/>
        </w:rPr>
        <w:t>弱勢家庭學生，惟</w:t>
      </w:r>
      <w:proofErr w:type="gramStart"/>
      <w:r w:rsidRPr="00533F0A">
        <w:rPr>
          <w:rFonts w:hint="eastAsia"/>
          <w:b/>
          <w:color w:val="auto"/>
        </w:rPr>
        <w:t>近年獎</w:t>
      </w:r>
      <w:proofErr w:type="gramEnd"/>
      <w:r w:rsidRPr="00533F0A">
        <w:rPr>
          <w:rFonts w:hint="eastAsia"/>
          <w:b/>
          <w:color w:val="auto"/>
        </w:rPr>
        <w:t>助教育支出呈逐年遞減趨勢，未能有效運用基金資源，允宜適時檢討</w:t>
      </w:r>
      <w:r w:rsidR="00CE18D5">
        <w:rPr>
          <w:rFonts w:hint="eastAsia"/>
          <w:b/>
          <w:color w:val="auto"/>
        </w:rPr>
        <w:t>各項</w:t>
      </w:r>
      <w:r w:rsidRPr="00533F0A">
        <w:rPr>
          <w:rFonts w:hint="eastAsia"/>
          <w:b/>
          <w:color w:val="auto"/>
        </w:rPr>
        <w:t>助學金之補助對象及範圍，實現照顧弱勢及獎助興學之目的：</w:t>
      </w:r>
      <w:r w:rsidRPr="00533F0A">
        <w:rPr>
          <w:rFonts w:hint="eastAsia"/>
          <w:color w:val="auto"/>
        </w:rPr>
        <w:t>學產基金收益專款專用</w:t>
      </w:r>
      <w:proofErr w:type="gramStart"/>
      <w:r w:rsidRPr="00533F0A">
        <w:rPr>
          <w:rFonts w:hint="eastAsia"/>
          <w:color w:val="auto"/>
        </w:rPr>
        <w:t>於扶弱助</w:t>
      </w:r>
      <w:proofErr w:type="gramEnd"/>
      <w:r w:rsidRPr="00533F0A">
        <w:rPr>
          <w:rFonts w:hint="eastAsia"/>
          <w:color w:val="auto"/>
        </w:rPr>
        <w:t>學，辦理獎助弱勢家庭學生、提供急難慰問金等奬助支出計畫。經查</w:t>
      </w:r>
      <w:r w:rsidR="0062558C">
        <w:rPr>
          <w:rFonts w:hint="eastAsia"/>
          <w:color w:val="auto"/>
        </w:rPr>
        <w:t>，</w:t>
      </w:r>
      <w:r w:rsidRPr="00533F0A">
        <w:rPr>
          <w:rFonts w:hint="eastAsia"/>
          <w:color w:val="auto"/>
        </w:rPr>
        <w:t>該基金</w:t>
      </w:r>
      <w:r w:rsidRPr="00533F0A">
        <w:rPr>
          <w:color w:val="auto"/>
        </w:rPr>
        <w:t>108</w:t>
      </w:r>
      <w:r w:rsidRPr="00533F0A">
        <w:rPr>
          <w:rFonts w:hint="eastAsia"/>
          <w:color w:val="auto"/>
        </w:rPr>
        <w:t>至1</w:t>
      </w:r>
      <w:r w:rsidRPr="00533F0A">
        <w:rPr>
          <w:color w:val="auto"/>
        </w:rPr>
        <w:t>12</w:t>
      </w:r>
      <w:r w:rsidRPr="00533F0A">
        <w:rPr>
          <w:rFonts w:hint="eastAsia"/>
          <w:color w:val="auto"/>
        </w:rPr>
        <w:t>年度</w:t>
      </w:r>
      <w:r w:rsidR="009948BD">
        <w:rPr>
          <w:color w:val="auto"/>
        </w:rPr>
        <w:t>對低收入戶學生、在學學生、弱勢學生及高關懷學生之總補助人</w:t>
      </w:r>
      <w:r w:rsidR="009948BD">
        <w:rPr>
          <w:rFonts w:hint="eastAsia"/>
          <w:color w:val="auto"/>
        </w:rPr>
        <w:t>次</w:t>
      </w:r>
      <w:r w:rsidRPr="00533F0A">
        <w:rPr>
          <w:rFonts w:hint="eastAsia"/>
          <w:color w:val="auto"/>
        </w:rPr>
        <w:t>及金額</w:t>
      </w:r>
      <w:r w:rsidRPr="00533F0A">
        <w:rPr>
          <w:color w:val="auto"/>
        </w:rPr>
        <w:t>，由</w:t>
      </w:r>
      <w:proofErr w:type="gramStart"/>
      <w:r w:rsidRPr="00533F0A">
        <w:rPr>
          <w:color w:val="auto"/>
        </w:rPr>
        <w:t>108</w:t>
      </w:r>
      <w:proofErr w:type="gramEnd"/>
      <w:r w:rsidRPr="00533F0A">
        <w:rPr>
          <w:color w:val="auto"/>
        </w:rPr>
        <w:t>年度之173,056人</w:t>
      </w:r>
      <w:r w:rsidR="009948BD">
        <w:rPr>
          <w:rFonts w:hint="eastAsia"/>
          <w:color w:val="auto"/>
        </w:rPr>
        <w:t>次</w:t>
      </w:r>
      <w:r w:rsidRPr="00533F0A">
        <w:rPr>
          <w:rFonts w:hint="eastAsia"/>
          <w:color w:val="auto"/>
        </w:rPr>
        <w:t>、6億2</w:t>
      </w:r>
      <w:r w:rsidRPr="00533F0A">
        <w:rPr>
          <w:color w:val="auto"/>
        </w:rPr>
        <w:t>,551</w:t>
      </w:r>
      <w:r w:rsidRPr="00533F0A">
        <w:rPr>
          <w:rFonts w:hint="eastAsia"/>
          <w:color w:val="auto"/>
        </w:rPr>
        <w:t>萬餘元</w:t>
      </w:r>
      <w:r w:rsidRPr="00533F0A">
        <w:rPr>
          <w:color w:val="auto"/>
        </w:rPr>
        <w:t>，減少至</w:t>
      </w:r>
      <w:proofErr w:type="gramStart"/>
      <w:r w:rsidRPr="00533F0A">
        <w:rPr>
          <w:color w:val="auto"/>
        </w:rPr>
        <w:t>112</w:t>
      </w:r>
      <w:proofErr w:type="gramEnd"/>
      <w:r w:rsidRPr="00533F0A">
        <w:rPr>
          <w:color w:val="auto"/>
        </w:rPr>
        <w:t>年度之139,838人</w:t>
      </w:r>
      <w:r w:rsidR="009948BD">
        <w:rPr>
          <w:rFonts w:hint="eastAsia"/>
          <w:color w:val="auto"/>
        </w:rPr>
        <w:t>次</w:t>
      </w:r>
      <w:r w:rsidRPr="00533F0A">
        <w:rPr>
          <w:rFonts w:hint="eastAsia"/>
          <w:color w:val="auto"/>
        </w:rPr>
        <w:t>、5億</w:t>
      </w:r>
      <w:r w:rsidR="002D2353">
        <w:rPr>
          <w:color w:val="auto"/>
        </w:rPr>
        <w:t>188</w:t>
      </w:r>
      <w:r w:rsidRPr="00533F0A">
        <w:rPr>
          <w:rFonts w:hint="eastAsia"/>
          <w:color w:val="auto"/>
        </w:rPr>
        <w:t>萬餘元，呈遞減趨勢</w:t>
      </w:r>
      <w:r w:rsidR="009948BD">
        <w:rPr>
          <w:color w:val="auto"/>
        </w:rPr>
        <w:t>（</w:t>
      </w:r>
      <w:r w:rsidRPr="00533F0A">
        <w:rPr>
          <w:rFonts w:hint="eastAsia"/>
          <w:color w:val="auto"/>
        </w:rPr>
        <w:t>表</w:t>
      </w:r>
      <w:r w:rsidR="009948BD">
        <w:rPr>
          <w:rFonts w:hint="eastAsia"/>
          <w:color w:val="auto"/>
        </w:rPr>
        <w:t>1）</w:t>
      </w:r>
      <w:r w:rsidRPr="00533F0A">
        <w:rPr>
          <w:rFonts w:hint="eastAsia"/>
          <w:color w:val="auto"/>
        </w:rPr>
        <w:t>。按內政部</w:t>
      </w:r>
      <w:r w:rsidRPr="00533F0A">
        <w:rPr>
          <w:color w:val="auto"/>
        </w:rPr>
        <w:t>300億元中央擴大租金補貼專案計畫，</w:t>
      </w:r>
      <w:r w:rsidR="00CE18D5">
        <w:rPr>
          <w:rFonts w:hint="eastAsia"/>
          <w:color w:val="auto"/>
        </w:rPr>
        <w:t>所認定之</w:t>
      </w:r>
      <w:r w:rsidRPr="00533F0A">
        <w:rPr>
          <w:color w:val="auto"/>
        </w:rPr>
        <w:t>經濟或社會弱勢身分者，包括低收入戶或中低收入戶、身心障礙者、特殊境遇家庭、</w:t>
      </w:r>
      <w:proofErr w:type="gramStart"/>
      <w:r w:rsidRPr="00533F0A">
        <w:rPr>
          <w:color w:val="auto"/>
        </w:rPr>
        <w:t>因懷</w:t>
      </w:r>
      <w:proofErr w:type="gramEnd"/>
      <w:r w:rsidR="00A6425F" w:rsidRPr="00533F0A">
        <w:rPr>
          <w:b/>
          <w:noProof/>
          <w:color w:val="auto"/>
        </w:rPr>
        <w:lastRenderedPageBreak/>
        <mc:AlternateContent>
          <mc:Choice Requires="wps">
            <w:drawing>
              <wp:anchor distT="45720" distB="0" distL="114300" distR="114300" simplePos="0" relativeHeight="251659264" behindDoc="0" locked="0" layoutInCell="1" allowOverlap="1" wp14:anchorId="15D5B0BF" wp14:editId="36A8F73B">
                <wp:simplePos x="0" y="0"/>
                <wp:positionH relativeFrom="column">
                  <wp:posOffset>4247515</wp:posOffset>
                </wp:positionH>
                <wp:positionV relativeFrom="page">
                  <wp:posOffset>1059815</wp:posOffset>
                </wp:positionV>
                <wp:extent cx="2242800" cy="1868400"/>
                <wp:effectExtent l="0" t="0" r="5715"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2800" cy="1868400"/>
                        </a:xfrm>
                        <a:prstGeom prst="rect">
                          <a:avLst/>
                        </a:prstGeom>
                        <a:noFill/>
                        <a:ln w="9525">
                          <a:noFill/>
                          <a:miter lim="800000"/>
                          <a:headEnd/>
                          <a:tailEnd/>
                        </a:ln>
                      </wps:spPr>
                      <wps:txbx>
                        <w:txbxContent>
                          <w:tbl>
                            <w:tblPr>
                              <w:tblW w:w="0" w:type="auto"/>
                              <w:tblCellMar>
                                <w:left w:w="28" w:type="dxa"/>
                                <w:right w:w="28" w:type="dxa"/>
                              </w:tblCellMar>
                              <w:tblLook w:val="04A0" w:firstRow="1" w:lastRow="0" w:firstColumn="1" w:lastColumn="0" w:noHBand="0" w:noVBand="1"/>
                            </w:tblPr>
                            <w:tblGrid>
                              <w:gridCol w:w="726"/>
                              <w:gridCol w:w="1307"/>
                              <w:gridCol w:w="1308"/>
                            </w:tblGrid>
                            <w:tr w:rsidR="00A6425F" w:rsidRPr="009948BD" w14:paraId="79DBAA8E" w14:textId="77777777" w:rsidTr="00A6425F">
                              <w:trPr>
                                <w:trHeight w:val="320"/>
                              </w:trPr>
                              <w:tc>
                                <w:tcPr>
                                  <w:tcW w:w="3341" w:type="dxa"/>
                                  <w:gridSpan w:val="3"/>
                                  <w:tcBorders>
                                    <w:top w:val="nil"/>
                                    <w:left w:val="nil"/>
                                    <w:bottom w:val="nil"/>
                                    <w:right w:val="nil"/>
                                  </w:tcBorders>
                                  <w:shd w:val="clear" w:color="auto" w:fill="auto"/>
                                  <w:noWrap/>
                                  <w:vAlign w:val="center"/>
                                  <w:hideMark/>
                                </w:tcPr>
                                <w:p w14:paraId="752A7BC8" w14:textId="77777777" w:rsidR="00A6425F" w:rsidRPr="00A6425F" w:rsidRDefault="00A6425F" w:rsidP="007D41F1">
                                  <w:pPr>
                                    <w:overflowPunct/>
                                    <w:spacing w:line="240" w:lineRule="exact"/>
                                    <w:ind w:left="661" w:rightChars="-45" w:right="-108" w:hangingChars="275" w:hanging="661"/>
                                    <w:jc w:val="left"/>
                                    <w:rPr>
                                      <w:rFonts w:cs="新細明體"/>
                                      <w:b/>
                                      <w:bCs/>
                                      <w:color w:val="000000"/>
                                      <w:kern w:val="0"/>
                                    </w:rPr>
                                  </w:pPr>
                                  <w:r w:rsidRPr="00A6425F">
                                    <w:rPr>
                                      <w:rFonts w:cs="新細明體" w:hint="eastAsia"/>
                                      <w:b/>
                                      <w:bCs/>
                                      <w:color w:val="000000"/>
                                      <w:kern w:val="0"/>
                                    </w:rPr>
                                    <w:t>表</w:t>
                                  </w:r>
                                  <w:r w:rsidRPr="009A5B78">
                                    <w:rPr>
                                      <w:rFonts w:cs="新細明體" w:hint="eastAsia"/>
                                      <w:b/>
                                      <w:bCs/>
                                      <w:color w:val="000000"/>
                                      <w:kern w:val="0"/>
                                    </w:rPr>
                                    <w:t>1</w:t>
                                  </w:r>
                                  <w:r w:rsidRPr="00A6425F">
                                    <w:rPr>
                                      <w:rFonts w:cs="新細明體" w:hint="eastAsia"/>
                                      <w:color w:val="000000"/>
                                      <w:kern w:val="0"/>
                                    </w:rPr>
                                    <w:t xml:space="preserve"> </w:t>
                                  </w:r>
                                  <w:r w:rsidRPr="00A6425F">
                                    <w:rPr>
                                      <w:rFonts w:cs="新細明體"/>
                                      <w:color w:val="000000"/>
                                      <w:kern w:val="0"/>
                                    </w:rPr>
                                    <w:t xml:space="preserve"> </w:t>
                                  </w:r>
                                  <w:r w:rsidRPr="00A6425F">
                                    <w:rPr>
                                      <w:rFonts w:cs="新細明體" w:hint="eastAsia"/>
                                      <w:b/>
                                      <w:bCs/>
                                      <w:color w:val="000000"/>
                                      <w:spacing w:val="-10"/>
                                      <w:kern w:val="0"/>
                                    </w:rPr>
                                    <w:t>學產基金獎助教育支出計畫決算情形</w:t>
                                  </w:r>
                                </w:p>
                              </w:tc>
                            </w:tr>
                            <w:tr w:rsidR="00A6425F" w:rsidRPr="009948BD" w14:paraId="3946889E" w14:textId="77777777" w:rsidTr="00A6425F">
                              <w:trPr>
                                <w:trHeight w:val="220"/>
                              </w:trPr>
                              <w:tc>
                                <w:tcPr>
                                  <w:tcW w:w="3341" w:type="dxa"/>
                                  <w:gridSpan w:val="3"/>
                                  <w:tcBorders>
                                    <w:top w:val="nil"/>
                                    <w:left w:val="nil"/>
                                    <w:bottom w:val="single" w:sz="4" w:space="0" w:color="auto"/>
                                    <w:right w:val="nil"/>
                                  </w:tcBorders>
                                  <w:shd w:val="clear" w:color="auto" w:fill="auto"/>
                                  <w:noWrap/>
                                  <w:vAlign w:val="center"/>
                                  <w:hideMark/>
                                </w:tcPr>
                                <w:p w14:paraId="7B2AF002" w14:textId="77777777" w:rsidR="00A6425F" w:rsidRPr="009948BD" w:rsidRDefault="00A6425F" w:rsidP="007D41F1">
                                  <w:pPr>
                                    <w:overflowPunct/>
                                    <w:spacing w:beforeLines="30" w:before="108" w:line="200" w:lineRule="exact"/>
                                    <w:ind w:rightChars="-8" w:right="-19" w:firstLineChars="0" w:firstLine="0"/>
                                    <w:jc w:val="right"/>
                                    <w:rPr>
                                      <w:rFonts w:cs="新細明體"/>
                                      <w:color w:val="000000"/>
                                      <w:kern w:val="0"/>
                                      <w:sz w:val="20"/>
                                      <w:szCs w:val="20"/>
                                    </w:rPr>
                                  </w:pPr>
                                  <w:r w:rsidRPr="009948BD">
                                    <w:rPr>
                                      <w:rFonts w:cs="新細明體" w:hint="eastAsia"/>
                                      <w:color w:val="000000"/>
                                      <w:kern w:val="0"/>
                                      <w:sz w:val="20"/>
                                      <w:szCs w:val="20"/>
                                    </w:rPr>
                                    <w:t>單位：</w:t>
                                  </w:r>
                                  <w:proofErr w:type="gramStart"/>
                                  <w:r>
                                    <w:rPr>
                                      <w:rFonts w:cs="新細明體" w:hint="eastAsia"/>
                                      <w:color w:val="000000"/>
                                      <w:kern w:val="0"/>
                                      <w:sz w:val="20"/>
                                      <w:szCs w:val="20"/>
                                    </w:rPr>
                                    <w:t>人次、</w:t>
                                  </w:r>
                                  <w:proofErr w:type="gramEnd"/>
                                  <w:r w:rsidRPr="009948BD">
                                    <w:rPr>
                                      <w:rFonts w:cs="新細明體" w:hint="eastAsia"/>
                                      <w:color w:val="000000"/>
                                      <w:kern w:val="0"/>
                                      <w:sz w:val="20"/>
                                      <w:szCs w:val="20"/>
                                    </w:rPr>
                                    <w:t>新臺幣千元</w:t>
                                  </w:r>
                                </w:p>
                              </w:tc>
                            </w:tr>
                            <w:tr w:rsidR="00A6425F" w:rsidRPr="009948BD" w14:paraId="31339CC5" w14:textId="77777777" w:rsidTr="00A6425F">
                              <w:trPr>
                                <w:trHeight w:val="283"/>
                              </w:trPr>
                              <w:tc>
                                <w:tcPr>
                                  <w:tcW w:w="726" w:type="dxa"/>
                                  <w:tcBorders>
                                    <w:left w:val="single" w:sz="4" w:space="0" w:color="auto"/>
                                    <w:bottom w:val="single" w:sz="4" w:space="0" w:color="auto"/>
                                    <w:right w:val="single" w:sz="4" w:space="0" w:color="auto"/>
                                  </w:tcBorders>
                                  <w:shd w:val="clear" w:color="auto" w:fill="auto"/>
                                  <w:vAlign w:val="center"/>
                                  <w:hideMark/>
                                </w:tcPr>
                                <w:p w14:paraId="61F3F408" w14:textId="77777777" w:rsidR="00A6425F" w:rsidRPr="009948BD" w:rsidRDefault="00A6425F" w:rsidP="001E39AF">
                                  <w:pPr>
                                    <w:overflowPunct/>
                                    <w:spacing w:line="240" w:lineRule="exact"/>
                                    <w:ind w:firstLineChars="0" w:firstLine="0"/>
                                    <w:jc w:val="center"/>
                                    <w:rPr>
                                      <w:rFonts w:cs="新細明體"/>
                                      <w:color w:val="000000"/>
                                      <w:kern w:val="0"/>
                                      <w:sz w:val="20"/>
                                      <w:szCs w:val="20"/>
                                    </w:rPr>
                                  </w:pPr>
                                  <w:r w:rsidRPr="009948BD">
                                    <w:rPr>
                                      <w:rFonts w:cs="新細明體" w:hint="eastAsia"/>
                                      <w:color w:val="000000"/>
                                      <w:kern w:val="0"/>
                                      <w:sz w:val="20"/>
                                      <w:szCs w:val="20"/>
                                    </w:rPr>
                                    <w:t>年度</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5C08E" w14:textId="77777777" w:rsidR="00A6425F" w:rsidRPr="009948BD" w:rsidRDefault="00A6425F" w:rsidP="009948BD">
                                  <w:pPr>
                                    <w:overflowPunct/>
                                    <w:spacing w:line="240" w:lineRule="exact"/>
                                    <w:ind w:firstLineChars="0" w:firstLine="0"/>
                                    <w:jc w:val="center"/>
                                    <w:rPr>
                                      <w:rFonts w:cs="新細明體"/>
                                      <w:color w:val="000000"/>
                                      <w:kern w:val="0"/>
                                      <w:sz w:val="20"/>
                                      <w:szCs w:val="20"/>
                                    </w:rPr>
                                  </w:pPr>
                                  <w:r>
                                    <w:rPr>
                                      <w:rFonts w:cs="新細明體" w:hint="eastAsia"/>
                                      <w:color w:val="000000"/>
                                      <w:kern w:val="0"/>
                                      <w:sz w:val="20"/>
                                      <w:szCs w:val="20"/>
                                    </w:rPr>
                                    <w:t>補助</w:t>
                                  </w:r>
                                  <w:r w:rsidRPr="009948BD">
                                    <w:rPr>
                                      <w:rFonts w:cs="新細明體" w:hint="eastAsia"/>
                                      <w:color w:val="000000"/>
                                      <w:kern w:val="0"/>
                                      <w:sz w:val="20"/>
                                      <w:szCs w:val="20"/>
                                    </w:rPr>
                                    <w:t>人次</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8E5C6" w14:textId="77777777" w:rsidR="00A6425F" w:rsidRPr="009948BD" w:rsidRDefault="00A6425F" w:rsidP="009948BD">
                                  <w:pPr>
                                    <w:overflowPunct/>
                                    <w:spacing w:line="240" w:lineRule="exact"/>
                                    <w:ind w:firstLineChars="0" w:firstLine="0"/>
                                    <w:jc w:val="center"/>
                                    <w:rPr>
                                      <w:rFonts w:cs="新細明體"/>
                                      <w:color w:val="000000"/>
                                      <w:kern w:val="0"/>
                                      <w:sz w:val="20"/>
                                      <w:szCs w:val="20"/>
                                    </w:rPr>
                                  </w:pPr>
                                  <w:r>
                                    <w:rPr>
                                      <w:rFonts w:cs="新細明體" w:hint="eastAsia"/>
                                      <w:color w:val="000000"/>
                                      <w:kern w:val="0"/>
                                      <w:sz w:val="20"/>
                                      <w:szCs w:val="20"/>
                                    </w:rPr>
                                    <w:t>補助</w:t>
                                  </w:r>
                                  <w:r w:rsidRPr="009948BD">
                                    <w:rPr>
                                      <w:rFonts w:cs="新細明體" w:hint="eastAsia"/>
                                      <w:color w:val="000000"/>
                                      <w:kern w:val="0"/>
                                      <w:sz w:val="20"/>
                                      <w:szCs w:val="20"/>
                                    </w:rPr>
                                    <w:t>金額</w:t>
                                  </w:r>
                                </w:p>
                              </w:tc>
                            </w:tr>
                            <w:tr w:rsidR="00A6425F" w:rsidRPr="009948BD" w14:paraId="5131DB7D" w14:textId="77777777" w:rsidTr="00A6425F">
                              <w:trPr>
                                <w:trHeight w:val="283"/>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2021E" w14:textId="77777777" w:rsidR="00A6425F" w:rsidRPr="009948BD" w:rsidRDefault="00A6425F" w:rsidP="009948BD">
                                  <w:pPr>
                                    <w:overflowPunct/>
                                    <w:spacing w:line="240" w:lineRule="exact"/>
                                    <w:ind w:firstLineChars="0" w:firstLine="0"/>
                                    <w:jc w:val="center"/>
                                    <w:rPr>
                                      <w:rFonts w:cs="新細明體"/>
                                      <w:color w:val="000000"/>
                                      <w:kern w:val="0"/>
                                      <w:sz w:val="20"/>
                                      <w:szCs w:val="20"/>
                                    </w:rPr>
                                  </w:pPr>
                                  <w:r w:rsidRPr="009948BD">
                                    <w:rPr>
                                      <w:rFonts w:cs="新細明體" w:hint="eastAsia"/>
                                      <w:color w:val="000000"/>
                                      <w:kern w:val="0"/>
                                      <w:sz w:val="20"/>
                                      <w:szCs w:val="20"/>
                                    </w:rPr>
                                    <w:t>108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7F67D"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173,056</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7FF17"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625,512</w:t>
                                  </w:r>
                                </w:p>
                              </w:tc>
                            </w:tr>
                            <w:tr w:rsidR="00A6425F" w:rsidRPr="009948BD" w14:paraId="61587DF9" w14:textId="77777777" w:rsidTr="00A6425F">
                              <w:trPr>
                                <w:trHeight w:val="283"/>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E24DA" w14:textId="77777777" w:rsidR="00A6425F" w:rsidRPr="009948BD" w:rsidRDefault="00A6425F" w:rsidP="009948BD">
                                  <w:pPr>
                                    <w:overflowPunct/>
                                    <w:spacing w:line="240" w:lineRule="exact"/>
                                    <w:ind w:firstLineChars="0" w:firstLine="0"/>
                                    <w:jc w:val="center"/>
                                    <w:rPr>
                                      <w:rFonts w:cs="新細明體"/>
                                      <w:color w:val="000000"/>
                                      <w:kern w:val="0"/>
                                      <w:sz w:val="20"/>
                                      <w:szCs w:val="20"/>
                                    </w:rPr>
                                  </w:pPr>
                                  <w:r w:rsidRPr="009948BD">
                                    <w:rPr>
                                      <w:rFonts w:cs="新細明體" w:hint="eastAsia"/>
                                      <w:color w:val="000000"/>
                                      <w:kern w:val="0"/>
                                      <w:sz w:val="20"/>
                                      <w:szCs w:val="20"/>
                                    </w:rPr>
                                    <w:t>109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87BE4"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164,319</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59241"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589,016</w:t>
                                  </w:r>
                                </w:p>
                              </w:tc>
                            </w:tr>
                            <w:tr w:rsidR="00A6425F" w:rsidRPr="009948BD" w14:paraId="7FCAA633" w14:textId="77777777" w:rsidTr="00A6425F">
                              <w:trPr>
                                <w:trHeight w:val="283"/>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59E0D" w14:textId="77777777" w:rsidR="00A6425F" w:rsidRPr="009948BD" w:rsidRDefault="00A6425F" w:rsidP="009948BD">
                                  <w:pPr>
                                    <w:overflowPunct/>
                                    <w:spacing w:line="240" w:lineRule="exact"/>
                                    <w:ind w:firstLineChars="0" w:firstLine="0"/>
                                    <w:jc w:val="center"/>
                                    <w:rPr>
                                      <w:rFonts w:cs="新細明體"/>
                                      <w:color w:val="000000"/>
                                      <w:kern w:val="0"/>
                                      <w:sz w:val="20"/>
                                      <w:szCs w:val="20"/>
                                    </w:rPr>
                                  </w:pPr>
                                  <w:r w:rsidRPr="009948BD">
                                    <w:rPr>
                                      <w:rFonts w:cs="新細明體" w:hint="eastAsia"/>
                                      <w:color w:val="000000"/>
                                      <w:kern w:val="0"/>
                                      <w:sz w:val="20"/>
                                      <w:szCs w:val="20"/>
                                    </w:rPr>
                                    <w:t>110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D19C2"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156,486</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21ACB"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544,578</w:t>
                                  </w:r>
                                </w:p>
                              </w:tc>
                            </w:tr>
                            <w:tr w:rsidR="00A6425F" w:rsidRPr="009948BD" w14:paraId="2D3B3056" w14:textId="77777777" w:rsidTr="00A6425F">
                              <w:trPr>
                                <w:trHeight w:val="283"/>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6E52C" w14:textId="77777777" w:rsidR="00A6425F" w:rsidRPr="009948BD" w:rsidRDefault="00A6425F" w:rsidP="009948BD">
                                  <w:pPr>
                                    <w:overflowPunct/>
                                    <w:spacing w:line="240" w:lineRule="exact"/>
                                    <w:ind w:firstLineChars="0" w:firstLine="0"/>
                                    <w:jc w:val="center"/>
                                    <w:rPr>
                                      <w:rFonts w:cs="新細明體"/>
                                      <w:color w:val="000000"/>
                                      <w:kern w:val="0"/>
                                      <w:sz w:val="20"/>
                                      <w:szCs w:val="20"/>
                                    </w:rPr>
                                  </w:pPr>
                                  <w:r w:rsidRPr="009948BD">
                                    <w:rPr>
                                      <w:rFonts w:cs="新細明體" w:hint="eastAsia"/>
                                      <w:color w:val="000000"/>
                                      <w:kern w:val="0"/>
                                      <w:sz w:val="20"/>
                                      <w:szCs w:val="20"/>
                                    </w:rPr>
                                    <w:t>111</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2792A"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151,000</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F123C"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532,876</w:t>
                                  </w:r>
                                </w:p>
                              </w:tc>
                            </w:tr>
                            <w:tr w:rsidR="00A6425F" w:rsidRPr="009948BD" w14:paraId="368E08F9" w14:textId="77777777" w:rsidTr="00A6425F">
                              <w:trPr>
                                <w:trHeight w:val="283"/>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A10FB" w14:textId="77777777" w:rsidR="00A6425F" w:rsidRPr="009948BD" w:rsidRDefault="00A6425F" w:rsidP="009948BD">
                                  <w:pPr>
                                    <w:overflowPunct/>
                                    <w:spacing w:line="240" w:lineRule="exact"/>
                                    <w:ind w:firstLineChars="0" w:firstLine="0"/>
                                    <w:jc w:val="center"/>
                                    <w:rPr>
                                      <w:rFonts w:cs="新細明體"/>
                                      <w:color w:val="000000"/>
                                      <w:kern w:val="0"/>
                                      <w:sz w:val="20"/>
                                      <w:szCs w:val="20"/>
                                    </w:rPr>
                                  </w:pPr>
                                  <w:r w:rsidRPr="009948BD">
                                    <w:rPr>
                                      <w:rFonts w:cs="新細明體" w:hint="eastAsia"/>
                                      <w:color w:val="000000"/>
                                      <w:kern w:val="0"/>
                                      <w:sz w:val="20"/>
                                      <w:szCs w:val="20"/>
                                    </w:rPr>
                                    <w:t>112</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A60CC"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139,838</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0565D"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501,886</w:t>
                                  </w:r>
                                </w:p>
                              </w:tc>
                            </w:tr>
                            <w:tr w:rsidR="00A6425F" w:rsidRPr="009948BD" w14:paraId="184D1B89" w14:textId="77777777" w:rsidTr="00A6425F">
                              <w:trPr>
                                <w:trHeight w:val="320"/>
                              </w:trPr>
                              <w:tc>
                                <w:tcPr>
                                  <w:tcW w:w="3341" w:type="dxa"/>
                                  <w:gridSpan w:val="3"/>
                                  <w:tcBorders>
                                    <w:top w:val="single" w:sz="4" w:space="0" w:color="auto"/>
                                    <w:left w:val="nil"/>
                                    <w:bottom w:val="nil"/>
                                    <w:right w:val="nil"/>
                                  </w:tcBorders>
                                  <w:shd w:val="clear" w:color="auto" w:fill="auto"/>
                                  <w:noWrap/>
                                  <w:vAlign w:val="center"/>
                                  <w:hideMark/>
                                </w:tcPr>
                                <w:p w14:paraId="01FB1479" w14:textId="77777777" w:rsidR="00A6425F" w:rsidRPr="009948BD" w:rsidRDefault="00A6425F" w:rsidP="00A6425F">
                                  <w:pPr>
                                    <w:overflowPunct/>
                                    <w:spacing w:line="180" w:lineRule="exact"/>
                                    <w:ind w:leftChars="-17" w:left="-41" w:firstLineChars="0" w:firstLine="0"/>
                                    <w:jc w:val="left"/>
                                    <w:rPr>
                                      <w:rFonts w:cs="新細明體"/>
                                      <w:color w:val="000000"/>
                                      <w:spacing w:val="-6"/>
                                      <w:kern w:val="0"/>
                                      <w:sz w:val="18"/>
                                      <w:szCs w:val="18"/>
                                    </w:rPr>
                                  </w:pPr>
                                  <w:r w:rsidRPr="009948BD">
                                    <w:rPr>
                                      <w:rFonts w:cs="新細明體" w:hint="eastAsia"/>
                                      <w:color w:val="000000"/>
                                      <w:spacing w:val="-6"/>
                                      <w:kern w:val="0"/>
                                      <w:sz w:val="18"/>
                                      <w:szCs w:val="18"/>
                                    </w:rPr>
                                    <w:t>資料來源：整理自學產基金附屬單位決算。</w:t>
                                  </w:r>
                                </w:p>
                              </w:tc>
                            </w:tr>
                          </w:tbl>
                          <w:p w14:paraId="61260560" w14:textId="77777777" w:rsidR="00A6425F" w:rsidRPr="009948BD" w:rsidRDefault="00A6425F" w:rsidP="00A6425F">
                            <w:pPr>
                              <w:ind w:firstLine="480"/>
                            </w:pPr>
                          </w:p>
                        </w:txbxContent>
                      </wps:txbx>
                      <wps:bodyPr rot="0" vert="horz" wrap="square" lIns="91440" tIns="4572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D5B0BF" id="_x0000_t202" coordsize="21600,21600" o:spt="202" path="m,l,21600r21600,l21600,xe">
                <v:stroke joinstyle="miter"/>
                <v:path gradientshapeok="t" o:connecttype="rect"/>
              </v:shapetype>
              <v:shape id="文字方塊 2" o:spid="_x0000_s1026" type="#_x0000_t202" style="position:absolute;left:0;text-align:left;margin-left:334.45pt;margin-top:83.45pt;width:176.6pt;height:147.1pt;z-index:251659264;visibility:visible;mso-wrap-style:square;mso-width-percent:0;mso-height-percent:0;mso-wrap-distance-left:9pt;mso-wrap-distance-top:3.6pt;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" filled="f" stroked="f">
                <v:textbox inset=",,0,0">
                  <w:txbxContent>
                    <w:tbl>
                      <w:tblPr>
                        <w:tblW w:w="0" w:type="auto"/>
                        <w:tblCellMar>
                          <w:left w:w="28" w:type="dxa"/>
                          <w:right w:w="28" w:type="dxa"/>
                        </w:tblCellMar>
                        <w:tblLook w:val="04A0" w:firstRow="1" w:lastRow="0" w:firstColumn="1" w:lastColumn="0" w:noHBand="0" w:noVBand="1"/>
                      </w:tblPr>
                      <w:tblGrid>
                        <w:gridCol w:w="726"/>
                        <w:gridCol w:w="1307"/>
                        <w:gridCol w:w="1308"/>
                      </w:tblGrid>
                      <w:tr w:rsidR="00A6425F" w:rsidRPr="009948BD" w14:paraId="79DBAA8E" w14:textId="77777777" w:rsidTr="00A6425F">
                        <w:trPr>
                          <w:trHeight w:val="320"/>
                        </w:trPr>
                        <w:tc>
                          <w:tcPr>
                            <w:tcW w:w="3341" w:type="dxa"/>
                            <w:gridSpan w:val="3"/>
                            <w:tcBorders>
                              <w:top w:val="nil"/>
                              <w:left w:val="nil"/>
                              <w:bottom w:val="nil"/>
                              <w:right w:val="nil"/>
                            </w:tcBorders>
                            <w:shd w:val="clear" w:color="auto" w:fill="auto"/>
                            <w:noWrap/>
                            <w:vAlign w:val="center"/>
                            <w:hideMark/>
                          </w:tcPr>
                          <w:p w14:paraId="752A7BC8" w14:textId="77777777" w:rsidR="00A6425F" w:rsidRPr="00A6425F" w:rsidRDefault="00A6425F" w:rsidP="007D41F1">
                            <w:pPr>
                              <w:overflowPunct/>
                              <w:spacing w:line="240" w:lineRule="exact"/>
                              <w:ind w:left="661" w:rightChars="-45" w:right="-108" w:hangingChars="275" w:hanging="661"/>
                              <w:jc w:val="left"/>
                              <w:rPr>
                                <w:rFonts w:cs="新細明體"/>
                                <w:b/>
                                <w:bCs/>
                                <w:color w:val="000000"/>
                                <w:kern w:val="0"/>
                              </w:rPr>
                            </w:pPr>
                            <w:r w:rsidRPr="00A6425F">
                              <w:rPr>
                                <w:rFonts w:cs="新細明體" w:hint="eastAsia"/>
                                <w:b/>
                                <w:bCs/>
                                <w:color w:val="000000"/>
                                <w:kern w:val="0"/>
                              </w:rPr>
                              <w:t>表</w:t>
                            </w:r>
                            <w:r w:rsidRPr="009A5B78">
                              <w:rPr>
                                <w:rFonts w:cs="新細明體" w:hint="eastAsia"/>
                                <w:b/>
                                <w:bCs/>
                                <w:color w:val="000000"/>
                                <w:kern w:val="0"/>
                              </w:rPr>
                              <w:t>1</w:t>
                            </w:r>
                            <w:r w:rsidRPr="00A6425F">
                              <w:rPr>
                                <w:rFonts w:cs="新細明體" w:hint="eastAsia"/>
                                <w:color w:val="000000"/>
                                <w:kern w:val="0"/>
                              </w:rPr>
                              <w:t xml:space="preserve"> </w:t>
                            </w:r>
                            <w:r w:rsidRPr="00A6425F">
                              <w:rPr>
                                <w:rFonts w:cs="新細明體"/>
                                <w:color w:val="000000"/>
                                <w:kern w:val="0"/>
                              </w:rPr>
                              <w:t xml:space="preserve"> </w:t>
                            </w:r>
                            <w:r w:rsidRPr="00A6425F">
                              <w:rPr>
                                <w:rFonts w:cs="新細明體" w:hint="eastAsia"/>
                                <w:b/>
                                <w:bCs/>
                                <w:color w:val="000000"/>
                                <w:spacing w:val="-10"/>
                                <w:kern w:val="0"/>
                              </w:rPr>
                              <w:t>學產基金獎助教育支出計畫決算情形</w:t>
                            </w:r>
                          </w:p>
                        </w:tc>
                      </w:tr>
                      <w:tr w:rsidR="00A6425F" w:rsidRPr="009948BD" w14:paraId="3946889E" w14:textId="77777777" w:rsidTr="00A6425F">
                        <w:trPr>
                          <w:trHeight w:val="220"/>
                        </w:trPr>
                        <w:tc>
                          <w:tcPr>
                            <w:tcW w:w="3341" w:type="dxa"/>
                            <w:gridSpan w:val="3"/>
                            <w:tcBorders>
                              <w:top w:val="nil"/>
                              <w:left w:val="nil"/>
                              <w:bottom w:val="single" w:sz="4" w:space="0" w:color="auto"/>
                              <w:right w:val="nil"/>
                            </w:tcBorders>
                            <w:shd w:val="clear" w:color="auto" w:fill="auto"/>
                            <w:noWrap/>
                            <w:vAlign w:val="center"/>
                            <w:hideMark/>
                          </w:tcPr>
                          <w:p w14:paraId="7B2AF002" w14:textId="77777777" w:rsidR="00A6425F" w:rsidRPr="009948BD" w:rsidRDefault="00A6425F" w:rsidP="007D41F1">
                            <w:pPr>
                              <w:overflowPunct/>
                              <w:spacing w:beforeLines="30" w:before="108" w:line="200" w:lineRule="exact"/>
                              <w:ind w:rightChars="-8" w:right="-19" w:firstLineChars="0" w:firstLine="0"/>
                              <w:jc w:val="right"/>
                              <w:rPr>
                                <w:rFonts w:cs="新細明體"/>
                                <w:color w:val="000000"/>
                                <w:kern w:val="0"/>
                                <w:sz w:val="20"/>
                                <w:szCs w:val="20"/>
                              </w:rPr>
                            </w:pPr>
                            <w:r w:rsidRPr="009948BD">
                              <w:rPr>
                                <w:rFonts w:cs="新細明體" w:hint="eastAsia"/>
                                <w:color w:val="000000"/>
                                <w:kern w:val="0"/>
                                <w:sz w:val="20"/>
                                <w:szCs w:val="20"/>
                              </w:rPr>
                              <w:t>單位：</w:t>
                            </w:r>
                            <w:proofErr w:type="gramStart"/>
                            <w:r>
                              <w:rPr>
                                <w:rFonts w:cs="新細明體" w:hint="eastAsia"/>
                                <w:color w:val="000000"/>
                                <w:kern w:val="0"/>
                                <w:sz w:val="20"/>
                                <w:szCs w:val="20"/>
                              </w:rPr>
                              <w:t>人次、</w:t>
                            </w:r>
                            <w:proofErr w:type="gramEnd"/>
                            <w:r w:rsidRPr="009948BD">
                              <w:rPr>
                                <w:rFonts w:cs="新細明體" w:hint="eastAsia"/>
                                <w:color w:val="000000"/>
                                <w:kern w:val="0"/>
                                <w:sz w:val="20"/>
                                <w:szCs w:val="20"/>
                              </w:rPr>
                              <w:t>新臺幣千元</w:t>
                            </w:r>
                          </w:p>
                        </w:tc>
                      </w:tr>
                      <w:tr w:rsidR="00A6425F" w:rsidRPr="009948BD" w14:paraId="31339CC5" w14:textId="77777777" w:rsidTr="00A6425F">
                        <w:trPr>
                          <w:trHeight w:val="283"/>
                        </w:trPr>
                        <w:tc>
                          <w:tcPr>
                            <w:tcW w:w="726" w:type="dxa"/>
                            <w:tcBorders>
                              <w:left w:val="single" w:sz="4" w:space="0" w:color="auto"/>
                              <w:bottom w:val="single" w:sz="4" w:space="0" w:color="auto"/>
                              <w:right w:val="single" w:sz="4" w:space="0" w:color="auto"/>
                            </w:tcBorders>
                            <w:shd w:val="clear" w:color="auto" w:fill="auto"/>
                            <w:vAlign w:val="center"/>
                            <w:hideMark/>
                          </w:tcPr>
                          <w:p w14:paraId="61F3F408" w14:textId="77777777" w:rsidR="00A6425F" w:rsidRPr="009948BD" w:rsidRDefault="00A6425F" w:rsidP="001E39AF">
                            <w:pPr>
                              <w:overflowPunct/>
                              <w:spacing w:line="240" w:lineRule="exact"/>
                              <w:ind w:firstLineChars="0" w:firstLine="0"/>
                              <w:jc w:val="center"/>
                              <w:rPr>
                                <w:rFonts w:cs="新細明體"/>
                                <w:color w:val="000000"/>
                                <w:kern w:val="0"/>
                                <w:sz w:val="20"/>
                                <w:szCs w:val="20"/>
                              </w:rPr>
                            </w:pPr>
                            <w:r w:rsidRPr="009948BD">
                              <w:rPr>
                                <w:rFonts w:cs="新細明體" w:hint="eastAsia"/>
                                <w:color w:val="000000"/>
                                <w:kern w:val="0"/>
                                <w:sz w:val="20"/>
                                <w:szCs w:val="20"/>
                              </w:rPr>
                              <w:t>年度</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5C08E" w14:textId="77777777" w:rsidR="00A6425F" w:rsidRPr="009948BD" w:rsidRDefault="00A6425F" w:rsidP="009948BD">
                            <w:pPr>
                              <w:overflowPunct/>
                              <w:spacing w:line="240" w:lineRule="exact"/>
                              <w:ind w:firstLineChars="0" w:firstLine="0"/>
                              <w:jc w:val="center"/>
                              <w:rPr>
                                <w:rFonts w:cs="新細明體"/>
                                <w:color w:val="000000"/>
                                <w:kern w:val="0"/>
                                <w:sz w:val="20"/>
                                <w:szCs w:val="20"/>
                              </w:rPr>
                            </w:pPr>
                            <w:r>
                              <w:rPr>
                                <w:rFonts w:cs="新細明體" w:hint="eastAsia"/>
                                <w:color w:val="000000"/>
                                <w:kern w:val="0"/>
                                <w:sz w:val="20"/>
                                <w:szCs w:val="20"/>
                              </w:rPr>
                              <w:t>補助</w:t>
                            </w:r>
                            <w:r w:rsidRPr="009948BD">
                              <w:rPr>
                                <w:rFonts w:cs="新細明體" w:hint="eastAsia"/>
                                <w:color w:val="000000"/>
                                <w:kern w:val="0"/>
                                <w:sz w:val="20"/>
                                <w:szCs w:val="20"/>
                              </w:rPr>
                              <w:t>人次</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8E5C6" w14:textId="77777777" w:rsidR="00A6425F" w:rsidRPr="009948BD" w:rsidRDefault="00A6425F" w:rsidP="009948BD">
                            <w:pPr>
                              <w:overflowPunct/>
                              <w:spacing w:line="240" w:lineRule="exact"/>
                              <w:ind w:firstLineChars="0" w:firstLine="0"/>
                              <w:jc w:val="center"/>
                              <w:rPr>
                                <w:rFonts w:cs="新細明體"/>
                                <w:color w:val="000000"/>
                                <w:kern w:val="0"/>
                                <w:sz w:val="20"/>
                                <w:szCs w:val="20"/>
                              </w:rPr>
                            </w:pPr>
                            <w:r>
                              <w:rPr>
                                <w:rFonts w:cs="新細明體" w:hint="eastAsia"/>
                                <w:color w:val="000000"/>
                                <w:kern w:val="0"/>
                                <w:sz w:val="20"/>
                                <w:szCs w:val="20"/>
                              </w:rPr>
                              <w:t>補助</w:t>
                            </w:r>
                            <w:r w:rsidRPr="009948BD">
                              <w:rPr>
                                <w:rFonts w:cs="新細明體" w:hint="eastAsia"/>
                                <w:color w:val="000000"/>
                                <w:kern w:val="0"/>
                                <w:sz w:val="20"/>
                                <w:szCs w:val="20"/>
                              </w:rPr>
                              <w:t>金額</w:t>
                            </w:r>
                          </w:p>
                        </w:tc>
                      </w:tr>
                      <w:tr w:rsidR="00A6425F" w:rsidRPr="009948BD" w14:paraId="5131DB7D" w14:textId="77777777" w:rsidTr="00A6425F">
                        <w:trPr>
                          <w:trHeight w:val="283"/>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2021E" w14:textId="77777777" w:rsidR="00A6425F" w:rsidRPr="009948BD" w:rsidRDefault="00A6425F" w:rsidP="009948BD">
                            <w:pPr>
                              <w:overflowPunct/>
                              <w:spacing w:line="240" w:lineRule="exact"/>
                              <w:ind w:firstLineChars="0" w:firstLine="0"/>
                              <w:jc w:val="center"/>
                              <w:rPr>
                                <w:rFonts w:cs="新細明體"/>
                                <w:color w:val="000000"/>
                                <w:kern w:val="0"/>
                                <w:sz w:val="20"/>
                                <w:szCs w:val="20"/>
                              </w:rPr>
                            </w:pPr>
                            <w:r w:rsidRPr="009948BD">
                              <w:rPr>
                                <w:rFonts w:cs="新細明體" w:hint="eastAsia"/>
                                <w:color w:val="000000"/>
                                <w:kern w:val="0"/>
                                <w:sz w:val="20"/>
                                <w:szCs w:val="20"/>
                              </w:rPr>
                              <w:t>108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7F67D"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173,056</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7FF17"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625,512</w:t>
                            </w:r>
                          </w:p>
                        </w:tc>
                      </w:tr>
                      <w:tr w:rsidR="00A6425F" w:rsidRPr="009948BD" w14:paraId="61587DF9" w14:textId="77777777" w:rsidTr="00A6425F">
                        <w:trPr>
                          <w:trHeight w:val="283"/>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E24DA" w14:textId="77777777" w:rsidR="00A6425F" w:rsidRPr="009948BD" w:rsidRDefault="00A6425F" w:rsidP="009948BD">
                            <w:pPr>
                              <w:overflowPunct/>
                              <w:spacing w:line="240" w:lineRule="exact"/>
                              <w:ind w:firstLineChars="0" w:firstLine="0"/>
                              <w:jc w:val="center"/>
                              <w:rPr>
                                <w:rFonts w:cs="新細明體"/>
                                <w:color w:val="000000"/>
                                <w:kern w:val="0"/>
                                <w:sz w:val="20"/>
                                <w:szCs w:val="20"/>
                              </w:rPr>
                            </w:pPr>
                            <w:r w:rsidRPr="009948BD">
                              <w:rPr>
                                <w:rFonts w:cs="新細明體" w:hint="eastAsia"/>
                                <w:color w:val="000000"/>
                                <w:kern w:val="0"/>
                                <w:sz w:val="20"/>
                                <w:szCs w:val="20"/>
                              </w:rPr>
                              <w:t>109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87BE4"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164,319</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59241"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589,016</w:t>
                            </w:r>
                          </w:p>
                        </w:tc>
                      </w:tr>
                      <w:tr w:rsidR="00A6425F" w:rsidRPr="009948BD" w14:paraId="7FCAA633" w14:textId="77777777" w:rsidTr="00A6425F">
                        <w:trPr>
                          <w:trHeight w:val="283"/>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59E0D" w14:textId="77777777" w:rsidR="00A6425F" w:rsidRPr="009948BD" w:rsidRDefault="00A6425F" w:rsidP="009948BD">
                            <w:pPr>
                              <w:overflowPunct/>
                              <w:spacing w:line="240" w:lineRule="exact"/>
                              <w:ind w:firstLineChars="0" w:firstLine="0"/>
                              <w:jc w:val="center"/>
                              <w:rPr>
                                <w:rFonts w:cs="新細明體"/>
                                <w:color w:val="000000"/>
                                <w:kern w:val="0"/>
                                <w:sz w:val="20"/>
                                <w:szCs w:val="20"/>
                              </w:rPr>
                            </w:pPr>
                            <w:r w:rsidRPr="009948BD">
                              <w:rPr>
                                <w:rFonts w:cs="新細明體" w:hint="eastAsia"/>
                                <w:color w:val="000000"/>
                                <w:kern w:val="0"/>
                                <w:sz w:val="20"/>
                                <w:szCs w:val="20"/>
                              </w:rPr>
                              <w:t>110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D19C2"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156,486</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21ACB"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544,578</w:t>
                            </w:r>
                          </w:p>
                        </w:tc>
                      </w:tr>
                      <w:tr w:rsidR="00A6425F" w:rsidRPr="009948BD" w14:paraId="2D3B3056" w14:textId="77777777" w:rsidTr="00A6425F">
                        <w:trPr>
                          <w:trHeight w:val="283"/>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6E52C" w14:textId="77777777" w:rsidR="00A6425F" w:rsidRPr="009948BD" w:rsidRDefault="00A6425F" w:rsidP="009948BD">
                            <w:pPr>
                              <w:overflowPunct/>
                              <w:spacing w:line="240" w:lineRule="exact"/>
                              <w:ind w:firstLineChars="0" w:firstLine="0"/>
                              <w:jc w:val="center"/>
                              <w:rPr>
                                <w:rFonts w:cs="新細明體"/>
                                <w:color w:val="000000"/>
                                <w:kern w:val="0"/>
                                <w:sz w:val="20"/>
                                <w:szCs w:val="20"/>
                              </w:rPr>
                            </w:pPr>
                            <w:r w:rsidRPr="009948BD">
                              <w:rPr>
                                <w:rFonts w:cs="新細明體" w:hint="eastAsia"/>
                                <w:color w:val="000000"/>
                                <w:kern w:val="0"/>
                                <w:sz w:val="20"/>
                                <w:szCs w:val="20"/>
                              </w:rPr>
                              <w:t>111</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2792A"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151,000</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F123C"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532,876</w:t>
                            </w:r>
                          </w:p>
                        </w:tc>
                      </w:tr>
                      <w:tr w:rsidR="00A6425F" w:rsidRPr="009948BD" w14:paraId="368E08F9" w14:textId="77777777" w:rsidTr="00A6425F">
                        <w:trPr>
                          <w:trHeight w:val="283"/>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A10FB" w14:textId="77777777" w:rsidR="00A6425F" w:rsidRPr="009948BD" w:rsidRDefault="00A6425F" w:rsidP="009948BD">
                            <w:pPr>
                              <w:overflowPunct/>
                              <w:spacing w:line="240" w:lineRule="exact"/>
                              <w:ind w:firstLineChars="0" w:firstLine="0"/>
                              <w:jc w:val="center"/>
                              <w:rPr>
                                <w:rFonts w:cs="新細明體"/>
                                <w:color w:val="000000"/>
                                <w:kern w:val="0"/>
                                <w:sz w:val="20"/>
                                <w:szCs w:val="20"/>
                              </w:rPr>
                            </w:pPr>
                            <w:r w:rsidRPr="009948BD">
                              <w:rPr>
                                <w:rFonts w:cs="新細明體" w:hint="eastAsia"/>
                                <w:color w:val="000000"/>
                                <w:kern w:val="0"/>
                                <w:sz w:val="20"/>
                                <w:szCs w:val="20"/>
                              </w:rPr>
                              <w:t>112</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A60CC"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139,838</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0565D" w14:textId="77777777" w:rsidR="00A6425F" w:rsidRPr="009948BD" w:rsidRDefault="00A6425F" w:rsidP="00A6425F">
                            <w:pPr>
                              <w:overflowPunct/>
                              <w:spacing w:line="240" w:lineRule="exact"/>
                              <w:ind w:rightChars="10" w:right="24" w:firstLineChars="0" w:firstLine="0"/>
                              <w:jc w:val="right"/>
                              <w:rPr>
                                <w:rFonts w:cs="新細明體"/>
                                <w:color w:val="000000"/>
                                <w:kern w:val="0"/>
                                <w:sz w:val="20"/>
                                <w:szCs w:val="20"/>
                              </w:rPr>
                            </w:pPr>
                            <w:r w:rsidRPr="009948BD">
                              <w:rPr>
                                <w:rFonts w:cs="新細明體" w:hint="eastAsia"/>
                                <w:color w:val="000000"/>
                                <w:kern w:val="0"/>
                                <w:sz w:val="20"/>
                                <w:szCs w:val="20"/>
                              </w:rPr>
                              <w:t>501,886</w:t>
                            </w:r>
                          </w:p>
                        </w:tc>
                      </w:tr>
                      <w:tr w:rsidR="00A6425F" w:rsidRPr="009948BD" w14:paraId="184D1B89" w14:textId="77777777" w:rsidTr="00A6425F">
                        <w:trPr>
                          <w:trHeight w:val="320"/>
                        </w:trPr>
                        <w:tc>
                          <w:tcPr>
                            <w:tcW w:w="3341" w:type="dxa"/>
                            <w:gridSpan w:val="3"/>
                            <w:tcBorders>
                              <w:top w:val="single" w:sz="4" w:space="0" w:color="auto"/>
                              <w:left w:val="nil"/>
                              <w:bottom w:val="nil"/>
                              <w:right w:val="nil"/>
                            </w:tcBorders>
                            <w:shd w:val="clear" w:color="auto" w:fill="auto"/>
                            <w:noWrap/>
                            <w:vAlign w:val="center"/>
                            <w:hideMark/>
                          </w:tcPr>
                          <w:p w14:paraId="01FB1479" w14:textId="77777777" w:rsidR="00A6425F" w:rsidRPr="009948BD" w:rsidRDefault="00A6425F" w:rsidP="00A6425F">
                            <w:pPr>
                              <w:overflowPunct/>
                              <w:spacing w:line="180" w:lineRule="exact"/>
                              <w:ind w:leftChars="-17" w:left="-41" w:firstLineChars="0" w:firstLine="0"/>
                              <w:jc w:val="left"/>
                              <w:rPr>
                                <w:rFonts w:cs="新細明體"/>
                                <w:color w:val="000000"/>
                                <w:spacing w:val="-6"/>
                                <w:kern w:val="0"/>
                                <w:sz w:val="18"/>
                                <w:szCs w:val="18"/>
                              </w:rPr>
                            </w:pPr>
                            <w:r w:rsidRPr="009948BD">
                              <w:rPr>
                                <w:rFonts w:cs="新細明體" w:hint="eastAsia"/>
                                <w:color w:val="000000"/>
                                <w:spacing w:val="-6"/>
                                <w:kern w:val="0"/>
                                <w:sz w:val="18"/>
                                <w:szCs w:val="18"/>
                              </w:rPr>
                              <w:t>資料來源：整理自學產基金附屬單位決算。</w:t>
                            </w:r>
                          </w:p>
                        </w:tc>
                      </w:tr>
                    </w:tbl>
                    <w:p w14:paraId="61260560" w14:textId="77777777" w:rsidR="00A6425F" w:rsidRPr="009948BD" w:rsidRDefault="00A6425F" w:rsidP="00A6425F">
                      <w:pPr>
                        <w:ind w:firstLine="480"/>
                      </w:pPr>
                    </w:p>
                  </w:txbxContent>
                </v:textbox>
                <w10:wrap type="square" anchory="page"/>
              </v:shape>
            </w:pict>
          </mc:Fallback>
        </mc:AlternateContent>
      </w:r>
      <w:r w:rsidRPr="00533F0A">
        <w:rPr>
          <w:color w:val="auto"/>
        </w:rPr>
        <w:t>孕或生育而遭遇困境之未成年人等。</w:t>
      </w:r>
      <w:proofErr w:type="gramStart"/>
      <w:r w:rsidRPr="00533F0A">
        <w:rPr>
          <w:rFonts w:hint="eastAsia"/>
          <w:color w:val="auto"/>
        </w:rPr>
        <w:t>惟</w:t>
      </w:r>
      <w:r w:rsidRPr="00533F0A">
        <w:rPr>
          <w:color w:val="auto"/>
        </w:rPr>
        <w:t>學產</w:t>
      </w:r>
      <w:proofErr w:type="gramEnd"/>
      <w:r w:rsidRPr="00533F0A">
        <w:rPr>
          <w:color w:val="auto"/>
        </w:rPr>
        <w:t>基金補助培訓具特殊專長弱勢學生實施要點及補助高級中等以上學校辦理工讀服務實施要點</w:t>
      </w:r>
      <w:r w:rsidRPr="00533F0A">
        <w:rPr>
          <w:rFonts w:hint="eastAsia"/>
          <w:color w:val="auto"/>
        </w:rPr>
        <w:t>，所</w:t>
      </w:r>
      <w:r w:rsidRPr="00533F0A">
        <w:rPr>
          <w:color w:val="auto"/>
        </w:rPr>
        <w:t>定義之弱勢學生僅</w:t>
      </w:r>
      <w:r w:rsidRPr="00533F0A">
        <w:rPr>
          <w:rFonts w:hint="eastAsia"/>
          <w:color w:val="auto"/>
        </w:rPr>
        <w:t>包括</w:t>
      </w:r>
      <w:r w:rsidRPr="00533F0A">
        <w:rPr>
          <w:color w:val="auto"/>
        </w:rPr>
        <w:t>低收入戶學生，未涵</w:t>
      </w:r>
      <w:proofErr w:type="gramStart"/>
      <w:r w:rsidRPr="00533F0A">
        <w:rPr>
          <w:color w:val="auto"/>
        </w:rPr>
        <w:t>括</w:t>
      </w:r>
      <w:proofErr w:type="gramEnd"/>
      <w:r w:rsidRPr="00533F0A">
        <w:rPr>
          <w:color w:val="auto"/>
        </w:rPr>
        <w:t>全部經濟或社會弱勢家庭。</w:t>
      </w:r>
      <w:r w:rsidRPr="00533F0A">
        <w:rPr>
          <w:rFonts w:hint="eastAsia"/>
          <w:color w:val="auto"/>
        </w:rPr>
        <w:t>為有效運用基金資源，強化弱勢</w:t>
      </w:r>
      <w:r w:rsidR="00CE18D5">
        <w:rPr>
          <w:rFonts w:hint="eastAsia"/>
          <w:color w:val="auto"/>
        </w:rPr>
        <w:t>家庭</w:t>
      </w:r>
      <w:r w:rsidRPr="00533F0A">
        <w:rPr>
          <w:rFonts w:hint="eastAsia"/>
          <w:color w:val="auto"/>
        </w:rPr>
        <w:t>學生之扶助，允宜</w:t>
      </w:r>
      <w:r w:rsidR="00CE18D5">
        <w:rPr>
          <w:rFonts w:hint="eastAsia"/>
          <w:color w:val="auto"/>
        </w:rPr>
        <w:t>瞭解</w:t>
      </w:r>
      <w:r w:rsidRPr="00533F0A">
        <w:rPr>
          <w:rFonts w:hint="eastAsia"/>
          <w:color w:val="auto"/>
        </w:rPr>
        <w:t>分析近年各類補助人次變動因素，適時檢討補助對象及範圍，實現基金照顧弱勢與獎助興學之目的</w:t>
      </w:r>
      <w:r w:rsidRPr="00533F0A">
        <w:rPr>
          <w:rFonts w:hint="eastAsia"/>
          <w:color w:val="auto"/>
          <w:lang w:eastAsia="zh-HK"/>
        </w:rPr>
        <w:t>，經函請教育部檢討</w:t>
      </w:r>
      <w:r w:rsidRPr="00533F0A">
        <w:rPr>
          <w:rFonts w:hint="eastAsia"/>
          <w:color w:val="auto"/>
        </w:rPr>
        <w:t>改善</w:t>
      </w:r>
      <w:r w:rsidRPr="00533F0A">
        <w:rPr>
          <w:color w:val="auto"/>
          <w:lang w:eastAsia="zh-HK"/>
        </w:rPr>
        <w:t>。</w:t>
      </w:r>
      <w:r w:rsidRPr="00533F0A">
        <w:rPr>
          <w:rFonts w:hint="eastAsia"/>
          <w:color w:val="auto"/>
          <w:lang w:eastAsia="zh-HK"/>
        </w:rPr>
        <w:t>據復：</w:t>
      </w:r>
      <w:r w:rsidRPr="00533F0A">
        <w:rPr>
          <w:rFonts w:hint="eastAsia"/>
          <w:color w:val="auto"/>
        </w:rPr>
        <w:t>已檢討</w:t>
      </w:r>
      <w:r w:rsidRPr="00533F0A">
        <w:rPr>
          <w:color w:val="auto"/>
        </w:rPr>
        <w:t>放寬弱勢</w:t>
      </w:r>
      <w:r w:rsidR="00CE18D5">
        <w:rPr>
          <w:rFonts w:hint="eastAsia"/>
          <w:color w:val="auto"/>
        </w:rPr>
        <w:t>家庭</w:t>
      </w:r>
      <w:r w:rsidRPr="00533F0A">
        <w:rPr>
          <w:color w:val="auto"/>
        </w:rPr>
        <w:t>學生資格認定標準，納入特殊境遇家庭及遭遇困境家庭為條件之一</w:t>
      </w:r>
      <w:r w:rsidRPr="00533F0A">
        <w:rPr>
          <w:rFonts w:hint="eastAsia"/>
          <w:color w:val="auto"/>
        </w:rPr>
        <w:t>，未來</w:t>
      </w:r>
      <w:r w:rsidRPr="00533F0A">
        <w:rPr>
          <w:rFonts w:hint="eastAsia"/>
          <w:color w:val="auto"/>
          <w:lang w:eastAsia="zh-HK"/>
        </w:rPr>
        <w:t>將配合補助措施推動成效及基金財務狀況，滾動檢討各項補助措施之對象及範圍</w:t>
      </w:r>
      <w:r w:rsidRPr="00533F0A">
        <w:rPr>
          <w:rFonts w:hint="eastAsia"/>
          <w:color w:val="auto"/>
        </w:rPr>
        <w:t>。</w:t>
      </w:r>
    </w:p>
    <w:p w14:paraId="47FD0F7C" w14:textId="727BFD92" w:rsidR="00533F0A" w:rsidRPr="00533F0A" w:rsidRDefault="00533F0A" w:rsidP="00A6425F">
      <w:pPr>
        <w:pStyle w:val="3012"/>
        <w:spacing w:line="632" w:lineRule="exact"/>
        <w:ind w:firstLineChars="450" w:firstLine="1081"/>
        <w:rPr>
          <w:color w:val="auto"/>
          <w:spacing w:val="-6"/>
          <w:sz w:val="32"/>
          <w:szCs w:val="32"/>
        </w:rPr>
      </w:pPr>
      <w:r w:rsidRPr="00533F0A">
        <w:rPr>
          <w:rFonts w:hint="eastAsia"/>
          <w:b/>
          <w:color w:val="auto"/>
        </w:rPr>
        <w:t>（</w:t>
      </w:r>
      <w:r w:rsidRPr="00533F0A">
        <w:rPr>
          <w:b/>
          <w:color w:val="auto"/>
        </w:rPr>
        <w:t>2）</w:t>
      </w:r>
      <w:r w:rsidRPr="00533F0A">
        <w:rPr>
          <w:rFonts w:hint="eastAsia"/>
          <w:b/>
          <w:color w:val="auto"/>
        </w:rPr>
        <w:t xml:space="preserve">　與</w:t>
      </w:r>
      <w:proofErr w:type="gramStart"/>
      <w:r w:rsidRPr="00533F0A">
        <w:rPr>
          <w:rFonts w:hint="eastAsia"/>
          <w:b/>
          <w:color w:val="auto"/>
        </w:rPr>
        <w:t>臺</w:t>
      </w:r>
      <w:proofErr w:type="gramEnd"/>
      <w:r w:rsidRPr="00533F0A">
        <w:rPr>
          <w:rFonts w:hint="eastAsia"/>
          <w:b/>
          <w:color w:val="auto"/>
        </w:rPr>
        <w:t>南市政府共同推動</w:t>
      </w:r>
      <w:proofErr w:type="gramStart"/>
      <w:r w:rsidRPr="00533F0A">
        <w:rPr>
          <w:rFonts w:hint="eastAsia"/>
          <w:b/>
          <w:color w:val="auto"/>
        </w:rPr>
        <w:t>臺</w:t>
      </w:r>
      <w:proofErr w:type="gramEnd"/>
      <w:r w:rsidRPr="00533F0A">
        <w:rPr>
          <w:rFonts w:hint="eastAsia"/>
          <w:b/>
          <w:color w:val="auto"/>
        </w:rPr>
        <w:t>南市停</w:t>
      </w:r>
      <w:r w:rsidRPr="00533F0A">
        <w:rPr>
          <w:b/>
          <w:color w:val="auto"/>
        </w:rPr>
        <w:t>18</w:t>
      </w:r>
      <w:proofErr w:type="gramStart"/>
      <w:r w:rsidRPr="00533F0A">
        <w:rPr>
          <w:b/>
          <w:color w:val="auto"/>
        </w:rPr>
        <w:t>促參案</w:t>
      </w:r>
      <w:proofErr w:type="gramEnd"/>
      <w:r w:rsidRPr="00533F0A">
        <w:rPr>
          <w:rFonts w:hint="eastAsia"/>
          <w:b/>
          <w:color w:val="auto"/>
        </w:rPr>
        <w:t>，惟未完成契約程序即移轉學產土地興辦平面停車場並收費營運，又未切實督促市</w:t>
      </w:r>
      <w:r w:rsidR="009948BD">
        <w:rPr>
          <w:rFonts w:hint="eastAsia"/>
          <w:b/>
          <w:color w:val="auto"/>
        </w:rPr>
        <w:t>政</w:t>
      </w:r>
      <w:r w:rsidR="00CE18D5">
        <w:rPr>
          <w:rFonts w:hint="eastAsia"/>
          <w:b/>
          <w:color w:val="auto"/>
        </w:rPr>
        <w:t>府依委託契約書規定繳納停車場收入</w:t>
      </w:r>
      <w:r w:rsidRPr="00533F0A">
        <w:rPr>
          <w:rFonts w:hint="eastAsia"/>
          <w:b/>
          <w:color w:val="auto"/>
        </w:rPr>
        <w:t>及</w:t>
      </w:r>
      <w:r w:rsidRPr="00533F0A">
        <w:rPr>
          <w:b/>
          <w:color w:val="auto"/>
        </w:rPr>
        <w:t>加速辦理</w:t>
      </w:r>
      <w:r w:rsidRPr="00533F0A">
        <w:rPr>
          <w:rFonts w:hint="eastAsia"/>
          <w:b/>
          <w:color w:val="auto"/>
        </w:rPr>
        <w:t>停車場</w:t>
      </w:r>
      <w:proofErr w:type="gramStart"/>
      <w:r w:rsidRPr="00533F0A">
        <w:rPr>
          <w:rFonts w:hint="eastAsia"/>
          <w:b/>
          <w:color w:val="auto"/>
        </w:rPr>
        <w:t>促參招商</w:t>
      </w:r>
      <w:proofErr w:type="gramEnd"/>
      <w:r w:rsidRPr="00533F0A">
        <w:rPr>
          <w:rFonts w:hint="eastAsia"/>
          <w:b/>
          <w:color w:val="auto"/>
        </w:rPr>
        <w:t>作業，允宜</w:t>
      </w:r>
      <w:proofErr w:type="gramStart"/>
      <w:r w:rsidRPr="00533F0A">
        <w:rPr>
          <w:rFonts w:hint="eastAsia"/>
          <w:b/>
          <w:color w:val="auto"/>
        </w:rPr>
        <w:t>研</w:t>
      </w:r>
      <w:proofErr w:type="gramEnd"/>
      <w:r w:rsidRPr="00533F0A">
        <w:rPr>
          <w:rFonts w:hint="eastAsia"/>
          <w:b/>
          <w:color w:val="auto"/>
        </w:rPr>
        <w:t>謀改善：</w:t>
      </w:r>
      <w:r w:rsidR="00190168" w:rsidRPr="00533F0A">
        <w:rPr>
          <w:rFonts w:hint="eastAsia"/>
          <w:color w:val="auto"/>
        </w:rPr>
        <w:t>教育部</w:t>
      </w:r>
      <w:r w:rsidRPr="00533F0A">
        <w:rPr>
          <w:rFonts w:hint="eastAsia"/>
          <w:color w:val="auto"/>
        </w:rPr>
        <w:t>為提高學產土地資產價值，於</w:t>
      </w:r>
      <w:r w:rsidRPr="00533F0A">
        <w:rPr>
          <w:color w:val="auto"/>
        </w:rPr>
        <w:t>106年3月與</w:t>
      </w:r>
      <w:proofErr w:type="gramStart"/>
      <w:r w:rsidRPr="00533F0A">
        <w:rPr>
          <w:color w:val="auto"/>
        </w:rPr>
        <w:t>臺</w:t>
      </w:r>
      <w:proofErr w:type="gramEnd"/>
      <w:r w:rsidRPr="00533F0A">
        <w:rPr>
          <w:color w:val="auto"/>
        </w:rPr>
        <w:t>南市政府共同推動</w:t>
      </w:r>
      <w:proofErr w:type="gramStart"/>
      <w:r w:rsidRPr="00533F0A">
        <w:rPr>
          <w:rFonts w:hint="eastAsia"/>
          <w:color w:val="auto"/>
        </w:rPr>
        <w:t>臺</w:t>
      </w:r>
      <w:proofErr w:type="gramEnd"/>
      <w:r w:rsidRPr="00533F0A">
        <w:rPr>
          <w:rFonts w:hint="eastAsia"/>
          <w:color w:val="auto"/>
        </w:rPr>
        <w:t>南市中西區府前路停</w:t>
      </w:r>
      <w:r w:rsidRPr="00533F0A">
        <w:rPr>
          <w:color w:val="auto"/>
        </w:rPr>
        <w:t>18停車場民間參與興建營運移轉</w:t>
      </w:r>
      <w:proofErr w:type="gramStart"/>
      <w:r w:rsidRPr="00533F0A">
        <w:rPr>
          <w:color w:val="auto"/>
        </w:rPr>
        <w:t>促參案</w:t>
      </w:r>
      <w:proofErr w:type="gramEnd"/>
      <w:r w:rsidRPr="00533F0A">
        <w:rPr>
          <w:color w:val="auto"/>
        </w:rPr>
        <w:t>（下稱</w:t>
      </w:r>
      <w:proofErr w:type="gramStart"/>
      <w:r w:rsidRPr="00533F0A">
        <w:rPr>
          <w:color w:val="auto"/>
        </w:rPr>
        <w:t>臺</w:t>
      </w:r>
      <w:proofErr w:type="gramEnd"/>
      <w:r w:rsidRPr="00533F0A">
        <w:rPr>
          <w:color w:val="auto"/>
        </w:rPr>
        <w:t>南市停18促參案）</w:t>
      </w:r>
      <w:r w:rsidRPr="00533F0A">
        <w:rPr>
          <w:rFonts w:hint="eastAsia"/>
          <w:color w:val="auto"/>
        </w:rPr>
        <w:t>，</w:t>
      </w:r>
      <w:r w:rsidRPr="00533F0A">
        <w:rPr>
          <w:color w:val="auto"/>
        </w:rPr>
        <w:t>短期提供平面停車場營運，中長期朝向立體停車場搭配公共設施用地多目標使用</w:t>
      </w:r>
      <w:r w:rsidRPr="00533F0A">
        <w:rPr>
          <w:rFonts w:hint="eastAsia"/>
          <w:color w:val="auto"/>
        </w:rPr>
        <w:t>，惟該部未完成契約程序，即移交</w:t>
      </w:r>
      <w:r w:rsidRPr="00533F0A">
        <w:rPr>
          <w:color w:val="auto"/>
        </w:rPr>
        <w:t>學產土地予</w:t>
      </w:r>
      <w:proofErr w:type="gramStart"/>
      <w:r w:rsidRPr="00533F0A">
        <w:rPr>
          <w:color w:val="auto"/>
        </w:rPr>
        <w:t>臺</w:t>
      </w:r>
      <w:proofErr w:type="gramEnd"/>
      <w:r w:rsidRPr="00533F0A">
        <w:rPr>
          <w:color w:val="auto"/>
        </w:rPr>
        <w:t>南市政府，延遲</w:t>
      </w:r>
      <w:r w:rsidR="009948BD">
        <w:rPr>
          <w:rFonts w:hint="eastAsia"/>
          <w:color w:val="auto"/>
        </w:rPr>
        <w:t>至</w:t>
      </w:r>
      <w:r w:rsidRPr="00533F0A">
        <w:rPr>
          <w:rFonts w:hint="eastAsia"/>
          <w:color w:val="auto"/>
        </w:rPr>
        <w:t>1</w:t>
      </w:r>
      <w:r w:rsidRPr="00533F0A">
        <w:rPr>
          <w:color w:val="auto"/>
        </w:rPr>
        <w:t>09</w:t>
      </w:r>
      <w:r w:rsidRPr="00533F0A">
        <w:rPr>
          <w:rFonts w:hint="eastAsia"/>
          <w:color w:val="auto"/>
        </w:rPr>
        <w:t>年4月始簽訂土地委託契約書，</w:t>
      </w:r>
      <w:r w:rsidRPr="00533F0A">
        <w:rPr>
          <w:color w:val="auto"/>
        </w:rPr>
        <w:t>約定雙方權利義務與收益分配等事項</w:t>
      </w:r>
      <w:r w:rsidRPr="00533F0A">
        <w:rPr>
          <w:rFonts w:hint="eastAsia"/>
          <w:color w:val="auto"/>
        </w:rPr>
        <w:t>；</w:t>
      </w:r>
      <w:r w:rsidRPr="00533F0A">
        <w:rPr>
          <w:color w:val="auto"/>
        </w:rPr>
        <w:t>又簽約後未</w:t>
      </w:r>
      <w:r w:rsidRPr="00533F0A">
        <w:rPr>
          <w:rFonts w:hint="eastAsia"/>
          <w:color w:val="auto"/>
        </w:rPr>
        <w:t>積極</w:t>
      </w:r>
      <w:r w:rsidRPr="00533F0A">
        <w:rPr>
          <w:color w:val="auto"/>
        </w:rPr>
        <w:t>督促</w:t>
      </w:r>
      <w:proofErr w:type="gramStart"/>
      <w:r w:rsidRPr="00533F0A">
        <w:rPr>
          <w:color w:val="auto"/>
        </w:rPr>
        <w:t>臺</w:t>
      </w:r>
      <w:proofErr w:type="gramEnd"/>
      <w:r w:rsidRPr="00533F0A">
        <w:rPr>
          <w:color w:val="auto"/>
        </w:rPr>
        <w:t>南市政府依約繳納全數停車場收入，再循預算程序將40％收益撥付</w:t>
      </w:r>
      <w:r w:rsidRPr="00533F0A">
        <w:rPr>
          <w:rFonts w:hint="eastAsia"/>
          <w:color w:val="auto"/>
        </w:rPr>
        <w:t>該</w:t>
      </w:r>
      <w:r w:rsidRPr="00533F0A">
        <w:rPr>
          <w:color w:val="auto"/>
        </w:rPr>
        <w:t>府，</w:t>
      </w:r>
      <w:r w:rsidRPr="00533F0A">
        <w:rPr>
          <w:rFonts w:hint="eastAsia"/>
          <w:color w:val="auto"/>
        </w:rPr>
        <w:t>致</w:t>
      </w:r>
      <w:r w:rsidRPr="00533F0A">
        <w:rPr>
          <w:color w:val="auto"/>
        </w:rPr>
        <w:t>停車場自106年6月</w:t>
      </w:r>
      <w:r w:rsidRPr="00533F0A">
        <w:rPr>
          <w:rFonts w:hint="eastAsia"/>
          <w:color w:val="auto"/>
        </w:rPr>
        <w:t>起</w:t>
      </w:r>
      <w:r w:rsidRPr="00533F0A">
        <w:rPr>
          <w:color w:val="auto"/>
        </w:rPr>
        <w:t>營運迄</w:t>
      </w:r>
      <w:r w:rsidRPr="00533F0A">
        <w:rPr>
          <w:rFonts w:hint="eastAsia"/>
          <w:color w:val="auto"/>
        </w:rPr>
        <w:t>1</w:t>
      </w:r>
      <w:r w:rsidRPr="00533F0A">
        <w:rPr>
          <w:color w:val="auto"/>
        </w:rPr>
        <w:t>13</w:t>
      </w:r>
      <w:r w:rsidRPr="00533F0A">
        <w:rPr>
          <w:rFonts w:hint="eastAsia"/>
          <w:color w:val="auto"/>
        </w:rPr>
        <w:t>年底止</w:t>
      </w:r>
      <w:r w:rsidRPr="00533F0A">
        <w:rPr>
          <w:color w:val="auto"/>
        </w:rPr>
        <w:t>，</w:t>
      </w:r>
      <w:proofErr w:type="gramStart"/>
      <w:r w:rsidRPr="00533F0A">
        <w:rPr>
          <w:color w:val="auto"/>
        </w:rPr>
        <w:t>基金均</w:t>
      </w:r>
      <w:r w:rsidRPr="00533F0A">
        <w:rPr>
          <w:rFonts w:hint="eastAsia"/>
          <w:color w:val="auto"/>
        </w:rPr>
        <w:t>未</w:t>
      </w:r>
      <w:r w:rsidRPr="00533F0A">
        <w:rPr>
          <w:color w:val="auto"/>
        </w:rPr>
        <w:t>認</w:t>
      </w:r>
      <w:proofErr w:type="gramEnd"/>
      <w:r w:rsidRPr="00533F0A">
        <w:rPr>
          <w:color w:val="auto"/>
        </w:rPr>
        <w:t>列相關收益</w:t>
      </w:r>
      <w:r w:rsidRPr="00533F0A">
        <w:rPr>
          <w:rFonts w:hint="eastAsia"/>
          <w:color w:val="auto"/>
        </w:rPr>
        <w:t>。次查</w:t>
      </w:r>
      <w:r w:rsidR="0062558C">
        <w:rPr>
          <w:rFonts w:hint="eastAsia"/>
          <w:color w:val="auto"/>
        </w:rPr>
        <w:t>，</w:t>
      </w:r>
      <w:proofErr w:type="gramStart"/>
      <w:r w:rsidRPr="00533F0A">
        <w:rPr>
          <w:rFonts w:hint="eastAsia"/>
          <w:color w:val="auto"/>
        </w:rPr>
        <w:t>臺</w:t>
      </w:r>
      <w:proofErr w:type="gramEnd"/>
      <w:r w:rsidRPr="00533F0A">
        <w:rPr>
          <w:rFonts w:hint="eastAsia"/>
          <w:color w:val="auto"/>
        </w:rPr>
        <w:t>南市政府辦理</w:t>
      </w:r>
      <w:proofErr w:type="gramStart"/>
      <w:r w:rsidRPr="00533F0A">
        <w:rPr>
          <w:color w:val="auto"/>
        </w:rPr>
        <w:t>臺</w:t>
      </w:r>
      <w:proofErr w:type="gramEnd"/>
      <w:r w:rsidRPr="00533F0A">
        <w:rPr>
          <w:color w:val="auto"/>
        </w:rPr>
        <w:t>南市停18</w:t>
      </w:r>
      <w:proofErr w:type="gramStart"/>
      <w:r w:rsidRPr="00533F0A">
        <w:rPr>
          <w:rFonts w:hint="eastAsia"/>
          <w:color w:val="auto"/>
        </w:rPr>
        <w:t>促參案</w:t>
      </w:r>
      <w:proofErr w:type="gramEnd"/>
      <w:r w:rsidRPr="00533F0A">
        <w:rPr>
          <w:rFonts w:hint="eastAsia"/>
          <w:color w:val="auto"/>
        </w:rPr>
        <w:t>，受</w:t>
      </w:r>
      <w:proofErr w:type="gramStart"/>
      <w:r w:rsidR="0062558C">
        <w:rPr>
          <w:rFonts w:hint="eastAsia"/>
          <w:color w:val="auto"/>
        </w:rPr>
        <w:t>新型冠</w:t>
      </w:r>
      <w:proofErr w:type="gramEnd"/>
      <w:r w:rsidR="0062558C">
        <w:rPr>
          <w:rFonts w:hint="eastAsia"/>
          <w:color w:val="auto"/>
        </w:rPr>
        <w:t>狀病毒肺炎（C</w:t>
      </w:r>
      <w:r w:rsidR="0062558C">
        <w:rPr>
          <w:color w:val="auto"/>
        </w:rPr>
        <w:t>OVID</w:t>
      </w:r>
      <w:proofErr w:type="gramStart"/>
      <w:r w:rsidR="003E7ACE">
        <w:rPr>
          <w:rFonts w:hint="eastAsia"/>
          <w:color w:val="auto"/>
        </w:rPr>
        <w:t>—</w:t>
      </w:r>
      <w:proofErr w:type="gramEnd"/>
      <w:r w:rsidR="0062558C">
        <w:rPr>
          <w:color w:val="auto"/>
        </w:rPr>
        <w:t>19</w:t>
      </w:r>
      <w:r w:rsidR="0062558C">
        <w:rPr>
          <w:rFonts w:hint="eastAsia"/>
          <w:color w:val="auto"/>
        </w:rPr>
        <w:t>）</w:t>
      </w:r>
      <w:proofErr w:type="gramStart"/>
      <w:r w:rsidRPr="00533F0A">
        <w:rPr>
          <w:rFonts w:hint="eastAsia"/>
          <w:color w:val="auto"/>
        </w:rPr>
        <w:t>疫</w:t>
      </w:r>
      <w:proofErr w:type="gramEnd"/>
      <w:r w:rsidRPr="00533F0A">
        <w:rPr>
          <w:rFonts w:hint="eastAsia"/>
          <w:color w:val="auto"/>
        </w:rPr>
        <w:t>情影響，廠商投資意願保守，1</w:t>
      </w:r>
      <w:r w:rsidRPr="00533F0A">
        <w:rPr>
          <w:color w:val="auto"/>
        </w:rPr>
        <w:t>11</w:t>
      </w:r>
      <w:r w:rsidRPr="00533F0A">
        <w:rPr>
          <w:rFonts w:hint="eastAsia"/>
          <w:color w:val="auto"/>
        </w:rPr>
        <w:t>年7月間第</w:t>
      </w:r>
      <w:r w:rsidRPr="00533F0A">
        <w:rPr>
          <w:color w:val="auto"/>
        </w:rPr>
        <w:t>3次</w:t>
      </w:r>
      <w:r w:rsidRPr="00533F0A">
        <w:rPr>
          <w:rFonts w:hint="eastAsia"/>
          <w:color w:val="auto"/>
        </w:rPr>
        <w:t>政策公告</w:t>
      </w:r>
      <w:r w:rsidRPr="00533F0A">
        <w:rPr>
          <w:color w:val="auto"/>
        </w:rPr>
        <w:t>始有申請人提出申請參與規劃，</w:t>
      </w:r>
      <w:proofErr w:type="gramStart"/>
      <w:r w:rsidRPr="00533F0A">
        <w:rPr>
          <w:rFonts w:hint="eastAsia"/>
          <w:color w:val="auto"/>
        </w:rPr>
        <w:t>嗣</w:t>
      </w:r>
      <w:proofErr w:type="gramEnd"/>
      <w:r w:rsidRPr="00533F0A">
        <w:rPr>
          <w:color w:val="auto"/>
        </w:rPr>
        <w:t>因可行性評估報告及招商文件等作業延遲，迄113年10月底仍</w:t>
      </w:r>
      <w:proofErr w:type="gramStart"/>
      <w:r w:rsidRPr="00533F0A">
        <w:rPr>
          <w:color w:val="auto"/>
        </w:rPr>
        <w:t>未完成招商</w:t>
      </w:r>
      <w:proofErr w:type="gramEnd"/>
      <w:r w:rsidRPr="00533F0A">
        <w:rPr>
          <w:color w:val="auto"/>
        </w:rPr>
        <w:t>，</w:t>
      </w:r>
      <w:r w:rsidRPr="00533F0A">
        <w:rPr>
          <w:rFonts w:hint="eastAsia"/>
          <w:color w:val="auto"/>
        </w:rPr>
        <w:t>執行進度落後</w:t>
      </w:r>
      <w:r w:rsidRPr="00533F0A">
        <w:rPr>
          <w:rFonts w:hint="eastAsia"/>
          <w:color w:val="auto"/>
          <w:lang w:eastAsia="zh-HK"/>
        </w:rPr>
        <w:t>，經函請教育部檢討</w:t>
      </w:r>
      <w:r w:rsidRPr="00533F0A">
        <w:rPr>
          <w:rFonts w:hint="eastAsia"/>
          <w:color w:val="auto"/>
        </w:rPr>
        <w:t>改善</w:t>
      </w:r>
      <w:r w:rsidRPr="00533F0A">
        <w:rPr>
          <w:color w:val="auto"/>
          <w:lang w:eastAsia="zh-HK"/>
        </w:rPr>
        <w:t>。</w:t>
      </w:r>
      <w:r w:rsidRPr="00533F0A">
        <w:rPr>
          <w:rFonts w:hint="eastAsia"/>
          <w:color w:val="auto"/>
          <w:lang w:eastAsia="zh-HK"/>
        </w:rPr>
        <w:t>據復：</w:t>
      </w:r>
      <w:r w:rsidRPr="00533F0A">
        <w:rPr>
          <w:rFonts w:hint="eastAsia"/>
          <w:color w:val="auto"/>
        </w:rPr>
        <w:t>經函請臺南市政府清查結果，1</w:t>
      </w:r>
      <w:r w:rsidRPr="00533F0A">
        <w:rPr>
          <w:color w:val="auto"/>
        </w:rPr>
        <w:t>06</w:t>
      </w:r>
      <w:r w:rsidRPr="00533F0A">
        <w:rPr>
          <w:rFonts w:hint="eastAsia"/>
          <w:color w:val="auto"/>
        </w:rPr>
        <w:t>年6月至1</w:t>
      </w:r>
      <w:r w:rsidRPr="00533F0A">
        <w:rPr>
          <w:color w:val="auto"/>
        </w:rPr>
        <w:t>13</w:t>
      </w:r>
      <w:r w:rsidRPr="00533F0A">
        <w:rPr>
          <w:rFonts w:hint="eastAsia"/>
          <w:color w:val="auto"/>
        </w:rPr>
        <w:t>年1</w:t>
      </w:r>
      <w:r w:rsidRPr="00533F0A">
        <w:rPr>
          <w:color w:val="auto"/>
        </w:rPr>
        <w:t>2</w:t>
      </w:r>
      <w:r w:rsidRPr="00533F0A">
        <w:rPr>
          <w:rFonts w:hint="eastAsia"/>
          <w:color w:val="auto"/>
        </w:rPr>
        <w:t>月停車場淨收益計3</w:t>
      </w:r>
      <w:r w:rsidRPr="00533F0A">
        <w:rPr>
          <w:color w:val="auto"/>
        </w:rPr>
        <w:t>61</w:t>
      </w:r>
      <w:r w:rsidR="002D2353">
        <w:rPr>
          <w:rFonts w:hint="eastAsia"/>
          <w:color w:val="auto"/>
        </w:rPr>
        <w:t>萬餘元，已認列</w:t>
      </w:r>
      <w:r w:rsidR="00190168">
        <w:rPr>
          <w:rFonts w:hint="eastAsia"/>
          <w:color w:val="auto"/>
        </w:rPr>
        <w:t>租金收入，並</w:t>
      </w:r>
      <w:r w:rsidRPr="00533F0A">
        <w:rPr>
          <w:rFonts w:hint="eastAsia"/>
          <w:color w:val="auto"/>
        </w:rPr>
        <w:t>請該府儘速繳</w:t>
      </w:r>
      <w:r w:rsidR="00190168">
        <w:rPr>
          <w:rFonts w:hint="eastAsia"/>
          <w:color w:val="auto"/>
        </w:rPr>
        <w:t>交</w:t>
      </w:r>
      <w:r w:rsidRPr="00533F0A">
        <w:rPr>
          <w:rFonts w:hint="eastAsia"/>
          <w:color w:val="auto"/>
        </w:rPr>
        <w:t>。另該府已於1</w:t>
      </w:r>
      <w:r w:rsidRPr="00533F0A">
        <w:rPr>
          <w:color w:val="auto"/>
        </w:rPr>
        <w:t>14</w:t>
      </w:r>
      <w:r w:rsidRPr="00533F0A">
        <w:rPr>
          <w:rFonts w:hint="eastAsia"/>
          <w:color w:val="auto"/>
        </w:rPr>
        <w:t>年2月3日至3月1</w:t>
      </w:r>
      <w:r w:rsidRPr="00533F0A">
        <w:rPr>
          <w:color w:val="auto"/>
        </w:rPr>
        <w:t>9</w:t>
      </w:r>
      <w:r w:rsidRPr="00533F0A">
        <w:rPr>
          <w:rFonts w:hint="eastAsia"/>
          <w:color w:val="auto"/>
        </w:rPr>
        <w:t>日公開徵求</w:t>
      </w:r>
      <w:proofErr w:type="gramStart"/>
      <w:r w:rsidRPr="00533F0A">
        <w:rPr>
          <w:rFonts w:hint="eastAsia"/>
          <w:color w:val="auto"/>
        </w:rPr>
        <w:t>促參案民間</w:t>
      </w:r>
      <w:proofErr w:type="gramEnd"/>
      <w:r w:rsidRPr="00533F0A">
        <w:rPr>
          <w:rFonts w:hint="eastAsia"/>
          <w:color w:val="auto"/>
        </w:rPr>
        <w:t>投資人，</w:t>
      </w:r>
      <w:proofErr w:type="gramStart"/>
      <w:r w:rsidRPr="00533F0A">
        <w:rPr>
          <w:rFonts w:hint="eastAsia"/>
          <w:color w:val="auto"/>
        </w:rPr>
        <w:t>俟</w:t>
      </w:r>
      <w:proofErr w:type="gramEnd"/>
      <w:r w:rsidRPr="00533F0A">
        <w:rPr>
          <w:rFonts w:hint="eastAsia"/>
          <w:color w:val="auto"/>
        </w:rPr>
        <w:t>投標</w:t>
      </w:r>
      <w:r w:rsidR="00190168">
        <w:rPr>
          <w:rFonts w:hint="eastAsia"/>
          <w:color w:val="auto"/>
        </w:rPr>
        <w:t>後</w:t>
      </w:r>
      <w:r w:rsidRPr="00533F0A">
        <w:rPr>
          <w:rFonts w:hint="eastAsia"/>
          <w:color w:val="auto"/>
        </w:rPr>
        <w:t>辦理相關評選或再公告事宜。</w:t>
      </w:r>
    </w:p>
    <w:p w14:paraId="6750B83E" w14:textId="380F8DC5" w:rsidR="00E46B6C" w:rsidRPr="00CC5755" w:rsidRDefault="00E46B6C" w:rsidP="00A6425F">
      <w:pPr>
        <w:pStyle w:val="3021"/>
        <w:overflowPunct w:val="0"/>
        <w:spacing w:line="640" w:lineRule="exact"/>
        <w:ind w:firstLine="1261"/>
        <w:rPr>
          <w:color w:val="auto"/>
          <w:sz w:val="28"/>
          <w:szCs w:val="28"/>
        </w:rPr>
      </w:pPr>
      <w:r w:rsidRPr="00CC5755">
        <w:rPr>
          <w:color w:val="auto"/>
          <w:sz w:val="28"/>
          <w:szCs w:val="28"/>
        </w:rPr>
        <w:lastRenderedPageBreak/>
        <w:t xml:space="preserve">6.　</w:t>
      </w:r>
      <w:proofErr w:type="gramStart"/>
      <w:r w:rsidRPr="00CC5755">
        <w:rPr>
          <w:color w:val="auto"/>
          <w:sz w:val="28"/>
          <w:szCs w:val="28"/>
        </w:rPr>
        <w:t>1</w:t>
      </w:r>
      <w:r w:rsidR="00DF3713" w:rsidRPr="00CC5755">
        <w:rPr>
          <w:color w:val="auto"/>
          <w:sz w:val="28"/>
          <w:szCs w:val="28"/>
        </w:rPr>
        <w:t>1</w:t>
      </w:r>
      <w:r w:rsidR="00D94E3B">
        <w:rPr>
          <w:color w:val="auto"/>
          <w:sz w:val="28"/>
          <w:szCs w:val="28"/>
        </w:rPr>
        <w:t>2</w:t>
      </w:r>
      <w:proofErr w:type="gramEnd"/>
      <w:r w:rsidRPr="00CC5755">
        <w:rPr>
          <w:color w:val="auto"/>
          <w:sz w:val="28"/>
          <w:szCs w:val="28"/>
        </w:rPr>
        <w:t>年度重要審核意見追蹤查核情形</w:t>
      </w:r>
    </w:p>
    <w:p w14:paraId="1EB92055" w14:textId="388FEA82" w:rsidR="00E46B6C" w:rsidRPr="00CC5755" w:rsidRDefault="00E46B6C" w:rsidP="00A6425F">
      <w:pPr>
        <w:pStyle w:val="3012"/>
        <w:spacing w:line="640" w:lineRule="exact"/>
        <w:ind w:firstLine="480"/>
        <w:rPr>
          <w:color w:val="auto"/>
        </w:rPr>
      </w:pPr>
      <w:r w:rsidRPr="00CC5755">
        <w:rPr>
          <w:color w:val="auto"/>
        </w:rPr>
        <w:t>本部於</w:t>
      </w:r>
      <w:proofErr w:type="gramStart"/>
      <w:r w:rsidR="00215164" w:rsidRPr="00CC5755">
        <w:rPr>
          <w:color w:val="auto"/>
        </w:rPr>
        <w:t>11</w:t>
      </w:r>
      <w:r w:rsidR="00D94E3B">
        <w:rPr>
          <w:color w:val="auto"/>
        </w:rPr>
        <w:t>2</w:t>
      </w:r>
      <w:proofErr w:type="gramEnd"/>
      <w:r w:rsidR="001A5A1C" w:rsidRPr="00CC5755">
        <w:rPr>
          <w:color w:val="auto"/>
        </w:rPr>
        <w:t>年度審核報告非營業部分內</w:t>
      </w:r>
      <w:r w:rsidRPr="00CC5755">
        <w:rPr>
          <w:color w:val="auto"/>
        </w:rPr>
        <w:t>列重要審核意見</w:t>
      </w:r>
      <w:r w:rsidR="00B65209">
        <w:rPr>
          <w:rFonts w:hint="eastAsia"/>
          <w:color w:val="FF0000"/>
        </w:rPr>
        <w:t>，</w:t>
      </w:r>
      <w:r w:rsidR="000474F6">
        <w:rPr>
          <w:rFonts w:hint="eastAsia"/>
          <w:color w:val="auto"/>
        </w:rPr>
        <w:t>計有</w:t>
      </w:r>
      <w:r w:rsidR="00D94E3B" w:rsidRPr="00D94E3B">
        <w:rPr>
          <w:rFonts w:hint="eastAsia"/>
          <w:color w:val="auto"/>
        </w:rPr>
        <w:t>教育部辦理學產房地各項標租、短租及</w:t>
      </w:r>
      <w:proofErr w:type="gramStart"/>
      <w:r w:rsidR="00D94E3B" w:rsidRPr="00D94E3B">
        <w:rPr>
          <w:rFonts w:hint="eastAsia"/>
          <w:color w:val="auto"/>
        </w:rPr>
        <w:t>逕</w:t>
      </w:r>
      <w:proofErr w:type="gramEnd"/>
      <w:r w:rsidR="00D94E3B" w:rsidRPr="00D94E3B">
        <w:rPr>
          <w:rFonts w:hint="eastAsia"/>
          <w:color w:val="auto"/>
        </w:rPr>
        <w:t>予出租作業，部分標租案件約定租金未含營業稅，加重基金財務負擔，又部分適用三七五減租之學產土地位於都市計畫內，土地經濟價值頗高，仍出租作為耕地使用，允宜檢討改善</w:t>
      </w:r>
      <w:r w:rsidR="006268E8">
        <w:rPr>
          <w:rFonts w:hint="eastAsia"/>
          <w:color w:val="auto"/>
        </w:rPr>
        <w:t>1項</w:t>
      </w:r>
      <w:r w:rsidRPr="00CC5755">
        <w:rPr>
          <w:color w:val="auto"/>
        </w:rPr>
        <w:t>，經</w:t>
      </w:r>
      <w:proofErr w:type="gramStart"/>
      <w:r w:rsidRPr="00CC5755">
        <w:rPr>
          <w:color w:val="auto"/>
        </w:rPr>
        <w:t>賡</w:t>
      </w:r>
      <w:proofErr w:type="gramEnd"/>
      <w:r w:rsidRPr="00CC5755">
        <w:rPr>
          <w:color w:val="auto"/>
        </w:rPr>
        <w:t>續追蹤查核實際辦理結果，已依改善措施持續辦理。</w:t>
      </w:r>
    </w:p>
    <w:p w14:paraId="3F1A0F62" w14:textId="77777777" w:rsidR="00A65288" w:rsidRPr="00CC5755" w:rsidRDefault="00E46B6C" w:rsidP="00A6425F">
      <w:pPr>
        <w:pStyle w:val="3021"/>
        <w:overflowPunct w:val="0"/>
        <w:spacing w:line="640" w:lineRule="exact"/>
        <w:ind w:firstLine="1261"/>
        <w:rPr>
          <w:color w:val="auto"/>
          <w:sz w:val="28"/>
          <w:szCs w:val="28"/>
        </w:rPr>
      </w:pPr>
      <w:r w:rsidRPr="00CC5755">
        <w:rPr>
          <w:rFonts w:hint="eastAsia"/>
          <w:color w:val="auto"/>
          <w:sz w:val="28"/>
          <w:szCs w:val="28"/>
        </w:rPr>
        <w:t>7</w:t>
      </w:r>
      <w:r w:rsidR="00A65288" w:rsidRPr="00CC5755">
        <w:rPr>
          <w:color w:val="auto"/>
          <w:sz w:val="28"/>
          <w:szCs w:val="28"/>
        </w:rPr>
        <w:t>.</w:t>
      </w:r>
      <w:r w:rsidR="00A65288" w:rsidRPr="00CC5755">
        <w:rPr>
          <w:rFonts w:hint="eastAsia"/>
          <w:color w:val="auto"/>
          <w:sz w:val="28"/>
          <w:szCs w:val="28"/>
        </w:rPr>
        <w:t xml:space="preserve">　</w:t>
      </w:r>
      <w:r w:rsidR="00A65288" w:rsidRPr="00CC5755">
        <w:rPr>
          <w:color w:val="auto"/>
          <w:sz w:val="28"/>
          <w:szCs w:val="28"/>
        </w:rPr>
        <w:t>其他事項</w:t>
      </w:r>
    </w:p>
    <w:p w14:paraId="5D1DF7C5" w14:textId="0EE7C2C7" w:rsidR="004B7BB7" w:rsidRPr="00CC5755" w:rsidRDefault="004B7BB7" w:rsidP="00A6425F">
      <w:pPr>
        <w:pStyle w:val="3012"/>
        <w:spacing w:line="640" w:lineRule="exact"/>
        <w:ind w:firstLine="480"/>
        <w:rPr>
          <w:color w:val="auto"/>
        </w:rPr>
      </w:pPr>
      <w:r w:rsidRPr="00CC5755">
        <w:rPr>
          <w:rFonts w:hint="eastAsia"/>
          <w:color w:val="auto"/>
        </w:rPr>
        <w:t>學產</w:t>
      </w:r>
      <w:r w:rsidRPr="00CC5755">
        <w:rPr>
          <w:color w:val="auto"/>
        </w:rPr>
        <w:t>基金應收租金及使用補償金</w:t>
      </w:r>
      <w:proofErr w:type="gramStart"/>
      <w:r w:rsidRPr="00CC5755">
        <w:rPr>
          <w:rFonts w:hint="eastAsia"/>
          <w:color w:val="auto"/>
        </w:rPr>
        <w:t>11</w:t>
      </w:r>
      <w:r w:rsidR="00D94E3B">
        <w:rPr>
          <w:color w:val="auto"/>
        </w:rPr>
        <w:t>3</w:t>
      </w:r>
      <w:proofErr w:type="gramEnd"/>
      <w:r w:rsidRPr="00CC5755">
        <w:rPr>
          <w:color w:val="auto"/>
        </w:rPr>
        <w:t>年度期末應收餘額為</w:t>
      </w:r>
      <w:r w:rsidR="00D94E3B">
        <w:rPr>
          <w:color w:val="auto"/>
        </w:rPr>
        <w:t>6,150</w:t>
      </w:r>
      <w:r w:rsidRPr="00CC5755">
        <w:rPr>
          <w:color w:val="auto"/>
        </w:rPr>
        <w:t>萬</w:t>
      </w:r>
      <w:r w:rsidRPr="00CC5755">
        <w:rPr>
          <w:rFonts w:hint="eastAsia"/>
          <w:color w:val="auto"/>
        </w:rPr>
        <w:t>餘</w:t>
      </w:r>
      <w:r w:rsidRPr="00CC5755">
        <w:rPr>
          <w:color w:val="auto"/>
        </w:rPr>
        <w:t>元，較</w:t>
      </w:r>
      <w:proofErr w:type="gramStart"/>
      <w:r w:rsidRPr="00CC5755">
        <w:rPr>
          <w:color w:val="auto"/>
        </w:rPr>
        <w:t>11</w:t>
      </w:r>
      <w:r w:rsidR="00D94E3B">
        <w:rPr>
          <w:color w:val="auto"/>
        </w:rPr>
        <w:t>2</w:t>
      </w:r>
      <w:proofErr w:type="gramEnd"/>
      <w:r w:rsidRPr="00CC5755">
        <w:rPr>
          <w:color w:val="auto"/>
        </w:rPr>
        <w:t>年度期末餘額</w:t>
      </w:r>
      <w:r w:rsidRPr="00CC5755">
        <w:rPr>
          <w:rFonts w:hint="eastAsia"/>
          <w:color w:val="auto"/>
        </w:rPr>
        <w:t>減少</w:t>
      </w:r>
      <w:r w:rsidR="00D94E3B">
        <w:rPr>
          <w:color w:val="auto"/>
        </w:rPr>
        <w:t>2,995</w:t>
      </w:r>
      <w:r w:rsidRPr="00CC5755">
        <w:rPr>
          <w:color w:val="auto"/>
        </w:rPr>
        <w:t>萬</w:t>
      </w:r>
      <w:r w:rsidRPr="00CC5755">
        <w:rPr>
          <w:rFonts w:hint="eastAsia"/>
          <w:color w:val="auto"/>
        </w:rPr>
        <w:t>餘</w:t>
      </w:r>
      <w:r w:rsidRPr="00CC5755">
        <w:rPr>
          <w:color w:val="auto"/>
        </w:rPr>
        <w:t>元</w:t>
      </w:r>
      <w:r w:rsidRPr="00CC5755">
        <w:rPr>
          <w:rFonts w:hint="eastAsia"/>
          <w:color w:val="auto"/>
        </w:rPr>
        <w:t>。該基金應收租金及使用補償金情形，列表如次</w:t>
      </w:r>
      <w:r w:rsidRPr="00CC5755">
        <w:rPr>
          <w:color w:val="auto"/>
        </w:rPr>
        <w:t>：</w:t>
      </w:r>
    </w:p>
    <w:p w14:paraId="61B72BA3" w14:textId="77777777" w:rsidR="004B7BB7" w:rsidRPr="00A6425F" w:rsidRDefault="004B7BB7" w:rsidP="005123A2">
      <w:pPr>
        <w:tabs>
          <w:tab w:val="center" w:pos="4956"/>
          <w:tab w:val="right" w:pos="9912"/>
        </w:tabs>
        <w:snapToGrid w:val="0"/>
        <w:spacing w:beforeLines="50" w:before="180"/>
        <w:ind w:rightChars="11" w:right="26" w:firstLineChars="0" w:firstLine="0"/>
        <w:jc w:val="right"/>
        <w:rPr>
          <w:spacing w:val="-20"/>
          <w:sz w:val="22"/>
          <w:szCs w:val="22"/>
        </w:rPr>
      </w:pPr>
      <w:r w:rsidRPr="00A6425F">
        <w:rPr>
          <w:rFonts w:hint="eastAsia"/>
          <w:spacing w:val="-20"/>
          <w:sz w:val="22"/>
          <w:szCs w:val="22"/>
        </w:rPr>
        <w:t>單位：新臺幣元</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56"/>
        <w:gridCol w:w="1571"/>
        <w:gridCol w:w="1071"/>
        <w:gridCol w:w="1620"/>
        <w:gridCol w:w="1088"/>
        <w:gridCol w:w="1512"/>
        <w:gridCol w:w="986"/>
      </w:tblGrid>
      <w:tr w:rsidR="004B7BB7" w:rsidRPr="00CC5755" w14:paraId="31D3E3C5" w14:textId="77777777" w:rsidTr="00A6425F">
        <w:trPr>
          <w:cantSplit/>
          <w:trHeight w:val="425"/>
        </w:trPr>
        <w:tc>
          <w:tcPr>
            <w:tcW w:w="1154" w:type="pct"/>
            <w:vMerge w:val="restart"/>
            <w:tcBorders>
              <w:top w:val="single" w:sz="8" w:space="0" w:color="auto"/>
              <w:left w:val="nil"/>
              <w:bottom w:val="single" w:sz="8" w:space="0" w:color="auto"/>
              <w:right w:val="single" w:sz="4" w:space="0" w:color="auto"/>
            </w:tcBorders>
            <w:vAlign w:val="center"/>
            <w:hideMark/>
          </w:tcPr>
          <w:p w14:paraId="4B11FBB5" w14:textId="77777777" w:rsidR="004B7BB7" w:rsidRPr="00CC5755" w:rsidRDefault="004B7BB7" w:rsidP="00A6425F">
            <w:pPr>
              <w:spacing w:line="240" w:lineRule="exact"/>
              <w:ind w:left="113" w:right="57" w:firstLineChars="0" w:firstLine="0"/>
              <w:jc w:val="distribute"/>
              <w:rPr>
                <w:sz w:val="22"/>
                <w:szCs w:val="22"/>
              </w:rPr>
            </w:pPr>
            <w:r w:rsidRPr="00CC5755">
              <w:rPr>
                <w:rFonts w:hint="eastAsia"/>
                <w:sz w:val="22"/>
                <w:szCs w:val="22"/>
              </w:rPr>
              <w:t>科目</w:t>
            </w:r>
          </w:p>
        </w:tc>
        <w:tc>
          <w:tcPr>
            <w:tcW w:w="1295" w:type="pct"/>
            <w:gridSpan w:val="2"/>
            <w:tcBorders>
              <w:top w:val="single" w:sz="8" w:space="0" w:color="auto"/>
              <w:left w:val="single" w:sz="4" w:space="0" w:color="auto"/>
              <w:bottom w:val="nil"/>
              <w:right w:val="single" w:sz="4" w:space="0" w:color="auto"/>
            </w:tcBorders>
            <w:vAlign w:val="center"/>
            <w:hideMark/>
          </w:tcPr>
          <w:p w14:paraId="0BF23363" w14:textId="4720A3FC" w:rsidR="004B7BB7" w:rsidRPr="00CC5755" w:rsidRDefault="004B7BB7" w:rsidP="00A6425F">
            <w:pPr>
              <w:spacing w:line="240" w:lineRule="exact"/>
              <w:ind w:leftChars="20" w:left="48" w:rightChars="20" w:right="48" w:firstLineChars="0" w:firstLine="0"/>
              <w:jc w:val="distribute"/>
              <w:rPr>
                <w:spacing w:val="20"/>
                <w:sz w:val="22"/>
                <w:szCs w:val="22"/>
              </w:rPr>
            </w:pPr>
            <w:r w:rsidRPr="00CC5755">
              <w:rPr>
                <w:rFonts w:hint="eastAsia"/>
                <w:spacing w:val="20"/>
                <w:sz w:val="22"/>
                <w:szCs w:val="22"/>
              </w:rPr>
              <w:t>11</w:t>
            </w:r>
            <w:r w:rsidR="00DD10DA">
              <w:rPr>
                <w:spacing w:val="20"/>
                <w:sz w:val="22"/>
                <w:szCs w:val="22"/>
              </w:rPr>
              <w:t>3</w:t>
            </w:r>
            <w:r w:rsidRPr="00CC5755">
              <w:rPr>
                <w:rFonts w:hint="eastAsia"/>
                <w:spacing w:val="20"/>
                <w:sz w:val="22"/>
                <w:szCs w:val="22"/>
              </w:rPr>
              <w:t>年12月31日</w:t>
            </w:r>
          </w:p>
        </w:tc>
        <w:tc>
          <w:tcPr>
            <w:tcW w:w="1327" w:type="pct"/>
            <w:gridSpan w:val="2"/>
            <w:tcBorders>
              <w:top w:val="single" w:sz="8" w:space="0" w:color="auto"/>
              <w:left w:val="single" w:sz="4" w:space="0" w:color="auto"/>
              <w:bottom w:val="nil"/>
              <w:right w:val="single" w:sz="4" w:space="0" w:color="auto"/>
            </w:tcBorders>
            <w:vAlign w:val="center"/>
            <w:hideMark/>
          </w:tcPr>
          <w:p w14:paraId="65AA0E44" w14:textId="2D239F09" w:rsidR="004B7BB7" w:rsidRPr="00CC5755" w:rsidRDefault="004B7BB7" w:rsidP="00A6425F">
            <w:pPr>
              <w:spacing w:line="240" w:lineRule="exact"/>
              <w:ind w:leftChars="20" w:left="48" w:rightChars="20" w:right="48" w:firstLineChars="0" w:firstLine="0"/>
              <w:jc w:val="distribute"/>
              <w:rPr>
                <w:spacing w:val="20"/>
                <w:sz w:val="22"/>
                <w:szCs w:val="22"/>
              </w:rPr>
            </w:pPr>
            <w:r w:rsidRPr="00CC5755">
              <w:rPr>
                <w:rFonts w:hint="eastAsia"/>
                <w:spacing w:val="20"/>
                <w:sz w:val="22"/>
                <w:szCs w:val="22"/>
              </w:rPr>
              <w:t>1</w:t>
            </w:r>
            <w:r>
              <w:rPr>
                <w:rFonts w:hint="eastAsia"/>
                <w:spacing w:val="20"/>
                <w:sz w:val="22"/>
                <w:szCs w:val="22"/>
              </w:rPr>
              <w:t>1</w:t>
            </w:r>
            <w:r w:rsidR="00DD10DA">
              <w:rPr>
                <w:spacing w:val="20"/>
                <w:sz w:val="22"/>
                <w:szCs w:val="22"/>
              </w:rPr>
              <w:t>2</w:t>
            </w:r>
            <w:r w:rsidRPr="00CC5755">
              <w:rPr>
                <w:rFonts w:hint="eastAsia"/>
                <w:spacing w:val="20"/>
                <w:sz w:val="22"/>
                <w:szCs w:val="22"/>
              </w:rPr>
              <w:t>年12月31日</w:t>
            </w:r>
          </w:p>
        </w:tc>
        <w:tc>
          <w:tcPr>
            <w:tcW w:w="1224" w:type="pct"/>
            <w:gridSpan w:val="2"/>
            <w:tcBorders>
              <w:top w:val="single" w:sz="8" w:space="0" w:color="auto"/>
              <w:left w:val="single" w:sz="4" w:space="0" w:color="auto"/>
              <w:bottom w:val="nil"/>
              <w:right w:val="nil"/>
            </w:tcBorders>
            <w:vAlign w:val="center"/>
            <w:hideMark/>
          </w:tcPr>
          <w:p w14:paraId="47F23479" w14:textId="77777777" w:rsidR="004B7BB7" w:rsidRPr="00CC5755" w:rsidRDefault="004B7BB7" w:rsidP="00A6425F">
            <w:pPr>
              <w:spacing w:line="240" w:lineRule="exact"/>
              <w:ind w:leftChars="20" w:left="48" w:rightChars="20" w:right="48" w:firstLineChars="0" w:firstLine="0"/>
              <w:jc w:val="distribute"/>
              <w:rPr>
                <w:sz w:val="22"/>
                <w:szCs w:val="22"/>
              </w:rPr>
            </w:pPr>
            <w:r w:rsidRPr="00CC5755">
              <w:rPr>
                <w:rFonts w:hint="eastAsia"/>
                <w:sz w:val="22"/>
                <w:szCs w:val="22"/>
              </w:rPr>
              <w:t>比較增減</w:t>
            </w:r>
          </w:p>
        </w:tc>
      </w:tr>
      <w:tr w:rsidR="004B7BB7" w:rsidRPr="00CC5755" w14:paraId="048F80D9" w14:textId="77777777" w:rsidTr="00A6425F">
        <w:trPr>
          <w:cantSplit/>
          <w:trHeight w:val="425"/>
        </w:trPr>
        <w:tc>
          <w:tcPr>
            <w:tcW w:w="1154" w:type="pct"/>
            <w:vMerge/>
            <w:tcBorders>
              <w:top w:val="single" w:sz="8" w:space="0" w:color="auto"/>
              <w:left w:val="nil"/>
              <w:bottom w:val="single" w:sz="8" w:space="0" w:color="auto"/>
              <w:right w:val="single" w:sz="4" w:space="0" w:color="auto"/>
            </w:tcBorders>
            <w:vAlign w:val="center"/>
            <w:hideMark/>
          </w:tcPr>
          <w:p w14:paraId="28D5BFEE" w14:textId="77777777" w:rsidR="004B7BB7" w:rsidRPr="00CC5755" w:rsidRDefault="004B7BB7" w:rsidP="00D43EAA">
            <w:pPr>
              <w:spacing w:line="240" w:lineRule="exact"/>
              <w:ind w:firstLineChars="0" w:firstLine="0"/>
              <w:jc w:val="left"/>
              <w:rPr>
                <w:sz w:val="22"/>
                <w:szCs w:val="22"/>
              </w:rPr>
            </w:pPr>
          </w:p>
        </w:tc>
        <w:tc>
          <w:tcPr>
            <w:tcW w:w="770" w:type="pct"/>
            <w:tcBorders>
              <w:top w:val="single" w:sz="4" w:space="0" w:color="auto"/>
              <w:left w:val="single" w:sz="4" w:space="0" w:color="auto"/>
              <w:bottom w:val="single" w:sz="8" w:space="0" w:color="auto"/>
              <w:right w:val="single" w:sz="4" w:space="0" w:color="auto"/>
            </w:tcBorders>
            <w:vAlign w:val="center"/>
            <w:hideMark/>
          </w:tcPr>
          <w:p w14:paraId="2B30CC41" w14:textId="77777777" w:rsidR="004B7BB7" w:rsidRPr="00CC5755" w:rsidRDefault="004B7BB7" w:rsidP="00A6425F">
            <w:pPr>
              <w:spacing w:line="240" w:lineRule="exact"/>
              <w:ind w:leftChars="20" w:left="48" w:rightChars="20" w:right="48" w:firstLineChars="0" w:firstLine="0"/>
              <w:jc w:val="distribute"/>
              <w:rPr>
                <w:sz w:val="22"/>
                <w:szCs w:val="22"/>
              </w:rPr>
            </w:pPr>
            <w:r w:rsidRPr="00CC5755">
              <w:rPr>
                <w:rFonts w:hint="eastAsia"/>
                <w:sz w:val="22"/>
                <w:szCs w:val="22"/>
              </w:rPr>
              <w:t>金額</w:t>
            </w:r>
          </w:p>
        </w:tc>
        <w:tc>
          <w:tcPr>
            <w:tcW w:w="525" w:type="pct"/>
            <w:tcBorders>
              <w:top w:val="single" w:sz="4" w:space="0" w:color="auto"/>
              <w:left w:val="single" w:sz="4" w:space="0" w:color="auto"/>
              <w:bottom w:val="single" w:sz="8" w:space="0" w:color="auto"/>
              <w:right w:val="single" w:sz="4" w:space="0" w:color="auto"/>
            </w:tcBorders>
            <w:vAlign w:val="center"/>
            <w:hideMark/>
          </w:tcPr>
          <w:p w14:paraId="0A189556" w14:textId="77777777" w:rsidR="004B7BB7" w:rsidRPr="00CC5755" w:rsidRDefault="004B7BB7" w:rsidP="00A6425F">
            <w:pPr>
              <w:spacing w:line="240" w:lineRule="exact"/>
              <w:ind w:leftChars="20" w:left="48" w:rightChars="20" w:right="48" w:firstLineChars="0" w:firstLine="0"/>
              <w:jc w:val="distribute"/>
              <w:rPr>
                <w:sz w:val="22"/>
                <w:szCs w:val="22"/>
              </w:rPr>
            </w:pPr>
            <w:r w:rsidRPr="00CC5755">
              <w:rPr>
                <w:rFonts w:hint="eastAsia"/>
                <w:sz w:val="22"/>
                <w:szCs w:val="22"/>
              </w:rPr>
              <w:t>％</w:t>
            </w:r>
          </w:p>
        </w:tc>
        <w:tc>
          <w:tcPr>
            <w:tcW w:w="794" w:type="pct"/>
            <w:tcBorders>
              <w:top w:val="single" w:sz="4" w:space="0" w:color="auto"/>
              <w:left w:val="single" w:sz="4" w:space="0" w:color="auto"/>
              <w:bottom w:val="single" w:sz="8" w:space="0" w:color="auto"/>
              <w:right w:val="single" w:sz="4" w:space="0" w:color="auto"/>
            </w:tcBorders>
            <w:vAlign w:val="center"/>
            <w:hideMark/>
          </w:tcPr>
          <w:p w14:paraId="6C25AECD" w14:textId="77777777" w:rsidR="004B7BB7" w:rsidRPr="00CC5755" w:rsidRDefault="004B7BB7" w:rsidP="00A6425F">
            <w:pPr>
              <w:spacing w:line="240" w:lineRule="exact"/>
              <w:ind w:leftChars="20" w:left="48" w:rightChars="20" w:right="48" w:firstLineChars="0" w:firstLine="0"/>
              <w:jc w:val="distribute"/>
              <w:rPr>
                <w:sz w:val="22"/>
                <w:szCs w:val="22"/>
              </w:rPr>
            </w:pPr>
            <w:r w:rsidRPr="00CC5755">
              <w:rPr>
                <w:rFonts w:hint="eastAsia"/>
                <w:sz w:val="22"/>
                <w:szCs w:val="22"/>
              </w:rPr>
              <w:t>金額</w:t>
            </w:r>
          </w:p>
        </w:tc>
        <w:tc>
          <w:tcPr>
            <w:tcW w:w="533" w:type="pct"/>
            <w:tcBorders>
              <w:top w:val="single" w:sz="4" w:space="0" w:color="auto"/>
              <w:left w:val="single" w:sz="4" w:space="0" w:color="auto"/>
              <w:bottom w:val="single" w:sz="8" w:space="0" w:color="auto"/>
              <w:right w:val="single" w:sz="4" w:space="0" w:color="auto"/>
            </w:tcBorders>
            <w:vAlign w:val="center"/>
            <w:hideMark/>
          </w:tcPr>
          <w:p w14:paraId="7CAFCEE7" w14:textId="77777777" w:rsidR="004B7BB7" w:rsidRPr="00CC5755" w:rsidRDefault="004B7BB7" w:rsidP="00A6425F">
            <w:pPr>
              <w:spacing w:line="240" w:lineRule="exact"/>
              <w:ind w:leftChars="20" w:left="48" w:rightChars="20" w:right="48" w:firstLineChars="0" w:firstLine="0"/>
              <w:jc w:val="distribute"/>
              <w:rPr>
                <w:sz w:val="22"/>
                <w:szCs w:val="22"/>
              </w:rPr>
            </w:pPr>
            <w:r w:rsidRPr="00CC5755">
              <w:rPr>
                <w:rFonts w:hint="eastAsia"/>
                <w:sz w:val="22"/>
                <w:szCs w:val="22"/>
              </w:rPr>
              <w:t>％</w:t>
            </w:r>
          </w:p>
        </w:tc>
        <w:tc>
          <w:tcPr>
            <w:tcW w:w="741" w:type="pct"/>
            <w:tcBorders>
              <w:top w:val="single" w:sz="4" w:space="0" w:color="auto"/>
              <w:left w:val="single" w:sz="4" w:space="0" w:color="auto"/>
              <w:bottom w:val="single" w:sz="8" w:space="0" w:color="auto"/>
              <w:right w:val="single" w:sz="4" w:space="0" w:color="auto"/>
            </w:tcBorders>
            <w:vAlign w:val="center"/>
            <w:hideMark/>
          </w:tcPr>
          <w:p w14:paraId="7FA16B6D" w14:textId="77777777" w:rsidR="004B7BB7" w:rsidRPr="00CC5755" w:rsidRDefault="004B7BB7" w:rsidP="00A6425F">
            <w:pPr>
              <w:spacing w:line="240" w:lineRule="exact"/>
              <w:ind w:leftChars="20" w:left="48" w:rightChars="20" w:right="48" w:firstLineChars="0" w:firstLine="0"/>
              <w:jc w:val="distribute"/>
              <w:rPr>
                <w:sz w:val="22"/>
                <w:szCs w:val="22"/>
              </w:rPr>
            </w:pPr>
            <w:r w:rsidRPr="00CC5755">
              <w:rPr>
                <w:rFonts w:hint="eastAsia"/>
                <w:sz w:val="22"/>
                <w:szCs w:val="22"/>
              </w:rPr>
              <w:t>金額</w:t>
            </w:r>
          </w:p>
        </w:tc>
        <w:tc>
          <w:tcPr>
            <w:tcW w:w="483" w:type="pct"/>
            <w:tcBorders>
              <w:top w:val="single" w:sz="4" w:space="0" w:color="auto"/>
              <w:left w:val="single" w:sz="4" w:space="0" w:color="auto"/>
              <w:bottom w:val="single" w:sz="8" w:space="0" w:color="auto"/>
              <w:right w:val="nil"/>
            </w:tcBorders>
            <w:vAlign w:val="center"/>
            <w:hideMark/>
          </w:tcPr>
          <w:p w14:paraId="6EA32A02" w14:textId="77777777" w:rsidR="004B7BB7" w:rsidRPr="00CC5755" w:rsidRDefault="004B7BB7" w:rsidP="00A6425F">
            <w:pPr>
              <w:spacing w:line="240" w:lineRule="exact"/>
              <w:ind w:leftChars="20" w:left="48" w:rightChars="20" w:right="48" w:firstLineChars="0" w:firstLine="0"/>
              <w:jc w:val="distribute"/>
              <w:rPr>
                <w:sz w:val="22"/>
                <w:szCs w:val="22"/>
              </w:rPr>
            </w:pPr>
            <w:r w:rsidRPr="00CC5755">
              <w:rPr>
                <w:rFonts w:hint="eastAsia"/>
                <w:sz w:val="22"/>
                <w:szCs w:val="22"/>
              </w:rPr>
              <w:t>％</w:t>
            </w:r>
          </w:p>
        </w:tc>
      </w:tr>
      <w:tr w:rsidR="00CC093A" w:rsidRPr="00CC5755" w14:paraId="568722C7" w14:textId="77777777" w:rsidTr="00A6425F">
        <w:trPr>
          <w:cantSplit/>
          <w:trHeight w:val="680"/>
        </w:trPr>
        <w:tc>
          <w:tcPr>
            <w:tcW w:w="1154" w:type="pct"/>
            <w:tcBorders>
              <w:top w:val="single" w:sz="8" w:space="0" w:color="auto"/>
              <w:left w:val="nil"/>
              <w:bottom w:val="nil"/>
              <w:right w:val="single" w:sz="4" w:space="0" w:color="auto"/>
            </w:tcBorders>
            <w:vAlign w:val="center"/>
          </w:tcPr>
          <w:p w14:paraId="104EAA86" w14:textId="77777777" w:rsidR="00CC093A" w:rsidRPr="00CC5755" w:rsidRDefault="00CC093A" w:rsidP="00D43EAA">
            <w:pPr>
              <w:snapToGrid w:val="0"/>
              <w:spacing w:line="240" w:lineRule="exact"/>
              <w:ind w:firstLineChars="0" w:firstLine="0"/>
              <w:jc w:val="distribute"/>
              <w:rPr>
                <w:b/>
                <w:kern w:val="0"/>
                <w:sz w:val="22"/>
              </w:rPr>
            </w:pPr>
            <w:r w:rsidRPr="00CC5755">
              <w:rPr>
                <w:rFonts w:hint="eastAsia"/>
                <w:b/>
                <w:noProof/>
                <w:kern w:val="0"/>
                <w:sz w:val="22"/>
                <w:szCs w:val="22"/>
              </w:rPr>
              <w:t>合計</w:t>
            </w:r>
          </w:p>
        </w:tc>
        <w:tc>
          <w:tcPr>
            <w:tcW w:w="770" w:type="pct"/>
            <w:tcBorders>
              <w:top w:val="single" w:sz="8" w:space="0" w:color="auto"/>
              <w:left w:val="single" w:sz="4" w:space="0" w:color="auto"/>
              <w:bottom w:val="nil"/>
              <w:right w:val="single" w:sz="4" w:space="0" w:color="auto"/>
            </w:tcBorders>
            <w:vAlign w:val="center"/>
          </w:tcPr>
          <w:p w14:paraId="34F0982B" w14:textId="58E73800" w:rsidR="00CC093A" w:rsidRPr="00B422D7" w:rsidRDefault="00B422D7" w:rsidP="00D43EAA">
            <w:pPr>
              <w:snapToGrid w:val="0"/>
              <w:spacing w:line="240" w:lineRule="exact"/>
              <w:ind w:right="28" w:firstLineChars="0" w:firstLine="0"/>
              <w:jc w:val="right"/>
              <w:rPr>
                <w:b/>
                <w:sz w:val="22"/>
                <w:szCs w:val="22"/>
              </w:rPr>
            </w:pPr>
            <w:r>
              <w:rPr>
                <w:b/>
                <w:sz w:val="22"/>
                <w:szCs w:val="22"/>
              </w:rPr>
              <w:t>61,508,873</w:t>
            </w:r>
          </w:p>
        </w:tc>
        <w:tc>
          <w:tcPr>
            <w:tcW w:w="525" w:type="pct"/>
            <w:tcBorders>
              <w:top w:val="single" w:sz="8" w:space="0" w:color="auto"/>
              <w:left w:val="single" w:sz="4" w:space="0" w:color="auto"/>
              <w:bottom w:val="nil"/>
              <w:right w:val="single" w:sz="4" w:space="0" w:color="auto"/>
            </w:tcBorders>
            <w:vAlign w:val="center"/>
          </w:tcPr>
          <w:p w14:paraId="0D0A7A06" w14:textId="77777777" w:rsidR="00CC093A" w:rsidRPr="00B422D7" w:rsidRDefault="00CC093A" w:rsidP="00D43EAA">
            <w:pPr>
              <w:snapToGrid w:val="0"/>
              <w:spacing w:line="240" w:lineRule="exact"/>
              <w:ind w:right="28" w:firstLineChars="0" w:firstLine="0"/>
              <w:jc w:val="right"/>
              <w:rPr>
                <w:b/>
                <w:sz w:val="22"/>
                <w:szCs w:val="22"/>
              </w:rPr>
            </w:pPr>
            <w:r w:rsidRPr="00B422D7">
              <w:rPr>
                <w:b/>
                <w:sz w:val="22"/>
                <w:szCs w:val="22"/>
              </w:rPr>
              <w:t>100.00</w:t>
            </w:r>
          </w:p>
        </w:tc>
        <w:tc>
          <w:tcPr>
            <w:tcW w:w="794" w:type="pct"/>
            <w:tcBorders>
              <w:top w:val="single" w:sz="8" w:space="0" w:color="auto"/>
              <w:left w:val="single" w:sz="4" w:space="0" w:color="auto"/>
              <w:bottom w:val="nil"/>
              <w:right w:val="single" w:sz="4" w:space="0" w:color="auto"/>
            </w:tcBorders>
            <w:vAlign w:val="center"/>
          </w:tcPr>
          <w:p w14:paraId="65F7E7D5" w14:textId="134F3D10" w:rsidR="00CC093A" w:rsidRPr="00B422D7" w:rsidRDefault="00CC093A" w:rsidP="00D43EAA">
            <w:pPr>
              <w:snapToGrid w:val="0"/>
              <w:spacing w:line="240" w:lineRule="exact"/>
              <w:ind w:right="28" w:firstLineChars="0" w:firstLine="0"/>
              <w:jc w:val="right"/>
              <w:rPr>
                <w:b/>
                <w:sz w:val="22"/>
                <w:szCs w:val="22"/>
              </w:rPr>
            </w:pPr>
            <w:r w:rsidRPr="00B422D7">
              <w:rPr>
                <w:rFonts w:hint="eastAsia"/>
                <w:b/>
                <w:sz w:val="22"/>
                <w:szCs w:val="22"/>
              </w:rPr>
              <w:t>91,465,375</w:t>
            </w:r>
          </w:p>
        </w:tc>
        <w:tc>
          <w:tcPr>
            <w:tcW w:w="533" w:type="pct"/>
            <w:tcBorders>
              <w:top w:val="single" w:sz="8" w:space="0" w:color="auto"/>
              <w:left w:val="single" w:sz="4" w:space="0" w:color="auto"/>
              <w:bottom w:val="nil"/>
              <w:right w:val="single" w:sz="4" w:space="0" w:color="auto"/>
            </w:tcBorders>
            <w:vAlign w:val="center"/>
          </w:tcPr>
          <w:p w14:paraId="7285C44C" w14:textId="58A3ECE6" w:rsidR="00CC093A" w:rsidRPr="00B422D7" w:rsidRDefault="00CC093A" w:rsidP="00D43EAA">
            <w:pPr>
              <w:snapToGrid w:val="0"/>
              <w:spacing w:line="240" w:lineRule="exact"/>
              <w:ind w:right="28" w:firstLineChars="0" w:firstLine="0"/>
              <w:jc w:val="right"/>
              <w:rPr>
                <w:b/>
                <w:sz w:val="22"/>
                <w:szCs w:val="22"/>
              </w:rPr>
            </w:pPr>
            <w:r w:rsidRPr="00B422D7">
              <w:rPr>
                <w:b/>
                <w:sz w:val="22"/>
                <w:szCs w:val="22"/>
              </w:rPr>
              <w:t>100.00</w:t>
            </w:r>
          </w:p>
        </w:tc>
        <w:tc>
          <w:tcPr>
            <w:tcW w:w="741" w:type="pct"/>
            <w:tcBorders>
              <w:top w:val="single" w:sz="8" w:space="0" w:color="auto"/>
              <w:left w:val="single" w:sz="4" w:space="0" w:color="auto"/>
              <w:bottom w:val="nil"/>
              <w:right w:val="single" w:sz="4" w:space="0" w:color="auto"/>
            </w:tcBorders>
            <w:vAlign w:val="center"/>
          </w:tcPr>
          <w:p w14:paraId="10C8835C" w14:textId="5903E34F" w:rsidR="00CC093A" w:rsidRPr="00B422D7" w:rsidRDefault="00CC093A" w:rsidP="00D43EAA">
            <w:pPr>
              <w:snapToGrid w:val="0"/>
              <w:spacing w:line="240" w:lineRule="exact"/>
              <w:ind w:right="28" w:firstLineChars="0" w:firstLine="0"/>
              <w:jc w:val="right"/>
              <w:rPr>
                <w:b/>
                <w:sz w:val="22"/>
                <w:szCs w:val="22"/>
              </w:rPr>
            </w:pPr>
            <w:r w:rsidRPr="00B422D7">
              <w:rPr>
                <w:rFonts w:hint="eastAsia"/>
                <w:b/>
                <w:sz w:val="22"/>
                <w:szCs w:val="22"/>
              </w:rPr>
              <w:t>-</w:t>
            </w:r>
            <w:r w:rsidRPr="00B422D7">
              <w:rPr>
                <w:b/>
                <w:sz w:val="22"/>
                <w:szCs w:val="22"/>
              </w:rPr>
              <w:t xml:space="preserve"> </w:t>
            </w:r>
            <w:r w:rsidRPr="00B422D7">
              <w:rPr>
                <w:rFonts w:hint="eastAsia"/>
                <w:b/>
                <w:sz w:val="22"/>
                <w:szCs w:val="22"/>
              </w:rPr>
              <w:t>29,956,502</w:t>
            </w:r>
          </w:p>
        </w:tc>
        <w:tc>
          <w:tcPr>
            <w:tcW w:w="483" w:type="pct"/>
            <w:tcBorders>
              <w:top w:val="single" w:sz="8" w:space="0" w:color="auto"/>
              <w:left w:val="single" w:sz="4" w:space="0" w:color="auto"/>
              <w:bottom w:val="nil"/>
              <w:right w:val="nil"/>
            </w:tcBorders>
            <w:vAlign w:val="center"/>
          </w:tcPr>
          <w:p w14:paraId="77641BB0" w14:textId="2F237C24" w:rsidR="00CC093A" w:rsidRPr="00B422D7" w:rsidRDefault="00CC093A" w:rsidP="00D43EAA">
            <w:pPr>
              <w:snapToGrid w:val="0"/>
              <w:spacing w:line="240" w:lineRule="exact"/>
              <w:ind w:right="28" w:firstLineChars="0" w:firstLine="0"/>
              <w:jc w:val="right"/>
              <w:rPr>
                <w:b/>
                <w:sz w:val="22"/>
                <w:szCs w:val="22"/>
              </w:rPr>
            </w:pPr>
            <w:r w:rsidRPr="00B422D7">
              <w:rPr>
                <w:rFonts w:hint="eastAsia"/>
                <w:b/>
                <w:sz w:val="22"/>
                <w:szCs w:val="22"/>
              </w:rPr>
              <w:t>-</w:t>
            </w:r>
            <w:r w:rsidR="00B422D7" w:rsidRPr="00B422D7">
              <w:rPr>
                <w:b/>
                <w:sz w:val="22"/>
                <w:szCs w:val="22"/>
              </w:rPr>
              <w:t xml:space="preserve"> </w:t>
            </w:r>
            <w:r w:rsidRPr="00B422D7">
              <w:rPr>
                <w:rFonts w:hint="eastAsia"/>
                <w:b/>
                <w:sz w:val="22"/>
                <w:szCs w:val="22"/>
              </w:rPr>
              <w:t xml:space="preserve">32.75 </w:t>
            </w:r>
          </w:p>
        </w:tc>
      </w:tr>
      <w:tr w:rsidR="00B422D7" w:rsidRPr="00CC5755" w14:paraId="0A990746" w14:textId="77777777" w:rsidTr="00A6425F">
        <w:trPr>
          <w:cantSplit/>
          <w:trHeight w:val="680"/>
        </w:trPr>
        <w:tc>
          <w:tcPr>
            <w:tcW w:w="1154" w:type="pct"/>
            <w:tcBorders>
              <w:top w:val="nil"/>
              <w:left w:val="nil"/>
              <w:bottom w:val="nil"/>
              <w:right w:val="single" w:sz="4" w:space="0" w:color="auto"/>
            </w:tcBorders>
            <w:vAlign w:val="center"/>
          </w:tcPr>
          <w:p w14:paraId="194DFF3E" w14:textId="77777777" w:rsidR="00B422D7" w:rsidRPr="00CC5755" w:rsidRDefault="00B422D7" w:rsidP="00D43EAA">
            <w:pPr>
              <w:snapToGrid w:val="0"/>
              <w:spacing w:line="240" w:lineRule="exact"/>
              <w:ind w:firstLineChars="0" w:firstLine="0"/>
              <w:jc w:val="distribute"/>
              <w:rPr>
                <w:kern w:val="0"/>
                <w:sz w:val="22"/>
              </w:rPr>
            </w:pPr>
            <w:r w:rsidRPr="00CC5755">
              <w:rPr>
                <w:rFonts w:hint="eastAsia"/>
                <w:kern w:val="0"/>
                <w:sz w:val="22"/>
                <w:szCs w:val="22"/>
              </w:rPr>
              <w:t>應收款</w:t>
            </w:r>
            <w:proofErr w:type="gramStart"/>
            <w:r w:rsidRPr="00CC5755">
              <w:rPr>
                <w:rFonts w:hint="eastAsia"/>
                <w:kern w:val="0"/>
                <w:sz w:val="22"/>
                <w:szCs w:val="22"/>
              </w:rPr>
              <w:t>項－應收</w:t>
            </w:r>
            <w:proofErr w:type="gramEnd"/>
            <w:r w:rsidRPr="00CC5755">
              <w:rPr>
                <w:rFonts w:hint="eastAsia"/>
                <w:kern w:val="0"/>
                <w:sz w:val="22"/>
                <w:szCs w:val="22"/>
              </w:rPr>
              <w:t>帳款</w:t>
            </w:r>
          </w:p>
        </w:tc>
        <w:tc>
          <w:tcPr>
            <w:tcW w:w="770" w:type="pct"/>
            <w:tcBorders>
              <w:top w:val="nil"/>
              <w:left w:val="single" w:sz="4" w:space="0" w:color="auto"/>
              <w:bottom w:val="nil"/>
              <w:right w:val="single" w:sz="4" w:space="0" w:color="auto"/>
            </w:tcBorders>
            <w:vAlign w:val="center"/>
          </w:tcPr>
          <w:p w14:paraId="6045A3EB" w14:textId="0338FEF3" w:rsidR="00B422D7" w:rsidRPr="00B422D7" w:rsidRDefault="00B422D7" w:rsidP="00D43EAA">
            <w:pPr>
              <w:snapToGrid w:val="0"/>
              <w:spacing w:line="240" w:lineRule="exact"/>
              <w:ind w:right="28" w:firstLineChars="0" w:firstLine="0"/>
              <w:jc w:val="right"/>
              <w:rPr>
                <w:sz w:val="22"/>
                <w:szCs w:val="22"/>
              </w:rPr>
            </w:pPr>
            <w:r w:rsidRPr="00B422D7">
              <w:rPr>
                <w:sz w:val="22"/>
                <w:szCs w:val="22"/>
              </w:rPr>
              <w:t>25,974,940</w:t>
            </w:r>
          </w:p>
        </w:tc>
        <w:tc>
          <w:tcPr>
            <w:tcW w:w="525" w:type="pct"/>
            <w:tcBorders>
              <w:top w:val="nil"/>
              <w:left w:val="single" w:sz="4" w:space="0" w:color="auto"/>
              <w:bottom w:val="nil"/>
              <w:right w:val="single" w:sz="4" w:space="0" w:color="auto"/>
            </w:tcBorders>
            <w:vAlign w:val="center"/>
          </w:tcPr>
          <w:p w14:paraId="6AAE69A0" w14:textId="32160FB3" w:rsidR="00B422D7" w:rsidRPr="00B422D7" w:rsidRDefault="00B422D7" w:rsidP="00D43EAA">
            <w:pPr>
              <w:snapToGrid w:val="0"/>
              <w:spacing w:line="240" w:lineRule="exact"/>
              <w:ind w:right="28" w:firstLineChars="0" w:firstLine="0"/>
              <w:jc w:val="right"/>
              <w:rPr>
                <w:sz w:val="22"/>
                <w:szCs w:val="22"/>
              </w:rPr>
            </w:pPr>
            <w:r w:rsidRPr="00B422D7">
              <w:rPr>
                <w:rFonts w:hint="eastAsia"/>
                <w:sz w:val="22"/>
                <w:szCs w:val="22"/>
              </w:rPr>
              <w:t xml:space="preserve">42.23 </w:t>
            </w:r>
          </w:p>
        </w:tc>
        <w:tc>
          <w:tcPr>
            <w:tcW w:w="794" w:type="pct"/>
            <w:tcBorders>
              <w:top w:val="nil"/>
              <w:left w:val="single" w:sz="4" w:space="0" w:color="auto"/>
              <w:bottom w:val="nil"/>
              <w:right w:val="single" w:sz="4" w:space="0" w:color="auto"/>
            </w:tcBorders>
            <w:vAlign w:val="center"/>
          </w:tcPr>
          <w:p w14:paraId="4017179C" w14:textId="369B46D3" w:rsidR="00B422D7" w:rsidRPr="00B422D7" w:rsidRDefault="00B422D7" w:rsidP="00D43EAA">
            <w:pPr>
              <w:snapToGrid w:val="0"/>
              <w:spacing w:line="240" w:lineRule="exact"/>
              <w:ind w:right="28" w:firstLineChars="0" w:firstLine="0"/>
              <w:jc w:val="right"/>
              <w:rPr>
                <w:sz w:val="22"/>
                <w:szCs w:val="22"/>
              </w:rPr>
            </w:pPr>
            <w:r w:rsidRPr="00B422D7">
              <w:rPr>
                <w:sz w:val="22"/>
                <w:szCs w:val="22"/>
              </w:rPr>
              <w:t>26,550,632</w:t>
            </w:r>
          </w:p>
        </w:tc>
        <w:tc>
          <w:tcPr>
            <w:tcW w:w="533" w:type="pct"/>
            <w:tcBorders>
              <w:top w:val="nil"/>
              <w:left w:val="single" w:sz="4" w:space="0" w:color="auto"/>
              <w:bottom w:val="nil"/>
              <w:right w:val="single" w:sz="4" w:space="0" w:color="auto"/>
            </w:tcBorders>
            <w:vAlign w:val="center"/>
          </w:tcPr>
          <w:p w14:paraId="50F19882" w14:textId="508CC2FF" w:rsidR="00B422D7" w:rsidRPr="00B422D7" w:rsidRDefault="00B422D7" w:rsidP="00D43EAA">
            <w:pPr>
              <w:snapToGrid w:val="0"/>
              <w:spacing w:line="240" w:lineRule="exact"/>
              <w:ind w:right="28" w:firstLineChars="0" w:firstLine="0"/>
              <w:jc w:val="right"/>
              <w:rPr>
                <w:sz w:val="22"/>
                <w:szCs w:val="22"/>
              </w:rPr>
            </w:pPr>
            <w:r w:rsidRPr="00B422D7">
              <w:rPr>
                <w:rFonts w:hint="eastAsia"/>
                <w:sz w:val="22"/>
                <w:szCs w:val="22"/>
              </w:rPr>
              <w:t>29.03</w:t>
            </w:r>
          </w:p>
        </w:tc>
        <w:tc>
          <w:tcPr>
            <w:tcW w:w="741" w:type="pct"/>
            <w:tcBorders>
              <w:top w:val="nil"/>
              <w:left w:val="single" w:sz="4" w:space="0" w:color="auto"/>
              <w:bottom w:val="nil"/>
              <w:right w:val="single" w:sz="4" w:space="0" w:color="auto"/>
            </w:tcBorders>
            <w:vAlign w:val="center"/>
          </w:tcPr>
          <w:p w14:paraId="5F748F16" w14:textId="7E52F097" w:rsidR="00B422D7" w:rsidRPr="00B422D7" w:rsidRDefault="00B422D7" w:rsidP="00D43EAA">
            <w:pPr>
              <w:snapToGrid w:val="0"/>
              <w:spacing w:line="240" w:lineRule="exact"/>
              <w:ind w:right="28" w:firstLineChars="0" w:firstLine="0"/>
              <w:jc w:val="right"/>
              <w:rPr>
                <w:sz w:val="22"/>
                <w:szCs w:val="22"/>
              </w:rPr>
            </w:pPr>
            <w:r w:rsidRPr="00B422D7">
              <w:rPr>
                <w:rFonts w:hint="eastAsia"/>
                <w:sz w:val="22"/>
                <w:szCs w:val="22"/>
              </w:rPr>
              <w:t>-</w:t>
            </w:r>
            <w:r w:rsidRPr="00B422D7">
              <w:rPr>
                <w:sz w:val="22"/>
                <w:szCs w:val="22"/>
              </w:rPr>
              <w:t xml:space="preserve"> </w:t>
            </w:r>
            <w:r w:rsidRPr="00B422D7">
              <w:rPr>
                <w:rFonts w:hint="eastAsia"/>
                <w:sz w:val="22"/>
                <w:szCs w:val="22"/>
              </w:rPr>
              <w:t>575,692</w:t>
            </w:r>
          </w:p>
        </w:tc>
        <w:tc>
          <w:tcPr>
            <w:tcW w:w="483" w:type="pct"/>
            <w:tcBorders>
              <w:top w:val="nil"/>
              <w:left w:val="single" w:sz="4" w:space="0" w:color="auto"/>
              <w:bottom w:val="nil"/>
              <w:right w:val="nil"/>
            </w:tcBorders>
            <w:vAlign w:val="center"/>
          </w:tcPr>
          <w:p w14:paraId="15A2335C" w14:textId="067FB187" w:rsidR="00B422D7" w:rsidRPr="00B422D7" w:rsidRDefault="00B422D7" w:rsidP="00D43EAA">
            <w:pPr>
              <w:snapToGrid w:val="0"/>
              <w:spacing w:line="240" w:lineRule="exact"/>
              <w:ind w:right="28" w:firstLineChars="0" w:firstLine="0"/>
              <w:jc w:val="right"/>
              <w:rPr>
                <w:sz w:val="22"/>
                <w:szCs w:val="22"/>
              </w:rPr>
            </w:pPr>
            <w:r w:rsidRPr="00B422D7">
              <w:rPr>
                <w:rFonts w:hint="eastAsia"/>
                <w:sz w:val="22"/>
                <w:szCs w:val="22"/>
              </w:rPr>
              <w:t>-</w:t>
            </w:r>
            <w:r w:rsidRPr="00B422D7">
              <w:rPr>
                <w:sz w:val="22"/>
                <w:szCs w:val="22"/>
              </w:rPr>
              <w:t xml:space="preserve"> </w:t>
            </w:r>
            <w:r w:rsidRPr="00B422D7">
              <w:rPr>
                <w:rFonts w:hint="eastAsia"/>
                <w:sz w:val="22"/>
                <w:szCs w:val="22"/>
              </w:rPr>
              <w:t xml:space="preserve">2.17 </w:t>
            </w:r>
          </w:p>
        </w:tc>
      </w:tr>
      <w:tr w:rsidR="00B422D7" w:rsidRPr="00CC5755" w14:paraId="344D2546" w14:textId="77777777" w:rsidTr="00A6425F">
        <w:trPr>
          <w:cantSplit/>
          <w:trHeight w:val="680"/>
        </w:trPr>
        <w:tc>
          <w:tcPr>
            <w:tcW w:w="1154" w:type="pct"/>
            <w:tcBorders>
              <w:top w:val="nil"/>
              <w:left w:val="nil"/>
              <w:bottom w:val="nil"/>
              <w:right w:val="single" w:sz="4" w:space="0" w:color="auto"/>
            </w:tcBorders>
            <w:vAlign w:val="center"/>
          </w:tcPr>
          <w:p w14:paraId="2BB8BA69" w14:textId="77777777" w:rsidR="00B422D7" w:rsidRPr="00CC5755" w:rsidRDefault="00B422D7" w:rsidP="00D43EAA">
            <w:pPr>
              <w:snapToGrid w:val="0"/>
              <w:spacing w:line="240" w:lineRule="exact"/>
              <w:ind w:firstLineChars="0" w:firstLine="0"/>
              <w:jc w:val="distribute"/>
              <w:rPr>
                <w:spacing w:val="-12"/>
                <w:kern w:val="0"/>
                <w:sz w:val="22"/>
                <w:szCs w:val="22"/>
              </w:rPr>
            </w:pPr>
            <w:r w:rsidRPr="00CC5755">
              <w:rPr>
                <w:rFonts w:hint="eastAsia"/>
                <w:spacing w:val="-12"/>
                <w:kern w:val="0"/>
                <w:sz w:val="22"/>
                <w:szCs w:val="22"/>
              </w:rPr>
              <w:t>備抵</w:t>
            </w:r>
            <w:proofErr w:type="gramStart"/>
            <w:r w:rsidRPr="00CC5755">
              <w:rPr>
                <w:rFonts w:hint="eastAsia"/>
                <w:spacing w:val="-12"/>
                <w:kern w:val="0"/>
                <w:sz w:val="22"/>
                <w:szCs w:val="22"/>
              </w:rPr>
              <w:t>呆帳－應收</w:t>
            </w:r>
            <w:proofErr w:type="gramEnd"/>
            <w:r w:rsidRPr="00CC5755">
              <w:rPr>
                <w:rFonts w:hint="eastAsia"/>
                <w:kern w:val="0"/>
                <w:sz w:val="22"/>
                <w:szCs w:val="22"/>
              </w:rPr>
              <w:t>帳</w:t>
            </w:r>
            <w:r w:rsidRPr="00CC5755">
              <w:rPr>
                <w:rFonts w:hint="eastAsia"/>
                <w:spacing w:val="-12"/>
                <w:kern w:val="0"/>
                <w:sz w:val="22"/>
                <w:szCs w:val="22"/>
              </w:rPr>
              <w:t>款</w:t>
            </w:r>
          </w:p>
        </w:tc>
        <w:tc>
          <w:tcPr>
            <w:tcW w:w="770" w:type="pct"/>
            <w:tcBorders>
              <w:top w:val="nil"/>
              <w:left w:val="single" w:sz="4" w:space="0" w:color="auto"/>
              <w:bottom w:val="nil"/>
              <w:right w:val="single" w:sz="4" w:space="0" w:color="auto"/>
            </w:tcBorders>
            <w:vAlign w:val="center"/>
          </w:tcPr>
          <w:p w14:paraId="68D4078A" w14:textId="1D4F97A9" w:rsidR="00B422D7" w:rsidRPr="00B422D7" w:rsidRDefault="00B422D7" w:rsidP="00D43EAA">
            <w:pPr>
              <w:snapToGrid w:val="0"/>
              <w:spacing w:line="240" w:lineRule="exact"/>
              <w:ind w:right="28" w:firstLineChars="0" w:firstLine="0"/>
              <w:jc w:val="right"/>
              <w:rPr>
                <w:sz w:val="22"/>
                <w:szCs w:val="22"/>
              </w:rPr>
            </w:pPr>
            <w:r w:rsidRPr="00B422D7">
              <w:rPr>
                <w:sz w:val="22"/>
                <w:szCs w:val="22"/>
              </w:rPr>
              <w:t>-</w:t>
            </w:r>
            <w:r w:rsidRPr="00B422D7">
              <w:rPr>
                <w:rFonts w:hint="eastAsia"/>
                <w:sz w:val="22"/>
                <w:szCs w:val="22"/>
              </w:rPr>
              <w:t xml:space="preserve"> </w:t>
            </w:r>
            <w:r w:rsidRPr="00B422D7">
              <w:rPr>
                <w:sz w:val="22"/>
                <w:szCs w:val="22"/>
              </w:rPr>
              <w:t>259,749</w:t>
            </w:r>
          </w:p>
        </w:tc>
        <w:tc>
          <w:tcPr>
            <w:tcW w:w="525" w:type="pct"/>
            <w:tcBorders>
              <w:top w:val="nil"/>
              <w:left w:val="single" w:sz="4" w:space="0" w:color="auto"/>
              <w:bottom w:val="nil"/>
              <w:right w:val="single" w:sz="4" w:space="0" w:color="auto"/>
            </w:tcBorders>
            <w:vAlign w:val="center"/>
          </w:tcPr>
          <w:p w14:paraId="29321838" w14:textId="528AD11E" w:rsidR="00B422D7" w:rsidRPr="00B422D7" w:rsidRDefault="00B422D7" w:rsidP="00D43EAA">
            <w:pPr>
              <w:snapToGrid w:val="0"/>
              <w:spacing w:line="240" w:lineRule="exact"/>
              <w:ind w:right="28" w:firstLineChars="0" w:firstLine="0"/>
              <w:jc w:val="right"/>
              <w:rPr>
                <w:sz w:val="22"/>
                <w:szCs w:val="22"/>
              </w:rPr>
            </w:pPr>
            <w:r w:rsidRPr="00B422D7">
              <w:rPr>
                <w:rFonts w:hint="eastAsia"/>
                <w:sz w:val="22"/>
                <w:szCs w:val="22"/>
              </w:rPr>
              <w:t>-</w:t>
            </w:r>
            <w:r w:rsidRPr="00B422D7">
              <w:rPr>
                <w:sz w:val="22"/>
                <w:szCs w:val="22"/>
              </w:rPr>
              <w:t xml:space="preserve"> </w:t>
            </w:r>
            <w:r w:rsidRPr="00B422D7">
              <w:rPr>
                <w:rFonts w:hint="eastAsia"/>
                <w:sz w:val="22"/>
                <w:szCs w:val="22"/>
              </w:rPr>
              <w:t xml:space="preserve">0.42 </w:t>
            </w:r>
          </w:p>
        </w:tc>
        <w:tc>
          <w:tcPr>
            <w:tcW w:w="794" w:type="pct"/>
            <w:tcBorders>
              <w:top w:val="nil"/>
              <w:left w:val="single" w:sz="4" w:space="0" w:color="auto"/>
              <w:bottom w:val="nil"/>
              <w:right w:val="single" w:sz="4" w:space="0" w:color="auto"/>
            </w:tcBorders>
            <w:vAlign w:val="center"/>
          </w:tcPr>
          <w:p w14:paraId="01D7E315" w14:textId="7A68295E" w:rsidR="00B422D7" w:rsidRPr="00B422D7" w:rsidRDefault="00B422D7" w:rsidP="00D43EAA">
            <w:pPr>
              <w:snapToGrid w:val="0"/>
              <w:spacing w:line="240" w:lineRule="exact"/>
              <w:ind w:right="28" w:firstLineChars="0" w:firstLine="0"/>
              <w:jc w:val="right"/>
              <w:rPr>
                <w:sz w:val="22"/>
                <w:szCs w:val="22"/>
              </w:rPr>
            </w:pPr>
            <w:r w:rsidRPr="00B422D7">
              <w:rPr>
                <w:sz w:val="22"/>
                <w:szCs w:val="22"/>
              </w:rPr>
              <w:t>-</w:t>
            </w:r>
            <w:r w:rsidRPr="00B422D7">
              <w:rPr>
                <w:rFonts w:hint="eastAsia"/>
                <w:sz w:val="22"/>
                <w:szCs w:val="22"/>
              </w:rPr>
              <w:t xml:space="preserve"> </w:t>
            </w:r>
            <w:r w:rsidRPr="00B422D7">
              <w:rPr>
                <w:sz w:val="22"/>
                <w:szCs w:val="22"/>
              </w:rPr>
              <w:t>265,506</w:t>
            </w:r>
          </w:p>
        </w:tc>
        <w:tc>
          <w:tcPr>
            <w:tcW w:w="533" w:type="pct"/>
            <w:tcBorders>
              <w:top w:val="nil"/>
              <w:left w:val="single" w:sz="4" w:space="0" w:color="auto"/>
              <w:bottom w:val="nil"/>
              <w:right w:val="single" w:sz="4" w:space="0" w:color="auto"/>
            </w:tcBorders>
            <w:vAlign w:val="center"/>
          </w:tcPr>
          <w:p w14:paraId="522F3BB9" w14:textId="0F7F5D42" w:rsidR="00B422D7" w:rsidRPr="00B422D7" w:rsidRDefault="00B422D7" w:rsidP="00D43EAA">
            <w:pPr>
              <w:snapToGrid w:val="0"/>
              <w:spacing w:line="240" w:lineRule="exact"/>
              <w:ind w:right="28" w:firstLineChars="0" w:firstLine="0"/>
              <w:jc w:val="right"/>
              <w:rPr>
                <w:sz w:val="22"/>
                <w:szCs w:val="22"/>
              </w:rPr>
            </w:pPr>
            <w:r w:rsidRPr="00B422D7">
              <w:rPr>
                <w:rFonts w:hint="eastAsia"/>
                <w:sz w:val="22"/>
                <w:szCs w:val="22"/>
              </w:rPr>
              <w:t>- 0.29</w:t>
            </w:r>
          </w:p>
        </w:tc>
        <w:tc>
          <w:tcPr>
            <w:tcW w:w="741" w:type="pct"/>
            <w:tcBorders>
              <w:top w:val="nil"/>
              <w:left w:val="single" w:sz="4" w:space="0" w:color="auto"/>
              <w:bottom w:val="nil"/>
              <w:right w:val="single" w:sz="4" w:space="0" w:color="auto"/>
            </w:tcBorders>
            <w:vAlign w:val="center"/>
          </w:tcPr>
          <w:p w14:paraId="791310A8" w14:textId="2B2C116A" w:rsidR="00B422D7" w:rsidRPr="00B422D7" w:rsidRDefault="00B422D7" w:rsidP="00D43EAA">
            <w:pPr>
              <w:snapToGrid w:val="0"/>
              <w:spacing w:line="240" w:lineRule="exact"/>
              <w:ind w:right="28" w:firstLineChars="0" w:firstLine="0"/>
              <w:jc w:val="right"/>
              <w:rPr>
                <w:sz w:val="22"/>
                <w:szCs w:val="22"/>
              </w:rPr>
            </w:pPr>
            <w:r w:rsidRPr="00B422D7">
              <w:rPr>
                <w:rFonts w:hint="eastAsia"/>
                <w:sz w:val="22"/>
                <w:szCs w:val="22"/>
              </w:rPr>
              <w:t>5,757</w:t>
            </w:r>
          </w:p>
        </w:tc>
        <w:tc>
          <w:tcPr>
            <w:tcW w:w="483" w:type="pct"/>
            <w:tcBorders>
              <w:top w:val="nil"/>
              <w:left w:val="single" w:sz="4" w:space="0" w:color="auto"/>
              <w:bottom w:val="nil"/>
              <w:right w:val="nil"/>
            </w:tcBorders>
            <w:vAlign w:val="center"/>
          </w:tcPr>
          <w:p w14:paraId="6B72F5D0" w14:textId="5A0668EA" w:rsidR="00B422D7" w:rsidRPr="00B422D7" w:rsidRDefault="00B422D7" w:rsidP="00D43EAA">
            <w:pPr>
              <w:snapToGrid w:val="0"/>
              <w:spacing w:line="240" w:lineRule="exact"/>
              <w:ind w:right="28" w:firstLineChars="0" w:firstLine="0"/>
              <w:jc w:val="right"/>
              <w:rPr>
                <w:sz w:val="22"/>
                <w:szCs w:val="22"/>
              </w:rPr>
            </w:pPr>
            <w:r w:rsidRPr="00B422D7">
              <w:rPr>
                <w:sz w:val="22"/>
                <w:szCs w:val="22"/>
              </w:rPr>
              <w:t xml:space="preserve">- </w:t>
            </w:r>
            <w:r w:rsidRPr="00B422D7">
              <w:rPr>
                <w:rFonts w:hint="eastAsia"/>
                <w:sz w:val="22"/>
                <w:szCs w:val="22"/>
              </w:rPr>
              <w:t xml:space="preserve">2.17 </w:t>
            </w:r>
          </w:p>
        </w:tc>
      </w:tr>
      <w:tr w:rsidR="00B422D7" w:rsidRPr="00CC5755" w14:paraId="034334D6" w14:textId="77777777" w:rsidTr="00A6425F">
        <w:trPr>
          <w:cantSplit/>
          <w:trHeight w:val="680"/>
        </w:trPr>
        <w:tc>
          <w:tcPr>
            <w:tcW w:w="1154" w:type="pct"/>
            <w:tcBorders>
              <w:top w:val="nil"/>
              <w:left w:val="nil"/>
              <w:bottom w:val="nil"/>
              <w:right w:val="single" w:sz="4" w:space="0" w:color="auto"/>
            </w:tcBorders>
            <w:vAlign w:val="center"/>
          </w:tcPr>
          <w:p w14:paraId="0E9BB9E3" w14:textId="77777777" w:rsidR="00B422D7" w:rsidRPr="00CC5755" w:rsidRDefault="00B422D7" w:rsidP="00D43EAA">
            <w:pPr>
              <w:snapToGrid w:val="0"/>
              <w:spacing w:line="240" w:lineRule="exact"/>
              <w:ind w:firstLineChars="0" w:firstLine="0"/>
              <w:jc w:val="distribute"/>
              <w:rPr>
                <w:kern w:val="0"/>
                <w:sz w:val="22"/>
              </w:rPr>
            </w:pPr>
            <w:r w:rsidRPr="00CC5755">
              <w:rPr>
                <w:rFonts w:hint="eastAsia"/>
                <w:kern w:val="0"/>
                <w:sz w:val="22"/>
                <w:szCs w:val="22"/>
              </w:rPr>
              <w:t>什項</w:t>
            </w:r>
            <w:proofErr w:type="gramStart"/>
            <w:r w:rsidRPr="00CC5755">
              <w:rPr>
                <w:rFonts w:hint="eastAsia"/>
                <w:kern w:val="0"/>
                <w:sz w:val="22"/>
                <w:szCs w:val="22"/>
              </w:rPr>
              <w:t>資產－催收款</w:t>
            </w:r>
            <w:proofErr w:type="gramEnd"/>
            <w:r w:rsidRPr="00CC5755">
              <w:rPr>
                <w:rFonts w:hint="eastAsia"/>
                <w:kern w:val="0"/>
                <w:sz w:val="22"/>
                <w:szCs w:val="22"/>
              </w:rPr>
              <w:t>項</w:t>
            </w:r>
          </w:p>
        </w:tc>
        <w:tc>
          <w:tcPr>
            <w:tcW w:w="770" w:type="pct"/>
            <w:tcBorders>
              <w:top w:val="nil"/>
              <w:left w:val="single" w:sz="4" w:space="0" w:color="auto"/>
              <w:bottom w:val="nil"/>
              <w:right w:val="single" w:sz="4" w:space="0" w:color="auto"/>
            </w:tcBorders>
            <w:vAlign w:val="center"/>
          </w:tcPr>
          <w:p w14:paraId="0736E993" w14:textId="55222DD4" w:rsidR="00B422D7" w:rsidRPr="00B422D7" w:rsidRDefault="00B422D7" w:rsidP="00D43EAA">
            <w:pPr>
              <w:snapToGrid w:val="0"/>
              <w:spacing w:line="240" w:lineRule="exact"/>
              <w:ind w:right="28" w:firstLineChars="0" w:firstLine="0"/>
              <w:jc w:val="right"/>
              <w:rPr>
                <w:sz w:val="22"/>
                <w:szCs w:val="22"/>
              </w:rPr>
            </w:pPr>
            <w:r w:rsidRPr="00B422D7">
              <w:rPr>
                <w:sz w:val="22"/>
                <w:szCs w:val="22"/>
              </w:rPr>
              <w:t>241,323,068</w:t>
            </w:r>
          </w:p>
        </w:tc>
        <w:tc>
          <w:tcPr>
            <w:tcW w:w="525" w:type="pct"/>
            <w:tcBorders>
              <w:top w:val="nil"/>
              <w:left w:val="single" w:sz="4" w:space="0" w:color="auto"/>
              <w:bottom w:val="nil"/>
              <w:right w:val="single" w:sz="4" w:space="0" w:color="auto"/>
            </w:tcBorders>
            <w:vAlign w:val="center"/>
          </w:tcPr>
          <w:p w14:paraId="60AB510A" w14:textId="25C44484" w:rsidR="00B422D7" w:rsidRPr="00B422D7" w:rsidRDefault="00B422D7" w:rsidP="00D43EAA">
            <w:pPr>
              <w:snapToGrid w:val="0"/>
              <w:spacing w:line="240" w:lineRule="exact"/>
              <w:ind w:right="28" w:firstLineChars="0" w:firstLine="0"/>
              <w:jc w:val="right"/>
              <w:rPr>
                <w:sz w:val="22"/>
                <w:szCs w:val="22"/>
              </w:rPr>
            </w:pPr>
            <w:r w:rsidRPr="00B422D7">
              <w:rPr>
                <w:rFonts w:hint="eastAsia"/>
                <w:sz w:val="22"/>
                <w:szCs w:val="22"/>
              </w:rPr>
              <w:t xml:space="preserve">392.34 </w:t>
            </w:r>
          </w:p>
        </w:tc>
        <w:tc>
          <w:tcPr>
            <w:tcW w:w="794" w:type="pct"/>
            <w:tcBorders>
              <w:top w:val="nil"/>
              <w:left w:val="single" w:sz="4" w:space="0" w:color="auto"/>
              <w:bottom w:val="nil"/>
              <w:right w:val="single" w:sz="4" w:space="0" w:color="auto"/>
            </w:tcBorders>
            <w:vAlign w:val="center"/>
          </w:tcPr>
          <w:p w14:paraId="2750E605" w14:textId="65D2CC5E" w:rsidR="00B422D7" w:rsidRPr="00B422D7" w:rsidRDefault="00B422D7" w:rsidP="00D43EAA">
            <w:pPr>
              <w:snapToGrid w:val="0"/>
              <w:spacing w:line="240" w:lineRule="exact"/>
              <w:ind w:right="28" w:firstLineChars="0" w:firstLine="0"/>
              <w:jc w:val="right"/>
              <w:rPr>
                <w:sz w:val="22"/>
                <w:szCs w:val="22"/>
              </w:rPr>
            </w:pPr>
            <w:r w:rsidRPr="00B422D7">
              <w:rPr>
                <w:sz w:val="22"/>
                <w:szCs w:val="22"/>
              </w:rPr>
              <w:t>383,260,491</w:t>
            </w:r>
          </w:p>
        </w:tc>
        <w:tc>
          <w:tcPr>
            <w:tcW w:w="533" w:type="pct"/>
            <w:tcBorders>
              <w:top w:val="nil"/>
              <w:left w:val="single" w:sz="4" w:space="0" w:color="auto"/>
              <w:bottom w:val="nil"/>
              <w:right w:val="single" w:sz="4" w:space="0" w:color="auto"/>
            </w:tcBorders>
            <w:vAlign w:val="center"/>
          </w:tcPr>
          <w:p w14:paraId="65950B2E" w14:textId="3BDE4BB6" w:rsidR="00B422D7" w:rsidRPr="00B422D7" w:rsidRDefault="00B422D7" w:rsidP="00D43EAA">
            <w:pPr>
              <w:snapToGrid w:val="0"/>
              <w:spacing w:line="240" w:lineRule="exact"/>
              <w:ind w:right="28" w:firstLineChars="0" w:firstLine="0"/>
              <w:jc w:val="right"/>
              <w:rPr>
                <w:sz w:val="22"/>
                <w:szCs w:val="22"/>
              </w:rPr>
            </w:pPr>
            <w:r w:rsidRPr="00B422D7">
              <w:rPr>
                <w:rFonts w:hint="eastAsia"/>
                <w:sz w:val="22"/>
                <w:szCs w:val="22"/>
              </w:rPr>
              <w:t>419.02</w:t>
            </w:r>
          </w:p>
        </w:tc>
        <w:tc>
          <w:tcPr>
            <w:tcW w:w="741" w:type="pct"/>
            <w:tcBorders>
              <w:top w:val="nil"/>
              <w:left w:val="single" w:sz="4" w:space="0" w:color="auto"/>
              <w:bottom w:val="nil"/>
              <w:right w:val="single" w:sz="4" w:space="0" w:color="auto"/>
            </w:tcBorders>
            <w:vAlign w:val="center"/>
          </w:tcPr>
          <w:p w14:paraId="21DADAD9" w14:textId="1FE096EB" w:rsidR="00B422D7" w:rsidRPr="00B422D7" w:rsidRDefault="00B422D7" w:rsidP="00D43EAA">
            <w:pPr>
              <w:snapToGrid w:val="0"/>
              <w:spacing w:line="240" w:lineRule="exact"/>
              <w:ind w:right="28" w:firstLineChars="0" w:firstLine="0"/>
              <w:jc w:val="right"/>
              <w:rPr>
                <w:spacing w:val="-2"/>
                <w:sz w:val="22"/>
                <w:szCs w:val="22"/>
              </w:rPr>
            </w:pPr>
            <w:r w:rsidRPr="00B422D7">
              <w:rPr>
                <w:rFonts w:hint="eastAsia"/>
                <w:spacing w:val="-2"/>
                <w:sz w:val="22"/>
                <w:szCs w:val="22"/>
              </w:rPr>
              <w:t>-</w:t>
            </w:r>
            <w:r w:rsidRPr="00B422D7">
              <w:rPr>
                <w:spacing w:val="-2"/>
                <w:sz w:val="22"/>
                <w:szCs w:val="22"/>
              </w:rPr>
              <w:t xml:space="preserve"> </w:t>
            </w:r>
            <w:r w:rsidRPr="00B422D7">
              <w:rPr>
                <w:rFonts w:hint="eastAsia"/>
                <w:spacing w:val="-2"/>
                <w:sz w:val="22"/>
                <w:szCs w:val="22"/>
              </w:rPr>
              <w:t>141,937,423</w:t>
            </w:r>
          </w:p>
        </w:tc>
        <w:tc>
          <w:tcPr>
            <w:tcW w:w="483" w:type="pct"/>
            <w:tcBorders>
              <w:top w:val="nil"/>
              <w:left w:val="single" w:sz="4" w:space="0" w:color="auto"/>
              <w:bottom w:val="nil"/>
              <w:right w:val="nil"/>
            </w:tcBorders>
            <w:vAlign w:val="center"/>
          </w:tcPr>
          <w:p w14:paraId="640A8954" w14:textId="399BEBB2" w:rsidR="00B422D7" w:rsidRPr="00B422D7" w:rsidRDefault="00B422D7" w:rsidP="00D43EAA">
            <w:pPr>
              <w:snapToGrid w:val="0"/>
              <w:spacing w:line="240" w:lineRule="exact"/>
              <w:ind w:right="28" w:firstLineChars="0" w:firstLine="0"/>
              <w:jc w:val="right"/>
              <w:rPr>
                <w:sz w:val="22"/>
                <w:szCs w:val="22"/>
              </w:rPr>
            </w:pPr>
            <w:r w:rsidRPr="00B422D7">
              <w:rPr>
                <w:rFonts w:hint="eastAsia"/>
                <w:sz w:val="22"/>
                <w:szCs w:val="22"/>
              </w:rPr>
              <w:t>-</w:t>
            </w:r>
            <w:r w:rsidRPr="00B422D7">
              <w:rPr>
                <w:sz w:val="22"/>
                <w:szCs w:val="22"/>
              </w:rPr>
              <w:t xml:space="preserve"> </w:t>
            </w:r>
            <w:r w:rsidRPr="00B422D7">
              <w:rPr>
                <w:rFonts w:hint="eastAsia"/>
                <w:sz w:val="22"/>
                <w:szCs w:val="22"/>
              </w:rPr>
              <w:t xml:space="preserve">37.03 </w:t>
            </w:r>
          </w:p>
        </w:tc>
      </w:tr>
      <w:tr w:rsidR="00B422D7" w:rsidRPr="00CC5755" w14:paraId="6A0F0E58" w14:textId="77777777" w:rsidTr="00A6425F">
        <w:trPr>
          <w:cantSplit/>
          <w:trHeight w:val="680"/>
        </w:trPr>
        <w:tc>
          <w:tcPr>
            <w:tcW w:w="1154" w:type="pct"/>
            <w:tcBorders>
              <w:top w:val="nil"/>
              <w:left w:val="nil"/>
              <w:bottom w:val="single" w:sz="8" w:space="0" w:color="auto"/>
              <w:right w:val="single" w:sz="4" w:space="0" w:color="auto"/>
            </w:tcBorders>
            <w:vAlign w:val="center"/>
          </w:tcPr>
          <w:p w14:paraId="444E96A3" w14:textId="77777777" w:rsidR="00B422D7" w:rsidRPr="00CC5755" w:rsidRDefault="00B422D7" w:rsidP="00D43EAA">
            <w:pPr>
              <w:snapToGrid w:val="0"/>
              <w:spacing w:line="240" w:lineRule="exact"/>
              <w:ind w:firstLineChars="0" w:firstLine="0"/>
              <w:jc w:val="distribute"/>
              <w:rPr>
                <w:kern w:val="0"/>
                <w:sz w:val="22"/>
              </w:rPr>
            </w:pPr>
            <w:r w:rsidRPr="00CC5755">
              <w:rPr>
                <w:rFonts w:hint="eastAsia"/>
                <w:kern w:val="0"/>
                <w:sz w:val="22"/>
                <w:szCs w:val="22"/>
              </w:rPr>
              <w:t>備抵</w:t>
            </w:r>
            <w:proofErr w:type="gramStart"/>
            <w:r w:rsidRPr="00CC5755">
              <w:rPr>
                <w:rFonts w:hint="eastAsia"/>
                <w:kern w:val="0"/>
                <w:sz w:val="22"/>
                <w:szCs w:val="22"/>
              </w:rPr>
              <w:t>呆帳－催收款</w:t>
            </w:r>
            <w:proofErr w:type="gramEnd"/>
            <w:r w:rsidRPr="00CC5755">
              <w:rPr>
                <w:rFonts w:hint="eastAsia"/>
                <w:kern w:val="0"/>
                <w:sz w:val="22"/>
                <w:szCs w:val="22"/>
              </w:rPr>
              <w:t>項</w:t>
            </w:r>
          </w:p>
        </w:tc>
        <w:tc>
          <w:tcPr>
            <w:tcW w:w="770" w:type="pct"/>
            <w:tcBorders>
              <w:top w:val="nil"/>
              <w:left w:val="single" w:sz="4" w:space="0" w:color="auto"/>
              <w:bottom w:val="single" w:sz="8" w:space="0" w:color="auto"/>
              <w:right w:val="single" w:sz="4" w:space="0" w:color="auto"/>
            </w:tcBorders>
            <w:vAlign w:val="center"/>
          </w:tcPr>
          <w:p w14:paraId="15F5BB18" w14:textId="3FEF3CBF" w:rsidR="00B422D7" w:rsidRPr="00B422D7" w:rsidRDefault="00B422D7" w:rsidP="00D43EAA">
            <w:pPr>
              <w:snapToGrid w:val="0"/>
              <w:spacing w:line="240" w:lineRule="exact"/>
              <w:ind w:right="28" w:firstLineChars="0" w:firstLine="0"/>
              <w:jc w:val="right"/>
              <w:rPr>
                <w:sz w:val="22"/>
                <w:szCs w:val="22"/>
              </w:rPr>
            </w:pPr>
            <w:r w:rsidRPr="00B422D7">
              <w:rPr>
                <w:sz w:val="22"/>
                <w:szCs w:val="22"/>
              </w:rPr>
              <w:t>-</w:t>
            </w:r>
            <w:r w:rsidRPr="00B422D7">
              <w:rPr>
                <w:rFonts w:hint="eastAsia"/>
                <w:sz w:val="22"/>
                <w:szCs w:val="22"/>
              </w:rPr>
              <w:t xml:space="preserve"> </w:t>
            </w:r>
            <w:r w:rsidRPr="00B422D7">
              <w:rPr>
                <w:sz w:val="22"/>
                <w:szCs w:val="22"/>
              </w:rPr>
              <w:t>205,529,386</w:t>
            </w:r>
          </w:p>
        </w:tc>
        <w:tc>
          <w:tcPr>
            <w:tcW w:w="525" w:type="pct"/>
            <w:tcBorders>
              <w:top w:val="nil"/>
              <w:left w:val="single" w:sz="4" w:space="0" w:color="auto"/>
              <w:bottom w:val="single" w:sz="8" w:space="0" w:color="auto"/>
              <w:right w:val="single" w:sz="4" w:space="0" w:color="auto"/>
            </w:tcBorders>
            <w:vAlign w:val="center"/>
          </w:tcPr>
          <w:p w14:paraId="0F1743F7" w14:textId="28EDFBBA" w:rsidR="00B422D7" w:rsidRPr="00B422D7" w:rsidRDefault="00B422D7" w:rsidP="00D43EAA">
            <w:pPr>
              <w:snapToGrid w:val="0"/>
              <w:spacing w:line="240" w:lineRule="exact"/>
              <w:ind w:right="28" w:firstLineChars="0" w:firstLine="0"/>
              <w:jc w:val="right"/>
              <w:rPr>
                <w:sz w:val="22"/>
                <w:szCs w:val="22"/>
              </w:rPr>
            </w:pPr>
            <w:r w:rsidRPr="00B422D7">
              <w:rPr>
                <w:rFonts w:hint="eastAsia"/>
                <w:sz w:val="22"/>
                <w:szCs w:val="22"/>
              </w:rPr>
              <w:t>-</w:t>
            </w:r>
            <w:r w:rsidRPr="00B422D7">
              <w:rPr>
                <w:sz w:val="22"/>
                <w:szCs w:val="22"/>
              </w:rPr>
              <w:t xml:space="preserve"> </w:t>
            </w:r>
            <w:r w:rsidRPr="00B422D7">
              <w:rPr>
                <w:rFonts w:hint="eastAsia"/>
                <w:sz w:val="22"/>
                <w:szCs w:val="22"/>
              </w:rPr>
              <w:t xml:space="preserve">334.15 </w:t>
            </w:r>
          </w:p>
        </w:tc>
        <w:tc>
          <w:tcPr>
            <w:tcW w:w="794" w:type="pct"/>
            <w:tcBorders>
              <w:top w:val="nil"/>
              <w:left w:val="single" w:sz="4" w:space="0" w:color="auto"/>
              <w:bottom w:val="single" w:sz="8" w:space="0" w:color="auto"/>
              <w:right w:val="single" w:sz="4" w:space="0" w:color="auto"/>
            </w:tcBorders>
            <w:vAlign w:val="center"/>
          </w:tcPr>
          <w:p w14:paraId="0A970FB5" w14:textId="7F2D26DB" w:rsidR="00B422D7" w:rsidRPr="00B422D7" w:rsidRDefault="00B422D7" w:rsidP="00D43EAA">
            <w:pPr>
              <w:snapToGrid w:val="0"/>
              <w:spacing w:line="240" w:lineRule="exact"/>
              <w:ind w:right="28" w:firstLineChars="0" w:firstLine="0"/>
              <w:jc w:val="right"/>
              <w:rPr>
                <w:sz w:val="22"/>
                <w:szCs w:val="22"/>
              </w:rPr>
            </w:pPr>
            <w:r w:rsidRPr="00B422D7">
              <w:rPr>
                <w:sz w:val="22"/>
                <w:szCs w:val="22"/>
              </w:rPr>
              <w:t>-</w:t>
            </w:r>
            <w:r w:rsidRPr="00B422D7">
              <w:rPr>
                <w:rFonts w:hint="eastAsia"/>
                <w:sz w:val="22"/>
                <w:szCs w:val="22"/>
              </w:rPr>
              <w:t xml:space="preserve"> </w:t>
            </w:r>
            <w:r w:rsidRPr="00B422D7">
              <w:rPr>
                <w:sz w:val="22"/>
                <w:szCs w:val="22"/>
              </w:rPr>
              <w:t>318,080,242</w:t>
            </w:r>
          </w:p>
        </w:tc>
        <w:tc>
          <w:tcPr>
            <w:tcW w:w="533" w:type="pct"/>
            <w:tcBorders>
              <w:top w:val="nil"/>
              <w:left w:val="single" w:sz="4" w:space="0" w:color="auto"/>
              <w:bottom w:val="single" w:sz="8" w:space="0" w:color="auto"/>
              <w:right w:val="single" w:sz="4" w:space="0" w:color="auto"/>
            </w:tcBorders>
            <w:vAlign w:val="center"/>
          </w:tcPr>
          <w:p w14:paraId="60425656" w14:textId="51C5E89E" w:rsidR="00B422D7" w:rsidRPr="00B422D7" w:rsidRDefault="00B422D7" w:rsidP="00D43EAA">
            <w:pPr>
              <w:snapToGrid w:val="0"/>
              <w:spacing w:line="240" w:lineRule="exact"/>
              <w:ind w:right="28" w:firstLineChars="0" w:firstLine="0"/>
              <w:jc w:val="right"/>
              <w:rPr>
                <w:sz w:val="22"/>
                <w:szCs w:val="22"/>
              </w:rPr>
            </w:pPr>
            <w:r w:rsidRPr="00B422D7">
              <w:rPr>
                <w:rFonts w:hint="eastAsia"/>
                <w:sz w:val="22"/>
                <w:szCs w:val="22"/>
              </w:rPr>
              <w:t>- 347.76</w:t>
            </w:r>
          </w:p>
        </w:tc>
        <w:tc>
          <w:tcPr>
            <w:tcW w:w="741" w:type="pct"/>
            <w:tcBorders>
              <w:top w:val="nil"/>
              <w:left w:val="single" w:sz="4" w:space="0" w:color="auto"/>
              <w:bottom w:val="single" w:sz="8" w:space="0" w:color="auto"/>
              <w:right w:val="single" w:sz="4" w:space="0" w:color="auto"/>
            </w:tcBorders>
            <w:vAlign w:val="center"/>
          </w:tcPr>
          <w:p w14:paraId="6BF71B4C" w14:textId="74693C75" w:rsidR="00B422D7" w:rsidRPr="00B422D7" w:rsidRDefault="00B422D7" w:rsidP="00D43EAA">
            <w:pPr>
              <w:snapToGrid w:val="0"/>
              <w:spacing w:line="240" w:lineRule="exact"/>
              <w:ind w:right="28" w:firstLineChars="0" w:firstLine="0"/>
              <w:jc w:val="right"/>
              <w:rPr>
                <w:sz w:val="22"/>
                <w:szCs w:val="22"/>
              </w:rPr>
            </w:pPr>
            <w:r w:rsidRPr="00B422D7">
              <w:rPr>
                <w:rFonts w:hint="eastAsia"/>
                <w:sz w:val="22"/>
                <w:szCs w:val="22"/>
              </w:rPr>
              <w:t>112,550,856</w:t>
            </w:r>
          </w:p>
        </w:tc>
        <w:tc>
          <w:tcPr>
            <w:tcW w:w="483" w:type="pct"/>
            <w:tcBorders>
              <w:top w:val="nil"/>
              <w:left w:val="single" w:sz="4" w:space="0" w:color="auto"/>
              <w:bottom w:val="single" w:sz="8" w:space="0" w:color="auto"/>
              <w:right w:val="nil"/>
            </w:tcBorders>
            <w:vAlign w:val="center"/>
          </w:tcPr>
          <w:p w14:paraId="01DF2EB2" w14:textId="67958D59" w:rsidR="00B422D7" w:rsidRPr="00B422D7" w:rsidRDefault="00B422D7" w:rsidP="00D43EAA">
            <w:pPr>
              <w:snapToGrid w:val="0"/>
              <w:spacing w:line="240" w:lineRule="exact"/>
              <w:ind w:right="28" w:firstLineChars="0" w:firstLine="0"/>
              <w:jc w:val="right"/>
              <w:rPr>
                <w:sz w:val="22"/>
                <w:szCs w:val="22"/>
              </w:rPr>
            </w:pPr>
            <w:r w:rsidRPr="00B422D7">
              <w:rPr>
                <w:sz w:val="22"/>
                <w:szCs w:val="22"/>
              </w:rPr>
              <w:t xml:space="preserve">- </w:t>
            </w:r>
            <w:r w:rsidRPr="00B422D7">
              <w:rPr>
                <w:rFonts w:hint="eastAsia"/>
                <w:sz w:val="22"/>
                <w:szCs w:val="22"/>
              </w:rPr>
              <w:t xml:space="preserve">35.38 </w:t>
            </w:r>
          </w:p>
        </w:tc>
      </w:tr>
    </w:tbl>
    <w:p w14:paraId="5EA64233" w14:textId="09093D9D" w:rsidR="004B7BB7" w:rsidRDefault="004B7BB7" w:rsidP="00D43EAA">
      <w:pPr>
        <w:tabs>
          <w:tab w:val="center" w:pos="4800"/>
        </w:tabs>
        <w:spacing w:line="240" w:lineRule="exact"/>
        <w:ind w:left="400" w:hangingChars="200" w:hanging="400"/>
        <w:rPr>
          <w:sz w:val="20"/>
        </w:rPr>
      </w:pPr>
      <w:r w:rsidRPr="00CC5755">
        <w:rPr>
          <w:rFonts w:hint="eastAsia"/>
          <w:sz w:val="20"/>
        </w:rPr>
        <w:t>資料來源：整理自教育部提供資料。</w:t>
      </w:r>
    </w:p>
    <w:p w14:paraId="14EA1CD3" w14:textId="06AE2631" w:rsidR="001532E1" w:rsidRDefault="001532E1" w:rsidP="00A6425F">
      <w:pPr>
        <w:pStyle w:val="3021"/>
        <w:overflowPunct w:val="0"/>
        <w:spacing w:line="640" w:lineRule="exact"/>
        <w:ind w:firstLine="1261"/>
        <w:rPr>
          <w:color w:val="auto"/>
          <w:sz w:val="28"/>
          <w:szCs w:val="28"/>
        </w:rPr>
      </w:pPr>
      <w:r>
        <w:rPr>
          <w:rFonts w:hint="eastAsia"/>
          <w:color w:val="auto"/>
          <w:sz w:val="28"/>
          <w:szCs w:val="28"/>
        </w:rPr>
        <w:t>8</w:t>
      </w:r>
      <w:r w:rsidRPr="00CC5755">
        <w:rPr>
          <w:color w:val="auto"/>
          <w:sz w:val="28"/>
          <w:szCs w:val="28"/>
        </w:rPr>
        <w:t>.</w:t>
      </w:r>
      <w:r w:rsidRPr="00CC5755">
        <w:rPr>
          <w:rFonts w:hint="eastAsia"/>
          <w:color w:val="auto"/>
          <w:sz w:val="28"/>
          <w:szCs w:val="28"/>
        </w:rPr>
        <w:t xml:space="preserve">　</w:t>
      </w:r>
      <w:r>
        <w:rPr>
          <w:rFonts w:hint="eastAsia"/>
          <w:color w:val="auto"/>
          <w:sz w:val="28"/>
          <w:szCs w:val="28"/>
        </w:rPr>
        <w:t>投資民營事業概況</w:t>
      </w:r>
    </w:p>
    <w:p w14:paraId="61FBCDD0" w14:textId="45E6E4B2" w:rsidR="001532E1" w:rsidRPr="00892FBF" w:rsidRDefault="001532E1" w:rsidP="00A6425F">
      <w:pPr>
        <w:pStyle w:val="3012"/>
        <w:spacing w:line="640" w:lineRule="exact"/>
        <w:ind w:firstLine="480"/>
        <w:rPr>
          <w:color w:val="auto"/>
        </w:rPr>
      </w:pPr>
      <w:proofErr w:type="gramStart"/>
      <w:r w:rsidRPr="00892FBF">
        <w:rPr>
          <w:rFonts w:hint="eastAsia"/>
          <w:color w:val="auto"/>
        </w:rPr>
        <w:t>1</w:t>
      </w:r>
      <w:r w:rsidRPr="00892FBF">
        <w:rPr>
          <w:color w:val="auto"/>
        </w:rPr>
        <w:t>13</w:t>
      </w:r>
      <w:proofErr w:type="gramEnd"/>
      <w:r w:rsidRPr="00892FBF">
        <w:rPr>
          <w:rFonts w:hint="eastAsia"/>
          <w:color w:val="auto"/>
        </w:rPr>
        <w:t>年度投</w:t>
      </w:r>
      <w:r w:rsidR="009948BD">
        <w:rPr>
          <w:rFonts w:hint="eastAsia"/>
          <w:color w:val="auto"/>
        </w:rPr>
        <w:t>資民營事業僅</w:t>
      </w:r>
      <w:r w:rsidRPr="00892FBF">
        <w:rPr>
          <w:rFonts w:hint="eastAsia"/>
          <w:color w:val="auto"/>
        </w:rPr>
        <w:t>華南金融控股公司</w:t>
      </w:r>
      <w:r w:rsidR="009948BD">
        <w:rPr>
          <w:rFonts w:hint="eastAsia"/>
          <w:color w:val="auto"/>
        </w:rPr>
        <w:t>1家</w:t>
      </w:r>
      <w:r w:rsidRPr="00892FBF">
        <w:rPr>
          <w:rFonts w:hint="eastAsia"/>
          <w:color w:val="auto"/>
        </w:rPr>
        <w:t>，營運結果獲有盈餘。請參閱審核報告營業</w:t>
      </w:r>
      <w:proofErr w:type="gramStart"/>
      <w:r w:rsidRPr="00892FBF">
        <w:rPr>
          <w:rFonts w:hint="eastAsia"/>
          <w:color w:val="auto"/>
        </w:rPr>
        <w:t>部分戊</w:t>
      </w:r>
      <w:proofErr w:type="gramEnd"/>
      <w:r w:rsidRPr="00892FBF">
        <w:rPr>
          <w:rFonts w:hint="eastAsia"/>
          <w:color w:val="auto"/>
        </w:rPr>
        <w:t>、參、「中央政府投資民營事業效益之查核」</w:t>
      </w:r>
      <w:r w:rsidR="00892FBF" w:rsidRPr="00892FBF">
        <w:rPr>
          <w:rFonts w:hint="eastAsia"/>
          <w:color w:val="auto"/>
        </w:rPr>
        <w:t>內「中央政府投資民營事業明細表」。</w:t>
      </w:r>
    </w:p>
    <w:p w14:paraId="1FCBCD48" w14:textId="2D4CBD2C" w:rsidR="001532E1" w:rsidRPr="00892FBF" w:rsidRDefault="00A1270F" w:rsidP="00A6425F">
      <w:pPr>
        <w:spacing w:line="640" w:lineRule="exact"/>
        <w:ind w:firstLineChars="197" w:firstLine="477"/>
        <w:rPr>
          <w:spacing w:val="-12"/>
        </w:rPr>
      </w:pPr>
      <w:r w:rsidRPr="007D41F1">
        <w:rPr>
          <w:rFonts w:hint="eastAsia"/>
          <w:color w:val="000000"/>
          <w:spacing w:val="1"/>
        </w:rPr>
        <w:t>該基金來源用途及餘</w:t>
      </w:r>
      <w:proofErr w:type="gramStart"/>
      <w:r w:rsidRPr="007D41F1">
        <w:rPr>
          <w:rFonts w:hint="eastAsia"/>
          <w:color w:val="000000"/>
          <w:spacing w:val="1"/>
        </w:rPr>
        <w:t>絀</w:t>
      </w:r>
      <w:proofErr w:type="gramEnd"/>
      <w:r w:rsidRPr="007D41F1">
        <w:rPr>
          <w:rFonts w:hint="eastAsia"/>
          <w:color w:val="000000"/>
          <w:spacing w:val="1"/>
        </w:rPr>
        <w:t>之審定，暨餘</w:t>
      </w:r>
      <w:proofErr w:type="gramStart"/>
      <w:r w:rsidRPr="007D41F1">
        <w:rPr>
          <w:rFonts w:hint="eastAsia"/>
          <w:color w:val="000000"/>
          <w:spacing w:val="1"/>
        </w:rPr>
        <w:t>絀</w:t>
      </w:r>
      <w:proofErr w:type="gramEnd"/>
      <w:r w:rsidRPr="007D41F1">
        <w:rPr>
          <w:rFonts w:hint="eastAsia"/>
          <w:color w:val="000000"/>
          <w:spacing w:val="1"/>
        </w:rPr>
        <w:t>審定後現金流量及資產負債狀況，</w:t>
      </w:r>
      <w:proofErr w:type="gramStart"/>
      <w:r w:rsidRPr="007D41F1">
        <w:rPr>
          <w:rFonts w:hint="eastAsia"/>
          <w:spacing w:val="1"/>
        </w:rPr>
        <w:t>詳戊</w:t>
      </w:r>
      <w:proofErr w:type="gramEnd"/>
      <w:r w:rsidRPr="007D41F1">
        <w:rPr>
          <w:rFonts w:hint="eastAsia"/>
          <w:spacing w:val="1"/>
        </w:rPr>
        <w:t>、附表、壹、</w:t>
      </w:r>
      <w:r w:rsidRPr="007D41F1">
        <w:rPr>
          <w:rFonts w:hint="eastAsia"/>
          <w:spacing w:val="-10"/>
        </w:rPr>
        <w:t>各基金附表</w:t>
      </w:r>
      <w:proofErr w:type="gramStart"/>
      <w:r w:rsidRPr="007D41F1">
        <w:rPr>
          <w:rFonts w:hint="eastAsia"/>
          <w:spacing w:val="-10"/>
        </w:rPr>
        <w:t>〔</w:t>
      </w:r>
      <w:proofErr w:type="gramEnd"/>
      <w:r w:rsidRPr="007D41F1">
        <w:rPr>
          <w:rFonts w:hint="eastAsia"/>
          <w:spacing w:val="-10"/>
        </w:rPr>
        <w:t>請至審計部全球資訊網之總決算審核報告查詢平台</w:t>
      </w:r>
      <w:r w:rsidR="007D41F1" w:rsidRPr="007D41F1">
        <w:rPr>
          <w:rFonts w:hint="eastAsia"/>
          <w:spacing w:val="-10"/>
        </w:rPr>
        <w:t>(</w:t>
      </w:r>
      <w:r w:rsidRPr="007D41F1">
        <w:rPr>
          <w:rFonts w:hint="eastAsia"/>
          <w:spacing w:val="-10"/>
        </w:rPr>
        <w:t>https://auditreport.audit.gov.tw/</w:t>
      </w:r>
      <w:r w:rsidR="007D41F1" w:rsidRPr="007D41F1">
        <w:rPr>
          <w:rFonts w:hint="eastAsia"/>
          <w:spacing w:val="-10"/>
        </w:rPr>
        <w:t>)</w:t>
      </w:r>
      <w:r w:rsidRPr="00A1270F">
        <w:rPr>
          <w:rFonts w:hint="eastAsia"/>
          <w:spacing w:val="-12"/>
        </w:rPr>
        <w:t>查閱</w:t>
      </w:r>
      <w:proofErr w:type="gramStart"/>
      <w:r w:rsidRPr="00A1270F">
        <w:rPr>
          <w:rFonts w:hint="eastAsia"/>
          <w:spacing w:val="-12"/>
        </w:rPr>
        <w:t>〕</w:t>
      </w:r>
      <w:proofErr w:type="gramEnd"/>
      <w:r w:rsidRPr="00A1270F">
        <w:rPr>
          <w:rFonts w:hint="eastAsia"/>
          <w:spacing w:val="-12"/>
        </w:rPr>
        <w:t>。</w:t>
      </w:r>
    </w:p>
    <w:sectPr w:rsidR="001532E1" w:rsidRPr="00892FBF" w:rsidSect="00676479">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24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F215A" w14:textId="77777777" w:rsidR="00AD5832" w:rsidRDefault="00AD5832" w:rsidP="0001579B">
      <w:pPr>
        <w:ind w:firstLine="480"/>
      </w:pPr>
      <w:r>
        <w:separator/>
      </w:r>
    </w:p>
  </w:endnote>
  <w:endnote w:type="continuationSeparator" w:id="0">
    <w:p w14:paraId="52C8E600" w14:textId="77777777" w:rsidR="00AD5832" w:rsidRDefault="00AD5832"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int="eastAsia"/>
      </w:rPr>
      <w:id w:val="1625422471"/>
      <w:docPartObj>
        <w:docPartGallery w:val="Page Numbers (Bottom of Page)"/>
        <w:docPartUnique/>
      </w:docPartObj>
    </w:sdtPr>
    <w:sdtEndPr/>
    <w:sdtContent>
      <w:p w14:paraId="4477798B" w14:textId="03B07957" w:rsidR="00240CC9" w:rsidRDefault="00240CC9" w:rsidP="00676479">
        <w:pPr>
          <w:pStyle w:val="a5"/>
          <w:snapToGrid/>
          <w:ind w:firstLineChars="0" w:firstLine="0"/>
          <w:jc w:val="center"/>
        </w:pPr>
        <w:r>
          <w:rPr>
            <w:rFonts w:hint="eastAsia"/>
          </w:rPr>
          <w:t>乙-</w:t>
        </w:r>
        <w:r>
          <w:rPr>
            <w:rFonts w:hint="eastAsia"/>
          </w:rPr>
          <w:fldChar w:fldCharType="begin"/>
        </w:r>
        <w:r>
          <w:rPr>
            <w:rFonts w:hint="eastAsia"/>
          </w:rPr>
          <w:instrText>PAGE   \* MERGEFORMAT</w:instrText>
        </w:r>
        <w:r>
          <w:rPr>
            <w:rFonts w:hint="eastAsia"/>
          </w:rPr>
          <w:fldChar w:fldCharType="separate"/>
        </w:r>
        <w:r w:rsidR="00167888">
          <w:rPr>
            <w:noProof/>
          </w:rPr>
          <w:t>2</w:t>
        </w:r>
        <w:r>
          <w:rPr>
            <w:rFonts w:hint="eastAsia"/>
          </w:rPr>
          <w:fldChar w:fldCharType="end"/>
        </w:r>
      </w:p>
    </w:sdtContent>
  </w:sdt>
  <w:p w14:paraId="367E9733" w14:textId="77777777" w:rsidR="00240CC9" w:rsidRDefault="00240CC9" w:rsidP="00676479">
    <w:pPr>
      <w:pStyle w:val="a5"/>
      <w:snapToGrid/>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int="eastAsia"/>
      </w:rPr>
      <w:id w:val="2098677543"/>
      <w:docPartObj>
        <w:docPartGallery w:val="Page Numbers (Bottom of Page)"/>
        <w:docPartUnique/>
      </w:docPartObj>
    </w:sdtPr>
    <w:sdtEndPr/>
    <w:sdtContent>
      <w:p w14:paraId="542142A1" w14:textId="1652CEA5" w:rsidR="00240CC9" w:rsidRDefault="00240CC9" w:rsidP="00676479">
        <w:pPr>
          <w:pStyle w:val="a5"/>
          <w:snapToGrid/>
          <w:ind w:firstLineChars="0" w:firstLine="0"/>
          <w:jc w:val="center"/>
        </w:pPr>
        <w:r>
          <w:rPr>
            <w:rFonts w:hint="eastAsia"/>
          </w:rPr>
          <w:t>乙-</w:t>
        </w:r>
        <w:r>
          <w:rPr>
            <w:rFonts w:hint="eastAsia"/>
          </w:rPr>
          <w:fldChar w:fldCharType="begin"/>
        </w:r>
        <w:r>
          <w:rPr>
            <w:rFonts w:hint="eastAsia"/>
          </w:rPr>
          <w:instrText>PAGE   \* MERGEFORMAT</w:instrText>
        </w:r>
        <w:r>
          <w:rPr>
            <w:rFonts w:hint="eastAsia"/>
          </w:rPr>
          <w:fldChar w:fldCharType="separate"/>
        </w:r>
        <w:r w:rsidR="00167888">
          <w:rPr>
            <w:noProof/>
          </w:rPr>
          <w:t>3</w:t>
        </w:r>
        <w:r>
          <w:rPr>
            <w:rFonts w:hint="eastAsia"/>
          </w:rPr>
          <w:fldChar w:fldCharType="end"/>
        </w:r>
      </w:p>
    </w:sdtContent>
  </w:sdt>
  <w:p w14:paraId="1B05FBD3" w14:textId="77777777" w:rsidR="00240CC9" w:rsidRDefault="00240CC9" w:rsidP="00676479">
    <w:pPr>
      <w:pStyle w:val="a5"/>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DF601" w14:textId="77777777" w:rsidR="00240CC9" w:rsidRDefault="00240CC9"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6147C" w14:textId="77777777" w:rsidR="00AD5832" w:rsidRDefault="00AD5832" w:rsidP="0001579B">
      <w:pPr>
        <w:ind w:firstLine="480"/>
      </w:pPr>
      <w:r>
        <w:separator/>
      </w:r>
    </w:p>
  </w:footnote>
  <w:footnote w:type="continuationSeparator" w:id="0">
    <w:p w14:paraId="58128964" w14:textId="77777777" w:rsidR="00AD5832" w:rsidRDefault="00AD5832"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ED17" w14:textId="77777777" w:rsidR="00240CC9" w:rsidRDefault="00240CC9"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C296" w14:textId="77777777" w:rsidR="00240CC9" w:rsidRDefault="00240CC9" w:rsidP="004626DB">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19B93" w14:textId="77777777" w:rsidR="00240CC9" w:rsidRDefault="00240CC9"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15:restartNumberingAfterBreak="0">
    <w:nsid w:val="149B2FA0"/>
    <w:multiLevelType w:val="hybridMultilevel"/>
    <w:tmpl w:val="358E0BE8"/>
    <w:lvl w:ilvl="0" w:tplc="6E481B1A">
      <w:start w:val="100"/>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5DC67CE"/>
    <w:multiLevelType w:val="hybridMultilevel"/>
    <w:tmpl w:val="50B80610"/>
    <w:lvl w:ilvl="0" w:tplc="E50C8518">
      <w:start w:val="7"/>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08F5CCE"/>
    <w:multiLevelType w:val="hybridMultilevel"/>
    <w:tmpl w:val="B510CC00"/>
    <w:lvl w:ilvl="0" w:tplc="61DEF280">
      <w:start w:val="419"/>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8"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FFE7C57"/>
    <w:multiLevelType w:val="hybridMultilevel"/>
    <w:tmpl w:val="DCE02078"/>
    <w:lvl w:ilvl="0" w:tplc="49ACD054">
      <w:start w:val="419"/>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4"/>
  </w:num>
  <w:num w:numId="2">
    <w:abstractNumId w:val="9"/>
  </w:num>
  <w:num w:numId="3">
    <w:abstractNumId w:val="0"/>
  </w:num>
  <w:num w:numId="4">
    <w:abstractNumId w:val="8"/>
  </w:num>
  <w:num w:numId="5">
    <w:abstractNumId w:val="17"/>
  </w:num>
  <w:num w:numId="6">
    <w:abstractNumId w:val="1"/>
  </w:num>
  <w:num w:numId="7">
    <w:abstractNumId w:val="4"/>
  </w:num>
  <w:num w:numId="8">
    <w:abstractNumId w:val="19"/>
  </w:num>
  <w:num w:numId="9">
    <w:abstractNumId w:val="6"/>
  </w:num>
  <w:num w:numId="10">
    <w:abstractNumId w:val="13"/>
  </w:num>
  <w:num w:numId="11">
    <w:abstractNumId w:val="12"/>
  </w:num>
  <w:num w:numId="12">
    <w:abstractNumId w:val="18"/>
  </w:num>
  <w:num w:numId="13">
    <w:abstractNumId w:val="7"/>
  </w:num>
  <w:num w:numId="14">
    <w:abstractNumId w:val="5"/>
  </w:num>
  <w:num w:numId="15">
    <w:abstractNumId w:val="3"/>
  </w:num>
  <w:num w:numId="16">
    <w:abstractNumId w:val="15"/>
  </w:num>
  <w:num w:numId="17">
    <w:abstractNumId w:val="16"/>
  </w:num>
  <w:num w:numId="18">
    <w:abstractNumId w:val="2"/>
  </w:num>
  <w:num w:numId="19">
    <w:abstractNumId w:val="10"/>
  </w:num>
  <w:num w:numId="20">
    <w:abstractNumId w:val="20"/>
  </w:num>
  <w:num w:numId="2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16385">
      <o:colormru v:ext="edit" colors="#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0602"/>
    <w:rsid w:val="000017FF"/>
    <w:rsid w:val="0000290C"/>
    <w:rsid w:val="00003453"/>
    <w:rsid w:val="000047A6"/>
    <w:rsid w:val="0000711D"/>
    <w:rsid w:val="00015737"/>
    <w:rsid w:val="0001579B"/>
    <w:rsid w:val="0001689E"/>
    <w:rsid w:val="00020567"/>
    <w:rsid w:val="00025EDB"/>
    <w:rsid w:val="00026016"/>
    <w:rsid w:val="00027920"/>
    <w:rsid w:val="000373E2"/>
    <w:rsid w:val="00040088"/>
    <w:rsid w:val="000406D0"/>
    <w:rsid w:val="000469E6"/>
    <w:rsid w:val="00046B16"/>
    <w:rsid w:val="000474F6"/>
    <w:rsid w:val="000476E1"/>
    <w:rsid w:val="0005121B"/>
    <w:rsid w:val="00053451"/>
    <w:rsid w:val="000545C4"/>
    <w:rsid w:val="00056B73"/>
    <w:rsid w:val="00060E0A"/>
    <w:rsid w:val="00063D2D"/>
    <w:rsid w:val="000666CA"/>
    <w:rsid w:val="00067800"/>
    <w:rsid w:val="000710EC"/>
    <w:rsid w:val="00072CA8"/>
    <w:rsid w:val="0008733E"/>
    <w:rsid w:val="000909CF"/>
    <w:rsid w:val="000B44D4"/>
    <w:rsid w:val="000B6E4C"/>
    <w:rsid w:val="000B7897"/>
    <w:rsid w:val="000C1E98"/>
    <w:rsid w:val="000C3059"/>
    <w:rsid w:val="000C5A0C"/>
    <w:rsid w:val="000E4604"/>
    <w:rsid w:val="000E5112"/>
    <w:rsid w:val="000E6FBB"/>
    <w:rsid w:val="000F4825"/>
    <w:rsid w:val="000F56C4"/>
    <w:rsid w:val="001131C0"/>
    <w:rsid w:val="00117A9B"/>
    <w:rsid w:val="00121356"/>
    <w:rsid w:val="001226FE"/>
    <w:rsid w:val="0012775A"/>
    <w:rsid w:val="00132DB4"/>
    <w:rsid w:val="0013414D"/>
    <w:rsid w:val="00145B1B"/>
    <w:rsid w:val="001532E1"/>
    <w:rsid w:val="00160D66"/>
    <w:rsid w:val="00165B1D"/>
    <w:rsid w:val="00166320"/>
    <w:rsid w:val="00167888"/>
    <w:rsid w:val="00171036"/>
    <w:rsid w:val="0017397A"/>
    <w:rsid w:val="00190168"/>
    <w:rsid w:val="00191D1B"/>
    <w:rsid w:val="00197E96"/>
    <w:rsid w:val="001A0ADB"/>
    <w:rsid w:val="001A31B6"/>
    <w:rsid w:val="001A3673"/>
    <w:rsid w:val="001A4A9B"/>
    <w:rsid w:val="001A4CFE"/>
    <w:rsid w:val="001A5A1C"/>
    <w:rsid w:val="001B0D8D"/>
    <w:rsid w:val="001B11E8"/>
    <w:rsid w:val="001B2BC3"/>
    <w:rsid w:val="001B5641"/>
    <w:rsid w:val="001B6125"/>
    <w:rsid w:val="001C761B"/>
    <w:rsid w:val="001D1B7C"/>
    <w:rsid w:val="001D2C23"/>
    <w:rsid w:val="001D451F"/>
    <w:rsid w:val="001D69F3"/>
    <w:rsid w:val="001D781E"/>
    <w:rsid w:val="001E00CC"/>
    <w:rsid w:val="001E1622"/>
    <w:rsid w:val="001E2AB8"/>
    <w:rsid w:val="001E39AF"/>
    <w:rsid w:val="001F6A5B"/>
    <w:rsid w:val="002021E6"/>
    <w:rsid w:val="00202512"/>
    <w:rsid w:val="00206A02"/>
    <w:rsid w:val="00211FD5"/>
    <w:rsid w:val="002131FC"/>
    <w:rsid w:val="00215164"/>
    <w:rsid w:val="002153E1"/>
    <w:rsid w:val="0021628F"/>
    <w:rsid w:val="00225597"/>
    <w:rsid w:val="002315EC"/>
    <w:rsid w:val="0023228A"/>
    <w:rsid w:val="00234977"/>
    <w:rsid w:val="002403B5"/>
    <w:rsid w:val="002405E3"/>
    <w:rsid w:val="00240CC9"/>
    <w:rsid w:val="00240D57"/>
    <w:rsid w:val="00243539"/>
    <w:rsid w:val="00245F49"/>
    <w:rsid w:val="00257A5C"/>
    <w:rsid w:val="00262381"/>
    <w:rsid w:val="00270BDB"/>
    <w:rsid w:val="0027317A"/>
    <w:rsid w:val="0028067F"/>
    <w:rsid w:val="00280F44"/>
    <w:rsid w:val="00290CB3"/>
    <w:rsid w:val="002A07C1"/>
    <w:rsid w:val="002A4DB3"/>
    <w:rsid w:val="002B4A73"/>
    <w:rsid w:val="002C1E2B"/>
    <w:rsid w:val="002C50F3"/>
    <w:rsid w:val="002D2353"/>
    <w:rsid w:val="002D3946"/>
    <w:rsid w:val="002E77B9"/>
    <w:rsid w:val="002F0540"/>
    <w:rsid w:val="00301543"/>
    <w:rsid w:val="0030368B"/>
    <w:rsid w:val="00306988"/>
    <w:rsid w:val="00307CCB"/>
    <w:rsid w:val="003113C0"/>
    <w:rsid w:val="00314405"/>
    <w:rsid w:val="00314579"/>
    <w:rsid w:val="00323344"/>
    <w:rsid w:val="0032556A"/>
    <w:rsid w:val="00325FB7"/>
    <w:rsid w:val="00327D6F"/>
    <w:rsid w:val="00332ADD"/>
    <w:rsid w:val="003405D6"/>
    <w:rsid w:val="00340A99"/>
    <w:rsid w:val="003508FB"/>
    <w:rsid w:val="00352473"/>
    <w:rsid w:val="003549DA"/>
    <w:rsid w:val="00356112"/>
    <w:rsid w:val="003602A2"/>
    <w:rsid w:val="003719A7"/>
    <w:rsid w:val="00373DF2"/>
    <w:rsid w:val="00377A2B"/>
    <w:rsid w:val="0038444C"/>
    <w:rsid w:val="00386A4E"/>
    <w:rsid w:val="003901EE"/>
    <w:rsid w:val="003909A2"/>
    <w:rsid w:val="003971C1"/>
    <w:rsid w:val="003B23AA"/>
    <w:rsid w:val="003C3CE6"/>
    <w:rsid w:val="003C57B8"/>
    <w:rsid w:val="003D126D"/>
    <w:rsid w:val="003D2442"/>
    <w:rsid w:val="003D48E0"/>
    <w:rsid w:val="003E27AF"/>
    <w:rsid w:val="003E7ACE"/>
    <w:rsid w:val="003F0A6E"/>
    <w:rsid w:val="003F1598"/>
    <w:rsid w:val="003F3FFD"/>
    <w:rsid w:val="004004E3"/>
    <w:rsid w:val="00401A72"/>
    <w:rsid w:val="00406C63"/>
    <w:rsid w:val="00406F89"/>
    <w:rsid w:val="00412EE9"/>
    <w:rsid w:val="00412F9A"/>
    <w:rsid w:val="004153FE"/>
    <w:rsid w:val="0041571C"/>
    <w:rsid w:val="0041697D"/>
    <w:rsid w:val="00420C8E"/>
    <w:rsid w:val="004211E8"/>
    <w:rsid w:val="00422476"/>
    <w:rsid w:val="00424F6B"/>
    <w:rsid w:val="00431D4D"/>
    <w:rsid w:val="00441B67"/>
    <w:rsid w:val="00445799"/>
    <w:rsid w:val="00446EB1"/>
    <w:rsid w:val="00447973"/>
    <w:rsid w:val="00454FA9"/>
    <w:rsid w:val="00455D78"/>
    <w:rsid w:val="00460BEB"/>
    <w:rsid w:val="0046158C"/>
    <w:rsid w:val="00461A8B"/>
    <w:rsid w:val="004626DB"/>
    <w:rsid w:val="00463E44"/>
    <w:rsid w:val="00463EF3"/>
    <w:rsid w:val="00466282"/>
    <w:rsid w:val="00467A7B"/>
    <w:rsid w:val="00467DA2"/>
    <w:rsid w:val="00474965"/>
    <w:rsid w:val="00474A26"/>
    <w:rsid w:val="00477E7E"/>
    <w:rsid w:val="00484990"/>
    <w:rsid w:val="004A1360"/>
    <w:rsid w:val="004A7967"/>
    <w:rsid w:val="004B5496"/>
    <w:rsid w:val="004B7BB7"/>
    <w:rsid w:val="004C4815"/>
    <w:rsid w:val="004D1446"/>
    <w:rsid w:val="004D2879"/>
    <w:rsid w:val="004D53E7"/>
    <w:rsid w:val="004E250A"/>
    <w:rsid w:val="004E3ECE"/>
    <w:rsid w:val="004E42B5"/>
    <w:rsid w:val="004F04D0"/>
    <w:rsid w:val="004F1285"/>
    <w:rsid w:val="004F2A32"/>
    <w:rsid w:val="004F6D07"/>
    <w:rsid w:val="005023AE"/>
    <w:rsid w:val="00504BA4"/>
    <w:rsid w:val="00507280"/>
    <w:rsid w:val="005123A2"/>
    <w:rsid w:val="00520C76"/>
    <w:rsid w:val="00524BE5"/>
    <w:rsid w:val="005269EB"/>
    <w:rsid w:val="0053089C"/>
    <w:rsid w:val="00532441"/>
    <w:rsid w:val="0053378E"/>
    <w:rsid w:val="00533F0A"/>
    <w:rsid w:val="00535471"/>
    <w:rsid w:val="00540737"/>
    <w:rsid w:val="00547C57"/>
    <w:rsid w:val="00550E24"/>
    <w:rsid w:val="00550FE6"/>
    <w:rsid w:val="00554B56"/>
    <w:rsid w:val="00555965"/>
    <w:rsid w:val="005602FB"/>
    <w:rsid w:val="00561182"/>
    <w:rsid w:val="00566888"/>
    <w:rsid w:val="005709CC"/>
    <w:rsid w:val="00574C83"/>
    <w:rsid w:val="0057596C"/>
    <w:rsid w:val="00582A09"/>
    <w:rsid w:val="00585987"/>
    <w:rsid w:val="00585AB1"/>
    <w:rsid w:val="00597534"/>
    <w:rsid w:val="005A35E8"/>
    <w:rsid w:val="005B08A1"/>
    <w:rsid w:val="005B1827"/>
    <w:rsid w:val="005B2AF0"/>
    <w:rsid w:val="005B44C0"/>
    <w:rsid w:val="005B5754"/>
    <w:rsid w:val="005B7C74"/>
    <w:rsid w:val="005C58D6"/>
    <w:rsid w:val="005D65C8"/>
    <w:rsid w:val="005D78E3"/>
    <w:rsid w:val="005E0512"/>
    <w:rsid w:val="005E1A0B"/>
    <w:rsid w:val="005E2615"/>
    <w:rsid w:val="005E3A7B"/>
    <w:rsid w:val="005F2317"/>
    <w:rsid w:val="006011C0"/>
    <w:rsid w:val="00601A20"/>
    <w:rsid w:val="00602994"/>
    <w:rsid w:val="006076EE"/>
    <w:rsid w:val="00616A4A"/>
    <w:rsid w:val="006223BA"/>
    <w:rsid w:val="00623178"/>
    <w:rsid w:val="00624703"/>
    <w:rsid w:val="00624776"/>
    <w:rsid w:val="0062558C"/>
    <w:rsid w:val="006268E8"/>
    <w:rsid w:val="00636134"/>
    <w:rsid w:val="006558FF"/>
    <w:rsid w:val="00671A1E"/>
    <w:rsid w:val="00676479"/>
    <w:rsid w:val="00677B03"/>
    <w:rsid w:val="00690113"/>
    <w:rsid w:val="006955EB"/>
    <w:rsid w:val="006962E7"/>
    <w:rsid w:val="006A00A8"/>
    <w:rsid w:val="006A1729"/>
    <w:rsid w:val="006A33A7"/>
    <w:rsid w:val="006B31CA"/>
    <w:rsid w:val="006B7247"/>
    <w:rsid w:val="006C1765"/>
    <w:rsid w:val="006C2629"/>
    <w:rsid w:val="006D2EDC"/>
    <w:rsid w:val="006D471C"/>
    <w:rsid w:val="006D5544"/>
    <w:rsid w:val="006E6940"/>
    <w:rsid w:val="006F0929"/>
    <w:rsid w:val="006F0DE9"/>
    <w:rsid w:val="006F7050"/>
    <w:rsid w:val="00701103"/>
    <w:rsid w:val="00701DC8"/>
    <w:rsid w:val="0070265C"/>
    <w:rsid w:val="00702C9C"/>
    <w:rsid w:val="007113EC"/>
    <w:rsid w:val="0071224B"/>
    <w:rsid w:val="00714A3E"/>
    <w:rsid w:val="0071616F"/>
    <w:rsid w:val="00716839"/>
    <w:rsid w:val="007221EB"/>
    <w:rsid w:val="0072258A"/>
    <w:rsid w:val="00723F9B"/>
    <w:rsid w:val="007321CB"/>
    <w:rsid w:val="00740D3A"/>
    <w:rsid w:val="00740F67"/>
    <w:rsid w:val="00744ED3"/>
    <w:rsid w:val="0074590F"/>
    <w:rsid w:val="007464CA"/>
    <w:rsid w:val="00763C16"/>
    <w:rsid w:val="00764314"/>
    <w:rsid w:val="0076544F"/>
    <w:rsid w:val="00771E12"/>
    <w:rsid w:val="00787C21"/>
    <w:rsid w:val="0079117F"/>
    <w:rsid w:val="007A36DC"/>
    <w:rsid w:val="007A3B3D"/>
    <w:rsid w:val="007A6DC1"/>
    <w:rsid w:val="007B7053"/>
    <w:rsid w:val="007C28CF"/>
    <w:rsid w:val="007C75EE"/>
    <w:rsid w:val="007D0C7A"/>
    <w:rsid w:val="007D20AF"/>
    <w:rsid w:val="007D41F1"/>
    <w:rsid w:val="007E09C1"/>
    <w:rsid w:val="007E284C"/>
    <w:rsid w:val="007E5C86"/>
    <w:rsid w:val="007E6816"/>
    <w:rsid w:val="007F0CD0"/>
    <w:rsid w:val="007F129F"/>
    <w:rsid w:val="007F1A3F"/>
    <w:rsid w:val="007F3865"/>
    <w:rsid w:val="007F444F"/>
    <w:rsid w:val="007F5577"/>
    <w:rsid w:val="007F5F95"/>
    <w:rsid w:val="008020DA"/>
    <w:rsid w:val="0081001C"/>
    <w:rsid w:val="008147CE"/>
    <w:rsid w:val="00816B3C"/>
    <w:rsid w:val="00821020"/>
    <w:rsid w:val="00821E58"/>
    <w:rsid w:val="0082312F"/>
    <w:rsid w:val="00823C9E"/>
    <w:rsid w:val="008267CD"/>
    <w:rsid w:val="008362B6"/>
    <w:rsid w:val="00840BDF"/>
    <w:rsid w:val="00847885"/>
    <w:rsid w:val="008507B1"/>
    <w:rsid w:val="0085364D"/>
    <w:rsid w:val="008564A8"/>
    <w:rsid w:val="008646B8"/>
    <w:rsid w:val="00872587"/>
    <w:rsid w:val="00874B2A"/>
    <w:rsid w:val="008757D6"/>
    <w:rsid w:val="00887AB6"/>
    <w:rsid w:val="00892FBF"/>
    <w:rsid w:val="00894993"/>
    <w:rsid w:val="00895762"/>
    <w:rsid w:val="0089730C"/>
    <w:rsid w:val="008978B2"/>
    <w:rsid w:val="008A4C53"/>
    <w:rsid w:val="008A5061"/>
    <w:rsid w:val="008A62A1"/>
    <w:rsid w:val="008B036F"/>
    <w:rsid w:val="008B1812"/>
    <w:rsid w:val="008B7E9C"/>
    <w:rsid w:val="008C4D52"/>
    <w:rsid w:val="008D1AF1"/>
    <w:rsid w:val="008D2C67"/>
    <w:rsid w:val="008D3513"/>
    <w:rsid w:val="008D6228"/>
    <w:rsid w:val="008D6F7A"/>
    <w:rsid w:val="008E7105"/>
    <w:rsid w:val="008E75E9"/>
    <w:rsid w:val="008F73AB"/>
    <w:rsid w:val="00904D8B"/>
    <w:rsid w:val="00905387"/>
    <w:rsid w:val="00910A2D"/>
    <w:rsid w:val="00911C24"/>
    <w:rsid w:val="009135BF"/>
    <w:rsid w:val="009135EF"/>
    <w:rsid w:val="0091664E"/>
    <w:rsid w:val="009235B4"/>
    <w:rsid w:val="00924EA2"/>
    <w:rsid w:val="00925A25"/>
    <w:rsid w:val="00925D0F"/>
    <w:rsid w:val="009264B1"/>
    <w:rsid w:val="00931F1A"/>
    <w:rsid w:val="009355E9"/>
    <w:rsid w:val="009402DE"/>
    <w:rsid w:val="00942AAF"/>
    <w:rsid w:val="00944A16"/>
    <w:rsid w:val="00944A48"/>
    <w:rsid w:val="00951846"/>
    <w:rsid w:val="0095200F"/>
    <w:rsid w:val="009618F0"/>
    <w:rsid w:val="0096571D"/>
    <w:rsid w:val="00974D9B"/>
    <w:rsid w:val="00976424"/>
    <w:rsid w:val="00981071"/>
    <w:rsid w:val="009853FF"/>
    <w:rsid w:val="009858A3"/>
    <w:rsid w:val="00985E58"/>
    <w:rsid w:val="00986699"/>
    <w:rsid w:val="009948BD"/>
    <w:rsid w:val="00997339"/>
    <w:rsid w:val="009A180E"/>
    <w:rsid w:val="009A420B"/>
    <w:rsid w:val="009A5B78"/>
    <w:rsid w:val="009B1C89"/>
    <w:rsid w:val="009C0E7D"/>
    <w:rsid w:val="009C36FF"/>
    <w:rsid w:val="009C7A3D"/>
    <w:rsid w:val="009D108D"/>
    <w:rsid w:val="009E5FB4"/>
    <w:rsid w:val="009E77E4"/>
    <w:rsid w:val="009F4E63"/>
    <w:rsid w:val="009F5A3D"/>
    <w:rsid w:val="009F5D90"/>
    <w:rsid w:val="009F6BF3"/>
    <w:rsid w:val="00A029D0"/>
    <w:rsid w:val="00A0548A"/>
    <w:rsid w:val="00A07673"/>
    <w:rsid w:val="00A1270F"/>
    <w:rsid w:val="00A13AC9"/>
    <w:rsid w:val="00A264CC"/>
    <w:rsid w:val="00A32E76"/>
    <w:rsid w:val="00A422D5"/>
    <w:rsid w:val="00A507D9"/>
    <w:rsid w:val="00A5110A"/>
    <w:rsid w:val="00A517A8"/>
    <w:rsid w:val="00A51E32"/>
    <w:rsid w:val="00A57002"/>
    <w:rsid w:val="00A61FF5"/>
    <w:rsid w:val="00A62281"/>
    <w:rsid w:val="00A628F4"/>
    <w:rsid w:val="00A6425F"/>
    <w:rsid w:val="00A65288"/>
    <w:rsid w:val="00A731FA"/>
    <w:rsid w:val="00A7776F"/>
    <w:rsid w:val="00A80D66"/>
    <w:rsid w:val="00A82181"/>
    <w:rsid w:val="00A868ED"/>
    <w:rsid w:val="00A93474"/>
    <w:rsid w:val="00A95B9C"/>
    <w:rsid w:val="00AA32B3"/>
    <w:rsid w:val="00AA4807"/>
    <w:rsid w:val="00AA5949"/>
    <w:rsid w:val="00AA5963"/>
    <w:rsid w:val="00AB0C7E"/>
    <w:rsid w:val="00AB1690"/>
    <w:rsid w:val="00AB27A7"/>
    <w:rsid w:val="00AB4FCE"/>
    <w:rsid w:val="00AC5341"/>
    <w:rsid w:val="00AD1A15"/>
    <w:rsid w:val="00AD5832"/>
    <w:rsid w:val="00AD61C7"/>
    <w:rsid w:val="00AE0394"/>
    <w:rsid w:val="00AF037D"/>
    <w:rsid w:val="00AF0AFF"/>
    <w:rsid w:val="00AF12F7"/>
    <w:rsid w:val="00AF4A98"/>
    <w:rsid w:val="00AF50C9"/>
    <w:rsid w:val="00AF56B4"/>
    <w:rsid w:val="00B0492E"/>
    <w:rsid w:val="00B04C59"/>
    <w:rsid w:val="00B07C6A"/>
    <w:rsid w:val="00B11757"/>
    <w:rsid w:val="00B11D8D"/>
    <w:rsid w:val="00B13CF1"/>
    <w:rsid w:val="00B22F74"/>
    <w:rsid w:val="00B26F4D"/>
    <w:rsid w:val="00B2767B"/>
    <w:rsid w:val="00B31D07"/>
    <w:rsid w:val="00B3435C"/>
    <w:rsid w:val="00B345CC"/>
    <w:rsid w:val="00B37FAC"/>
    <w:rsid w:val="00B40124"/>
    <w:rsid w:val="00B40D25"/>
    <w:rsid w:val="00B422D7"/>
    <w:rsid w:val="00B43B97"/>
    <w:rsid w:val="00B43C6B"/>
    <w:rsid w:val="00B45A65"/>
    <w:rsid w:val="00B553CC"/>
    <w:rsid w:val="00B65209"/>
    <w:rsid w:val="00B7689B"/>
    <w:rsid w:val="00B76B06"/>
    <w:rsid w:val="00B76E8F"/>
    <w:rsid w:val="00B76F73"/>
    <w:rsid w:val="00B919B5"/>
    <w:rsid w:val="00BA628A"/>
    <w:rsid w:val="00BA78BC"/>
    <w:rsid w:val="00BB444C"/>
    <w:rsid w:val="00BB7B25"/>
    <w:rsid w:val="00BC385B"/>
    <w:rsid w:val="00BC4C0A"/>
    <w:rsid w:val="00BC5282"/>
    <w:rsid w:val="00BC722F"/>
    <w:rsid w:val="00BD22AE"/>
    <w:rsid w:val="00BD3B83"/>
    <w:rsid w:val="00BE1A60"/>
    <w:rsid w:val="00BE3A8F"/>
    <w:rsid w:val="00BE4F01"/>
    <w:rsid w:val="00BE6A1E"/>
    <w:rsid w:val="00BF0B23"/>
    <w:rsid w:val="00BF50DB"/>
    <w:rsid w:val="00BF5321"/>
    <w:rsid w:val="00BF6FA7"/>
    <w:rsid w:val="00C13BE0"/>
    <w:rsid w:val="00C1699A"/>
    <w:rsid w:val="00C16D27"/>
    <w:rsid w:val="00C22085"/>
    <w:rsid w:val="00C230CC"/>
    <w:rsid w:val="00C26FBD"/>
    <w:rsid w:val="00C32B0B"/>
    <w:rsid w:val="00C35AF2"/>
    <w:rsid w:val="00C419D9"/>
    <w:rsid w:val="00C44BA8"/>
    <w:rsid w:val="00C601CD"/>
    <w:rsid w:val="00C64186"/>
    <w:rsid w:val="00C65E09"/>
    <w:rsid w:val="00C72DB3"/>
    <w:rsid w:val="00C817EE"/>
    <w:rsid w:val="00C82E01"/>
    <w:rsid w:val="00C9013B"/>
    <w:rsid w:val="00CA163B"/>
    <w:rsid w:val="00CA16D3"/>
    <w:rsid w:val="00CA7CDC"/>
    <w:rsid w:val="00CB3220"/>
    <w:rsid w:val="00CB4877"/>
    <w:rsid w:val="00CB6EB6"/>
    <w:rsid w:val="00CB73FE"/>
    <w:rsid w:val="00CC093A"/>
    <w:rsid w:val="00CC5755"/>
    <w:rsid w:val="00CC62B6"/>
    <w:rsid w:val="00CD548C"/>
    <w:rsid w:val="00CD7E83"/>
    <w:rsid w:val="00CE18D5"/>
    <w:rsid w:val="00CE1CDA"/>
    <w:rsid w:val="00CE1DEF"/>
    <w:rsid w:val="00CF0095"/>
    <w:rsid w:val="00CF125B"/>
    <w:rsid w:val="00CF3E52"/>
    <w:rsid w:val="00D005CE"/>
    <w:rsid w:val="00D01B0B"/>
    <w:rsid w:val="00D02773"/>
    <w:rsid w:val="00D03DF1"/>
    <w:rsid w:val="00D118BE"/>
    <w:rsid w:val="00D13C57"/>
    <w:rsid w:val="00D177CF"/>
    <w:rsid w:val="00D22E21"/>
    <w:rsid w:val="00D271BC"/>
    <w:rsid w:val="00D32FA9"/>
    <w:rsid w:val="00D367EA"/>
    <w:rsid w:val="00D43EAA"/>
    <w:rsid w:val="00D44860"/>
    <w:rsid w:val="00D449AC"/>
    <w:rsid w:val="00D46A0D"/>
    <w:rsid w:val="00D47383"/>
    <w:rsid w:val="00D50770"/>
    <w:rsid w:val="00D53E7E"/>
    <w:rsid w:val="00D547FB"/>
    <w:rsid w:val="00D64277"/>
    <w:rsid w:val="00D711D6"/>
    <w:rsid w:val="00D7465E"/>
    <w:rsid w:val="00D7667A"/>
    <w:rsid w:val="00D76B5A"/>
    <w:rsid w:val="00D824B9"/>
    <w:rsid w:val="00D830F7"/>
    <w:rsid w:val="00D84B6C"/>
    <w:rsid w:val="00D854EE"/>
    <w:rsid w:val="00D92DA7"/>
    <w:rsid w:val="00D92F53"/>
    <w:rsid w:val="00D93B47"/>
    <w:rsid w:val="00D9428C"/>
    <w:rsid w:val="00D94E3B"/>
    <w:rsid w:val="00D94F6E"/>
    <w:rsid w:val="00D95F94"/>
    <w:rsid w:val="00DA557C"/>
    <w:rsid w:val="00DA5BC1"/>
    <w:rsid w:val="00DA7388"/>
    <w:rsid w:val="00DA7461"/>
    <w:rsid w:val="00DB21E3"/>
    <w:rsid w:val="00DB2B90"/>
    <w:rsid w:val="00DB38B1"/>
    <w:rsid w:val="00DC041D"/>
    <w:rsid w:val="00DC2C8C"/>
    <w:rsid w:val="00DC3DA6"/>
    <w:rsid w:val="00DC43F5"/>
    <w:rsid w:val="00DC47DE"/>
    <w:rsid w:val="00DC48A1"/>
    <w:rsid w:val="00DC575D"/>
    <w:rsid w:val="00DC652E"/>
    <w:rsid w:val="00DC6FE9"/>
    <w:rsid w:val="00DD00FD"/>
    <w:rsid w:val="00DD09F8"/>
    <w:rsid w:val="00DD10DA"/>
    <w:rsid w:val="00DD2DF4"/>
    <w:rsid w:val="00DD6111"/>
    <w:rsid w:val="00DE26E7"/>
    <w:rsid w:val="00DE3A7E"/>
    <w:rsid w:val="00DE51B0"/>
    <w:rsid w:val="00DE62AB"/>
    <w:rsid w:val="00DF129C"/>
    <w:rsid w:val="00DF3713"/>
    <w:rsid w:val="00E0057E"/>
    <w:rsid w:val="00E00A9A"/>
    <w:rsid w:val="00E05413"/>
    <w:rsid w:val="00E14DEE"/>
    <w:rsid w:val="00E16F24"/>
    <w:rsid w:val="00E34B2A"/>
    <w:rsid w:val="00E34D31"/>
    <w:rsid w:val="00E37CD2"/>
    <w:rsid w:val="00E42D03"/>
    <w:rsid w:val="00E46B6C"/>
    <w:rsid w:val="00E57764"/>
    <w:rsid w:val="00E6273D"/>
    <w:rsid w:val="00E736A7"/>
    <w:rsid w:val="00E817DF"/>
    <w:rsid w:val="00E84B35"/>
    <w:rsid w:val="00E905E3"/>
    <w:rsid w:val="00E91244"/>
    <w:rsid w:val="00E91A35"/>
    <w:rsid w:val="00E91C78"/>
    <w:rsid w:val="00E9204D"/>
    <w:rsid w:val="00E922ED"/>
    <w:rsid w:val="00E97E53"/>
    <w:rsid w:val="00EA3F64"/>
    <w:rsid w:val="00EA576B"/>
    <w:rsid w:val="00EA7B2B"/>
    <w:rsid w:val="00EB0058"/>
    <w:rsid w:val="00EB45E1"/>
    <w:rsid w:val="00EB4B3B"/>
    <w:rsid w:val="00EB4EA3"/>
    <w:rsid w:val="00EC3CC0"/>
    <w:rsid w:val="00EC53C5"/>
    <w:rsid w:val="00EC755B"/>
    <w:rsid w:val="00ED4F86"/>
    <w:rsid w:val="00EE051A"/>
    <w:rsid w:val="00EF1AC0"/>
    <w:rsid w:val="00EF539A"/>
    <w:rsid w:val="00F02B3E"/>
    <w:rsid w:val="00F068AA"/>
    <w:rsid w:val="00F07ECC"/>
    <w:rsid w:val="00F14A55"/>
    <w:rsid w:val="00F14EB7"/>
    <w:rsid w:val="00F15D72"/>
    <w:rsid w:val="00F172A7"/>
    <w:rsid w:val="00F2023E"/>
    <w:rsid w:val="00F21BC6"/>
    <w:rsid w:val="00F23C49"/>
    <w:rsid w:val="00F35050"/>
    <w:rsid w:val="00F353A3"/>
    <w:rsid w:val="00F35A72"/>
    <w:rsid w:val="00F37F0B"/>
    <w:rsid w:val="00F43AE6"/>
    <w:rsid w:val="00F44081"/>
    <w:rsid w:val="00F50737"/>
    <w:rsid w:val="00F5644F"/>
    <w:rsid w:val="00F613F8"/>
    <w:rsid w:val="00F70FD0"/>
    <w:rsid w:val="00F72208"/>
    <w:rsid w:val="00F72739"/>
    <w:rsid w:val="00F73AC6"/>
    <w:rsid w:val="00F76B23"/>
    <w:rsid w:val="00F81C4D"/>
    <w:rsid w:val="00F92C2E"/>
    <w:rsid w:val="00F96DDB"/>
    <w:rsid w:val="00F976F3"/>
    <w:rsid w:val="00F97BD0"/>
    <w:rsid w:val="00FA0FA6"/>
    <w:rsid w:val="00FA14A2"/>
    <w:rsid w:val="00FA1E77"/>
    <w:rsid w:val="00FA41EC"/>
    <w:rsid w:val="00FA4B85"/>
    <w:rsid w:val="00FB0E32"/>
    <w:rsid w:val="00FB246E"/>
    <w:rsid w:val="00FE1927"/>
    <w:rsid w:val="00FE2110"/>
    <w:rsid w:val="00FE5CC9"/>
    <w:rsid w:val="00FE69F2"/>
    <w:rsid w:val="00FE7C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colormru v:ext="edit" colors="#cce6dc"/>
      <o:colormenu v:ext="edit" fillcolor="none"/>
    </o:shapedefaults>
    <o:shapelayout v:ext="edit">
      <o:idmap v:ext="edit" data="1"/>
    </o:shapelayout>
  </w:shapeDefaults>
  <w:decimalSymbol w:val="."/>
  <w:listSeparator w:val=","/>
  <w14:docId w14:val="4D6BA834"/>
  <w15:docId w15:val="{37BF91C1-A7F9-421F-AD73-1A9938ED9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4F"/>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qFormat/>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link w:val="afd"/>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690113"/>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690113"/>
    <w:rPr>
      <w:spacing w:val="-28"/>
      <w:w w:val="85"/>
    </w:rPr>
  </w:style>
  <w:style w:type="paragraph" w:customStyle="1" w:styleId="3T010216P">
    <w:name w:val="3廳_T01表頭標題02_16P標楷"/>
    <w:basedOn w:val="a"/>
    <w:qFormat/>
    <w:rsid w:val="00690113"/>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690113"/>
    <w:pPr>
      <w:tabs>
        <w:tab w:val="clear" w:pos="540"/>
        <w:tab w:val="clear" w:pos="4800"/>
      </w:tabs>
      <w:ind w:left="170"/>
    </w:pPr>
  </w:style>
  <w:style w:type="paragraph" w:customStyle="1" w:styleId="3T0201">
    <w:name w:val="3廳_T02表01_中華民國"/>
    <w:qFormat/>
    <w:rsid w:val="00690113"/>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690113"/>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690113"/>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690113"/>
    <w:pPr>
      <w:tabs>
        <w:tab w:val="left" w:pos="5160"/>
      </w:tabs>
    </w:pPr>
  </w:style>
  <w:style w:type="paragraph" w:customStyle="1" w:styleId="3T0301110P">
    <w:name w:val="3廳_T03表格註內文01_1._10P"/>
    <w:basedOn w:val="a"/>
    <w:qFormat/>
    <w:rsid w:val="00690113"/>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690113"/>
    <w:pPr>
      <w:overflowPunct w:val="0"/>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690113"/>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690113"/>
    <w:rPr>
      <w:rFonts w:ascii="新細明體" w:eastAsia="新細明體"/>
      <w:b w:val="0"/>
      <w:i w:val="0"/>
      <w:noProof/>
      <w:color w:val="000000" w:themeColor="text1"/>
      <w:szCs w:val="18"/>
    </w:rPr>
  </w:style>
  <w:style w:type="paragraph" w:customStyle="1" w:styleId="3T040111P">
    <w:name w:val="3廳_T04表側內文01_粗楷11P"/>
    <w:qFormat/>
    <w:rsid w:val="00690113"/>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690113"/>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690113"/>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690113"/>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690113"/>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690113"/>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690113"/>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690113"/>
    <w:pPr>
      <w:jc w:val="center"/>
    </w:pPr>
    <w:rPr>
      <w:rFonts w:ascii="標楷體" w:eastAsia="標楷體" w:hAnsi="標楷體" w:cs="標楷體"/>
      <w:b/>
      <w:color w:val="000000" w:themeColor="text1"/>
      <w:sz w:val="40"/>
      <w:szCs w:val="40"/>
    </w:rPr>
  </w:style>
  <w:style w:type="paragraph" w:customStyle="1" w:styleId="302">
    <w:name w:val="3廳_標題02_壹、"/>
    <w:qFormat/>
    <w:rsid w:val="00690113"/>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690113"/>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690113"/>
    <w:pPr>
      <w:ind w:firstLineChars="150" w:firstLine="150"/>
      <w:jc w:val="both"/>
    </w:pPr>
    <w:rPr>
      <w:rFonts w:ascii="標楷體" w:eastAsia="標楷體" w:hAnsi="標楷體" w:cs="標楷體"/>
      <w:b/>
      <w:color w:val="000000" w:themeColor="text1"/>
      <w:sz w:val="28"/>
      <w:szCs w:val="40"/>
    </w:rPr>
  </w:style>
  <w:style w:type="character" w:styleId="afe">
    <w:name w:val="page number"/>
    <w:basedOn w:val="a0"/>
    <w:semiHidden/>
    <w:rsid w:val="001D2C23"/>
  </w:style>
  <w:style w:type="paragraph" w:customStyle="1" w:styleId="aff">
    <w:name w:val="新標題三"/>
    <w:basedOn w:val="a"/>
    <w:uiPriority w:val="99"/>
    <w:qFormat/>
    <w:rsid w:val="00DD2DF4"/>
    <w:pPr>
      <w:widowControl w:val="0"/>
      <w:overflowPunct/>
      <w:spacing w:line="600" w:lineRule="exact"/>
      <w:ind w:leftChars="300" w:left="500" w:hangingChars="200" w:hanging="200"/>
      <w:outlineLvl w:val="2"/>
    </w:pPr>
    <w:rPr>
      <w:bCs/>
      <w:kern w:val="0"/>
      <w:sz w:val="32"/>
      <w:szCs w:val="32"/>
    </w:rPr>
  </w:style>
  <w:style w:type="paragraph" w:customStyle="1" w:styleId="aff0">
    <w:name w:val="新標題二內文"/>
    <w:basedOn w:val="ab"/>
    <w:uiPriority w:val="99"/>
    <w:qFormat/>
    <w:rsid w:val="00DD2DF4"/>
    <w:pPr>
      <w:widowControl w:val="0"/>
      <w:overflowPunct/>
      <w:snapToGrid w:val="0"/>
      <w:spacing w:after="0" w:line="600" w:lineRule="exact"/>
      <w:ind w:leftChars="450" w:left="450"/>
    </w:pPr>
    <w:rPr>
      <w:rFonts w:cs="Times New Roman"/>
      <w:color w:val="000000"/>
      <w:kern w:val="0"/>
      <w:sz w:val="32"/>
    </w:rPr>
  </w:style>
  <w:style w:type="paragraph" w:styleId="aff1">
    <w:name w:val="No Spacing"/>
    <w:uiPriority w:val="1"/>
    <w:qFormat/>
    <w:rsid w:val="00BD3B83"/>
    <w:pPr>
      <w:overflowPunct w:val="0"/>
      <w:ind w:firstLineChars="200" w:firstLine="200"/>
      <w:jc w:val="both"/>
    </w:pPr>
    <w:rPr>
      <w:rFonts w:ascii="標楷體" w:eastAsia="標楷體" w:hAnsi="標楷體" w:cs="標楷體"/>
    </w:rPr>
  </w:style>
  <w:style w:type="character" w:customStyle="1" w:styleId="afd">
    <w:name w:val="清單段落 字元"/>
    <w:link w:val="afc"/>
    <w:uiPriority w:val="34"/>
    <w:locked/>
    <w:rsid w:val="00D76B5A"/>
    <w:rPr>
      <w:rFonts w:ascii="Times New Roman" w:eastAsia="標楷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1269">
      <w:bodyDiv w:val="1"/>
      <w:marLeft w:val="0"/>
      <w:marRight w:val="0"/>
      <w:marTop w:val="0"/>
      <w:marBottom w:val="0"/>
      <w:divBdr>
        <w:top w:val="none" w:sz="0" w:space="0" w:color="auto"/>
        <w:left w:val="none" w:sz="0" w:space="0" w:color="auto"/>
        <w:bottom w:val="none" w:sz="0" w:space="0" w:color="auto"/>
        <w:right w:val="none" w:sz="0" w:space="0" w:color="auto"/>
      </w:divBdr>
    </w:div>
    <w:div w:id="151458459">
      <w:bodyDiv w:val="1"/>
      <w:marLeft w:val="0"/>
      <w:marRight w:val="0"/>
      <w:marTop w:val="0"/>
      <w:marBottom w:val="0"/>
      <w:divBdr>
        <w:top w:val="none" w:sz="0" w:space="0" w:color="auto"/>
        <w:left w:val="none" w:sz="0" w:space="0" w:color="auto"/>
        <w:bottom w:val="none" w:sz="0" w:space="0" w:color="auto"/>
        <w:right w:val="none" w:sz="0" w:space="0" w:color="auto"/>
      </w:divBdr>
    </w:div>
    <w:div w:id="430392899">
      <w:bodyDiv w:val="1"/>
      <w:marLeft w:val="0"/>
      <w:marRight w:val="0"/>
      <w:marTop w:val="0"/>
      <w:marBottom w:val="0"/>
      <w:divBdr>
        <w:top w:val="none" w:sz="0" w:space="0" w:color="auto"/>
        <w:left w:val="none" w:sz="0" w:space="0" w:color="auto"/>
        <w:bottom w:val="none" w:sz="0" w:space="0" w:color="auto"/>
        <w:right w:val="none" w:sz="0" w:space="0" w:color="auto"/>
      </w:divBdr>
    </w:div>
    <w:div w:id="815029774">
      <w:bodyDiv w:val="1"/>
      <w:marLeft w:val="0"/>
      <w:marRight w:val="0"/>
      <w:marTop w:val="0"/>
      <w:marBottom w:val="0"/>
      <w:divBdr>
        <w:top w:val="none" w:sz="0" w:space="0" w:color="auto"/>
        <w:left w:val="none" w:sz="0" w:space="0" w:color="auto"/>
        <w:bottom w:val="none" w:sz="0" w:space="0" w:color="auto"/>
        <w:right w:val="none" w:sz="0" w:space="0" w:color="auto"/>
      </w:divBdr>
    </w:div>
    <w:div w:id="83606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676DF-C5E2-4B9D-A7BE-4924FA511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103</TotalTime>
  <Pages>4</Pages>
  <Words>534</Words>
  <Characters>3048</Characters>
  <Application>Microsoft Office Word</Application>
  <DocSecurity>0</DocSecurity>
  <Lines>25</Lines>
  <Paragraphs>7</Paragraphs>
  <ScaleCrop>false</ScaleCrop>
  <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張素慧</dc:creator>
  <cp:lastModifiedBy>吳怡霈</cp:lastModifiedBy>
  <cp:revision>12</cp:revision>
  <cp:lastPrinted>2025-06-30T13:44:00Z</cp:lastPrinted>
  <dcterms:created xsi:type="dcterms:W3CDTF">2025-06-23T07:57:00Z</dcterms:created>
  <dcterms:modified xsi:type="dcterms:W3CDTF">2025-07-10T09:56:00Z</dcterms:modified>
</cp:coreProperties>
</file>