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042D2A" w14:textId="20FF5889" w:rsidR="00AC21C6" w:rsidRPr="005708E8" w:rsidRDefault="00AC21C6" w:rsidP="00C8171B">
      <w:pPr>
        <w:pStyle w:val="a8"/>
        <w:jc w:val="center"/>
        <w:rPr>
          <w:rFonts w:ascii="標楷體" w:eastAsia="標楷體" w:hAnsi="標楷體"/>
          <w:b/>
          <w:sz w:val="40"/>
          <w:szCs w:val="40"/>
        </w:rPr>
      </w:pPr>
      <w:r w:rsidRPr="005708E8">
        <w:rPr>
          <w:rFonts w:ascii="標楷體" w:eastAsia="標楷體" w:hAnsi="標楷體" w:hint="eastAsia"/>
          <w:b/>
          <w:sz w:val="40"/>
          <w:szCs w:val="40"/>
        </w:rPr>
        <w:t>中華民國</w:t>
      </w:r>
      <w:r w:rsidR="005D5D21" w:rsidRPr="005708E8">
        <w:rPr>
          <w:rFonts w:ascii="標楷體" w:eastAsia="標楷體" w:hAnsi="標楷體" w:hint="eastAsia"/>
          <w:b/>
          <w:sz w:val="40"/>
          <w:szCs w:val="40"/>
        </w:rPr>
        <w:t>11</w:t>
      </w:r>
      <w:r w:rsidR="005708E8" w:rsidRPr="005708E8">
        <w:rPr>
          <w:rFonts w:ascii="標楷體" w:eastAsia="標楷體" w:hAnsi="標楷體"/>
          <w:b/>
          <w:sz w:val="40"/>
          <w:szCs w:val="40"/>
        </w:rPr>
        <w:t>3</w:t>
      </w:r>
      <w:r w:rsidRPr="005708E8">
        <w:rPr>
          <w:rFonts w:ascii="標楷體" w:eastAsia="標楷體" w:hAnsi="標楷體" w:hint="eastAsia"/>
          <w:b/>
          <w:sz w:val="40"/>
          <w:szCs w:val="40"/>
        </w:rPr>
        <w:t>年度</w:t>
      </w:r>
    </w:p>
    <w:p w14:paraId="3045B026" w14:textId="77777777" w:rsidR="00F5252D" w:rsidRPr="005708E8" w:rsidRDefault="00AC21C6" w:rsidP="00D31797">
      <w:pPr>
        <w:pStyle w:val="a8"/>
        <w:spacing w:beforeLines="100" w:before="360"/>
        <w:jc w:val="center"/>
        <w:rPr>
          <w:rFonts w:ascii="標楷體" w:eastAsia="標楷體" w:hAnsi="標楷體"/>
          <w:b/>
          <w:sz w:val="54"/>
          <w:szCs w:val="54"/>
        </w:rPr>
      </w:pPr>
      <w:r w:rsidRPr="005708E8">
        <w:rPr>
          <w:rFonts w:ascii="標楷體" w:eastAsia="標楷體" w:hAnsi="標楷體" w:hint="eastAsia"/>
          <w:b/>
          <w:sz w:val="54"/>
          <w:szCs w:val="54"/>
        </w:rPr>
        <w:t>臺南市總決算</w:t>
      </w:r>
    </w:p>
    <w:p w14:paraId="7C838070" w14:textId="77777777" w:rsidR="00AC21C6" w:rsidRPr="005708E8" w:rsidRDefault="00F5252D" w:rsidP="00240590">
      <w:pPr>
        <w:pStyle w:val="a8"/>
        <w:spacing w:beforeLines="50" w:before="180"/>
        <w:jc w:val="center"/>
        <w:rPr>
          <w:rFonts w:ascii="標楷體" w:eastAsia="標楷體" w:hAnsi="標楷體"/>
          <w:b/>
          <w:sz w:val="54"/>
          <w:szCs w:val="54"/>
        </w:rPr>
      </w:pPr>
      <w:r w:rsidRPr="005708E8">
        <w:rPr>
          <w:rFonts w:ascii="標楷體" w:eastAsia="標楷體" w:hAnsi="標楷體" w:hint="eastAsia"/>
          <w:b/>
          <w:sz w:val="54"/>
          <w:szCs w:val="54"/>
        </w:rPr>
        <w:t>暨附屬單位決算及綜計表</w:t>
      </w:r>
      <w:r w:rsidR="00AC21C6" w:rsidRPr="005708E8">
        <w:rPr>
          <w:rFonts w:ascii="標楷體" w:eastAsia="標楷體" w:hAnsi="標楷體" w:hint="eastAsia"/>
          <w:b/>
          <w:sz w:val="54"/>
          <w:szCs w:val="54"/>
        </w:rPr>
        <w:t>審核報告</w:t>
      </w:r>
    </w:p>
    <w:p w14:paraId="5BE33256" w14:textId="77777777" w:rsidR="00AC21C6" w:rsidRPr="005708E8" w:rsidRDefault="00AC21C6" w:rsidP="00D449C6">
      <w:pPr>
        <w:pStyle w:val="a8"/>
        <w:spacing w:line="400" w:lineRule="exact"/>
        <w:jc w:val="center"/>
        <w:rPr>
          <w:rFonts w:ascii="標楷體" w:eastAsia="標楷體" w:hAnsi="標楷體"/>
          <w:b/>
          <w:sz w:val="36"/>
        </w:rPr>
      </w:pPr>
    </w:p>
    <w:tbl>
      <w:tblPr>
        <w:tblW w:w="0" w:type="auto"/>
        <w:tblInd w:w="5748" w:type="dxa"/>
        <w:tblLook w:val="01E0" w:firstRow="1" w:lastRow="1" w:firstColumn="1" w:lastColumn="1" w:noHBand="0" w:noVBand="0"/>
      </w:tblPr>
      <w:tblGrid>
        <w:gridCol w:w="2880"/>
        <w:gridCol w:w="1406"/>
      </w:tblGrid>
      <w:tr w:rsidR="005708E8" w:rsidRPr="005708E8" w14:paraId="4131F340" w14:textId="77777777" w:rsidTr="00C07E07">
        <w:tc>
          <w:tcPr>
            <w:tcW w:w="2880" w:type="dxa"/>
            <w:vAlign w:val="center"/>
          </w:tcPr>
          <w:p w14:paraId="360EEB94" w14:textId="77777777" w:rsidR="00AC21C6" w:rsidRPr="005708E8" w:rsidRDefault="00AC21C6" w:rsidP="00C01825">
            <w:pPr>
              <w:pStyle w:val="a8"/>
              <w:spacing w:line="480" w:lineRule="exact"/>
              <w:jc w:val="center"/>
              <w:rPr>
                <w:rFonts w:eastAsia="標楷體"/>
                <w:b/>
                <w:sz w:val="28"/>
              </w:rPr>
            </w:pPr>
            <w:r w:rsidRPr="005708E8">
              <w:rPr>
                <w:rFonts w:eastAsia="標楷體" w:hint="eastAsia"/>
                <w:b/>
                <w:sz w:val="28"/>
              </w:rPr>
              <w:t>審計部臺南市審計處</w:t>
            </w:r>
          </w:p>
          <w:p w14:paraId="75705A8A" w14:textId="77777777" w:rsidR="00AC21C6" w:rsidRPr="005708E8" w:rsidRDefault="00AC21C6" w:rsidP="00C01825">
            <w:pPr>
              <w:pStyle w:val="a8"/>
              <w:spacing w:line="480" w:lineRule="exact"/>
              <w:jc w:val="center"/>
              <w:rPr>
                <w:rFonts w:ascii="標楷體" w:eastAsia="標楷體" w:hAnsi="標楷體"/>
                <w:b/>
                <w:sz w:val="36"/>
              </w:rPr>
            </w:pPr>
            <w:r w:rsidRPr="005708E8">
              <w:rPr>
                <w:rFonts w:eastAsia="標楷體" w:hint="eastAsia"/>
                <w:b/>
                <w:sz w:val="28"/>
              </w:rPr>
              <w:t>審</w:t>
            </w:r>
            <w:r w:rsidRPr="005708E8">
              <w:rPr>
                <w:rFonts w:eastAsia="標楷體" w:hint="eastAsia"/>
                <w:b/>
                <w:sz w:val="32"/>
                <w:szCs w:val="32"/>
              </w:rPr>
              <w:t xml:space="preserve"> </w:t>
            </w:r>
            <w:r w:rsidRPr="005708E8">
              <w:rPr>
                <w:rFonts w:eastAsia="標楷體" w:hint="eastAsia"/>
                <w:b/>
                <w:sz w:val="28"/>
              </w:rPr>
              <w:t>計</w:t>
            </w:r>
            <w:r w:rsidRPr="005708E8">
              <w:rPr>
                <w:rFonts w:eastAsia="標楷體" w:hint="eastAsia"/>
                <w:b/>
                <w:sz w:val="32"/>
                <w:szCs w:val="32"/>
              </w:rPr>
              <w:t xml:space="preserve"> </w:t>
            </w:r>
            <w:r w:rsidRPr="005708E8">
              <w:rPr>
                <w:rFonts w:eastAsia="標楷體" w:hint="eastAsia"/>
                <w:b/>
                <w:sz w:val="28"/>
              </w:rPr>
              <w:t>官</w:t>
            </w:r>
            <w:r w:rsidRPr="005708E8">
              <w:rPr>
                <w:rFonts w:eastAsia="標楷體" w:hint="eastAsia"/>
                <w:b/>
                <w:sz w:val="32"/>
                <w:szCs w:val="32"/>
              </w:rPr>
              <w:t xml:space="preserve"> </w:t>
            </w:r>
            <w:r w:rsidRPr="005708E8">
              <w:rPr>
                <w:rFonts w:eastAsia="標楷體" w:hint="eastAsia"/>
                <w:b/>
                <w:sz w:val="28"/>
              </w:rPr>
              <w:t>兼</w:t>
            </w:r>
            <w:r w:rsidRPr="005708E8">
              <w:rPr>
                <w:rFonts w:eastAsia="標楷體" w:hint="eastAsia"/>
                <w:b/>
                <w:sz w:val="32"/>
                <w:szCs w:val="32"/>
              </w:rPr>
              <w:t xml:space="preserve"> </w:t>
            </w:r>
            <w:r w:rsidRPr="005708E8">
              <w:rPr>
                <w:rFonts w:eastAsia="標楷體" w:hint="eastAsia"/>
                <w:b/>
                <w:sz w:val="28"/>
              </w:rPr>
              <w:t>處</w:t>
            </w:r>
            <w:r w:rsidRPr="005708E8">
              <w:rPr>
                <w:rFonts w:eastAsia="標楷體" w:hint="eastAsia"/>
                <w:b/>
                <w:sz w:val="32"/>
                <w:szCs w:val="32"/>
              </w:rPr>
              <w:t xml:space="preserve"> </w:t>
            </w:r>
            <w:r w:rsidRPr="005708E8">
              <w:rPr>
                <w:rFonts w:eastAsia="標楷體" w:hint="eastAsia"/>
                <w:b/>
                <w:sz w:val="28"/>
              </w:rPr>
              <w:t>長</w:t>
            </w:r>
          </w:p>
        </w:tc>
        <w:tc>
          <w:tcPr>
            <w:tcW w:w="1406" w:type="dxa"/>
            <w:tcMar>
              <w:left w:w="0" w:type="dxa"/>
              <w:right w:w="0" w:type="dxa"/>
            </w:tcMar>
            <w:vAlign w:val="center"/>
          </w:tcPr>
          <w:p w14:paraId="724E4ECD" w14:textId="283F399A" w:rsidR="00AC21C6" w:rsidRPr="005708E8" w:rsidRDefault="00F53529" w:rsidP="00C01825">
            <w:pPr>
              <w:pStyle w:val="a8"/>
              <w:spacing w:line="480" w:lineRule="exact"/>
              <w:jc w:val="right"/>
              <w:rPr>
                <w:rFonts w:ascii="標楷體" w:eastAsia="標楷體" w:hAnsi="標楷體"/>
                <w:b/>
                <w:sz w:val="36"/>
              </w:rPr>
            </w:pPr>
            <w:r>
              <w:rPr>
                <w:rFonts w:ascii="標楷體" w:eastAsia="標楷體" w:hAnsi="標楷體" w:hint="eastAsia"/>
                <w:b/>
                <w:sz w:val="32"/>
              </w:rPr>
              <w:t>王</w:t>
            </w:r>
            <w:r w:rsidR="004B3647" w:rsidRPr="005708E8">
              <w:rPr>
                <w:rFonts w:ascii="標楷體" w:eastAsia="標楷體" w:hAnsi="標楷體" w:hint="eastAsia"/>
                <w:b/>
                <w:sz w:val="32"/>
              </w:rPr>
              <w:t xml:space="preserve"> </w:t>
            </w:r>
            <w:r>
              <w:rPr>
                <w:rFonts w:ascii="標楷體" w:eastAsia="標楷體" w:hAnsi="標楷體" w:hint="eastAsia"/>
                <w:b/>
                <w:sz w:val="32"/>
              </w:rPr>
              <w:t>文</w:t>
            </w:r>
            <w:r w:rsidR="004B3647" w:rsidRPr="005708E8">
              <w:rPr>
                <w:rFonts w:ascii="標楷體" w:eastAsia="標楷體" w:hAnsi="標楷體" w:hint="eastAsia"/>
                <w:b/>
                <w:sz w:val="32"/>
              </w:rPr>
              <w:t xml:space="preserve"> </w:t>
            </w:r>
            <w:r>
              <w:rPr>
                <w:rFonts w:ascii="標楷體" w:eastAsia="標楷體" w:hAnsi="標楷體" w:hint="eastAsia"/>
                <w:b/>
                <w:sz w:val="32"/>
              </w:rPr>
              <w:t>助</w:t>
            </w:r>
          </w:p>
        </w:tc>
      </w:tr>
    </w:tbl>
    <w:p w14:paraId="344DC3EE" w14:textId="77777777" w:rsidR="00AC21C6" w:rsidRPr="005708E8" w:rsidRDefault="00AC21C6" w:rsidP="00240590">
      <w:pPr>
        <w:pStyle w:val="a8"/>
        <w:spacing w:beforeLines="150" w:before="540" w:afterLines="100" w:after="360" w:line="640" w:lineRule="exact"/>
        <w:jc w:val="center"/>
        <w:rPr>
          <w:rFonts w:ascii="標楷體" w:eastAsia="標楷體" w:hAnsi="標楷體"/>
          <w:b/>
          <w:sz w:val="48"/>
          <w:szCs w:val="48"/>
        </w:rPr>
      </w:pPr>
      <w:r w:rsidRPr="005708E8">
        <w:rPr>
          <w:rFonts w:ascii="標楷體" w:eastAsia="標楷體" w:hAnsi="標楷體" w:hint="eastAsia"/>
          <w:b/>
          <w:sz w:val="48"/>
          <w:szCs w:val="48"/>
        </w:rPr>
        <w:t>前</w:t>
      </w:r>
      <w:r w:rsidR="004E0197" w:rsidRPr="005708E8">
        <w:rPr>
          <w:rFonts w:ascii="標楷體" w:eastAsia="標楷體" w:hint="eastAsia"/>
          <w:b/>
          <w:kern w:val="0"/>
          <w:sz w:val="48"/>
          <w:szCs w:val="54"/>
        </w:rPr>
        <w:t xml:space="preserve">　　　</w:t>
      </w:r>
      <w:r w:rsidRPr="005708E8">
        <w:rPr>
          <w:rFonts w:ascii="標楷體" w:eastAsia="標楷體" w:hAnsi="標楷體" w:hint="eastAsia"/>
          <w:b/>
          <w:sz w:val="48"/>
          <w:szCs w:val="48"/>
        </w:rPr>
        <w:t>言</w:t>
      </w:r>
    </w:p>
    <w:p w14:paraId="26624799" w14:textId="3C4F3E79" w:rsidR="00AC21C6" w:rsidRPr="00186B7A" w:rsidRDefault="00AC21C6" w:rsidP="00F46C31">
      <w:pPr>
        <w:pStyle w:val="a8"/>
        <w:overflowPunct w:val="0"/>
        <w:spacing w:line="600" w:lineRule="exact"/>
        <w:ind w:firstLineChars="200" w:firstLine="640"/>
        <w:jc w:val="both"/>
        <w:rPr>
          <w:rFonts w:ascii="標楷體" w:eastAsia="標楷體" w:hAnsi="標楷體"/>
          <w:sz w:val="32"/>
          <w:szCs w:val="32"/>
        </w:rPr>
      </w:pPr>
      <w:r w:rsidRPr="00186B7A">
        <w:rPr>
          <w:rFonts w:ascii="標楷體" w:eastAsia="標楷體" w:hAnsi="標楷體" w:hint="eastAsia"/>
          <w:sz w:val="32"/>
          <w:szCs w:val="32"/>
        </w:rPr>
        <w:t>中華民國1</w:t>
      </w:r>
      <w:r w:rsidR="007D74E8" w:rsidRPr="00186B7A">
        <w:rPr>
          <w:rFonts w:ascii="標楷體" w:eastAsia="標楷體" w:hAnsi="標楷體" w:hint="eastAsia"/>
          <w:sz w:val="32"/>
          <w:szCs w:val="32"/>
        </w:rPr>
        <w:t>1</w:t>
      </w:r>
      <w:r w:rsidR="00186B7A" w:rsidRPr="00186B7A">
        <w:rPr>
          <w:rFonts w:ascii="標楷體" w:eastAsia="標楷體" w:hAnsi="標楷體"/>
          <w:sz w:val="32"/>
          <w:szCs w:val="32"/>
        </w:rPr>
        <w:t>3</w:t>
      </w:r>
      <w:r w:rsidRPr="00186B7A">
        <w:rPr>
          <w:rFonts w:ascii="標楷體" w:eastAsia="標楷體" w:hAnsi="標楷體" w:hint="eastAsia"/>
          <w:sz w:val="32"/>
          <w:szCs w:val="32"/>
        </w:rPr>
        <w:t>年度臺南市總決算</w:t>
      </w:r>
      <w:r w:rsidR="00F6582E" w:rsidRPr="00186B7A">
        <w:rPr>
          <w:rFonts w:ascii="標楷體" w:eastAsia="標楷體" w:hAnsi="標楷體" w:hint="eastAsia"/>
          <w:sz w:val="32"/>
          <w:szCs w:val="32"/>
        </w:rPr>
        <w:t>暨</w:t>
      </w:r>
      <w:r w:rsidRPr="00186B7A">
        <w:rPr>
          <w:rFonts w:ascii="標楷體" w:eastAsia="標楷體" w:hAnsi="標楷體" w:hint="eastAsia"/>
          <w:sz w:val="32"/>
          <w:szCs w:val="32"/>
        </w:rPr>
        <w:t>附屬單位決算及綜計表，係由臺南市政府依照地方制度法第42條規定</w:t>
      </w:r>
      <w:r w:rsidRPr="00186B7A">
        <w:rPr>
          <w:rFonts w:ascii="標楷體" w:eastAsia="標楷體" w:hAnsi="標楷體"/>
          <w:sz w:val="32"/>
          <w:szCs w:val="32"/>
        </w:rPr>
        <w:t>，</w:t>
      </w:r>
      <w:r w:rsidRPr="00186B7A">
        <w:rPr>
          <w:rFonts w:ascii="標楷體" w:eastAsia="標楷體" w:hAnsi="標楷體" w:hint="eastAsia"/>
          <w:sz w:val="32"/>
          <w:szCs w:val="32"/>
        </w:rPr>
        <w:t>於1</w:t>
      </w:r>
      <w:r w:rsidR="00526DF8" w:rsidRPr="00186B7A">
        <w:rPr>
          <w:rFonts w:ascii="標楷體" w:eastAsia="標楷體" w:hAnsi="標楷體" w:hint="eastAsia"/>
          <w:sz w:val="32"/>
          <w:szCs w:val="32"/>
        </w:rPr>
        <w:t>1</w:t>
      </w:r>
      <w:r w:rsidR="00186B7A" w:rsidRPr="00186B7A">
        <w:rPr>
          <w:rFonts w:ascii="標楷體" w:eastAsia="標楷體" w:hAnsi="標楷體"/>
          <w:sz w:val="32"/>
          <w:szCs w:val="32"/>
        </w:rPr>
        <w:t>4</w:t>
      </w:r>
      <w:r w:rsidRPr="00186B7A">
        <w:rPr>
          <w:rFonts w:ascii="標楷體" w:eastAsia="標楷體" w:hAnsi="標楷體" w:hint="eastAsia"/>
          <w:sz w:val="32"/>
          <w:szCs w:val="32"/>
        </w:rPr>
        <w:t>年4月</w:t>
      </w:r>
      <w:r w:rsidR="006116AE" w:rsidRPr="00186B7A">
        <w:rPr>
          <w:rFonts w:ascii="標楷體" w:eastAsia="標楷體" w:hAnsi="標楷體"/>
          <w:sz w:val="32"/>
          <w:szCs w:val="32"/>
        </w:rPr>
        <w:t>30</w:t>
      </w:r>
      <w:r w:rsidRPr="00186B7A">
        <w:rPr>
          <w:rFonts w:ascii="標楷體" w:eastAsia="標楷體" w:hAnsi="標楷體" w:hint="eastAsia"/>
          <w:sz w:val="32"/>
          <w:szCs w:val="32"/>
        </w:rPr>
        <w:t>日函送</w:t>
      </w:r>
      <w:r w:rsidR="00CA7D9E" w:rsidRPr="00186B7A">
        <w:rPr>
          <w:rFonts w:ascii="標楷體" w:eastAsia="標楷體" w:hAnsi="標楷體" w:hint="eastAsia"/>
          <w:sz w:val="32"/>
          <w:szCs w:val="32"/>
        </w:rPr>
        <w:t>到</w:t>
      </w:r>
      <w:r w:rsidRPr="00186B7A">
        <w:rPr>
          <w:rFonts w:ascii="標楷體" w:eastAsia="標楷體" w:hAnsi="標楷體" w:hint="eastAsia"/>
          <w:sz w:val="32"/>
          <w:szCs w:val="32"/>
        </w:rPr>
        <w:t>處，本處依照同法條規定</w:t>
      </w:r>
      <w:r w:rsidRPr="00186B7A">
        <w:rPr>
          <w:rFonts w:ascii="標楷體" w:eastAsia="標楷體" w:hAnsi="標楷體"/>
          <w:sz w:val="32"/>
          <w:szCs w:val="32"/>
        </w:rPr>
        <w:t>，</w:t>
      </w:r>
      <w:r w:rsidRPr="00186B7A">
        <w:rPr>
          <w:rFonts w:ascii="標楷體" w:eastAsia="標楷體" w:hAnsi="標楷體" w:hint="eastAsia"/>
          <w:sz w:val="32"/>
          <w:szCs w:val="32"/>
        </w:rPr>
        <w:t>已於3個月內完成審核，編造最終審定數額表</w:t>
      </w:r>
      <w:r w:rsidRPr="00186B7A">
        <w:rPr>
          <w:rFonts w:ascii="標楷體" w:eastAsia="標楷體" w:hAnsi="標楷體"/>
          <w:sz w:val="32"/>
          <w:szCs w:val="32"/>
        </w:rPr>
        <w:t>，</w:t>
      </w:r>
      <w:r w:rsidRPr="00186B7A">
        <w:rPr>
          <w:rFonts w:ascii="標楷體" w:eastAsia="標楷體" w:hAnsi="標楷體" w:hint="eastAsia"/>
          <w:sz w:val="32"/>
          <w:szCs w:val="32"/>
        </w:rPr>
        <w:t>並提出總決算</w:t>
      </w:r>
      <w:r w:rsidR="005C59D3" w:rsidRPr="00186B7A">
        <w:rPr>
          <w:rFonts w:ascii="標楷體" w:eastAsia="標楷體" w:hAnsi="標楷體" w:hint="eastAsia"/>
          <w:sz w:val="32"/>
          <w:szCs w:val="32"/>
        </w:rPr>
        <w:t>暨附屬單位決算及綜計表</w:t>
      </w:r>
      <w:r w:rsidRPr="00186B7A">
        <w:rPr>
          <w:rFonts w:ascii="標楷體" w:eastAsia="標楷體" w:hAnsi="標楷體" w:hint="eastAsia"/>
          <w:sz w:val="32"/>
          <w:szCs w:val="32"/>
        </w:rPr>
        <w:t>審核報告。</w:t>
      </w:r>
    </w:p>
    <w:p w14:paraId="23616CA9" w14:textId="43E1C531" w:rsidR="00AC21C6" w:rsidRPr="007E3093" w:rsidRDefault="001B6493" w:rsidP="00F46C31">
      <w:pPr>
        <w:pStyle w:val="a8"/>
        <w:overflowPunct w:val="0"/>
        <w:spacing w:line="600" w:lineRule="exact"/>
        <w:ind w:firstLineChars="200" w:firstLine="640"/>
        <w:jc w:val="both"/>
        <w:rPr>
          <w:rFonts w:ascii="標楷體" w:eastAsia="標楷體" w:hAnsi="標楷體"/>
          <w:sz w:val="32"/>
          <w:szCs w:val="32"/>
        </w:rPr>
      </w:pPr>
      <w:r w:rsidRPr="007E3093">
        <w:rPr>
          <w:rFonts w:ascii="標楷體" w:eastAsia="標楷體" w:hAnsi="標楷體" w:hint="eastAsia"/>
          <w:sz w:val="32"/>
          <w:szCs w:val="32"/>
        </w:rPr>
        <w:t>11</w:t>
      </w:r>
      <w:r w:rsidR="00186B7A" w:rsidRPr="007E3093">
        <w:rPr>
          <w:rFonts w:ascii="標楷體" w:eastAsia="標楷體" w:hAnsi="標楷體"/>
          <w:sz w:val="32"/>
          <w:szCs w:val="32"/>
        </w:rPr>
        <w:t>3</w:t>
      </w:r>
      <w:r w:rsidR="00AC21C6" w:rsidRPr="007E3093">
        <w:rPr>
          <w:rFonts w:ascii="標楷體" w:eastAsia="標楷體" w:hAnsi="標楷體" w:hint="eastAsia"/>
          <w:sz w:val="32"/>
          <w:szCs w:val="32"/>
        </w:rPr>
        <w:t>年度臺南市計有編列單位決算之公務機關6</w:t>
      </w:r>
      <w:r w:rsidR="001F02A9" w:rsidRPr="007E3093">
        <w:rPr>
          <w:rFonts w:ascii="標楷體" w:eastAsia="標楷體" w:hAnsi="標楷體" w:hint="eastAsia"/>
          <w:sz w:val="32"/>
          <w:szCs w:val="32"/>
        </w:rPr>
        <w:t>2</w:t>
      </w:r>
      <w:r w:rsidR="00AC21C6" w:rsidRPr="007E3093">
        <w:rPr>
          <w:rFonts w:ascii="標楷體" w:eastAsia="標楷體" w:hAnsi="標楷體" w:hint="eastAsia"/>
          <w:sz w:val="32"/>
          <w:szCs w:val="32"/>
        </w:rPr>
        <w:t>個</w:t>
      </w:r>
      <w:r w:rsidR="009E08BF" w:rsidRPr="007E3093">
        <w:rPr>
          <w:rFonts w:ascii="標楷體" w:eastAsia="標楷體" w:hAnsi="標楷體" w:hint="eastAsia"/>
          <w:sz w:val="32"/>
          <w:szCs w:val="32"/>
        </w:rPr>
        <w:t>（</w:t>
      </w:r>
      <w:r w:rsidR="008937A5" w:rsidRPr="007E3093">
        <w:rPr>
          <w:rFonts w:ascii="標楷體" w:eastAsia="標楷體" w:hAnsi="標楷體" w:hint="eastAsia"/>
          <w:sz w:val="32"/>
          <w:szCs w:val="32"/>
        </w:rPr>
        <w:t>分預算及</w:t>
      </w:r>
      <w:r w:rsidR="00AC21C6" w:rsidRPr="007E3093">
        <w:rPr>
          <w:rFonts w:ascii="標楷體" w:eastAsia="標楷體" w:hAnsi="標楷體" w:hint="eastAsia"/>
          <w:sz w:val="32"/>
          <w:szCs w:val="32"/>
        </w:rPr>
        <w:t>所屬單位</w:t>
      </w:r>
      <w:r w:rsidR="007E3093" w:rsidRPr="007E3093">
        <w:rPr>
          <w:rFonts w:ascii="標楷體" w:eastAsia="標楷體" w:hAnsi="標楷體"/>
          <w:sz w:val="32"/>
          <w:szCs w:val="32"/>
        </w:rPr>
        <w:t>63</w:t>
      </w:r>
      <w:r w:rsidR="00AC21C6" w:rsidRPr="007E3093">
        <w:rPr>
          <w:rFonts w:ascii="標楷體" w:eastAsia="標楷體" w:hAnsi="標楷體" w:hint="eastAsia"/>
          <w:sz w:val="32"/>
          <w:szCs w:val="32"/>
        </w:rPr>
        <w:t>個</w:t>
      </w:r>
      <w:r w:rsidR="009E08BF" w:rsidRPr="007E3093">
        <w:rPr>
          <w:rFonts w:ascii="標楷體" w:eastAsia="標楷體" w:hAnsi="標楷體" w:hint="eastAsia"/>
          <w:sz w:val="32"/>
          <w:szCs w:val="32"/>
        </w:rPr>
        <w:t>）</w:t>
      </w:r>
      <w:r w:rsidR="00AC21C6" w:rsidRPr="007E3093">
        <w:rPr>
          <w:rFonts w:ascii="標楷體" w:eastAsia="標楷體" w:hAnsi="標楷體" w:hint="eastAsia"/>
          <w:sz w:val="32"/>
          <w:szCs w:val="32"/>
        </w:rPr>
        <w:t>；編列附屬單位決算之市營事業</w:t>
      </w:r>
      <w:r w:rsidR="008937A5" w:rsidRPr="007E3093">
        <w:rPr>
          <w:rFonts w:ascii="標楷體" w:eastAsia="標楷體" w:hAnsi="標楷體" w:hint="eastAsia"/>
          <w:sz w:val="32"/>
          <w:szCs w:val="32"/>
        </w:rPr>
        <w:t>單位</w:t>
      </w:r>
      <w:r w:rsidR="00AC21C6" w:rsidRPr="007E3093">
        <w:rPr>
          <w:rFonts w:ascii="標楷體" w:eastAsia="標楷體" w:hAnsi="標楷體" w:hint="eastAsia"/>
          <w:sz w:val="32"/>
          <w:szCs w:val="32"/>
        </w:rPr>
        <w:t>2個</w:t>
      </w:r>
      <w:r w:rsidR="008937A5" w:rsidRPr="007E3093">
        <w:rPr>
          <w:rFonts w:ascii="標楷體" w:eastAsia="標楷體" w:hAnsi="標楷體" w:hint="eastAsia"/>
          <w:sz w:val="32"/>
          <w:szCs w:val="32"/>
        </w:rPr>
        <w:t>；編列附屬單位決算之</w:t>
      </w:r>
      <w:r w:rsidR="00AC21C6" w:rsidRPr="007E3093">
        <w:rPr>
          <w:rFonts w:ascii="標楷體" w:eastAsia="標楷體" w:hAnsi="標楷體" w:hint="eastAsia"/>
          <w:sz w:val="32"/>
          <w:szCs w:val="32"/>
        </w:rPr>
        <w:t>非營業特種基金單位</w:t>
      </w:r>
      <w:r w:rsidR="00283130" w:rsidRPr="007E3093">
        <w:rPr>
          <w:rFonts w:ascii="標楷體" w:eastAsia="標楷體" w:hAnsi="標楷體" w:hint="eastAsia"/>
          <w:sz w:val="32"/>
          <w:szCs w:val="32"/>
        </w:rPr>
        <w:t>16</w:t>
      </w:r>
      <w:r w:rsidR="00AC21C6" w:rsidRPr="007E3093">
        <w:rPr>
          <w:rFonts w:ascii="標楷體" w:eastAsia="標楷體" w:hAnsi="標楷體" w:hint="eastAsia"/>
          <w:sz w:val="32"/>
          <w:szCs w:val="32"/>
        </w:rPr>
        <w:t>個</w:t>
      </w:r>
      <w:r w:rsidR="009E08BF" w:rsidRPr="007E3093">
        <w:rPr>
          <w:rFonts w:ascii="標楷體" w:eastAsia="標楷體" w:hAnsi="標楷體" w:hint="eastAsia"/>
          <w:sz w:val="32"/>
          <w:szCs w:val="32"/>
        </w:rPr>
        <w:t>（</w:t>
      </w:r>
      <w:r w:rsidR="00AC21C6" w:rsidRPr="007E3093">
        <w:rPr>
          <w:rFonts w:ascii="標楷體" w:eastAsia="標楷體" w:hAnsi="標楷體" w:hint="eastAsia"/>
          <w:sz w:val="32"/>
          <w:szCs w:val="32"/>
        </w:rPr>
        <w:t>分預算及作業單位</w:t>
      </w:r>
      <w:r w:rsidR="00D010DB" w:rsidRPr="007E3093">
        <w:rPr>
          <w:rFonts w:ascii="標楷體" w:eastAsia="標楷體" w:hAnsi="標楷體"/>
          <w:sz w:val="32"/>
          <w:szCs w:val="32"/>
        </w:rPr>
        <w:t>29</w:t>
      </w:r>
      <w:r w:rsidR="007E3093" w:rsidRPr="007E3093">
        <w:rPr>
          <w:rFonts w:ascii="標楷體" w:eastAsia="標楷體" w:hAnsi="標楷體"/>
          <w:sz w:val="32"/>
          <w:szCs w:val="32"/>
        </w:rPr>
        <w:t>5</w:t>
      </w:r>
      <w:r w:rsidR="00AC21C6" w:rsidRPr="007E3093">
        <w:rPr>
          <w:rFonts w:ascii="標楷體" w:eastAsia="標楷體" w:hAnsi="標楷體" w:hint="eastAsia"/>
          <w:sz w:val="32"/>
          <w:szCs w:val="32"/>
        </w:rPr>
        <w:t>個</w:t>
      </w:r>
      <w:r w:rsidR="009E08BF" w:rsidRPr="007E3093">
        <w:rPr>
          <w:rFonts w:ascii="標楷體" w:eastAsia="標楷體" w:hAnsi="標楷體" w:hint="eastAsia"/>
          <w:sz w:val="32"/>
          <w:szCs w:val="32"/>
        </w:rPr>
        <w:t>）</w:t>
      </w:r>
      <w:r w:rsidR="00AC21C6" w:rsidRPr="007E3093">
        <w:rPr>
          <w:rFonts w:ascii="標楷體" w:eastAsia="標楷體" w:hAnsi="標楷體" w:hint="eastAsia"/>
          <w:sz w:val="32"/>
          <w:szCs w:val="32"/>
        </w:rPr>
        <w:t>。總計審核</w:t>
      </w:r>
      <w:r w:rsidR="00283130" w:rsidRPr="007E3093">
        <w:rPr>
          <w:rFonts w:ascii="標楷體" w:eastAsia="標楷體" w:hAnsi="標楷體" w:hint="eastAsia"/>
          <w:sz w:val="32"/>
          <w:szCs w:val="32"/>
        </w:rPr>
        <w:t>80</w:t>
      </w:r>
      <w:r w:rsidR="00AC21C6" w:rsidRPr="007E3093">
        <w:rPr>
          <w:rFonts w:ascii="標楷體" w:eastAsia="標楷體" w:hAnsi="標楷體" w:hint="eastAsia"/>
          <w:sz w:val="32"/>
          <w:szCs w:val="32"/>
        </w:rPr>
        <w:t>個機關單位</w:t>
      </w:r>
      <w:r w:rsidR="009E08BF" w:rsidRPr="007E3093">
        <w:rPr>
          <w:rFonts w:ascii="標楷體" w:eastAsia="標楷體" w:hAnsi="標楷體" w:hint="eastAsia"/>
          <w:sz w:val="32"/>
          <w:szCs w:val="32"/>
        </w:rPr>
        <w:t>（</w:t>
      </w:r>
      <w:r w:rsidR="00AC21C6" w:rsidRPr="007E3093">
        <w:rPr>
          <w:rFonts w:ascii="標楷體" w:eastAsia="標楷體" w:hAnsi="標楷體" w:hint="eastAsia"/>
          <w:sz w:val="32"/>
          <w:szCs w:val="32"/>
        </w:rPr>
        <w:t>分預算</w:t>
      </w:r>
      <w:r w:rsidR="006E5221">
        <w:rPr>
          <w:rFonts w:ascii="標楷體" w:eastAsia="標楷體" w:hAnsi="標楷體" w:hint="eastAsia"/>
          <w:sz w:val="32"/>
          <w:szCs w:val="32"/>
        </w:rPr>
        <w:t>、</w:t>
      </w:r>
      <w:r w:rsidR="006E5221" w:rsidRPr="007E3093">
        <w:rPr>
          <w:rFonts w:ascii="標楷體" w:eastAsia="標楷體" w:hAnsi="標楷體" w:hint="eastAsia"/>
          <w:sz w:val="32"/>
          <w:szCs w:val="32"/>
        </w:rPr>
        <w:t>所屬單位</w:t>
      </w:r>
      <w:r w:rsidR="00AC21C6" w:rsidRPr="007E3093">
        <w:rPr>
          <w:rFonts w:ascii="標楷體" w:eastAsia="標楷體" w:hAnsi="標楷體" w:hint="eastAsia"/>
          <w:sz w:val="32"/>
          <w:szCs w:val="32"/>
        </w:rPr>
        <w:t>及作業單位共計3</w:t>
      </w:r>
      <w:r w:rsidRPr="007E3093">
        <w:rPr>
          <w:rFonts w:ascii="標楷體" w:eastAsia="標楷體" w:hAnsi="標楷體" w:hint="eastAsia"/>
          <w:sz w:val="32"/>
          <w:szCs w:val="32"/>
        </w:rPr>
        <w:t>5</w:t>
      </w:r>
      <w:r w:rsidR="007E3093" w:rsidRPr="007E3093">
        <w:rPr>
          <w:rFonts w:ascii="標楷體" w:eastAsia="標楷體" w:hAnsi="標楷體"/>
          <w:sz w:val="32"/>
          <w:szCs w:val="32"/>
        </w:rPr>
        <w:t>8</w:t>
      </w:r>
      <w:r w:rsidR="00AC21C6" w:rsidRPr="007E3093">
        <w:rPr>
          <w:rFonts w:ascii="標楷體" w:eastAsia="標楷體" w:hAnsi="標楷體" w:hint="eastAsia"/>
          <w:sz w:val="32"/>
          <w:szCs w:val="32"/>
        </w:rPr>
        <w:t>個</w:t>
      </w:r>
      <w:r w:rsidR="009E08BF" w:rsidRPr="007E3093">
        <w:rPr>
          <w:rFonts w:ascii="標楷體" w:eastAsia="標楷體" w:hAnsi="標楷體" w:hint="eastAsia"/>
          <w:sz w:val="32"/>
          <w:szCs w:val="32"/>
        </w:rPr>
        <w:t>）</w:t>
      </w:r>
      <w:r w:rsidR="00AC21C6" w:rsidRPr="007E3093">
        <w:rPr>
          <w:rFonts w:ascii="標楷體" w:eastAsia="標楷體" w:hAnsi="標楷體" w:hint="eastAsia"/>
          <w:sz w:val="32"/>
          <w:szCs w:val="32"/>
        </w:rPr>
        <w:t>之決算。</w:t>
      </w:r>
    </w:p>
    <w:p w14:paraId="6B924C16" w14:textId="48298B24" w:rsidR="00AC21C6" w:rsidRPr="00972492" w:rsidRDefault="00A95BF5" w:rsidP="00F46C31">
      <w:pPr>
        <w:pStyle w:val="a8"/>
        <w:overflowPunct w:val="0"/>
        <w:spacing w:line="600" w:lineRule="exact"/>
        <w:ind w:firstLineChars="200" w:firstLine="640"/>
        <w:jc w:val="both"/>
        <w:rPr>
          <w:rFonts w:ascii="標楷體" w:eastAsia="標楷體" w:hAnsi="標楷體"/>
          <w:sz w:val="32"/>
          <w:szCs w:val="32"/>
        </w:rPr>
      </w:pPr>
      <w:r w:rsidRPr="007E3093">
        <w:rPr>
          <w:rFonts w:ascii="標楷體" w:eastAsia="標楷體" w:hAnsi="標楷體" w:hint="eastAsia"/>
          <w:sz w:val="32"/>
          <w:szCs w:val="32"/>
        </w:rPr>
        <w:t>11</w:t>
      </w:r>
      <w:r w:rsidR="007E3093" w:rsidRPr="007E3093">
        <w:rPr>
          <w:rFonts w:ascii="標楷體" w:eastAsia="標楷體" w:hAnsi="標楷體"/>
          <w:sz w:val="32"/>
          <w:szCs w:val="32"/>
        </w:rPr>
        <w:t>3</w:t>
      </w:r>
      <w:r w:rsidR="00AC21C6" w:rsidRPr="007E3093">
        <w:rPr>
          <w:rFonts w:ascii="標楷體" w:eastAsia="標楷體" w:hAnsi="標楷體" w:hint="eastAsia"/>
          <w:sz w:val="32"/>
          <w:szCs w:val="32"/>
        </w:rPr>
        <w:t>年度臺南市總決算審核結果，</w:t>
      </w:r>
      <w:r w:rsidR="00AC21C6" w:rsidRPr="00A507B2">
        <w:rPr>
          <w:rFonts w:ascii="標楷體" w:eastAsia="標楷體" w:hAnsi="標楷體" w:hint="eastAsia"/>
          <w:sz w:val="32"/>
          <w:szCs w:val="32"/>
        </w:rPr>
        <w:t>歲入決算審定為</w:t>
      </w:r>
      <w:r w:rsidR="00A507B2" w:rsidRPr="00A507B2">
        <w:rPr>
          <w:rFonts w:ascii="標楷體" w:eastAsia="標楷體" w:hAnsi="標楷體"/>
          <w:sz w:val="32"/>
          <w:szCs w:val="32"/>
        </w:rPr>
        <w:t>1,204</w:t>
      </w:r>
      <w:r w:rsidR="00AC21C6" w:rsidRPr="00A507B2">
        <w:rPr>
          <w:rFonts w:ascii="標楷體" w:eastAsia="標楷體" w:hAnsi="標楷體" w:hint="eastAsia"/>
          <w:sz w:val="32"/>
          <w:szCs w:val="32"/>
        </w:rPr>
        <w:t>億</w:t>
      </w:r>
      <w:r w:rsidR="00A507B2" w:rsidRPr="00A507B2">
        <w:rPr>
          <w:rFonts w:ascii="標楷體" w:eastAsia="標楷體" w:hAnsi="標楷體" w:hint="eastAsia"/>
          <w:sz w:val="32"/>
          <w:szCs w:val="32"/>
        </w:rPr>
        <w:t>2</w:t>
      </w:r>
      <w:r w:rsidR="00A507B2" w:rsidRPr="00A507B2">
        <w:rPr>
          <w:rFonts w:ascii="標楷體" w:eastAsia="標楷體" w:hAnsi="標楷體"/>
          <w:sz w:val="32"/>
          <w:szCs w:val="32"/>
        </w:rPr>
        <w:t>18</w:t>
      </w:r>
      <w:r w:rsidR="00AC21C6" w:rsidRPr="00A507B2">
        <w:rPr>
          <w:rFonts w:ascii="標楷體" w:eastAsia="標楷體" w:hAnsi="標楷體" w:hint="eastAsia"/>
          <w:sz w:val="32"/>
          <w:szCs w:val="32"/>
        </w:rPr>
        <w:t>萬餘元，較預算</w:t>
      </w:r>
      <w:r w:rsidR="00E670DA" w:rsidRPr="00A507B2">
        <w:rPr>
          <w:rFonts w:ascii="標楷體" w:eastAsia="標楷體" w:hAnsi="標楷體" w:hint="eastAsia"/>
          <w:sz w:val="32"/>
          <w:szCs w:val="32"/>
        </w:rPr>
        <w:t>增加</w:t>
      </w:r>
      <w:r w:rsidR="001B047C" w:rsidRPr="00A507B2">
        <w:rPr>
          <w:rFonts w:ascii="標楷體" w:eastAsia="標楷體" w:hAnsi="標楷體"/>
          <w:sz w:val="32"/>
          <w:szCs w:val="32"/>
        </w:rPr>
        <w:t>4</w:t>
      </w:r>
      <w:r w:rsidR="00A507B2" w:rsidRPr="00A507B2">
        <w:rPr>
          <w:rFonts w:ascii="標楷體" w:eastAsia="標楷體" w:hAnsi="標楷體"/>
          <w:sz w:val="32"/>
          <w:szCs w:val="32"/>
        </w:rPr>
        <w:t>5</w:t>
      </w:r>
      <w:r w:rsidR="0064129C" w:rsidRPr="00A507B2">
        <w:rPr>
          <w:rFonts w:ascii="標楷體" w:eastAsia="標楷體" w:hAnsi="標楷體" w:hint="eastAsia"/>
          <w:sz w:val="32"/>
          <w:szCs w:val="32"/>
        </w:rPr>
        <w:t>億</w:t>
      </w:r>
      <w:r w:rsidR="00A507B2" w:rsidRPr="00A507B2">
        <w:rPr>
          <w:rFonts w:ascii="標楷體" w:eastAsia="標楷體" w:hAnsi="標楷體"/>
          <w:sz w:val="32"/>
          <w:szCs w:val="32"/>
        </w:rPr>
        <w:t>6,600</w:t>
      </w:r>
      <w:r w:rsidR="00AC21C6" w:rsidRPr="00A507B2">
        <w:rPr>
          <w:rFonts w:ascii="標楷體" w:eastAsia="標楷體" w:hAnsi="標楷體" w:hint="eastAsia"/>
          <w:sz w:val="32"/>
          <w:szCs w:val="32"/>
        </w:rPr>
        <w:t>萬餘元，約為</w:t>
      </w:r>
      <w:r w:rsidR="00A507B2" w:rsidRPr="00A507B2">
        <w:rPr>
          <w:rFonts w:ascii="標楷體" w:eastAsia="標楷體" w:hAnsi="標楷體"/>
          <w:sz w:val="32"/>
          <w:szCs w:val="32"/>
        </w:rPr>
        <w:t>3.94</w:t>
      </w:r>
      <w:r w:rsidR="00AC21C6" w:rsidRPr="00A507B2">
        <w:rPr>
          <w:rFonts w:ascii="標楷體" w:eastAsia="標楷體" w:hAnsi="標楷體" w:hint="eastAsia"/>
          <w:sz w:val="32"/>
          <w:szCs w:val="32"/>
        </w:rPr>
        <w:t>％；歲出決算</w:t>
      </w:r>
      <w:r w:rsidR="006E5221">
        <w:rPr>
          <w:rFonts w:ascii="標楷體" w:eastAsia="標楷體" w:hAnsi="標楷體" w:hint="eastAsia"/>
          <w:sz w:val="32"/>
          <w:szCs w:val="32"/>
        </w:rPr>
        <w:t>經</w:t>
      </w:r>
      <w:r w:rsidR="00A507B2">
        <w:rPr>
          <w:rFonts w:ascii="標楷體" w:eastAsia="標楷體" w:hAnsi="標楷體" w:hint="eastAsia"/>
          <w:sz w:val="32"/>
          <w:szCs w:val="32"/>
        </w:rPr>
        <w:t>修正減列3</w:t>
      </w:r>
      <w:r w:rsidR="00A507B2">
        <w:rPr>
          <w:rFonts w:ascii="標楷體" w:eastAsia="標楷體" w:hAnsi="標楷體"/>
          <w:sz w:val="32"/>
          <w:szCs w:val="32"/>
        </w:rPr>
        <w:t>50</w:t>
      </w:r>
      <w:r w:rsidR="00A507B2">
        <w:rPr>
          <w:rFonts w:ascii="標楷體" w:eastAsia="標楷體" w:hAnsi="標楷體" w:hint="eastAsia"/>
          <w:sz w:val="32"/>
          <w:szCs w:val="32"/>
        </w:rPr>
        <w:t>萬元</w:t>
      </w:r>
      <w:r w:rsidR="00A507B2" w:rsidRPr="00F51F81">
        <w:rPr>
          <w:rFonts w:ascii="標楷體" w:eastAsia="標楷體" w:hAnsi="標楷體" w:hint="eastAsia"/>
          <w:sz w:val="32"/>
          <w:szCs w:val="32"/>
        </w:rPr>
        <w:t>，</w:t>
      </w:r>
      <w:r w:rsidR="00AC21C6" w:rsidRPr="00F51F81">
        <w:rPr>
          <w:rFonts w:ascii="標楷體" w:eastAsia="標楷體" w:hAnsi="標楷體" w:hint="eastAsia"/>
          <w:sz w:val="32"/>
          <w:szCs w:val="32"/>
        </w:rPr>
        <w:t>審定為</w:t>
      </w:r>
      <w:r w:rsidR="00A507B2" w:rsidRPr="00F51F81">
        <w:rPr>
          <w:rFonts w:ascii="標楷體" w:eastAsia="標楷體" w:hAnsi="標楷體"/>
          <w:sz w:val="32"/>
          <w:szCs w:val="32"/>
        </w:rPr>
        <w:t>1,132</w:t>
      </w:r>
      <w:r w:rsidR="00AC21C6" w:rsidRPr="00F51F81">
        <w:rPr>
          <w:rFonts w:ascii="標楷體" w:eastAsia="標楷體" w:hAnsi="標楷體" w:hint="eastAsia"/>
          <w:sz w:val="32"/>
          <w:szCs w:val="32"/>
        </w:rPr>
        <w:t>億</w:t>
      </w:r>
      <w:r w:rsidR="00A507B2" w:rsidRPr="00F51F81">
        <w:rPr>
          <w:rFonts w:ascii="標楷體" w:eastAsia="標楷體" w:hAnsi="標楷體" w:hint="eastAsia"/>
          <w:sz w:val="32"/>
          <w:szCs w:val="32"/>
        </w:rPr>
        <w:t>4</w:t>
      </w:r>
      <w:r w:rsidR="00A507B2" w:rsidRPr="00F51F81">
        <w:rPr>
          <w:rFonts w:ascii="標楷體" w:eastAsia="標楷體" w:hAnsi="標楷體"/>
          <w:sz w:val="32"/>
          <w:szCs w:val="32"/>
        </w:rPr>
        <w:t>,817</w:t>
      </w:r>
      <w:r w:rsidR="00AC21C6" w:rsidRPr="00F51F81">
        <w:rPr>
          <w:rFonts w:ascii="標楷體" w:eastAsia="標楷體" w:hAnsi="標楷體" w:hint="eastAsia"/>
          <w:sz w:val="32"/>
          <w:szCs w:val="32"/>
        </w:rPr>
        <w:t>萬餘元，較預算減支</w:t>
      </w:r>
      <w:r w:rsidR="00A507B2" w:rsidRPr="00F51F81">
        <w:rPr>
          <w:rFonts w:ascii="標楷體" w:eastAsia="標楷體" w:hAnsi="標楷體"/>
          <w:sz w:val="32"/>
          <w:szCs w:val="32"/>
        </w:rPr>
        <w:t>69</w:t>
      </w:r>
      <w:r w:rsidR="00AC21C6" w:rsidRPr="00F51F81">
        <w:rPr>
          <w:rFonts w:ascii="標楷體" w:eastAsia="標楷體" w:hAnsi="標楷體" w:hint="eastAsia"/>
          <w:sz w:val="32"/>
          <w:szCs w:val="32"/>
        </w:rPr>
        <w:t>億</w:t>
      </w:r>
      <w:r w:rsidR="00A507B2" w:rsidRPr="00F51F81">
        <w:rPr>
          <w:rFonts w:ascii="標楷體" w:eastAsia="標楷體" w:hAnsi="標楷體" w:hint="eastAsia"/>
          <w:sz w:val="32"/>
          <w:szCs w:val="32"/>
        </w:rPr>
        <w:t>5</w:t>
      </w:r>
      <w:r w:rsidR="00A507B2" w:rsidRPr="00F51F81">
        <w:rPr>
          <w:rFonts w:ascii="標楷體" w:eastAsia="標楷體" w:hAnsi="標楷體"/>
          <w:sz w:val="32"/>
          <w:szCs w:val="32"/>
        </w:rPr>
        <w:t>,206</w:t>
      </w:r>
      <w:r w:rsidR="00AC21C6" w:rsidRPr="00F51F81">
        <w:rPr>
          <w:rFonts w:ascii="標楷體" w:eastAsia="標楷體" w:hAnsi="標楷體" w:hint="eastAsia"/>
          <w:sz w:val="32"/>
          <w:szCs w:val="32"/>
        </w:rPr>
        <w:t>萬餘元，約為</w:t>
      </w:r>
      <w:r w:rsidR="00A507B2" w:rsidRPr="00F51F81">
        <w:rPr>
          <w:rFonts w:ascii="標楷體" w:eastAsia="標楷體" w:hAnsi="標楷體"/>
          <w:sz w:val="32"/>
          <w:szCs w:val="32"/>
        </w:rPr>
        <w:t>5.78</w:t>
      </w:r>
      <w:r w:rsidR="00AC21C6" w:rsidRPr="00F51F81">
        <w:rPr>
          <w:rFonts w:ascii="標楷體" w:eastAsia="標楷體" w:hAnsi="標楷體" w:hint="eastAsia"/>
          <w:sz w:val="32"/>
          <w:szCs w:val="32"/>
        </w:rPr>
        <w:t>％；</w:t>
      </w:r>
      <w:r w:rsidR="00AC21C6" w:rsidRPr="009800D3">
        <w:rPr>
          <w:rFonts w:ascii="標楷體" w:eastAsia="標楷體" w:hAnsi="標楷體" w:hint="eastAsia"/>
          <w:sz w:val="32"/>
          <w:szCs w:val="32"/>
        </w:rPr>
        <w:t>歲入歲出相抵，審定</w:t>
      </w:r>
      <w:r w:rsidRPr="009800D3">
        <w:rPr>
          <w:rFonts w:ascii="標楷體" w:eastAsia="標楷體" w:hAnsi="標楷體" w:hint="eastAsia"/>
          <w:sz w:val="32"/>
          <w:szCs w:val="32"/>
        </w:rPr>
        <w:t>歲入歲出</w:t>
      </w:r>
      <w:r w:rsidR="0064129C" w:rsidRPr="009800D3">
        <w:rPr>
          <w:rFonts w:ascii="標楷體" w:eastAsia="標楷體" w:hAnsi="標楷體" w:hint="eastAsia"/>
          <w:sz w:val="32"/>
          <w:szCs w:val="32"/>
        </w:rPr>
        <w:t>賸餘</w:t>
      </w:r>
      <w:r w:rsidR="00AC21C6" w:rsidRPr="009800D3">
        <w:rPr>
          <w:rFonts w:ascii="標楷體" w:eastAsia="標楷體" w:hAnsi="標楷體" w:hint="eastAsia"/>
          <w:sz w:val="32"/>
          <w:szCs w:val="32"/>
        </w:rPr>
        <w:t>為</w:t>
      </w:r>
      <w:r w:rsidR="001B4609" w:rsidRPr="009800D3">
        <w:rPr>
          <w:rFonts w:ascii="標楷體" w:eastAsia="標楷體" w:hAnsi="標楷體"/>
          <w:sz w:val="32"/>
          <w:szCs w:val="32"/>
        </w:rPr>
        <w:t>7</w:t>
      </w:r>
      <w:r w:rsidR="009800D3" w:rsidRPr="009800D3">
        <w:rPr>
          <w:rFonts w:ascii="標楷體" w:eastAsia="標楷體" w:hAnsi="標楷體"/>
          <w:sz w:val="32"/>
          <w:szCs w:val="32"/>
        </w:rPr>
        <w:t>1</w:t>
      </w:r>
      <w:r w:rsidR="00916244" w:rsidRPr="009800D3">
        <w:rPr>
          <w:rFonts w:ascii="標楷體" w:eastAsia="標楷體" w:hAnsi="標楷體" w:hint="eastAsia"/>
          <w:sz w:val="32"/>
          <w:szCs w:val="32"/>
        </w:rPr>
        <w:t>億</w:t>
      </w:r>
      <w:r w:rsidR="009800D3" w:rsidRPr="009800D3">
        <w:rPr>
          <w:rFonts w:ascii="標楷體" w:eastAsia="標楷體" w:hAnsi="標楷體" w:hint="eastAsia"/>
          <w:sz w:val="32"/>
          <w:szCs w:val="32"/>
        </w:rPr>
        <w:t>5</w:t>
      </w:r>
      <w:r w:rsidR="009800D3" w:rsidRPr="009800D3">
        <w:rPr>
          <w:rFonts w:ascii="標楷體" w:eastAsia="標楷體" w:hAnsi="標楷體"/>
          <w:sz w:val="32"/>
          <w:szCs w:val="32"/>
        </w:rPr>
        <w:t>,400</w:t>
      </w:r>
      <w:r w:rsidR="00AC21C6" w:rsidRPr="009800D3">
        <w:rPr>
          <w:rFonts w:ascii="標楷體" w:eastAsia="標楷體" w:hAnsi="標楷體" w:hint="eastAsia"/>
          <w:sz w:val="32"/>
          <w:szCs w:val="32"/>
        </w:rPr>
        <w:t>萬餘元，</w:t>
      </w:r>
      <w:r w:rsidR="00E53382" w:rsidRPr="009800D3">
        <w:rPr>
          <w:rFonts w:ascii="標楷體" w:eastAsia="標楷體" w:hAnsi="標楷體" w:hint="eastAsia"/>
          <w:sz w:val="32"/>
          <w:szCs w:val="32"/>
        </w:rPr>
        <w:t>連同</w:t>
      </w:r>
      <w:r w:rsidR="00E53382" w:rsidRPr="009800D3">
        <w:rPr>
          <w:rFonts w:ascii="標楷體" w:eastAsia="標楷體" w:hAnsi="標楷體"/>
          <w:sz w:val="32"/>
          <w:szCs w:val="32"/>
        </w:rPr>
        <w:t>舉借債務</w:t>
      </w:r>
      <w:r w:rsidR="009800D3" w:rsidRPr="009800D3">
        <w:rPr>
          <w:rFonts w:ascii="標楷體" w:eastAsia="標楷體" w:hAnsi="標楷體"/>
          <w:sz w:val="32"/>
          <w:szCs w:val="32"/>
        </w:rPr>
        <w:t>162</w:t>
      </w:r>
      <w:r w:rsidR="00E53382" w:rsidRPr="009800D3">
        <w:rPr>
          <w:rFonts w:ascii="標楷體" w:eastAsia="標楷體" w:hAnsi="標楷體"/>
          <w:sz w:val="32"/>
          <w:szCs w:val="32"/>
        </w:rPr>
        <w:t>億元</w:t>
      </w:r>
      <w:r w:rsidR="00E53382" w:rsidRPr="009800D3">
        <w:rPr>
          <w:rFonts w:ascii="標楷體" w:eastAsia="標楷體" w:hAnsi="標楷體" w:hint="eastAsia"/>
          <w:sz w:val="32"/>
          <w:szCs w:val="32"/>
        </w:rPr>
        <w:t>，合計</w:t>
      </w:r>
      <w:r w:rsidR="009800D3" w:rsidRPr="009800D3">
        <w:rPr>
          <w:rFonts w:ascii="標楷體" w:eastAsia="標楷體" w:hAnsi="標楷體"/>
          <w:sz w:val="32"/>
          <w:szCs w:val="32"/>
        </w:rPr>
        <w:t>233</w:t>
      </w:r>
      <w:r w:rsidR="00E53382" w:rsidRPr="009800D3">
        <w:rPr>
          <w:rFonts w:ascii="標楷體" w:eastAsia="標楷體" w:hAnsi="標楷體" w:hint="eastAsia"/>
          <w:sz w:val="32"/>
          <w:szCs w:val="32"/>
        </w:rPr>
        <w:t>億</w:t>
      </w:r>
      <w:r w:rsidR="009800D3" w:rsidRPr="009800D3">
        <w:rPr>
          <w:rFonts w:ascii="標楷體" w:eastAsia="標楷體" w:hAnsi="標楷體" w:hint="eastAsia"/>
          <w:sz w:val="32"/>
          <w:szCs w:val="32"/>
        </w:rPr>
        <w:t>5</w:t>
      </w:r>
      <w:r w:rsidR="009800D3" w:rsidRPr="009800D3">
        <w:rPr>
          <w:rFonts w:ascii="標楷體" w:eastAsia="標楷體" w:hAnsi="標楷體"/>
          <w:sz w:val="32"/>
          <w:szCs w:val="32"/>
        </w:rPr>
        <w:t>,400</w:t>
      </w:r>
      <w:r w:rsidR="00E53382" w:rsidRPr="009800D3">
        <w:rPr>
          <w:rFonts w:ascii="標楷體" w:eastAsia="標楷體" w:hAnsi="標楷體" w:hint="eastAsia"/>
          <w:sz w:val="32"/>
          <w:szCs w:val="32"/>
        </w:rPr>
        <w:t>萬</w:t>
      </w:r>
      <w:r w:rsidR="00E53382" w:rsidRPr="00972492">
        <w:rPr>
          <w:rFonts w:ascii="標楷體" w:eastAsia="標楷體" w:hAnsi="標楷體" w:hint="eastAsia"/>
          <w:sz w:val="32"/>
          <w:szCs w:val="32"/>
        </w:rPr>
        <w:t>餘元，經</w:t>
      </w:r>
      <w:r w:rsidR="00E53382" w:rsidRPr="00972492">
        <w:rPr>
          <w:rFonts w:ascii="標楷體" w:eastAsia="標楷體" w:hAnsi="標楷體"/>
          <w:sz w:val="32"/>
          <w:szCs w:val="32"/>
        </w:rPr>
        <w:t>償還債務</w:t>
      </w:r>
      <w:r w:rsidR="00972492" w:rsidRPr="00972492">
        <w:rPr>
          <w:rFonts w:ascii="標楷體" w:eastAsia="標楷體" w:hAnsi="標楷體"/>
          <w:sz w:val="32"/>
          <w:szCs w:val="32"/>
        </w:rPr>
        <w:t>212</w:t>
      </w:r>
      <w:r w:rsidR="00C93178" w:rsidRPr="00972492">
        <w:rPr>
          <w:rFonts w:ascii="標楷體" w:eastAsia="標楷體" w:hAnsi="標楷體"/>
          <w:sz w:val="32"/>
          <w:szCs w:val="32"/>
        </w:rPr>
        <w:t>億元</w:t>
      </w:r>
      <w:r w:rsidR="00E53382" w:rsidRPr="00972492">
        <w:rPr>
          <w:rFonts w:ascii="標楷體" w:eastAsia="標楷體" w:hAnsi="標楷體"/>
          <w:sz w:val="32"/>
          <w:szCs w:val="32"/>
        </w:rPr>
        <w:t>，</w:t>
      </w:r>
      <w:r w:rsidR="00E53382" w:rsidRPr="00972492">
        <w:rPr>
          <w:rFonts w:ascii="標楷體" w:eastAsia="標楷體" w:hAnsi="標楷體" w:hint="eastAsia"/>
          <w:sz w:val="32"/>
          <w:szCs w:val="32"/>
        </w:rPr>
        <w:t>尚有</w:t>
      </w:r>
      <w:r w:rsidR="00E53382" w:rsidRPr="00972492">
        <w:rPr>
          <w:rFonts w:ascii="標楷體" w:eastAsia="標楷體" w:hAnsi="標楷體"/>
          <w:sz w:val="32"/>
          <w:szCs w:val="32"/>
        </w:rPr>
        <w:t>收支賸餘</w:t>
      </w:r>
      <w:r w:rsidR="00972492" w:rsidRPr="00972492">
        <w:rPr>
          <w:rFonts w:ascii="標楷體" w:eastAsia="標楷體" w:hAnsi="標楷體"/>
          <w:sz w:val="32"/>
          <w:szCs w:val="32"/>
        </w:rPr>
        <w:t>21</w:t>
      </w:r>
      <w:r w:rsidR="00DE1909" w:rsidRPr="00972492">
        <w:rPr>
          <w:rFonts w:ascii="標楷體" w:eastAsia="標楷體" w:hAnsi="標楷體" w:hint="eastAsia"/>
          <w:sz w:val="32"/>
          <w:szCs w:val="32"/>
        </w:rPr>
        <w:t>億</w:t>
      </w:r>
      <w:r w:rsidR="00972492" w:rsidRPr="00972492">
        <w:rPr>
          <w:rFonts w:ascii="標楷體" w:eastAsia="標楷體" w:hAnsi="標楷體" w:hint="eastAsia"/>
          <w:sz w:val="32"/>
          <w:szCs w:val="32"/>
        </w:rPr>
        <w:t>5</w:t>
      </w:r>
      <w:r w:rsidR="00972492" w:rsidRPr="00972492">
        <w:rPr>
          <w:rFonts w:ascii="標楷體" w:eastAsia="標楷體" w:hAnsi="標楷體"/>
          <w:sz w:val="32"/>
          <w:szCs w:val="32"/>
        </w:rPr>
        <w:t>,400</w:t>
      </w:r>
      <w:r w:rsidR="00DE1909" w:rsidRPr="00972492">
        <w:rPr>
          <w:rFonts w:ascii="標楷體" w:eastAsia="標楷體" w:hAnsi="標楷體" w:hint="eastAsia"/>
          <w:sz w:val="32"/>
          <w:szCs w:val="32"/>
        </w:rPr>
        <w:t>萬餘元</w:t>
      </w:r>
      <w:r w:rsidR="00E53382" w:rsidRPr="00972492">
        <w:rPr>
          <w:rFonts w:ascii="標楷體" w:eastAsia="標楷體" w:hAnsi="標楷體"/>
          <w:sz w:val="32"/>
          <w:szCs w:val="32"/>
        </w:rPr>
        <w:t>。</w:t>
      </w:r>
    </w:p>
    <w:p w14:paraId="667DC6C6" w14:textId="42815339" w:rsidR="00AC21C6" w:rsidRPr="006A19A8" w:rsidRDefault="00425988" w:rsidP="003E33E5">
      <w:pPr>
        <w:pStyle w:val="a8"/>
        <w:overflowPunct w:val="0"/>
        <w:spacing w:line="600" w:lineRule="exact"/>
        <w:ind w:firstLineChars="200" w:firstLine="640"/>
        <w:jc w:val="both"/>
        <w:rPr>
          <w:rFonts w:ascii="標楷體" w:eastAsia="標楷體" w:hAnsi="標楷體"/>
          <w:sz w:val="32"/>
          <w:szCs w:val="32"/>
        </w:rPr>
      </w:pPr>
      <w:r w:rsidRPr="00972492">
        <w:rPr>
          <w:rFonts w:ascii="標楷體" w:eastAsia="標楷體" w:hAnsi="標楷體" w:hint="eastAsia"/>
          <w:sz w:val="32"/>
          <w:szCs w:val="32"/>
        </w:rPr>
        <w:lastRenderedPageBreak/>
        <w:t>11</w:t>
      </w:r>
      <w:r w:rsidR="00972492" w:rsidRPr="00972492">
        <w:rPr>
          <w:rFonts w:ascii="標楷體" w:eastAsia="標楷體" w:hAnsi="標楷體"/>
          <w:sz w:val="32"/>
          <w:szCs w:val="32"/>
        </w:rPr>
        <w:t>3</w:t>
      </w:r>
      <w:r w:rsidR="00AC21C6" w:rsidRPr="00972492">
        <w:rPr>
          <w:rFonts w:ascii="標楷體" w:eastAsia="標楷體" w:hAnsi="標楷體" w:hint="eastAsia"/>
          <w:sz w:val="32"/>
          <w:szCs w:val="32"/>
        </w:rPr>
        <w:t>年度市營事業</w:t>
      </w:r>
      <w:r w:rsidR="009E08BF" w:rsidRPr="00972492">
        <w:rPr>
          <w:rFonts w:ascii="標楷體" w:eastAsia="標楷體" w:hAnsi="標楷體" w:hint="eastAsia"/>
          <w:sz w:val="32"/>
          <w:szCs w:val="32"/>
        </w:rPr>
        <w:t>（</w:t>
      </w:r>
      <w:r w:rsidR="00AC21C6" w:rsidRPr="00972492">
        <w:rPr>
          <w:rFonts w:ascii="標楷體" w:eastAsia="標楷體" w:hAnsi="標楷體" w:hint="eastAsia"/>
          <w:sz w:val="32"/>
          <w:szCs w:val="32"/>
        </w:rPr>
        <w:t>總決算附屬單位</w:t>
      </w:r>
      <w:r w:rsidR="00AC21C6" w:rsidRPr="00A357FC">
        <w:rPr>
          <w:rFonts w:ascii="標楷體" w:eastAsia="標楷體" w:hAnsi="標楷體" w:hint="eastAsia"/>
          <w:sz w:val="32"/>
          <w:szCs w:val="32"/>
        </w:rPr>
        <w:t>決算營業部分</w:t>
      </w:r>
      <w:r w:rsidR="009E08BF" w:rsidRPr="00A357FC">
        <w:rPr>
          <w:rFonts w:ascii="標楷體" w:eastAsia="標楷體" w:hAnsi="標楷體" w:hint="eastAsia"/>
          <w:sz w:val="32"/>
          <w:szCs w:val="32"/>
        </w:rPr>
        <w:t>）</w:t>
      </w:r>
      <w:r w:rsidR="00AC21C6" w:rsidRPr="00A357FC">
        <w:rPr>
          <w:rFonts w:ascii="標楷體" w:eastAsia="標楷體" w:hAnsi="標楷體" w:hint="eastAsia"/>
          <w:sz w:val="32"/>
          <w:szCs w:val="32"/>
        </w:rPr>
        <w:t>決算審核結果，審定總收入</w:t>
      </w:r>
      <w:r w:rsidR="00EC2996" w:rsidRPr="00A357FC">
        <w:rPr>
          <w:rFonts w:ascii="標楷體" w:eastAsia="標楷體" w:hAnsi="標楷體" w:hint="eastAsia"/>
          <w:sz w:val="32"/>
          <w:szCs w:val="32"/>
        </w:rPr>
        <w:t>2</w:t>
      </w:r>
      <w:r w:rsidR="00AC21C6" w:rsidRPr="00A357FC">
        <w:rPr>
          <w:rFonts w:ascii="標楷體" w:eastAsia="標楷體" w:hAnsi="標楷體" w:hint="eastAsia"/>
          <w:sz w:val="32"/>
          <w:szCs w:val="32"/>
        </w:rPr>
        <w:t>億</w:t>
      </w:r>
      <w:r w:rsidR="00A704F8" w:rsidRPr="00A357FC">
        <w:rPr>
          <w:rFonts w:ascii="標楷體" w:eastAsia="標楷體" w:hAnsi="標楷體"/>
          <w:sz w:val="32"/>
          <w:szCs w:val="32"/>
        </w:rPr>
        <w:t>4,</w:t>
      </w:r>
      <w:r w:rsidR="00A357FC" w:rsidRPr="00A357FC">
        <w:rPr>
          <w:rFonts w:ascii="標楷體" w:eastAsia="標楷體" w:hAnsi="標楷體"/>
          <w:sz w:val="32"/>
          <w:szCs w:val="32"/>
        </w:rPr>
        <w:t>988</w:t>
      </w:r>
      <w:r w:rsidR="00AC21C6" w:rsidRPr="00A357FC">
        <w:rPr>
          <w:rFonts w:ascii="標楷體" w:eastAsia="標楷體" w:hAnsi="標楷體" w:hint="eastAsia"/>
          <w:sz w:val="32"/>
          <w:szCs w:val="32"/>
        </w:rPr>
        <w:t>萬餘元，總支出</w:t>
      </w:r>
      <w:r w:rsidR="00A704F8" w:rsidRPr="00A357FC">
        <w:rPr>
          <w:rFonts w:ascii="標楷體" w:eastAsia="標楷體" w:hAnsi="標楷體"/>
          <w:sz w:val="32"/>
          <w:szCs w:val="32"/>
        </w:rPr>
        <w:t>2</w:t>
      </w:r>
      <w:r w:rsidR="00AC21C6" w:rsidRPr="00A357FC">
        <w:rPr>
          <w:rFonts w:ascii="標楷體" w:eastAsia="標楷體" w:hAnsi="標楷體" w:hint="eastAsia"/>
          <w:sz w:val="32"/>
          <w:szCs w:val="32"/>
        </w:rPr>
        <w:t>億</w:t>
      </w:r>
      <w:r w:rsidR="00A357FC" w:rsidRPr="00A357FC">
        <w:rPr>
          <w:rFonts w:ascii="標楷體" w:eastAsia="標楷體" w:hAnsi="標楷體"/>
          <w:sz w:val="32"/>
          <w:szCs w:val="32"/>
        </w:rPr>
        <w:t>2,736</w:t>
      </w:r>
      <w:r w:rsidR="00AC21C6" w:rsidRPr="00A357FC">
        <w:rPr>
          <w:rFonts w:ascii="標楷體" w:eastAsia="標楷體" w:hAnsi="標楷體" w:hint="eastAsia"/>
          <w:sz w:val="32"/>
          <w:szCs w:val="32"/>
        </w:rPr>
        <w:t>萬餘元，</w:t>
      </w:r>
      <w:r w:rsidR="00383FDA" w:rsidRPr="00A357FC">
        <w:rPr>
          <w:rFonts w:ascii="標楷體" w:eastAsia="標楷體" w:hAnsi="標楷體" w:hint="eastAsia"/>
          <w:sz w:val="32"/>
          <w:szCs w:val="32"/>
        </w:rPr>
        <w:t>淨</w:t>
      </w:r>
      <w:r w:rsidR="00383FDA" w:rsidRPr="00C17146">
        <w:rPr>
          <w:rFonts w:ascii="標楷體" w:eastAsia="標楷體" w:hAnsi="標楷體" w:hint="eastAsia"/>
          <w:sz w:val="32"/>
          <w:szCs w:val="32"/>
        </w:rPr>
        <w:t>利</w:t>
      </w:r>
      <w:r w:rsidR="00AC21C6" w:rsidRPr="00C17146">
        <w:rPr>
          <w:rFonts w:ascii="標楷體" w:eastAsia="標楷體" w:hAnsi="標楷體" w:hint="eastAsia"/>
          <w:sz w:val="32"/>
          <w:szCs w:val="32"/>
        </w:rPr>
        <w:t>為</w:t>
      </w:r>
      <w:r w:rsidR="00C17146" w:rsidRPr="00C17146">
        <w:rPr>
          <w:rFonts w:ascii="標楷體" w:eastAsia="標楷體" w:hAnsi="標楷體"/>
          <w:sz w:val="32"/>
          <w:szCs w:val="32"/>
        </w:rPr>
        <w:t>2,252</w:t>
      </w:r>
      <w:r w:rsidR="00AC21C6" w:rsidRPr="00C17146">
        <w:rPr>
          <w:rFonts w:ascii="標楷體" w:eastAsia="標楷體" w:hAnsi="標楷體" w:hint="eastAsia"/>
          <w:sz w:val="32"/>
          <w:szCs w:val="32"/>
        </w:rPr>
        <w:t>萬餘元，較預算</w:t>
      </w:r>
      <w:r w:rsidR="007124C0" w:rsidRPr="00C17146">
        <w:rPr>
          <w:rFonts w:ascii="標楷體" w:eastAsia="標楷體" w:hAnsi="標楷體" w:hint="eastAsia"/>
          <w:sz w:val="32"/>
          <w:szCs w:val="32"/>
        </w:rPr>
        <w:t>增加</w:t>
      </w:r>
      <w:r w:rsidR="006242B2" w:rsidRPr="006242B2">
        <w:rPr>
          <w:rFonts w:ascii="標楷體" w:eastAsia="標楷體" w:hAnsi="標楷體"/>
          <w:sz w:val="32"/>
          <w:szCs w:val="32"/>
        </w:rPr>
        <w:t>83</w:t>
      </w:r>
      <w:r w:rsidR="00AC21C6" w:rsidRPr="006242B2">
        <w:rPr>
          <w:rFonts w:ascii="標楷體" w:eastAsia="標楷體" w:hAnsi="標楷體" w:hint="eastAsia"/>
          <w:sz w:val="32"/>
          <w:szCs w:val="32"/>
        </w:rPr>
        <w:t>萬餘元，約為</w:t>
      </w:r>
      <w:r w:rsidR="00EA27D9" w:rsidRPr="00EA27D9">
        <w:rPr>
          <w:rFonts w:ascii="標楷體" w:eastAsia="標楷體" w:hAnsi="標楷體"/>
          <w:sz w:val="32"/>
          <w:szCs w:val="32"/>
        </w:rPr>
        <w:t>3.83</w:t>
      </w:r>
      <w:r w:rsidR="00AC21C6" w:rsidRPr="00EA27D9">
        <w:rPr>
          <w:rFonts w:ascii="標楷體" w:eastAsia="標楷體" w:hAnsi="標楷體" w:hint="eastAsia"/>
          <w:sz w:val="32"/>
          <w:szCs w:val="32"/>
        </w:rPr>
        <w:t>％。</w:t>
      </w:r>
      <w:r w:rsidR="00AC21C6" w:rsidRPr="006A19A8">
        <w:rPr>
          <w:rFonts w:ascii="標楷體" w:eastAsia="標楷體" w:hAnsi="標楷體" w:hint="eastAsia"/>
          <w:sz w:val="32"/>
          <w:szCs w:val="32"/>
        </w:rPr>
        <w:t>審定解繳市</w:t>
      </w:r>
      <w:r w:rsidR="00AC21C6" w:rsidRPr="00404BED">
        <w:rPr>
          <w:rFonts w:ascii="標楷體" w:eastAsia="標楷體" w:hAnsi="標楷體" w:hint="eastAsia"/>
          <w:sz w:val="32"/>
          <w:szCs w:val="32"/>
        </w:rPr>
        <w:t>庫</w:t>
      </w:r>
      <w:r w:rsidR="006A19A8" w:rsidRPr="00404BED">
        <w:rPr>
          <w:rFonts w:ascii="標楷體" w:eastAsia="標楷體" w:hAnsi="標楷體"/>
          <w:sz w:val="32"/>
          <w:szCs w:val="32"/>
        </w:rPr>
        <w:t>1,035</w:t>
      </w:r>
      <w:r w:rsidR="00AC21C6" w:rsidRPr="00404BED">
        <w:rPr>
          <w:rFonts w:ascii="標楷體" w:eastAsia="標楷體" w:hAnsi="標楷體" w:hint="eastAsia"/>
          <w:sz w:val="32"/>
          <w:szCs w:val="32"/>
        </w:rPr>
        <w:t>萬餘元，較預算</w:t>
      </w:r>
      <w:r w:rsidR="00383FDA" w:rsidRPr="00404BED">
        <w:rPr>
          <w:rFonts w:ascii="標楷體" w:eastAsia="標楷體" w:hAnsi="標楷體" w:hint="eastAsia"/>
          <w:sz w:val="32"/>
          <w:szCs w:val="32"/>
        </w:rPr>
        <w:t>增加</w:t>
      </w:r>
      <w:r w:rsidR="006A19A8" w:rsidRPr="00404BED">
        <w:rPr>
          <w:rFonts w:ascii="標楷體" w:eastAsia="標楷體" w:hAnsi="標楷體"/>
          <w:sz w:val="32"/>
          <w:szCs w:val="32"/>
        </w:rPr>
        <w:t>742</w:t>
      </w:r>
      <w:r w:rsidR="00163542" w:rsidRPr="00404BED">
        <w:rPr>
          <w:rFonts w:ascii="標楷體" w:eastAsia="標楷體" w:hAnsi="標楷體" w:hint="eastAsia"/>
          <w:sz w:val="32"/>
          <w:szCs w:val="32"/>
        </w:rPr>
        <w:t>萬餘</w:t>
      </w:r>
      <w:r w:rsidR="00AC21C6" w:rsidRPr="00404BED">
        <w:rPr>
          <w:rFonts w:ascii="標楷體" w:eastAsia="標楷體" w:hAnsi="標楷體" w:hint="eastAsia"/>
          <w:sz w:val="32"/>
          <w:szCs w:val="32"/>
        </w:rPr>
        <w:t>元，約為</w:t>
      </w:r>
      <w:r w:rsidR="006A19A8" w:rsidRPr="00404BED">
        <w:rPr>
          <w:rFonts w:ascii="標楷體" w:eastAsia="標楷體" w:hAnsi="標楷體"/>
          <w:sz w:val="32"/>
          <w:szCs w:val="32"/>
        </w:rPr>
        <w:t>253.27</w:t>
      </w:r>
      <w:r w:rsidR="00AC21C6" w:rsidRPr="00404BED">
        <w:rPr>
          <w:rFonts w:ascii="標楷體" w:eastAsia="標楷體" w:hAnsi="標楷體" w:hint="eastAsia"/>
          <w:sz w:val="32"/>
          <w:szCs w:val="32"/>
        </w:rPr>
        <w:t>％。</w:t>
      </w:r>
    </w:p>
    <w:p w14:paraId="023F9198" w14:textId="7CCBCB8D" w:rsidR="00AC21C6" w:rsidRPr="00C911C4" w:rsidRDefault="00425988" w:rsidP="003E33E5">
      <w:pPr>
        <w:pStyle w:val="a8"/>
        <w:overflowPunct w:val="0"/>
        <w:spacing w:line="600" w:lineRule="exact"/>
        <w:ind w:firstLineChars="200" w:firstLine="640"/>
        <w:jc w:val="both"/>
        <w:rPr>
          <w:rFonts w:ascii="標楷體" w:eastAsia="標楷體" w:hAnsi="標楷體"/>
          <w:sz w:val="32"/>
          <w:szCs w:val="32"/>
        </w:rPr>
      </w:pPr>
      <w:r w:rsidRPr="00961CFD">
        <w:rPr>
          <w:rFonts w:ascii="標楷體" w:eastAsia="標楷體" w:hAnsi="標楷體" w:hint="eastAsia"/>
          <w:sz w:val="32"/>
          <w:szCs w:val="32"/>
        </w:rPr>
        <w:t>11</w:t>
      </w:r>
      <w:r w:rsidR="00961CFD" w:rsidRPr="00961CFD">
        <w:rPr>
          <w:rFonts w:ascii="標楷體" w:eastAsia="標楷體" w:hAnsi="標楷體"/>
          <w:sz w:val="32"/>
          <w:szCs w:val="32"/>
        </w:rPr>
        <w:t>3</w:t>
      </w:r>
      <w:r w:rsidR="00AC21C6" w:rsidRPr="00961CFD">
        <w:rPr>
          <w:rFonts w:ascii="標楷體" w:eastAsia="標楷體" w:hAnsi="標楷體" w:hint="eastAsia"/>
          <w:sz w:val="32"/>
          <w:szCs w:val="32"/>
        </w:rPr>
        <w:t>年度非營業特種基金</w:t>
      </w:r>
      <w:r w:rsidR="009E08BF" w:rsidRPr="00961CFD">
        <w:rPr>
          <w:rFonts w:ascii="標楷體" w:eastAsia="標楷體" w:hAnsi="標楷體" w:hint="eastAsia"/>
          <w:sz w:val="32"/>
          <w:szCs w:val="32"/>
        </w:rPr>
        <w:t>（</w:t>
      </w:r>
      <w:r w:rsidR="00AC21C6" w:rsidRPr="00961CFD">
        <w:rPr>
          <w:rFonts w:ascii="標楷體" w:eastAsia="標楷體" w:hAnsi="標楷體" w:hint="eastAsia"/>
          <w:sz w:val="32"/>
          <w:szCs w:val="32"/>
        </w:rPr>
        <w:t>總決算附屬單位決算非營業部分</w:t>
      </w:r>
      <w:r w:rsidR="009E08BF" w:rsidRPr="00961CFD">
        <w:rPr>
          <w:rFonts w:ascii="標楷體" w:eastAsia="標楷體" w:hAnsi="標楷體" w:hint="eastAsia"/>
          <w:sz w:val="32"/>
          <w:szCs w:val="32"/>
        </w:rPr>
        <w:t>）</w:t>
      </w:r>
      <w:r w:rsidR="00AC21C6" w:rsidRPr="00961CFD">
        <w:rPr>
          <w:rFonts w:ascii="標楷體" w:eastAsia="標楷體" w:hAnsi="標楷體" w:hint="eastAsia"/>
          <w:sz w:val="32"/>
          <w:szCs w:val="32"/>
        </w:rPr>
        <w:t>決算審核結果</w:t>
      </w:r>
      <w:r w:rsidR="00942C47" w:rsidRPr="00961CFD">
        <w:rPr>
          <w:rFonts w:ascii="標楷體" w:eastAsia="標楷體" w:hAnsi="標楷體" w:hint="eastAsia"/>
          <w:sz w:val="32"/>
          <w:szCs w:val="32"/>
        </w:rPr>
        <w:t>，</w:t>
      </w:r>
      <w:r w:rsidR="00942C47" w:rsidRPr="00B83A0A">
        <w:rPr>
          <w:rFonts w:ascii="標楷體" w:eastAsia="標楷體" w:hAnsi="標楷體" w:hint="eastAsia"/>
          <w:sz w:val="32"/>
          <w:szCs w:val="32"/>
        </w:rPr>
        <w:t>修正</w:t>
      </w:r>
      <w:r w:rsidR="00396AF7" w:rsidRPr="00B83A0A">
        <w:rPr>
          <w:rFonts w:ascii="標楷體" w:eastAsia="標楷體" w:hAnsi="標楷體" w:hint="eastAsia"/>
          <w:sz w:val="32"/>
          <w:szCs w:val="32"/>
        </w:rPr>
        <w:t>增</w:t>
      </w:r>
      <w:r w:rsidR="00942C47" w:rsidRPr="00B83A0A">
        <w:rPr>
          <w:rFonts w:ascii="標楷體" w:eastAsia="標楷體" w:hAnsi="標楷體" w:hint="eastAsia"/>
          <w:sz w:val="32"/>
          <w:szCs w:val="32"/>
        </w:rPr>
        <w:t>列收入</w:t>
      </w:r>
      <w:r w:rsidR="00396AF7" w:rsidRPr="00B83A0A">
        <w:rPr>
          <w:rFonts w:ascii="標楷體" w:eastAsia="標楷體" w:hAnsi="標楷體" w:hint="eastAsia"/>
          <w:sz w:val="32"/>
          <w:szCs w:val="32"/>
        </w:rPr>
        <w:t>2</w:t>
      </w:r>
      <w:r w:rsidR="00396AF7" w:rsidRPr="00B83A0A">
        <w:rPr>
          <w:rFonts w:ascii="標楷體" w:eastAsia="標楷體" w:hAnsi="標楷體"/>
          <w:sz w:val="32"/>
          <w:szCs w:val="32"/>
        </w:rPr>
        <w:t>55</w:t>
      </w:r>
      <w:r w:rsidR="00942C47" w:rsidRPr="00B83A0A">
        <w:rPr>
          <w:rFonts w:ascii="標楷體" w:eastAsia="標楷體" w:hAnsi="標楷體" w:hint="eastAsia"/>
          <w:sz w:val="32"/>
          <w:szCs w:val="32"/>
        </w:rPr>
        <w:t>萬</w:t>
      </w:r>
      <w:r w:rsidR="00396AF7" w:rsidRPr="00B83A0A">
        <w:rPr>
          <w:rFonts w:ascii="標楷體" w:eastAsia="標楷體" w:hAnsi="標楷體" w:hint="eastAsia"/>
          <w:sz w:val="32"/>
          <w:szCs w:val="32"/>
        </w:rPr>
        <w:t>餘</w:t>
      </w:r>
      <w:r w:rsidR="00942C47" w:rsidRPr="00B83A0A">
        <w:rPr>
          <w:rFonts w:ascii="標楷體" w:eastAsia="標楷體" w:hAnsi="標楷體" w:hint="eastAsia"/>
          <w:sz w:val="32"/>
          <w:szCs w:val="32"/>
        </w:rPr>
        <w:t>元</w:t>
      </w:r>
      <w:r w:rsidR="00AC21C6" w:rsidRPr="00B83A0A">
        <w:rPr>
          <w:rFonts w:ascii="標楷體" w:eastAsia="標楷體" w:hAnsi="標楷體" w:hint="eastAsia"/>
          <w:sz w:val="32"/>
          <w:szCs w:val="32"/>
        </w:rPr>
        <w:t>，審定總收入</w:t>
      </w:r>
      <w:r w:rsidR="009E08BF" w:rsidRPr="00B83A0A">
        <w:rPr>
          <w:rFonts w:ascii="標楷體" w:eastAsia="標楷體" w:hAnsi="標楷體" w:hint="eastAsia"/>
          <w:sz w:val="32"/>
          <w:szCs w:val="32"/>
        </w:rPr>
        <w:t>（</w:t>
      </w:r>
      <w:r w:rsidR="00AC21C6" w:rsidRPr="00B83A0A">
        <w:rPr>
          <w:rFonts w:ascii="標楷體" w:eastAsia="標楷體" w:hAnsi="標楷體" w:hint="eastAsia"/>
          <w:sz w:val="32"/>
          <w:szCs w:val="32"/>
        </w:rPr>
        <w:t>含基金來源</w:t>
      </w:r>
      <w:r w:rsidR="009E08BF" w:rsidRPr="00B83A0A">
        <w:rPr>
          <w:rFonts w:ascii="標楷體" w:eastAsia="標楷體" w:hAnsi="標楷體" w:hint="eastAsia"/>
          <w:sz w:val="32"/>
          <w:szCs w:val="32"/>
        </w:rPr>
        <w:t>）</w:t>
      </w:r>
      <w:r w:rsidR="00B83A0A" w:rsidRPr="00B83A0A">
        <w:rPr>
          <w:rFonts w:ascii="標楷體" w:eastAsia="標楷體" w:hAnsi="標楷體"/>
          <w:sz w:val="32"/>
          <w:szCs w:val="32"/>
        </w:rPr>
        <w:t>483</w:t>
      </w:r>
      <w:r w:rsidR="00735A35" w:rsidRPr="00B83A0A">
        <w:rPr>
          <w:rFonts w:ascii="標楷體" w:eastAsia="標楷體" w:hAnsi="標楷體" w:hint="eastAsia"/>
          <w:sz w:val="32"/>
          <w:szCs w:val="32"/>
        </w:rPr>
        <w:t>億</w:t>
      </w:r>
      <w:r w:rsidR="00B83A0A" w:rsidRPr="00B83A0A">
        <w:rPr>
          <w:rFonts w:ascii="標楷體" w:eastAsia="標楷體" w:hAnsi="標楷體"/>
          <w:sz w:val="32"/>
          <w:szCs w:val="32"/>
        </w:rPr>
        <w:t>8,877</w:t>
      </w:r>
      <w:r w:rsidR="00735A35" w:rsidRPr="00B83A0A">
        <w:rPr>
          <w:rFonts w:ascii="標楷體" w:eastAsia="標楷體" w:hAnsi="標楷體" w:hint="eastAsia"/>
          <w:sz w:val="32"/>
          <w:szCs w:val="32"/>
        </w:rPr>
        <w:t>萬餘元</w:t>
      </w:r>
      <w:r w:rsidR="00AC21C6" w:rsidRPr="00B83A0A">
        <w:rPr>
          <w:rFonts w:ascii="標楷體" w:eastAsia="標楷體" w:hAnsi="標楷體" w:hint="eastAsia"/>
          <w:sz w:val="32"/>
          <w:szCs w:val="32"/>
        </w:rPr>
        <w:t>，總支出</w:t>
      </w:r>
      <w:r w:rsidR="009E08BF" w:rsidRPr="00B83A0A">
        <w:rPr>
          <w:rFonts w:ascii="標楷體" w:eastAsia="標楷體" w:hAnsi="標楷體" w:hint="eastAsia"/>
          <w:sz w:val="32"/>
          <w:szCs w:val="32"/>
        </w:rPr>
        <w:t>（</w:t>
      </w:r>
      <w:r w:rsidR="00AC21C6" w:rsidRPr="00B83A0A">
        <w:rPr>
          <w:rFonts w:ascii="標楷體" w:eastAsia="標楷體" w:hAnsi="標楷體" w:hint="eastAsia"/>
          <w:sz w:val="32"/>
          <w:szCs w:val="32"/>
        </w:rPr>
        <w:t>含基金用途</w:t>
      </w:r>
      <w:r w:rsidR="009E08BF" w:rsidRPr="00B83A0A">
        <w:rPr>
          <w:rFonts w:ascii="標楷體" w:eastAsia="標楷體" w:hAnsi="標楷體" w:hint="eastAsia"/>
          <w:sz w:val="32"/>
          <w:szCs w:val="32"/>
        </w:rPr>
        <w:t>）</w:t>
      </w:r>
      <w:r w:rsidR="00B83A0A" w:rsidRPr="00B83A0A">
        <w:rPr>
          <w:rFonts w:ascii="標楷體" w:eastAsia="標楷體" w:hAnsi="標楷體"/>
          <w:sz w:val="32"/>
          <w:szCs w:val="32"/>
        </w:rPr>
        <w:t>433</w:t>
      </w:r>
      <w:r w:rsidR="00735A35" w:rsidRPr="00B83A0A">
        <w:rPr>
          <w:rFonts w:ascii="標楷體" w:eastAsia="標楷體" w:hAnsi="標楷體" w:hint="eastAsia"/>
          <w:sz w:val="32"/>
          <w:szCs w:val="32"/>
        </w:rPr>
        <w:t>億</w:t>
      </w:r>
      <w:r w:rsidR="00B83A0A" w:rsidRPr="00B83A0A">
        <w:rPr>
          <w:rFonts w:ascii="標楷體" w:eastAsia="標楷體" w:hAnsi="標楷體"/>
          <w:sz w:val="32"/>
          <w:szCs w:val="32"/>
        </w:rPr>
        <w:t>7,873</w:t>
      </w:r>
      <w:r w:rsidR="00735A35" w:rsidRPr="00B83A0A">
        <w:rPr>
          <w:rFonts w:ascii="標楷體" w:eastAsia="標楷體" w:hAnsi="標楷體" w:hint="eastAsia"/>
          <w:sz w:val="32"/>
          <w:szCs w:val="32"/>
        </w:rPr>
        <w:t>萬餘元</w:t>
      </w:r>
      <w:r w:rsidR="00AC21C6" w:rsidRPr="00E317B5">
        <w:rPr>
          <w:rFonts w:ascii="標楷體" w:eastAsia="標楷體" w:hAnsi="標楷體" w:hint="eastAsia"/>
          <w:sz w:val="32"/>
          <w:szCs w:val="32"/>
        </w:rPr>
        <w:t>，賸餘</w:t>
      </w:r>
      <w:r w:rsidR="00B83A0A" w:rsidRPr="00E317B5">
        <w:rPr>
          <w:rFonts w:ascii="標楷體" w:eastAsia="標楷體" w:hAnsi="標楷體" w:hint="eastAsia"/>
          <w:sz w:val="32"/>
          <w:szCs w:val="32"/>
        </w:rPr>
        <w:t>5</w:t>
      </w:r>
      <w:r w:rsidR="00B83A0A" w:rsidRPr="00E317B5">
        <w:rPr>
          <w:rFonts w:ascii="標楷體" w:eastAsia="標楷體" w:hAnsi="標楷體"/>
          <w:sz w:val="32"/>
          <w:szCs w:val="32"/>
        </w:rPr>
        <w:t>0</w:t>
      </w:r>
      <w:r w:rsidR="00735A35" w:rsidRPr="00E317B5">
        <w:rPr>
          <w:rFonts w:ascii="標楷體" w:eastAsia="標楷體" w:hAnsi="標楷體" w:hint="eastAsia"/>
          <w:sz w:val="32"/>
          <w:szCs w:val="32"/>
        </w:rPr>
        <w:t>億</w:t>
      </w:r>
      <w:r w:rsidR="00E317B5" w:rsidRPr="00E317B5">
        <w:rPr>
          <w:rFonts w:ascii="標楷體" w:eastAsia="標楷體" w:hAnsi="標楷體"/>
          <w:sz w:val="32"/>
          <w:szCs w:val="32"/>
        </w:rPr>
        <w:t>1,004</w:t>
      </w:r>
      <w:r w:rsidR="00735A35" w:rsidRPr="00E317B5">
        <w:rPr>
          <w:rFonts w:ascii="標楷體" w:eastAsia="標楷體" w:hAnsi="標楷體" w:hint="eastAsia"/>
          <w:sz w:val="32"/>
          <w:szCs w:val="32"/>
        </w:rPr>
        <w:t>萬餘元</w:t>
      </w:r>
      <w:r w:rsidR="00AC21C6" w:rsidRPr="00E317B5">
        <w:rPr>
          <w:rFonts w:ascii="標楷體" w:eastAsia="標楷體" w:hAnsi="標楷體" w:hint="eastAsia"/>
          <w:sz w:val="32"/>
          <w:szCs w:val="32"/>
        </w:rPr>
        <w:t>，</w:t>
      </w:r>
      <w:r w:rsidR="00640C15">
        <w:rPr>
          <w:rFonts w:ascii="標楷體" w:eastAsia="標楷體" w:hAnsi="標楷體" w:hint="eastAsia"/>
          <w:sz w:val="32"/>
          <w:szCs w:val="32"/>
        </w:rPr>
        <w:t>較</w:t>
      </w:r>
      <w:r w:rsidR="00AC21C6" w:rsidRPr="00E317B5">
        <w:rPr>
          <w:rFonts w:ascii="標楷體" w:eastAsia="標楷體" w:hAnsi="標楷體" w:hint="eastAsia"/>
          <w:sz w:val="32"/>
          <w:szCs w:val="32"/>
        </w:rPr>
        <w:t>預算</w:t>
      </w:r>
      <w:r w:rsidR="00640C15">
        <w:rPr>
          <w:rFonts w:ascii="標楷體" w:eastAsia="標楷體" w:hAnsi="標楷體" w:hint="eastAsia"/>
          <w:sz w:val="32"/>
          <w:szCs w:val="32"/>
        </w:rPr>
        <w:t>增加</w:t>
      </w:r>
      <w:r w:rsidR="00C911C4" w:rsidRPr="00C911C4">
        <w:rPr>
          <w:rFonts w:ascii="標楷體" w:eastAsia="標楷體" w:hAnsi="標楷體" w:hint="eastAsia"/>
          <w:sz w:val="32"/>
          <w:szCs w:val="32"/>
        </w:rPr>
        <w:t>4</w:t>
      </w:r>
      <w:r w:rsidR="00C911C4" w:rsidRPr="00C911C4">
        <w:rPr>
          <w:rFonts w:ascii="標楷體" w:eastAsia="標楷體" w:hAnsi="標楷體"/>
          <w:sz w:val="32"/>
          <w:szCs w:val="32"/>
        </w:rPr>
        <w:t>5</w:t>
      </w:r>
      <w:r w:rsidR="002E676D" w:rsidRPr="00C911C4">
        <w:rPr>
          <w:rFonts w:ascii="標楷體" w:eastAsia="標楷體" w:hAnsi="標楷體" w:hint="eastAsia"/>
          <w:sz w:val="32"/>
          <w:szCs w:val="32"/>
        </w:rPr>
        <w:t>億</w:t>
      </w:r>
      <w:r w:rsidR="00C911C4" w:rsidRPr="00C911C4">
        <w:rPr>
          <w:rFonts w:ascii="標楷體" w:eastAsia="標楷體" w:hAnsi="標楷體" w:hint="eastAsia"/>
          <w:sz w:val="32"/>
          <w:szCs w:val="32"/>
        </w:rPr>
        <w:t>3</w:t>
      </w:r>
      <w:r w:rsidR="00C911C4" w:rsidRPr="00C911C4">
        <w:rPr>
          <w:rFonts w:ascii="標楷體" w:eastAsia="標楷體" w:hAnsi="標楷體"/>
          <w:sz w:val="32"/>
          <w:szCs w:val="32"/>
        </w:rPr>
        <w:t>,722</w:t>
      </w:r>
      <w:r w:rsidR="00735A35" w:rsidRPr="00C911C4">
        <w:rPr>
          <w:rFonts w:ascii="標楷體" w:eastAsia="標楷體" w:hAnsi="標楷體" w:hint="eastAsia"/>
          <w:sz w:val="32"/>
          <w:szCs w:val="32"/>
        </w:rPr>
        <w:t>萬餘元</w:t>
      </w:r>
      <w:r w:rsidR="00AC21C6" w:rsidRPr="00C911C4">
        <w:rPr>
          <w:rFonts w:ascii="標楷體" w:eastAsia="標楷體" w:hAnsi="標楷體" w:hint="eastAsia"/>
          <w:sz w:val="32"/>
          <w:szCs w:val="32"/>
        </w:rPr>
        <w:t>。審定解繳市庫</w:t>
      </w:r>
      <w:r w:rsidR="00807DC1" w:rsidRPr="00C911C4">
        <w:rPr>
          <w:rFonts w:ascii="標楷體" w:eastAsia="標楷體" w:hAnsi="標楷體"/>
          <w:sz w:val="32"/>
          <w:szCs w:val="32"/>
        </w:rPr>
        <w:t>2</w:t>
      </w:r>
      <w:r w:rsidR="00614185" w:rsidRPr="00C911C4">
        <w:rPr>
          <w:rFonts w:ascii="標楷體" w:eastAsia="標楷體" w:hAnsi="標楷體" w:hint="eastAsia"/>
          <w:sz w:val="32"/>
          <w:szCs w:val="32"/>
        </w:rPr>
        <w:t>億</w:t>
      </w:r>
      <w:r w:rsidR="00807DC1" w:rsidRPr="00C911C4">
        <w:rPr>
          <w:rFonts w:ascii="標楷體" w:eastAsia="標楷體" w:hAnsi="標楷體" w:hint="eastAsia"/>
          <w:sz w:val="32"/>
          <w:szCs w:val="32"/>
        </w:rPr>
        <w:t>6</w:t>
      </w:r>
      <w:r w:rsidR="00807DC1" w:rsidRPr="00C911C4">
        <w:rPr>
          <w:rFonts w:ascii="標楷體" w:eastAsia="標楷體" w:hAnsi="標楷體"/>
          <w:sz w:val="32"/>
          <w:szCs w:val="32"/>
        </w:rPr>
        <w:t>,0</w:t>
      </w:r>
      <w:r w:rsidR="00C911C4" w:rsidRPr="00C911C4">
        <w:rPr>
          <w:rFonts w:ascii="標楷體" w:eastAsia="標楷體" w:hAnsi="標楷體"/>
          <w:sz w:val="32"/>
          <w:szCs w:val="32"/>
        </w:rPr>
        <w:t>1</w:t>
      </w:r>
      <w:r w:rsidR="00807DC1" w:rsidRPr="00C911C4">
        <w:rPr>
          <w:rFonts w:ascii="標楷體" w:eastAsia="標楷體" w:hAnsi="標楷體"/>
          <w:sz w:val="32"/>
          <w:szCs w:val="32"/>
        </w:rPr>
        <w:t>1</w:t>
      </w:r>
      <w:r w:rsidR="008C238C" w:rsidRPr="00C911C4">
        <w:rPr>
          <w:rFonts w:ascii="標楷體" w:eastAsia="標楷體" w:hAnsi="標楷體" w:hint="eastAsia"/>
          <w:sz w:val="32"/>
          <w:szCs w:val="32"/>
        </w:rPr>
        <w:t>萬餘元，較預算</w:t>
      </w:r>
      <w:r w:rsidR="00C911C4" w:rsidRPr="00C911C4">
        <w:rPr>
          <w:rFonts w:ascii="標楷體" w:eastAsia="標楷體" w:hAnsi="標楷體" w:hint="eastAsia"/>
          <w:sz w:val="32"/>
          <w:szCs w:val="32"/>
        </w:rPr>
        <w:t>增加</w:t>
      </w:r>
      <w:r w:rsidR="00C911C4" w:rsidRPr="00C911C4">
        <w:rPr>
          <w:rFonts w:ascii="標楷體" w:eastAsia="標楷體" w:hAnsi="標楷體"/>
          <w:sz w:val="32"/>
          <w:szCs w:val="32"/>
        </w:rPr>
        <w:t>130</w:t>
      </w:r>
      <w:r w:rsidR="00192877" w:rsidRPr="00C911C4">
        <w:rPr>
          <w:rFonts w:ascii="標楷體" w:eastAsia="標楷體" w:hAnsi="標楷體" w:hint="eastAsia"/>
          <w:sz w:val="32"/>
          <w:szCs w:val="32"/>
        </w:rPr>
        <w:t>萬餘元</w:t>
      </w:r>
      <w:r w:rsidR="00AC21C6" w:rsidRPr="00C911C4">
        <w:rPr>
          <w:rFonts w:ascii="標楷體" w:eastAsia="標楷體" w:hAnsi="標楷體" w:hint="eastAsia"/>
          <w:sz w:val="32"/>
          <w:szCs w:val="32"/>
        </w:rPr>
        <w:t>，約為</w:t>
      </w:r>
      <w:r w:rsidR="00F42D88" w:rsidRPr="00C911C4">
        <w:rPr>
          <w:rFonts w:ascii="標楷體" w:eastAsia="標楷體" w:hAnsi="標楷體" w:hint="eastAsia"/>
          <w:sz w:val="32"/>
          <w:szCs w:val="32"/>
        </w:rPr>
        <w:t>0.</w:t>
      </w:r>
      <w:r w:rsidR="00C911C4" w:rsidRPr="00C911C4">
        <w:rPr>
          <w:rFonts w:ascii="標楷體" w:eastAsia="標楷體" w:hAnsi="標楷體"/>
          <w:sz w:val="32"/>
          <w:szCs w:val="32"/>
        </w:rPr>
        <w:t>51</w:t>
      </w:r>
      <w:r w:rsidR="00AC21C6" w:rsidRPr="00C911C4">
        <w:rPr>
          <w:rFonts w:ascii="標楷體" w:eastAsia="標楷體" w:hAnsi="標楷體" w:hint="eastAsia"/>
          <w:sz w:val="32"/>
          <w:szCs w:val="32"/>
        </w:rPr>
        <w:t>％。</w:t>
      </w:r>
    </w:p>
    <w:p w14:paraId="5B9B0087" w14:textId="7A323739" w:rsidR="00804B92" w:rsidRPr="005F6615" w:rsidRDefault="00425988" w:rsidP="003E33E5">
      <w:pPr>
        <w:pStyle w:val="a8"/>
        <w:overflowPunct w:val="0"/>
        <w:spacing w:line="572" w:lineRule="exact"/>
        <w:ind w:firstLineChars="200" w:firstLine="640"/>
        <w:jc w:val="both"/>
        <w:rPr>
          <w:rFonts w:ascii="標楷體" w:eastAsia="標楷體" w:hAnsi="標楷體"/>
          <w:sz w:val="32"/>
          <w:szCs w:val="32"/>
        </w:rPr>
      </w:pPr>
      <w:r w:rsidRPr="00A357FC">
        <w:rPr>
          <w:rFonts w:ascii="標楷體" w:eastAsia="標楷體" w:hAnsi="標楷體" w:hint="eastAsia"/>
          <w:sz w:val="32"/>
          <w:szCs w:val="32"/>
        </w:rPr>
        <w:t>11</w:t>
      </w:r>
      <w:r w:rsidR="00961CFD" w:rsidRPr="00A357FC">
        <w:rPr>
          <w:rFonts w:ascii="標楷體" w:eastAsia="標楷體" w:hAnsi="標楷體"/>
          <w:sz w:val="32"/>
          <w:szCs w:val="32"/>
        </w:rPr>
        <w:t>3</w:t>
      </w:r>
      <w:r w:rsidR="009B67C7" w:rsidRPr="00A357FC">
        <w:rPr>
          <w:rFonts w:ascii="標楷體" w:eastAsia="標楷體" w:hAnsi="標楷體" w:hint="eastAsia"/>
          <w:sz w:val="32"/>
          <w:szCs w:val="32"/>
        </w:rPr>
        <w:t>年度臺南市</w:t>
      </w:r>
      <w:r w:rsidR="001255BA">
        <w:rPr>
          <w:rFonts w:ascii="標楷體" w:eastAsia="標楷體" w:hAnsi="標楷體" w:hint="eastAsia"/>
          <w:sz w:val="32"/>
          <w:szCs w:val="32"/>
        </w:rPr>
        <w:t>持續</w:t>
      </w:r>
      <w:r w:rsidR="00861191" w:rsidRPr="00861191">
        <w:rPr>
          <w:rFonts w:ascii="標楷體" w:eastAsia="標楷體" w:hAnsi="標楷體" w:hint="eastAsia"/>
          <w:sz w:val="32"/>
          <w:szCs w:val="32"/>
        </w:rPr>
        <w:t>推行開源節流措施，</w:t>
      </w:r>
      <w:r w:rsidR="001255BA" w:rsidRPr="00A357FC">
        <w:rPr>
          <w:rFonts w:ascii="標楷體" w:eastAsia="標楷體" w:hAnsi="標楷體" w:hint="eastAsia"/>
          <w:sz w:val="32"/>
          <w:szCs w:val="32"/>
        </w:rPr>
        <w:t>總預算執行結果，</w:t>
      </w:r>
      <w:r w:rsidR="001255BA" w:rsidRPr="001255BA">
        <w:rPr>
          <w:rFonts w:ascii="標楷體" w:eastAsia="標楷體" w:hAnsi="標楷體" w:hint="eastAsia"/>
          <w:sz w:val="32"/>
          <w:szCs w:val="32"/>
        </w:rPr>
        <w:t>歲入、歲出預算之執行尚能與施政計畫相配合，</w:t>
      </w:r>
      <w:r w:rsidR="00127F08" w:rsidRPr="00127F08">
        <w:rPr>
          <w:rFonts w:ascii="標楷體" w:eastAsia="標楷體" w:hAnsi="標楷體" w:hint="eastAsia"/>
          <w:sz w:val="32"/>
          <w:szCs w:val="32"/>
        </w:rPr>
        <w:t>總決算經常收支賸餘支應資本收支短絀</w:t>
      </w:r>
      <w:r w:rsidR="003E33E5">
        <w:rPr>
          <w:rFonts w:ascii="標楷體" w:eastAsia="標楷體" w:hAnsi="標楷體" w:hint="eastAsia"/>
          <w:sz w:val="32"/>
          <w:szCs w:val="32"/>
        </w:rPr>
        <w:t>，並</w:t>
      </w:r>
      <w:r w:rsidR="00E535F3">
        <w:rPr>
          <w:rFonts w:ascii="標楷體" w:eastAsia="標楷體" w:hAnsi="標楷體" w:hint="eastAsia"/>
          <w:sz w:val="32"/>
          <w:szCs w:val="32"/>
        </w:rPr>
        <w:t>經償還債務及</w:t>
      </w:r>
      <w:r w:rsidR="00CE1D67">
        <w:rPr>
          <w:rFonts w:ascii="標楷體" w:eastAsia="標楷體" w:hAnsi="標楷體" w:hint="eastAsia"/>
          <w:sz w:val="32"/>
          <w:szCs w:val="32"/>
        </w:rPr>
        <w:t>彌補以前年度累計短絀</w:t>
      </w:r>
      <w:r w:rsidR="00E535F3">
        <w:rPr>
          <w:rFonts w:ascii="標楷體" w:eastAsia="標楷體" w:hAnsi="標楷體" w:hint="eastAsia"/>
          <w:sz w:val="32"/>
          <w:szCs w:val="32"/>
        </w:rPr>
        <w:t>後</w:t>
      </w:r>
      <w:r w:rsidR="00CE1D67">
        <w:rPr>
          <w:rFonts w:ascii="標楷體" w:eastAsia="標楷體" w:hAnsi="標楷體" w:hint="eastAsia"/>
          <w:sz w:val="32"/>
          <w:szCs w:val="32"/>
        </w:rPr>
        <w:t>，累計短絀數仍達2</w:t>
      </w:r>
      <w:r w:rsidR="00CE1D67">
        <w:rPr>
          <w:rFonts w:ascii="標楷體" w:eastAsia="標楷體" w:hAnsi="標楷體"/>
          <w:sz w:val="32"/>
          <w:szCs w:val="32"/>
        </w:rPr>
        <w:t>50</w:t>
      </w:r>
      <w:r w:rsidR="00CE1D67">
        <w:rPr>
          <w:rFonts w:ascii="標楷體" w:eastAsia="標楷體" w:hAnsi="標楷體" w:hint="eastAsia"/>
          <w:sz w:val="32"/>
          <w:szCs w:val="32"/>
        </w:rPr>
        <w:t>億2</w:t>
      </w:r>
      <w:r w:rsidR="00CE1D67">
        <w:rPr>
          <w:rFonts w:ascii="標楷體" w:eastAsia="標楷體" w:hAnsi="標楷體"/>
          <w:sz w:val="32"/>
          <w:szCs w:val="32"/>
        </w:rPr>
        <w:t>,426</w:t>
      </w:r>
      <w:r w:rsidR="00CE1D67">
        <w:rPr>
          <w:rFonts w:ascii="標楷體" w:eastAsia="標楷體" w:hAnsi="標楷體" w:hint="eastAsia"/>
          <w:sz w:val="32"/>
          <w:szCs w:val="32"/>
        </w:rPr>
        <w:t>萬餘元</w:t>
      </w:r>
      <w:r w:rsidR="0063209E">
        <w:rPr>
          <w:rFonts w:ascii="標楷體" w:eastAsia="標楷體" w:hAnsi="標楷體" w:hint="eastAsia"/>
          <w:sz w:val="32"/>
          <w:szCs w:val="32"/>
        </w:rPr>
        <w:t>。</w:t>
      </w:r>
      <w:r w:rsidR="0063209E" w:rsidRPr="0063209E">
        <w:rPr>
          <w:rFonts w:ascii="標楷體" w:eastAsia="標楷體" w:hAnsi="標楷體" w:hint="eastAsia"/>
          <w:sz w:val="32"/>
          <w:szCs w:val="32"/>
        </w:rPr>
        <w:t>截至11</w:t>
      </w:r>
      <w:r w:rsidR="0063209E" w:rsidRPr="0063209E">
        <w:rPr>
          <w:rFonts w:ascii="標楷體" w:eastAsia="標楷體" w:hAnsi="標楷體"/>
          <w:sz w:val="32"/>
          <w:szCs w:val="32"/>
        </w:rPr>
        <w:t>3</w:t>
      </w:r>
      <w:r w:rsidR="0063209E" w:rsidRPr="0063209E">
        <w:rPr>
          <w:rFonts w:ascii="標楷體" w:eastAsia="標楷體" w:hAnsi="標楷體" w:hint="eastAsia"/>
          <w:sz w:val="32"/>
          <w:szCs w:val="32"/>
        </w:rPr>
        <w:t>年</w:t>
      </w:r>
      <w:r w:rsidR="006A630F">
        <w:rPr>
          <w:rFonts w:ascii="標楷體" w:eastAsia="標楷體" w:hAnsi="標楷體" w:hint="eastAsia"/>
          <w:sz w:val="32"/>
          <w:szCs w:val="32"/>
        </w:rPr>
        <w:t>底</w:t>
      </w:r>
      <w:r w:rsidR="0063209E" w:rsidRPr="0063209E">
        <w:rPr>
          <w:rFonts w:ascii="標楷體" w:eastAsia="標楷體" w:hAnsi="標楷體" w:hint="eastAsia"/>
          <w:sz w:val="32"/>
          <w:szCs w:val="32"/>
        </w:rPr>
        <w:t>止，</w:t>
      </w:r>
      <w:r w:rsidR="00605538" w:rsidRPr="0063209E">
        <w:rPr>
          <w:rFonts w:ascii="標楷體" w:eastAsia="標楷體" w:hAnsi="標楷體" w:hint="eastAsia"/>
          <w:sz w:val="32"/>
          <w:szCs w:val="32"/>
        </w:rPr>
        <w:t>臺南市1年以上公共債務未償餘額決算審定數</w:t>
      </w:r>
      <w:r w:rsidR="0063209E" w:rsidRPr="0063209E">
        <w:rPr>
          <w:rFonts w:ascii="標楷體" w:eastAsia="標楷體" w:hAnsi="標楷體"/>
          <w:sz w:val="32"/>
          <w:szCs w:val="32"/>
        </w:rPr>
        <w:t>444</w:t>
      </w:r>
      <w:r w:rsidR="00605538" w:rsidRPr="0063209E">
        <w:rPr>
          <w:rFonts w:ascii="標楷體" w:eastAsia="標楷體" w:hAnsi="標楷體" w:hint="eastAsia"/>
          <w:sz w:val="32"/>
          <w:szCs w:val="32"/>
        </w:rPr>
        <w:t>億元，占前</w:t>
      </w:r>
      <w:r w:rsidR="00605538" w:rsidRPr="0063209E">
        <w:rPr>
          <w:rFonts w:ascii="標楷體" w:eastAsia="標楷體" w:hAnsi="標楷體"/>
          <w:sz w:val="32"/>
          <w:szCs w:val="32"/>
        </w:rPr>
        <w:t>3</w:t>
      </w:r>
      <w:r w:rsidR="00605538" w:rsidRPr="0063209E">
        <w:rPr>
          <w:rFonts w:ascii="標楷體" w:eastAsia="標楷體" w:hAnsi="標楷體" w:hint="eastAsia"/>
          <w:sz w:val="32"/>
          <w:szCs w:val="32"/>
        </w:rPr>
        <w:t>年度名目國內生產毛額（GDP）平均數之</w:t>
      </w:r>
      <w:r w:rsidR="00DE6D24" w:rsidRPr="0063209E">
        <w:rPr>
          <w:rFonts w:ascii="標楷體" w:eastAsia="標楷體" w:hAnsi="標楷體"/>
          <w:sz w:val="32"/>
          <w:szCs w:val="32"/>
        </w:rPr>
        <w:t>0.</w:t>
      </w:r>
      <w:r w:rsidR="00E140B5">
        <w:rPr>
          <w:rFonts w:ascii="標楷體" w:eastAsia="標楷體" w:hAnsi="標楷體"/>
          <w:sz w:val="32"/>
          <w:szCs w:val="32"/>
        </w:rPr>
        <w:t>20</w:t>
      </w:r>
      <w:r w:rsidR="00605538" w:rsidRPr="0063209E">
        <w:rPr>
          <w:rFonts w:ascii="標楷體" w:eastAsia="標楷體" w:hAnsi="標楷體" w:hint="eastAsia"/>
          <w:sz w:val="32"/>
          <w:szCs w:val="32"/>
        </w:rPr>
        <w:t>％，遠低於財政部依公共債務法第5條第3項規定公告</w:t>
      </w:r>
      <w:r w:rsidR="00DE6D24" w:rsidRPr="0063209E">
        <w:rPr>
          <w:rFonts w:ascii="標楷體" w:eastAsia="標楷體" w:hAnsi="標楷體"/>
          <w:sz w:val="32"/>
          <w:szCs w:val="32"/>
        </w:rPr>
        <w:t>0.7</w:t>
      </w:r>
      <w:r w:rsidR="0063209E" w:rsidRPr="0063209E">
        <w:rPr>
          <w:rFonts w:ascii="標楷體" w:eastAsia="標楷體" w:hAnsi="標楷體"/>
          <w:sz w:val="32"/>
          <w:szCs w:val="32"/>
        </w:rPr>
        <w:t>446</w:t>
      </w:r>
      <w:r w:rsidR="00605538" w:rsidRPr="0063209E">
        <w:rPr>
          <w:rFonts w:ascii="標楷體" w:eastAsia="標楷體" w:hAnsi="標楷體" w:hint="eastAsia"/>
          <w:sz w:val="32"/>
          <w:szCs w:val="32"/>
        </w:rPr>
        <w:t>％之債限，</w:t>
      </w:r>
      <w:r w:rsidR="00205564" w:rsidRPr="00FE6244">
        <w:rPr>
          <w:rFonts w:ascii="標楷體" w:eastAsia="標楷體" w:hAnsi="標楷體" w:hint="eastAsia"/>
          <w:sz w:val="32"/>
          <w:szCs w:val="32"/>
        </w:rPr>
        <w:t>且未滿1年公共債務均已清償，</w:t>
      </w:r>
      <w:r w:rsidR="00181BED" w:rsidRPr="00BF3870">
        <w:rPr>
          <w:rFonts w:ascii="標楷體" w:eastAsia="標楷體" w:hAnsi="標楷體" w:hint="eastAsia"/>
          <w:sz w:val="32"/>
          <w:szCs w:val="32"/>
        </w:rPr>
        <w:t>又加計基金自償性債務，及其他應付債務後，總體債務餘額為</w:t>
      </w:r>
      <w:r w:rsidR="00BF3870" w:rsidRPr="00BF3870">
        <w:rPr>
          <w:rFonts w:ascii="標楷體" w:eastAsia="標楷體" w:hAnsi="標楷體"/>
          <w:sz w:val="32"/>
          <w:szCs w:val="32"/>
        </w:rPr>
        <w:t>458</w:t>
      </w:r>
      <w:r w:rsidR="00181BED" w:rsidRPr="00BF3870">
        <w:rPr>
          <w:rFonts w:ascii="標楷體" w:eastAsia="標楷體" w:hAnsi="標楷體" w:hint="eastAsia"/>
          <w:sz w:val="32"/>
          <w:szCs w:val="32"/>
        </w:rPr>
        <w:t>億</w:t>
      </w:r>
      <w:r w:rsidR="00BF3870" w:rsidRPr="00BF3870">
        <w:rPr>
          <w:rFonts w:ascii="標楷體" w:eastAsia="標楷體" w:hAnsi="標楷體" w:hint="eastAsia"/>
          <w:sz w:val="32"/>
          <w:szCs w:val="32"/>
        </w:rPr>
        <w:t>9</w:t>
      </w:r>
      <w:r w:rsidR="00BF3870" w:rsidRPr="00BF3870">
        <w:rPr>
          <w:rFonts w:ascii="標楷體" w:eastAsia="標楷體" w:hAnsi="標楷體"/>
          <w:sz w:val="32"/>
          <w:szCs w:val="32"/>
        </w:rPr>
        <w:t>,980</w:t>
      </w:r>
      <w:r w:rsidR="00181BED" w:rsidRPr="00BF3870">
        <w:rPr>
          <w:rFonts w:ascii="標楷體" w:eastAsia="標楷體" w:hAnsi="標楷體" w:hint="eastAsia"/>
          <w:sz w:val="32"/>
          <w:szCs w:val="32"/>
        </w:rPr>
        <w:t>萬餘元，較</w:t>
      </w:r>
      <w:r w:rsidR="00BF3870" w:rsidRPr="00BF3870">
        <w:rPr>
          <w:rFonts w:ascii="標楷體" w:eastAsia="標楷體" w:hAnsi="標楷體"/>
          <w:sz w:val="32"/>
          <w:szCs w:val="32"/>
        </w:rPr>
        <w:t>112</w:t>
      </w:r>
      <w:r w:rsidR="00181BED" w:rsidRPr="00BF3870">
        <w:rPr>
          <w:rFonts w:ascii="標楷體" w:eastAsia="標楷體" w:hAnsi="標楷體" w:hint="eastAsia"/>
          <w:sz w:val="32"/>
          <w:szCs w:val="32"/>
        </w:rPr>
        <w:t>年底減少</w:t>
      </w:r>
      <w:r w:rsidR="00BF3870" w:rsidRPr="00BF3870">
        <w:rPr>
          <w:rFonts w:ascii="標楷體" w:eastAsia="標楷體" w:hAnsi="標楷體"/>
          <w:sz w:val="32"/>
          <w:szCs w:val="32"/>
        </w:rPr>
        <w:t>13.20</w:t>
      </w:r>
      <w:r w:rsidR="00181BED" w:rsidRPr="00BF3870">
        <w:rPr>
          <w:rFonts w:ascii="標楷體" w:eastAsia="標楷體" w:hAnsi="標楷體" w:hint="eastAsia"/>
          <w:sz w:val="32"/>
          <w:szCs w:val="32"/>
        </w:rPr>
        <w:t>％，</w:t>
      </w:r>
      <w:r w:rsidR="00804B92" w:rsidRPr="00804B92">
        <w:rPr>
          <w:rFonts w:ascii="標楷體" w:eastAsia="標楷體" w:hAnsi="標楷體" w:hint="eastAsia"/>
          <w:sz w:val="32"/>
          <w:szCs w:val="32"/>
        </w:rPr>
        <w:t>債務管理已具成效，並獲財政部債務管理考評為優等</w:t>
      </w:r>
      <w:r w:rsidR="00804B92">
        <w:rPr>
          <w:rFonts w:ascii="標楷體" w:eastAsia="標楷體" w:hAnsi="標楷體" w:hint="eastAsia"/>
          <w:sz w:val="32"/>
          <w:szCs w:val="32"/>
        </w:rPr>
        <w:t>。</w:t>
      </w:r>
      <w:r w:rsidR="002B6FB9">
        <w:rPr>
          <w:rFonts w:ascii="標楷體" w:eastAsia="標楷體" w:hAnsi="標楷體" w:hint="eastAsia"/>
          <w:sz w:val="32"/>
          <w:szCs w:val="32"/>
        </w:rPr>
        <w:t>惟</w:t>
      </w:r>
      <w:r w:rsidR="005F6615" w:rsidRPr="005F6615">
        <w:rPr>
          <w:rFonts w:ascii="標楷體" w:eastAsia="標楷體" w:hAnsi="標楷體" w:hint="eastAsia"/>
          <w:sz w:val="32"/>
          <w:szCs w:val="32"/>
        </w:rPr>
        <w:t>為完善地方基礎設施建設，配合前瞻基礎建設計畫，積極推動各項公共建設，其中臺南市先進運輸系統（捷運）優先路網第一期藍線預計115年動工興建，</w:t>
      </w:r>
      <w:r w:rsidR="00FA39B8">
        <w:rPr>
          <w:rFonts w:ascii="標楷體" w:eastAsia="標楷體" w:hAnsi="標楷體" w:hint="eastAsia"/>
          <w:sz w:val="32"/>
          <w:szCs w:val="32"/>
        </w:rPr>
        <w:t>建設經費龐鉅，又</w:t>
      </w:r>
      <w:r w:rsidR="00FA39B8" w:rsidRPr="00FA39B8">
        <w:rPr>
          <w:rFonts w:ascii="標楷體" w:eastAsia="標楷體" w:hAnsi="標楷體" w:hint="eastAsia"/>
          <w:sz w:val="32"/>
          <w:szCs w:val="32"/>
        </w:rPr>
        <w:t>逢財政收支劃分法修正，面臨中央凍結地方政府各項補助經費50％之困境，更將加重地方財政負擔，不利整體財政狀況</w:t>
      </w:r>
      <w:r w:rsidR="00A812D3">
        <w:rPr>
          <w:rFonts w:ascii="標楷體" w:eastAsia="標楷體" w:hAnsi="標楷體" w:hint="eastAsia"/>
          <w:sz w:val="32"/>
          <w:szCs w:val="32"/>
        </w:rPr>
        <w:t>，有待</w:t>
      </w:r>
      <w:r w:rsidR="00A812D3" w:rsidRPr="00A812D3">
        <w:rPr>
          <w:rFonts w:ascii="標楷體" w:eastAsia="標楷體" w:hAnsi="標楷體" w:hint="eastAsia"/>
          <w:sz w:val="32"/>
          <w:szCs w:val="32"/>
        </w:rPr>
        <w:t>妥善規劃財務調度及風險控管機制，並積極研擬推動民間參與公共建設招商等多元財源籌措策略，以提升財政自主性，健全財政與市政永續發展</w:t>
      </w:r>
      <w:r w:rsidR="00A812D3">
        <w:rPr>
          <w:rFonts w:ascii="標楷體" w:eastAsia="標楷體" w:hAnsi="標楷體" w:hint="eastAsia"/>
          <w:sz w:val="32"/>
          <w:szCs w:val="32"/>
        </w:rPr>
        <w:t>。</w:t>
      </w:r>
    </w:p>
    <w:p w14:paraId="3806DC5D" w14:textId="43E897AC" w:rsidR="008D7E9E" w:rsidRPr="008D7E9E" w:rsidRDefault="00A2668E" w:rsidP="001E41BC">
      <w:pPr>
        <w:pStyle w:val="a8"/>
        <w:overflowPunct w:val="0"/>
        <w:spacing w:line="636" w:lineRule="exact"/>
        <w:ind w:firstLineChars="200" w:firstLine="640"/>
        <w:jc w:val="both"/>
        <w:rPr>
          <w:rFonts w:ascii="標楷體" w:eastAsia="標楷體" w:hAnsi="標楷體"/>
          <w:color w:val="FF0000"/>
          <w:sz w:val="32"/>
          <w:szCs w:val="32"/>
        </w:rPr>
      </w:pPr>
      <w:r w:rsidRPr="00A2668E">
        <w:rPr>
          <w:rFonts w:ascii="標楷體" w:eastAsia="標楷體" w:hAnsi="標楷體" w:hint="eastAsia"/>
          <w:sz w:val="32"/>
          <w:szCs w:val="32"/>
        </w:rPr>
        <w:lastRenderedPageBreak/>
        <w:t>1</w:t>
      </w:r>
      <w:r w:rsidRPr="00A2668E">
        <w:rPr>
          <w:rFonts w:ascii="標楷體" w:eastAsia="標楷體" w:hAnsi="標楷體"/>
          <w:sz w:val="32"/>
          <w:szCs w:val="32"/>
        </w:rPr>
        <w:t>13</w:t>
      </w:r>
      <w:r w:rsidRPr="00A2668E">
        <w:rPr>
          <w:rFonts w:ascii="標楷體" w:eastAsia="標楷體" w:hAnsi="標楷體" w:hint="eastAsia"/>
          <w:sz w:val="32"/>
          <w:szCs w:val="32"/>
        </w:rPr>
        <w:t>年度</w:t>
      </w:r>
      <w:r w:rsidR="002B6FB9">
        <w:rPr>
          <w:rFonts w:ascii="標楷體" w:eastAsia="標楷體" w:hAnsi="標楷體" w:hint="eastAsia"/>
          <w:sz w:val="32"/>
          <w:szCs w:val="32"/>
        </w:rPr>
        <w:t>為</w:t>
      </w:r>
      <w:r w:rsidR="00455B18">
        <w:rPr>
          <w:rFonts w:ascii="標楷體" w:eastAsia="標楷體" w:hAnsi="標楷體" w:hint="eastAsia"/>
          <w:sz w:val="32"/>
          <w:szCs w:val="32"/>
        </w:rPr>
        <w:t>持續擘劃城市發展</w:t>
      </w:r>
      <w:r w:rsidR="002B6FB9">
        <w:rPr>
          <w:rFonts w:ascii="標楷體" w:eastAsia="標楷體" w:hAnsi="標楷體" w:hint="eastAsia"/>
          <w:sz w:val="32"/>
          <w:szCs w:val="32"/>
        </w:rPr>
        <w:t>，以科技實現智慧治理概念，透過整合產經資源、平衡城鄉差距，厚實文化底蘊，打造府城宜居環境</w:t>
      </w:r>
      <w:r w:rsidR="00455B18">
        <w:rPr>
          <w:rFonts w:ascii="標楷體" w:eastAsia="標楷體" w:hAnsi="標楷體" w:hint="eastAsia"/>
          <w:sz w:val="32"/>
          <w:szCs w:val="32"/>
        </w:rPr>
        <w:t>，</w:t>
      </w:r>
      <w:r w:rsidR="002B6FB9">
        <w:rPr>
          <w:rFonts w:ascii="標楷體" w:eastAsia="標楷體" w:hAnsi="標楷體" w:hint="eastAsia"/>
          <w:sz w:val="32"/>
          <w:szCs w:val="32"/>
        </w:rPr>
        <w:t>除</w:t>
      </w:r>
      <w:r w:rsidR="0078700D">
        <w:rPr>
          <w:rFonts w:ascii="標楷體" w:eastAsia="標楷體" w:hAnsi="標楷體" w:hint="eastAsia"/>
          <w:sz w:val="32"/>
          <w:szCs w:val="32"/>
        </w:rPr>
        <w:t>強化各項重要建設外，</w:t>
      </w:r>
      <w:r w:rsidR="006738CF" w:rsidRPr="006738CF">
        <w:rPr>
          <w:rFonts w:ascii="標楷體" w:eastAsia="標楷體" w:hAnsi="標楷體" w:hint="eastAsia"/>
          <w:sz w:val="32"/>
          <w:szCs w:val="32"/>
        </w:rPr>
        <w:t>並以「全民照顧溫暖守護」、「暢遊臺南觀旅首選」、「文化首府底蘊深厚」、「友善教育適才適性」、「招商引資投資首選」、「富麗農村農產加值」、「城市路網暢行便捷」、「均衡城鄉區域共榮」</w:t>
      </w:r>
      <w:r w:rsidR="006738CF" w:rsidRPr="008262C2">
        <w:rPr>
          <w:rFonts w:ascii="標楷體" w:eastAsia="標楷體" w:hAnsi="標楷體" w:hint="eastAsia"/>
          <w:sz w:val="32"/>
          <w:szCs w:val="32"/>
        </w:rPr>
        <w:t>、「淨零永續循環再生」、「治水防洪韌性臺南」、「</w:t>
      </w:r>
      <w:r w:rsidR="008262C2" w:rsidRPr="008262C2">
        <w:rPr>
          <w:rFonts w:ascii="標楷體" w:eastAsia="標楷體" w:hAnsi="標楷體" w:hint="eastAsia"/>
          <w:sz w:val="32"/>
          <w:szCs w:val="32"/>
        </w:rPr>
        <w:t>強化公安完備災防</w:t>
      </w:r>
      <w:r w:rsidR="006738CF" w:rsidRPr="008262C2">
        <w:rPr>
          <w:rFonts w:ascii="標楷體" w:eastAsia="標楷體" w:hAnsi="標楷體" w:hint="eastAsia"/>
          <w:sz w:val="32"/>
          <w:szCs w:val="32"/>
        </w:rPr>
        <w:t>」及「</w:t>
      </w:r>
      <w:r w:rsidR="008262C2" w:rsidRPr="008262C2">
        <w:rPr>
          <w:rFonts w:ascii="標楷體" w:eastAsia="標楷體" w:hAnsi="標楷體" w:hint="eastAsia"/>
          <w:sz w:val="32"/>
          <w:szCs w:val="32"/>
        </w:rPr>
        <w:t>財政永續廉能政府</w:t>
      </w:r>
      <w:r w:rsidR="006738CF" w:rsidRPr="008262C2">
        <w:rPr>
          <w:rFonts w:ascii="標楷體" w:eastAsia="標楷體" w:hAnsi="標楷體" w:hint="eastAsia"/>
          <w:sz w:val="32"/>
          <w:szCs w:val="32"/>
        </w:rPr>
        <w:t>」等</w:t>
      </w:r>
      <w:r w:rsidR="005C5A9C" w:rsidRPr="008262C2">
        <w:rPr>
          <w:rFonts w:ascii="標楷體" w:eastAsia="標楷體" w:hAnsi="標楷體" w:hint="eastAsia"/>
          <w:sz w:val="32"/>
          <w:szCs w:val="32"/>
        </w:rPr>
        <w:t>策略</w:t>
      </w:r>
      <w:r w:rsidR="006738CF" w:rsidRPr="008262C2">
        <w:rPr>
          <w:rFonts w:ascii="標楷體" w:eastAsia="標楷體" w:hAnsi="標楷體" w:hint="eastAsia"/>
          <w:sz w:val="32"/>
          <w:szCs w:val="32"/>
        </w:rPr>
        <w:t>為施政</w:t>
      </w:r>
      <w:r w:rsidR="00206F2F">
        <w:rPr>
          <w:rFonts w:ascii="標楷體" w:eastAsia="標楷體" w:hAnsi="標楷體" w:hint="eastAsia"/>
          <w:sz w:val="32"/>
          <w:szCs w:val="32"/>
        </w:rPr>
        <w:t>重點</w:t>
      </w:r>
      <w:r w:rsidR="006738CF" w:rsidRPr="008262C2">
        <w:rPr>
          <w:rFonts w:ascii="標楷體" w:eastAsia="標楷體" w:hAnsi="標楷體" w:hint="eastAsia"/>
          <w:sz w:val="32"/>
          <w:szCs w:val="32"/>
        </w:rPr>
        <w:t>。</w:t>
      </w:r>
      <w:r w:rsidR="00206F2F" w:rsidRPr="00206F2F">
        <w:rPr>
          <w:rFonts w:ascii="標楷體" w:eastAsia="標楷體" w:hAnsi="標楷體" w:hint="eastAsia"/>
          <w:sz w:val="32"/>
          <w:szCs w:val="32"/>
        </w:rPr>
        <w:t>各項政事推動執行結果，整體而言，尚能符合既定施政目標，並獲致具體成果，</w:t>
      </w:r>
      <w:r w:rsidR="000A01CC" w:rsidRPr="000A01CC">
        <w:rPr>
          <w:rFonts w:ascii="標楷體" w:eastAsia="標楷體" w:hAnsi="標楷體" w:hint="eastAsia"/>
          <w:sz w:val="32"/>
          <w:szCs w:val="32"/>
        </w:rPr>
        <w:t>包括：</w:t>
      </w:r>
      <w:r w:rsidR="00554676">
        <w:rPr>
          <w:rFonts w:ascii="標楷體" w:eastAsia="標楷體" w:hAnsi="標楷體" w:hint="eastAsia"/>
          <w:sz w:val="32"/>
          <w:szCs w:val="32"/>
        </w:rPr>
        <w:t>設置社區公托家園及公設民營托嬰中心，提供多元托育型態，打造友善優質托育環境；</w:t>
      </w:r>
      <w:r w:rsidR="003A0716">
        <w:rPr>
          <w:rFonts w:ascii="標楷體" w:eastAsia="標楷體" w:hAnsi="標楷體" w:hint="eastAsia"/>
          <w:sz w:val="32"/>
          <w:szCs w:val="32"/>
        </w:rPr>
        <w:t>積極輔導旅宿業者提升硬體設施，取得旅宿認證標章，提升觀光事業軟硬體品質；</w:t>
      </w:r>
      <w:r w:rsidR="00207536">
        <w:rPr>
          <w:rFonts w:ascii="標楷體" w:eastAsia="標楷體" w:hAnsi="標楷體" w:hint="eastAsia"/>
          <w:sz w:val="32"/>
          <w:szCs w:val="32"/>
        </w:rPr>
        <w:t>重塑古蹟新風貌</w:t>
      </w:r>
      <w:r w:rsidR="00B646DF">
        <w:rPr>
          <w:rFonts w:ascii="標楷體" w:eastAsia="標楷體" w:hAnsi="標楷體" w:hint="eastAsia"/>
          <w:sz w:val="32"/>
          <w:szCs w:val="32"/>
        </w:rPr>
        <w:t>，再現臺南4</w:t>
      </w:r>
      <w:r w:rsidR="00B646DF">
        <w:rPr>
          <w:rFonts w:ascii="標楷體" w:eastAsia="標楷體" w:hAnsi="標楷體"/>
          <w:sz w:val="32"/>
          <w:szCs w:val="32"/>
        </w:rPr>
        <w:t>00</w:t>
      </w:r>
      <w:r w:rsidR="00B646DF">
        <w:rPr>
          <w:rFonts w:ascii="標楷體" w:eastAsia="標楷體" w:hAnsi="標楷體" w:hint="eastAsia"/>
          <w:sz w:val="32"/>
          <w:szCs w:val="32"/>
        </w:rPr>
        <w:t>年文化資產場域</w:t>
      </w:r>
      <w:r w:rsidR="00E53552">
        <w:rPr>
          <w:rFonts w:ascii="標楷體" w:eastAsia="標楷體" w:hAnsi="標楷體" w:hint="eastAsia"/>
          <w:sz w:val="32"/>
          <w:szCs w:val="32"/>
        </w:rPr>
        <w:t>，強化古都歷史文化特性；</w:t>
      </w:r>
      <w:r w:rsidR="009572B5">
        <w:rPr>
          <w:rFonts w:ascii="標楷體" w:eastAsia="標楷體" w:hAnsi="標楷體" w:hint="eastAsia"/>
          <w:sz w:val="32"/>
          <w:szCs w:val="32"/>
        </w:rPr>
        <w:t>提升教學卓越品質，並</w:t>
      </w:r>
      <w:r w:rsidR="00EF1AB0">
        <w:rPr>
          <w:rFonts w:ascii="標楷體" w:eastAsia="標楷體" w:hAnsi="標楷體" w:hint="eastAsia"/>
          <w:sz w:val="32"/>
          <w:szCs w:val="32"/>
        </w:rPr>
        <w:t>強化校園資訊基礎環境，</w:t>
      </w:r>
      <w:r w:rsidR="009572B5">
        <w:rPr>
          <w:rFonts w:ascii="標楷體" w:eastAsia="標楷體" w:hAnsi="標楷體" w:hint="eastAsia"/>
          <w:sz w:val="32"/>
          <w:szCs w:val="32"/>
        </w:rPr>
        <w:t>建立智慧魔鏡生成式A</w:t>
      </w:r>
      <w:r w:rsidR="009572B5">
        <w:rPr>
          <w:rFonts w:ascii="標楷體" w:eastAsia="標楷體" w:hAnsi="標楷體"/>
          <w:sz w:val="32"/>
          <w:szCs w:val="32"/>
        </w:rPr>
        <w:t>I</w:t>
      </w:r>
      <w:r w:rsidR="009572B5">
        <w:rPr>
          <w:rFonts w:ascii="標楷體" w:eastAsia="標楷體" w:hAnsi="標楷體" w:hint="eastAsia"/>
          <w:sz w:val="32"/>
          <w:szCs w:val="32"/>
        </w:rPr>
        <w:t>學習平</w:t>
      </w:r>
      <w:r w:rsidR="004B1798">
        <w:rPr>
          <w:rFonts w:ascii="標楷體" w:eastAsia="標楷體" w:hAnsi="標楷體" w:hint="eastAsia"/>
          <w:sz w:val="32"/>
          <w:szCs w:val="32"/>
        </w:rPr>
        <w:t>臺</w:t>
      </w:r>
      <w:r w:rsidR="009572B5">
        <w:rPr>
          <w:rFonts w:ascii="標楷體" w:eastAsia="標楷體" w:hAnsi="標楷體" w:hint="eastAsia"/>
          <w:sz w:val="32"/>
          <w:szCs w:val="32"/>
        </w:rPr>
        <w:t>，獲2</w:t>
      </w:r>
      <w:r w:rsidR="009572B5">
        <w:rPr>
          <w:rFonts w:ascii="標楷體" w:eastAsia="標楷體" w:hAnsi="標楷體"/>
          <w:sz w:val="32"/>
          <w:szCs w:val="32"/>
        </w:rPr>
        <w:t>024</w:t>
      </w:r>
      <w:r w:rsidR="009572B5">
        <w:rPr>
          <w:rFonts w:ascii="標楷體" w:eastAsia="標楷體" w:hAnsi="標楷體" w:hint="eastAsia"/>
          <w:sz w:val="32"/>
          <w:szCs w:val="32"/>
        </w:rPr>
        <w:t>年天下城市卓越獎；</w:t>
      </w:r>
      <w:r w:rsidR="00AD3DC3">
        <w:rPr>
          <w:rFonts w:ascii="標楷體" w:eastAsia="標楷體" w:hAnsi="標楷體" w:hint="eastAsia"/>
          <w:sz w:val="32"/>
          <w:szCs w:val="32"/>
        </w:rPr>
        <w:t>建構友善投資環境，加速全球招商，並</w:t>
      </w:r>
      <w:r w:rsidR="00AD26CC">
        <w:rPr>
          <w:rFonts w:ascii="標楷體" w:eastAsia="標楷體" w:hAnsi="標楷體" w:hint="eastAsia"/>
          <w:sz w:val="32"/>
          <w:szCs w:val="32"/>
        </w:rPr>
        <w:t>協助新興園區投資案之產</w:t>
      </w:r>
      <w:r w:rsidR="00F22631">
        <w:rPr>
          <w:rFonts w:ascii="標楷體" w:eastAsia="標楷體" w:hAnsi="標楷體" w:hint="eastAsia"/>
          <w:sz w:val="32"/>
          <w:szCs w:val="32"/>
        </w:rPr>
        <w:t>業</w:t>
      </w:r>
      <w:r w:rsidR="00AD26CC">
        <w:rPr>
          <w:rFonts w:ascii="標楷體" w:eastAsia="標楷體" w:hAnsi="標楷體" w:hint="eastAsia"/>
          <w:sz w:val="32"/>
          <w:szCs w:val="32"/>
        </w:rPr>
        <w:t>發展</w:t>
      </w:r>
      <w:r w:rsidR="00AD3DC3">
        <w:rPr>
          <w:rFonts w:ascii="標楷體" w:eastAsia="標楷體" w:hAnsi="標楷體" w:hint="eastAsia"/>
          <w:sz w:val="32"/>
          <w:szCs w:val="32"/>
        </w:rPr>
        <w:t>；</w:t>
      </w:r>
      <w:r w:rsidR="005E7D91">
        <w:rPr>
          <w:rFonts w:ascii="標楷體" w:eastAsia="標楷體" w:hAnsi="標楷體" w:hint="eastAsia"/>
          <w:sz w:val="32"/>
          <w:szCs w:val="32"/>
        </w:rPr>
        <w:t>加強畜牧場衛生防疫管理，</w:t>
      </w:r>
      <w:r w:rsidR="005E7D91" w:rsidRPr="005E7D91">
        <w:rPr>
          <w:rFonts w:ascii="標楷體" w:eastAsia="標楷體" w:hAnsi="標楷體" w:hint="eastAsia"/>
          <w:sz w:val="32"/>
          <w:szCs w:val="32"/>
        </w:rPr>
        <w:t>打造農漁畜產冷鏈核心</w:t>
      </w:r>
      <w:r w:rsidR="005E7D91">
        <w:rPr>
          <w:rFonts w:ascii="標楷體" w:eastAsia="標楷體" w:hAnsi="標楷體" w:hint="eastAsia"/>
          <w:sz w:val="32"/>
          <w:szCs w:val="32"/>
        </w:rPr>
        <w:t>，</w:t>
      </w:r>
      <w:r w:rsidR="005E7D91" w:rsidRPr="005E7D91">
        <w:rPr>
          <w:rFonts w:ascii="標楷體" w:eastAsia="標楷體" w:hAnsi="標楷體" w:hint="eastAsia"/>
          <w:sz w:val="32"/>
          <w:szCs w:val="32"/>
        </w:rPr>
        <w:t>拓展農漁產品國內外產銷通路</w:t>
      </w:r>
      <w:r w:rsidR="00BF49E3">
        <w:rPr>
          <w:rFonts w:ascii="標楷體" w:eastAsia="標楷體" w:hAnsi="標楷體" w:hint="eastAsia"/>
          <w:sz w:val="32"/>
          <w:szCs w:val="32"/>
        </w:rPr>
        <w:t>；</w:t>
      </w:r>
      <w:r w:rsidR="00240B3B">
        <w:rPr>
          <w:rFonts w:ascii="標楷體" w:eastAsia="標楷體" w:hAnsi="標楷體" w:hint="eastAsia"/>
          <w:sz w:val="32"/>
          <w:szCs w:val="32"/>
        </w:rPr>
        <w:t>建置A</w:t>
      </w:r>
      <w:r w:rsidR="00240B3B">
        <w:rPr>
          <w:rFonts w:ascii="標楷體" w:eastAsia="標楷體" w:hAnsi="標楷體"/>
          <w:sz w:val="32"/>
          <w:szCs w:val="32"/>
        </w:rPr>
        <w:t>I</w:t>
      </w:r>
      <w:r w:rsidR="00240B3B">
        <w:rPr>
          <w:rFonts w:ascii="標楷體" w:eastAsia="標楷體" w:hAnsi="標楷體" w:hint="eastAsia"/>
          <w:sz w:val="32"/>
          <w:szCs w:val="32"/>
        </w:rPr>
        <w:t>影像辨識整合智慧交通管理系統，即時發布交通</w:t>
      </w:r>
      <w:r w:rsidR="00B951E0">
        <w:rPr>
          <w:rFonts w:ascii="標楷體" w:eastAsia="標楷體" w:hAnsi="標楷體" w:hint="eastAsia"/>
          <w:sz w:val="32"/>
          <w:szCs w:val="32"/>
        </w:rPr>
        <w:t>導引訊息，改善臺南市舊城區及國道1號交流道周邊路廊平均旅行時間，獲雲端物聯網創新獎—優良應用獎；</w:t>
      </w:r>
      <w:r w:rsidR="001B4A74">
        <w:rPr>
          <w:rFonts w:ascii="標楷體" w:eastAsia="標楷體" w:hAnsi="標楷體" w:hint="eastAsia"/>
          <w:sz w:val="32"/>
          <w:szCs w:val="32"/>
        </w:rPr>
        <w:t>健全住宅市場，推動只租不售之臺南社會住宅，並持續執行社會住宅包租代管計畫，落實</w:t>
      </w:r>
      <w:r w:rsidR="00B3790A">
        <w:rPr>
          <w:rFonts w:ascii="標楷體" w:eastAsia="標楷體" w:hAnsi="標楷體" w:hint="eastAsia"/>
          <w:sz w:val="32"/>
          <w:szCs w:val="32"/>
        </w:rPr>
        <w:t>弱勢居住正義；</w:t>
      </w:r>
      <w:r w:rsidR="002750D0">
        <w:rPr>
          <w:rFonts w:ascii="標楷體" w:eastAsia="標楷體" w:hAnsi="標楷體" w:hint="eastAsia"/>
          <w:sz w:val="32"/>
          <w:szCs w:val="32"/>
        </w:rPr>
        <w:t>於交通壅塞區及工業區等熱點設置1</w:t>
      </w:r>
      <w:r w:rsidR="002750D0">
        <w:rPr>
          <w:rFonts w:ascii="標楷體" w:eastAsia="標楷體" w:hAnsi="標楷體"/>
          <w:sz w:val="32"/>
          <w:szCs w:val="32"/>
        </w:rPr>
        <w:t>,400</w:t>
      </w:r>
      <w:r w:rsidR="002750D0">
        <w:rPr>
          <w:rFonts w:ascii="標楷體" w:eastAsia="標楷體" w:hAnsi="標楷體" w:hint="eastAsia"/>
          <w:sz w:val="32"/>
          <w:szCs w:val="32"/>
        </w:rPr>
        <w:t>個空氣品質微型感測器，</w:t>
      </w:r>
      <w:r w:rsidR="0035089B">
        <w:rPr>
          <w:rFonts w:ascii="標楷體" w:eastAsia="標楷體" w:hAnsi="標楷體" w:hint="eastAsia"/>
          <w:sz w:val="32"/>
          <w:szCs w:val="32"/>
        </w:rPr>
        <w:t>運用科技執法守護環境品質，獲環境部環境測定及綜合業務考核評定為特優；</w:t>
      </w:r>
      <w:r w:rsidR="00101FEC">
        <w:rPr>
          <w:rFonts w:ascii="標楷體" w:eastAsia="標楷體" w:hAnsi="標楷體" w:hint="eastAsia"/>
          <w:sz w:val="32"/>
          <w:szCs w:val="32"/>
        </w:rPr>
        <w:t>辦理永康水資源回收中心及再生水廠新建工程，將放流水透過再生水廠大型R</w:t>
      </w:r>
      <w:r w:rsidR="00101FEC">
        <w:rPr>
          <w:rFonts w:ascii="標楷體" w:eastAsia="標楷體" w:hAnsi="標楷體"/>
          <w:sz w:val="32"/>
          <w:szCs w:val="32"/>
        </w:rPr>
        <w:t>O</w:t>
      </w:r>
      <w:r w:rsidR="00101FEC">
        <w:rPr>
          <w:rFonts w:ascii="標楷體" w:eastAsia="標楷體" w:hAnsi="標楷體" w:hint="eastAsia"/>
          <w:sz w:val="32"/>
          <w:szCs w:val="32"/>
        </w:rPr>
        <w:t>逆滲透機組生產供高科技產業</w:t>
      </w:r>
      <w:r w:rsidR="006671A0">
        <w:rPr>
          <w:rFonts w:ascii="標楷體" w:eastAsia="標楷體" w:hAnsi="標楷體" w:hint="eastAsia"/>
          <w:sz w:val="32"/>
          <w:szCs w:val="32"/>
        </w:rPr>
        <w:t>製程</w:t>
      </w:r>
      <w:r w:rsidR="00101FEC">
        <w:rPr>
          <w:rFonts w:ascii="標楷體" w:eastAsia="標楷體" w:hAnsi="標楷體" w:hint="eastAsia"/>
          <w:sz w:val="32"/>
          <w:szCs w:val="32"/>
        </w:rPr>
        <w:t>用水，達成節</w:t>
      </w:r>
      <w:r w:rsidR="00101FEC">
        <w:rPr>
          <w:rFonts w:ascii="標楷體" w:eastAsia="標楷體" w:hAnsi="標楷體" w:hint="eastAsia"/>
          <w:sz w:val="32"/>
          <w:szCs w:val="32"/>
        </w:rPr>
        <w:lastRenderedPageBreak/>
        <w:t>水目標，獲環境部第1屆下水道系統組淨水永續獎</w:t>
      </w:r>
      <w:r w:rsidR="00F22631">
        <w:rPr>
          <w:rFonts w:ascii="標楷體" w:eastAsia="標楷體" w:hAnsi="標楷體" w:hint="eastAsia"/>
          <w:sz w:val="32"/>
          <w:szCs w:val="32"/>
        </w:rPr>
        <w:t>，</w:t>
      </w:r>
      <w:r w:rsidR="00101FEC">
        <w:rPr>
          <w:rFonts w:ascii="標楷體" w:eastAsia="標楷體" w:hAnsi="標楷體" w:hint="eastAsia"/>
          <w:sz w:val="32"/>
          <w:szCs w:val="32"/>
        </w:rPr>
        <w:t>及內政部第4屆優良智慧建築獎；</w:t>
      </w:r>
      <w:r w:rsidR="00FB3782">
        <w:rPr>
          <w:rFonts w:ascii="標楷體" w:eastAsia="標楷體" w:hAnsi="標楷體" w:hint="eastAsia"/>
          <w:sz w:val="32"/>
          <w:szCs w:val="32"/>
        </w:rPr>
        <w:t>結合民間與政府部門資源辦理1</w:t>
      </w:r>
      <w:r w:rsidR="00FB3782">
        <w:rPr>
          <w:rFonts w:ascii="標楷體" w:eastAsia="標楷體" w:hAnsi="標楷體"/>
          <w:sz w:val="32"/>
          <w:szCs w:val="32"/>
        </w:rPr>
        <w:t>13</w:t>
      </w:r>
      <w:r w:rsidR="00FB3782">
        <w:rPr>
          <w:rFonts w:ascii="標楷體" w:eastAsia="標楷體" w:hAnsi="標楷體" w:hint="eastAsia"/>
          <w:sz w:val="32"/>
          <w:szCs w:val="32"/>
        </w:rPr>
        <w:t>年災害防救演習暨2</w:t>
      </w:r>
      <w:r w:rsidR="00FB3782">
        <w:rPr>
          <w:rFonts w:ascii="標楷體" w:eastAsia="標楷體" w:hAnsi="標楷體"/>
          <w:sz w:val="32"/>
          <w:szCs w:val="32"/>
        </w:rPr>
        <w:t>024</w:t>
      </w:r>
      <w:r w:rsidR="00FB3782">
        <w:rPr>
          <w:rFonts w:ascii="標楷體" w:eastAsia="標楷體" w:hAnsi="標楷體" w:hint="eastAsia"/>
          <w:sz w:val="32"/>
          <w:szCs w:val="32"/>
        </w:rPr>
        <w:t>臺灣燈會緊急應變演練，首創水災、旱災及燈會災害應變三合一，</w:t>
      </w:r>
      <w:r w:rsidR="00C77529">
        <w:rPr>
          <w:rFonts w:ascii="標楷體" w:eastAsia="標楷體" w:hAnsi="標楷體" w:hint="eastAsia"/>
          <w:sz w:val="32"/>
          <w:szCs w:val="32"/>
        </w:rPr>
        <w:t>落實「先自助、互助，再公助」之防災理念；</w:t>
      </w:r>
      <w:r w:rsidR="00592E70">
        <w:rPr>
          <w:rFonts w:ascii="標楷體" w:eastAsia="標楷體" w:hAnsi="標楷體" w:hint="eastAsia"/>
          <w:sz w:val="32"/>
          <w:szCs w:val="32"/>
        </w:rPr>
        <w:t>建構清廉透明採購環境</w:t>
      </w:r>
      <w:r w:rsidR="007103C3">
        <w:rPr>
          <w:rFonts w:ascii="標楷體" w:eastAsia="標楷體" w:hAnsi="標楷體" w:hint="eastAsia"/>
          <w:sz w:val="32"/>
          <w:szCs w:val="32"/>
        </w:rPr>
        <w:t>，端正採購秩序，已連續8年獲行政院公共工程委員會考核優等；</w:t>
      </w:r>
      <w:r w:rsidR="0083275B">
        <w:rPr>
          <w:rFonts w:ascii="標楷體" w:eastAsia="標楷體" w:hAnsi="標楷體" w:hint="eastAsia"/>
          <w:sz w:val="32"/>
          <w:szCs w:val="32"/>
        </w:rPr>
        <w:t>積極推動促參案件，活化市有資產，獲財政部1</w:t>
      </w:r>
      <w:r w:rsidR="0083275B">
        <w:rPr>
          <w:rFonts w:ascii="標楷體" w:eastAsia="標楷體" w:hAnsi="標楷體"/>
          <w:sz w:val="32"/>
          <w:szCs w:val="32"/>
        </w:rPr>
        <w:t>13</w:t>
      </w:r>
      <w:r w:rsidR="0083275B">
        <w:rPr>
          <w:rFonts w:ascii="標楷體" w:eastAsia="標楷體" w:hAnsi="標楷體" w:hint="eastAsia"/>
          <w:sz w:val="32"/>
          <w:szCs w:val="32"/>
        </w:rPr>
        <w:t>年度促進民間參與公共建設業務考核特</w:t>
      </w:r>
      <w:r w:rsidR="0083275B" w:rsidRPr="004F20A1">
        <w:rPr>
          <w:rFonts w:ascii="標楷體" w:eastAsia="標楷體" w:hAnsi="標楷體" w:hint="eastAsia"/>
          <w:sz w:val="32"/>
          <w:szCs w:val="32"/>
        </w:rPr>
        <w:t>優</w:t>
      </w:r>
      <w:r w:rsidR="00136B3F" w:rsidRPr="004F20A1">
        <w:rPr>
          <w:rFonts w:ascii="標楷體" w:eastAsia="標楷體" w:hAnsi="標楷體" w:hint="eastAsia"/>
          <w:sz w:val="32"/>
          <w:szCs w:val="32"/>
        </w:rPr>
        <w:t>。</w:t>
      </w:r>
      <w:r w:rsidR="000264F6" w:rsidRPr="004F20A1">
        <w:rPr>
          <w:rFonts w:ascii="標楷體" w:eastAsia="標楷體" w:hAnsi="標楷體" w:hint="eastAsia"/>
          <w:sz w:val="32"/>
          <w:szCs w:val="32"/>
        </w:rPr>
        <w:t>綜上，</w:t>
      </w:r>
      <w:r w:rsidR="00475B38" w:rsidRPr="004F20A1">
        <w:rPr>
          <w:rFonts w:ascii="標楷體" w:eastAsia="標楷體" w:hAnsi="標楷體" w:hint="eastAsia"/>
          <w:sz w:val="32"/>
          <w:szCs w:val="32"/>
        </w:rPr>
        <w:t>11</w:t>
      </w:r>
      <w:r w:rsidR="00C954B5" w:rsidRPr="004F20A1">
        <w:rPr>
          <w:rFonts w:ascii="標楷體" w:eastAsia="標楷體" w:hAnsi="標楷體"/>
          <w:sz w:val="32"/>
          <w:szCs w:val="32"/>
        </w:rPr>
        <w:t>3</w:t>
      </w:r>
      <w:r w:rsidR="00CF22F0" w:rsidRPr="004F20A1">
        <w:rPr>
          <w:rFonts w:ascii="標楷體" w:eastAsia="標楷體" w:hAnsi="標楷體" w:hint="eastAsia"/>
          <w:sz w:val="32"/>
          <w:szCs w:val="32"/>
        </w:rPr>
        <w:t>年</w:t>
      </w:r>
      <w:r w:rsidR="00D2137B" w:rsidRPr="004F20A1">
        <w:rPr>
          <w:rFonts w:ascii="標楷體" w:eastAsia="標楷體" w:hAnsi="標楷體"/>
          <w:sz w:val="32"/>
          <w:szCs w:val="32"/>
        </w:rPr>
        <w:t>度</w:t>
      </w:r>
      <w:r w:rsidR="00D75B75" w:rsidRPr="004F20A1">
        <w:rPr>
          <w:rFonts w:ascii="標楷體" w:eastAsia="標楷體" w:hAnsi="標楷體" w:hint="eastAsia"/>
          <w:sz w:val="32"/>
          <w:szCs w:val="32"/>
        </w:rPr>
        <w:t>該府</w:t>
      </w:r>
      <w:r w:rsidR="00D2137B" w:rsidRPr="004F20A1">
        <w:rPr>
          <w:rFonts w:ascii="標楷體" w:eastAsia="標楷體" w:hAnsi="標楷體"/>
          <w:sz w:val="32"/>
          <w:szCs w:val="32"/>
        </w:rPr>
        <w:t>各機關致力</w:t>
      </w:r>
      <w:r w:rsidR="00D2137B" w:rsidRPr="004F20A1">
        <w:rPr>
          <w:rFonts w:ascii="標楷體" w:eastAsia="標楷體" w:hAnsi="標楷體" w:hint="eastAsia"/>
          <w:sz w:val="32"/>
          <w:szCs w:val="32"/>
        </w:rPr>
        <w:t>於</w:t>
      </w:r>
      <w:r w:rsidR="00D2137B" w:rsidRPr="004F20A1">
        <w:rPr>
          <w:rFonts w:ascii="標楷體" w:eastAsia="標楷體" w:hAnsi="標楷體"/>
          <w:sz w:val="32"/>
          <w:szCs w:val="32"/>
        </w:rPr>
        <w:t>推動各項施政措施，</w:t>
      </w:r>
      <w:r w:rsidR="00225754" w:rsidRPr="004F20A1">
        <w:rPr>
          <w:rFonts w:ascii="標楷體" w:eastAsia="標楷體" w:hAnsi="標楷體" w:hint="eastAsia"/>
          <w:sz w:val="32"/>
          <w:szCs w:val="32"/>
        </w:rPr>
        <w:t>整體</w:t>
      </w:r>
      <w:r w:rsidR="00D75B75" w:rsidRPr="004F20A1">
        <w:rPr>
          <w:rFonts w:ascii="標楷體" w:eastAsia="標楷體" w:hAnsi="標楷體" w:hint="eastAsia"/>
          <w:sz w:val="32"/>
          <w:szCs w:val="32"/>
        </w:rPr>
        <w:t>成果顯著</w:t>
      </w:r>
      <w:r w:rsidR="00D2137B" w:rsidRPr="008D7E9E">
        <w:rPr>
          <w:rFonts w:ascii="標楷體" w:eastAsia="標楷體" w:hAnsi="標楷體"/>
          <w:sz w:val="32"/>
          <w:szCs w:val="32"/>
        </w:rPr>
        <w:t>，</w:t>
      </w:r>
      <w:r w:rsidR="00D2137B" w:rsidRPr="008D7E9E">
        <w:rPr>
          <w:rFonts w:ascii="標楷體" w:eastAsia="標楷體" w:hAnsi="標楷體" w:hint="eastAsia"/>
          <w:sz w:val="32"/>
          <w:szCs w:val="32"/>
        </w:rPr>
        <w:t>惟</w:t>
      </w:r>
      <w:r w:rsidR="008D2E82" w:rsidRPr="008D7E9E">
        <w:rPr>
          <w:rFonts w:ascii="標楷體" w:eastAsia="標楷體" w:hAnsi="標楷體" w:hint="eastAsia"/>
          <w:sz w:val="32"/>
          <w:szCs w:val="32"/>
        </w:rPr>
        <w:t>尚有</w:t>
      </w:r>
      <w:r w:rsidR="00D2137B" w:rsidRPr="008D7E9E">
        <w:rPr>
          <w:rFonts w:ascii="標楷體" w:eastAsia="標楷體" w:hAnsi="標楷體" w:hint="eastAsia"/>
          <w:sz w:val="32"/>
          <w:szCs w:val="32"/>
        </w:rPr>
        <w:t>部分施政計畫</w:t>
      </w:r>
      <w:r w:rsidR="008D7E9E" w:rsidRPr="008D7E9E">
        <w:rPr>
          <w:rFonts w:ascii="標楷體" w:eastAsia="標楷體" w:hAnsi="標楷體" w:hint="eastAsia"/>
          <w:sz w:val="32"/>
          <w:szCs w:val="32"/>
        </w:rPr>
        <w:t>辦理情形或成效尚有檢討精進空間</w:t>
      </w:r>
      <w:r w:rsidR="008D7E9E" w:rsidRPr="008C4661">
        <w:rPr>
          <w:rFonts w:ascii="標楷體" w:eastAsia="標楷體" w:hAnsi="標楷體" w:hint="eastAsia"/>
          <w:sz w:val="32"/>
          <w:szCs w:val="32"/>
        </w:rPr>
        <w:t>，</w:t>
      </w:r>
      <w:r w:rsidR="00D2137B" w:rsidRPr="008C4661">
        <w:rPr>
          <w:rFonts w:ascii="標楷體" w:eastAsia="標楷體" w:hAnsi="標楷體" w:hint="eastAsia"/>
          <w:sz w:val="32"/>
          <w:szCs w:val="32"/>
        </w:rPr>
        <w:t>允宜</w:t>
      </w:r>
      <w:r w:rsidR="008C4661" w:rsidRPr="008C4661">
        <w:rPr>
          <w:rFonts w:ascii="標楷體" w:eastAsia="標楷體" w:hAnsi="標楷體" w:hint="eastAsia"/>
          <w:sz w:val="32"/>
          <w:szCs w:val="32"/>
        </w:rPr>
        <w:t>持續推動落實及滾動檢討相關措施，</w:t>
      </w:r>
      <w:r w:rsidR="004877AF">
        <w:rPr>
          <w:rFonts w:ascii="標楷體" w:eastAsia="標楷體" w:hAnsi="標楷體" w:hint="eastAsia"/>
          <w:sz w:val="32"/>
          <w:szCs w:val="32"/>
        </w:rPr>
        <w:t>以</w:t>
      </w:r>
      <w:r w:rsidR="004877AF" w:rsidRPr="004877AF">
        <w:rPr>
          <w:rFonts w:ascii="標楷體" w:eastAsia="標楷體" w:hAnsi="標楷體" w:hint="eastAsia"/>
          <w:sz w:val="32"/>
          <w:szCs w:val="32"/>
        </w:rPr>
        <w:t>提升整體施政效能，</w:t>
      </w:r>
      <w:r w:rsidR="004877AF">
        <w:rPr>
          <w:rFonts w:ascii="標楷體" w:eastAsia="標楷體" w:hAnsi="標楷體" w:hint="eastAsia"/>
          <w:sz w:val="32"/>
          <w:szCs w:val="32"/>
        </w:rPr>
        <w:t>俾</w:t>
      </w:r>
      <w:r w:rsidR="004877AF" w:rsidRPr="004877AF">
        <w:rPr>
          <w:rFonts w:ascii="標楷體" w:eastAsia="標楷體" w:hAnsi="標楷體" w:hint="eastAsia"/>
          <w:sz w:val="32"/>
          <w:szCs w:val="32"/>
        </w:rPr>
        <w:t>提升城市競爭力</w:t>
      </w:r>
      <w:r w:rsidR="00AD353A">
        <w:rPr>
          <w:rFonts w:ascii="標楷體" w:eastAsia="標楷體" w:hAnsi="標楷體" w:hint="eastAsia"/>
          <w:sz w:val="32"/>
          <w:szCs w:val="32"/>
        </w:rPr>
        <w:t>，及</w:t>
      </w:r>
      <w:r w:rsidR="004877AF" w:rsidRPr="004877AF">
        <w:rPr>
          <w:rFonts w:ascii="標楷體" w:eastAsia="標楷體" w:hAnsi="標楷體" w:hint="eastAsia"/>
          <w:sz w:val="32"/>
          <w:szCs w:val="32"/>
        </w:rPr>
        <w:t>逐步實現幸福宜居城市目標</w:t>
      </w:r>
      <w:r w:rsidR="00AD353A">
        <w:rPr>
          <w:rFonts w:ascii="標楷體" w:eastAsia="標楷體" w:hAnsi="標楷體" w:hint="eastAsia"/>
          <w:sz w:val="32"/>
          <w:szCs w:val="32"/>
        </w:rPr>
        <w:t>。</w:t>
      </w:r>
    </w:p>
    <w:p w14:paraId="3BE02E27" w14:textId="3F944B67" w:rsidR="00FE4724" w:rsidRDefault="00FE4724" w:rsidP="001E41BC">
      <w:pPr>
        <w:pStyle w:val="a8"/>
        <w:overflowPunct w:val="0"/>
        <w:spacing w:line="620" w:lineRule="exact"/>
        <w:ind w:firstLineChars="200" w:firstLine="640"/>
        <w:jc w:val="both"/>
        <w:rPr>
          <w:rFonts w:ascii="標楷體" w:eastAsia="標楷體" w:hAnsi="標楷體"/>
          <w:sz w:val="32"/>
          <w:szCs w:val="32"/>
        </w:rPr>
      </w:pPr>
      <w:r w:rsidRPr="00692E77">
        <w:rPr>
          <w:rFonts w:ascii="標楷體" w:eastAsia="標楷體" w:hAnsi="標楷體" w:hint="eastAsia"/>
          <w:sz w:val="32"/>
          <w:szCs w:val="32"/>
        </w:rPr>
        <w:t>本處辦理各項審計業務，秉持獨立、廉正、專業、創新之核心價值，財務審計、遵循審計及績效審計並重，冀能</w:t>
      </w:r>
      <w:r w:rsidR="002B4181" w:rsidRPr="00692E77">
        <w:rPr>
          <w:rFonts w:ascii="標楷體" w:eastAsia="標楷體" w:hAnsi="標楷體" w:hint="eastAsia"/>
          <w:sz w:val="32"/>
          <w:szCs w:val="32"/>
        </w:rPr>
        <w:t>踐行優質審計服務，創造最大審計價值，</w:t>
      </w:r>
      <w:r w:rsidR="00425988" w:rsidRPr="00692E77">
        <w:rPr>
          <w:rFonts w:ascii="標楷體" w:eastAsia="標楷體" w:hAnsi="標楷體" w:hint="eastAsia"/>
          <w:sz w:val="32"/>
          <w:szCs w:val="32"/>
        </w:rPr>
        <w:t>促進</w:t>
      </w:r>
      <w:r w:rsidR="002B4181" w:rsidRPr="00692E77">
        <w:rPr>
          <w:rFonts w:ascii="標楷體" w:eastAsia="標楷體" w:hAnsi="標楷體" w:hint="eastAsia"/>
          <w:sz w:val="32"/>
          <w:szCs w:val="32"/>
        </w:rPr>
        <w:t>政府良善治理，實現國家永續發展</w:t>
      </w:r>
      <w:r w:rsidRPr="00692E77">
        <w:rPr>
          <w:rFonts w:ascii="標楷體" w:eastAsia="標楷體" w:hAnsi="標楷體" w:hint="eastAsia"/>
          <w:sz w:val="32"/>
          <w:szCs w:val="32"/>
        </w:rPr>
        <w:t>。</w:t>
      </w:r>
      <w:r w:rsidR="00425988" w:rsidRPr="00692E77">
        <w:rPr>
          <w:rFonts w:ascii="標楷體" w:eastAsia="標楷體" w:hAnsi="標楷體" w:hint="eastAsia"/>
          <w:sz w:val="32"/>
          <w:szCs w:val="32"/>
        </w:rPr>
        <w:t>11</w:t>
      </w:r>
      <w:r w:rsidR="00692E77" w:rsidRPr="00692E77">
        <w:rPr>
          <w:rFonts w:ascii="標楷體" w:eastAsia="標楷體" w:hAnsi="標楷體"/>
          <w:sz w:val="32"/>
          <w:szCs w:val="32"/>
        </w:rPr>
        <w:t>3</w:t>
      </w:r>
      <w:r w:rsidRPr="00692E77">
        <w:rPr>
          <w:rFonts w:ascii="標楷體" w:eastAsia="標楷體" w:hAnsi="標楷體" w:hint="eastAsia"/>
          <w:sz w:val="32"/>
          <w:szCs w:val="32"/>
        </w:rPr>
        <w:t>年度</w:t>
      </w:r>
      <w:r w:rsidR="001E38C5" w:rsidRPr="00692E77">
        <w:rPr>
          <w:rFonts w:ascii="標楷體" w:eastAsia="標楷體" w:hAnsi="標楷體" w:hint="eastAsia"/>
          <w:sz w:val="32"/>
          <w:szCs w:val="32"/>
        </w:rPr>
        <w:t>稽察發現</w:t>
      </w:r>
      <w:r w:rsidRPr="00692E77">
        <w:rPr>
          <w:rFonts w:ascii="標楷體" w:eastAsia="標楷體" w:hAnsi="標楷體" w:hint="eastAsia"/>
          <w:sz w:val="32"/>
          <w:szCs w:val="32"/>
        </w:rPr>
        <w:t>臺南市</w:t>
      </w:r>
      <w:r w:rsidRPr="00BB0DCD">
        <w:rPr>
          <w:rFonts w:ascii="標楷體" w:eastAsia="標楷體" w:hAnsi="標楷體" w:hint="eastAsia"/>
          <w:sz w:val="32"/>
          <w:szCs w:val="32"/>
        </w:rPr>
        <w:t>各機關財務違失</w:t>
      </w:r>
      <w:r w:rsidR="00F25D28" w:rsidRPr="00BB0DCD">
        <w:rPr>
          <w:rFonts w:ascii="標楷體" w:eastAsia="標楷體" w:hAnsi="標楷體" w:hint="eastAsia"/>
          <w:sz w:val="32"/>
          <w:szCs w:val="32"/>
        </w:rPr>
        <w:t>案件</w:t>
      </w:r>
      <w:r w:rsidR="00583272">
        <w:rPr>
          <w:rFonts w:ascii="標楷體" w:eastAsia="標楷體" w:hAnsi="標楷體"/>
          <w:sz w:val="32"/>
          <w:szCs w:val="32"/>
        </w:rPr>
        <w:t>5</w:t>
      </w:r>
      <w:r w:rsidR="00F25D28" w:rsidRPr="00BB0DCD">
        <w:rPr>
          <w:rFonts w:ascii="標楷體" w:eastAsia="標楷體" w:hAnsi="標楷體" w:hint="eastAsia"/>
          <w:sz w:val="32"/>
          <w:szCs w:val="32"/>
        </w:rPr>
        <w:t>件</w:t>
      </w:r>
      <w:r w:rsidRPr="00BB0DCD">
        <w:rPr>
          <w:rFonts w:ascii="標楷體" w:eastAsia="標楷體" w:hAnsi="標楷體" w:hint="eastAsia"/>
          <w:sz w:val="32"/>
          <w:szCs w:val="32"/>
        </w:rPr>
        <w:t>，</w:t>
      </w:r>
      <w:r w:rsidR="00133728" w:rsidRPr="00133728">
        <w:rPr>
          <w:rFonts w:ascii="標楷體" w:eastAsia="標楷體" w:hAnsi="標楷體" w:hint="eastAsia"/>
          <w:sz w:val="32"/>
          <w:szCs w:val="32"/>
        </w:rPr>
        <w:t>其中違失機關未為負責答復之案件，依法報請監察院核處者</w:t>
      </w:r>
      <w:r w:rsidR="00133728">
        <w:rPr>
          <w:rFonts w:ascii="標楷體" w:eastAsia="標楷體" w:hAnsi="標楷體"/>
          <w:sz w:val="32"/>
          <w:szCs w:val="32"/>
        </w:rPr>
        <w:t>2</w:t>
      </w:r>
      <w:r w:rsidR="00133728" w:rsidRPr="00133728">
        <w:rPr>
          <w:rFonts w:ascii="標楷體" w:eastAsia="標楷體" w:hAnsi="標楷體" w:hint="eastAsia"/>
          <w:sz w:val="32"/>
          <w:szCs w:val="32"/>
        </w:rPr>
        <w:t>件，</w:t>
      </w:r>
      <w:r w:rsidR="0002355E" w:rsidRPr="0002355E">
        <w:rPr>
          <w:rFonts w:ascii="標楷體" w:eastAsia="標楷體" w:hAnsi="標楷體" w:hint="eastAsia"/>
          <w:sz w:val="32"/>
          <w:szCs w:val="32"/>
        </w:rPr>
        <w:t>通知各機關查明處分者計有</w:t>
      </w:r>
      <w:r w:rsidR="0002355E">
        <w:rPr>
          <w:rFonts w:ascii="標楷體" w:eastAsia="標楷體" w:hAnsi="標楷體" w:hint="eastAsia"/>
          <w:sz w:val="32"/>
          <w:szCs w:val="32"/>
        </w:rPr>
        <w:t>3件</w:t>
      </w:r>
      <w:r w:rsidR="0002355E" w:rsidRPr="00BB0DCD">
        <w:rPr>
          <w:rFonts w:ascii="標楷體" w:eastAsia="標楷體" w:hAnsi="標楷體" w:hint="eastAsia"/>
          <w:sz w:val="32"/>
          <w:szCs w:val="32"/>
        </w:rPr>
        <w:t>，受處分人員共計</w:t>
      </w:r>
      <w:r w:rsidR="0002355E" w:rsidRPr="00BB0DCD">
        <w:rPr>
          <w:rFonts w:ascii="標楷體" w:eastAsia="標楷體" w:hAnsi="標楷體"/>
          <w:sz w:val="32"/>
          <w:szCs w:val="32"/>
        </w:rPr>
        <w:t>7</w:t>
      </w:r>
      <w:r w:rsidR="0002355E" w:rsidRPr="00BB0DCD">
        <w:rPr>
          <w:rFonts w:ascii="標楷體" w:eastAsia="標楷體" w:hAnsi="標楷體" w:hint="eastAsia"/>
          <w:sz w:val="32"/>
          <w:szCs w:val="32"/>
        </w:rPr>
        <w:t>人次；</w:t>
      </w:r>
      <w:r w:rsidR="00522856" w:rsidRPr="00073F87">
        <w:rPr>
          <w:rFonts w:ascii="標楷體" w:eastAsia="標楷體" w:hAnsi="標楷體" w:hint="eastAsia"/>
          <w:sz w:val="32"/>
          <w:szCs w:val="32"/>
        </w:rPr>
        <w:t>考核各機關施政績效結果，認為有未盡職責或效能過低情事，經依法通知其上級機關並報告監察院者2件；</w:t>
      </w:r>
      <w:r w:rsidRPr="005708E8">
        <w:rPr>
          <w:rFonts w:ascii="標楷體" w:eastAsia="標楷體" w:hAnsi="標楷體" w:hint="eastAsia"/>
          <w:sz w:val="32"/>
          <w:szCs w:val="32"/>
        </w:rPr>
        <w:t>另依法提供臺南市政府有關財務上增進效能與減少不經濟支出之建議意見</w:t>
      </w:r>
      <w:r w:rsidR="00E34DE0" w:rsidRPr="005708E8">
        <w:rPr>
          <w:rFonts w:ascii="標楷體" w:eastAsia="標楷體" w:hAnsi="標楷體" w:hint="eastAsia"/>
          <w:sz w:val="32"/>
          <w:szCs w:val="32"/>
        </w:rPr>
        <w:t>10</w:t>
      </w:r>
      <w:r w:rsidRPr="005708E8">
        <w:rPr>
          <w:rFonts w:ascii="標楷體" w:eastAsia="標楷體" w:hAnsi="標楷體" w:hint="eastAsia"/>
          <w:sz w:val="32"/>
          <w:szCs w:val="32"/>
        </w:rPr>
        <w:t>項。</w:t>
      </w:r>
    </w:p>
    <w:p w14:paraId="225762B0" w14:textId="1F8C2985" w:rsidR="00AC21C6" w:rsidRPr="005708E8" w:rsidRDefault="00AC21C6" w:rsidP="001E41BC">
      <w:pPr>
        <w:pStyle w:val="a8"/>
        <w:overflowPunct w:val="0"/>
        <w:spacing w:line="640" w:lineRule="exact"/>
        <w:ind w:firstLineChars="200" w:firstLine="640"/>
        <w:jc w:val="both"/>
        <w:rPr>
          <w:rFonts w:ascii="標楷體" w:eastAsia="標楷體" w:hAnsi="標楷體"/>
          <w:sz w:val="32"/>
          <w:szCs w:val="32"/>
        </w:rPr>
      </w:pPr>
      <w:r w:rsidRPr="005708E8">
        <w:rPr>
          <w:rFonts w:ascii="標楷體" w:eastAsia="標楷體" w:hAnsi="標楷體" w:hint="eastAsia"/>
          <w:sz w:val="32"/>
          <w:szCs w:val="32"/>
        </w:rPr>
        <w:t>本處對於臺南市各機關</w:t>
      </w:r>
      <w:r w:rsidR="0098112F" w:rsidRPr="005708E8">
        <w:rPr>
          <w:rFonts w:ascii="標楷體" w:eastAsia="標楷體" w:hAnsi="標楷體"/>
          <w:sz w:val="32"/>
          <w:szCs w:val="32"/>
        </w:rPr>
        <w:t>、市營事業及基金</w:t>
      </w:r>
      <w:r w:rsidRPr="005708E8">
        <w:rPr>
          <w:rFonts w:ascii="標楷體" w:eastAsia="標楷體" w:hAnsi="標楷體" w:hint="eastAsia"/>
          <w:sz w:val="32"/>
          <w:szCs w:val="32"/>
        </w:rPr>
        <w:t>預算執行之審核、計畫實施之考核及重要審核意見，已在報告有關章節予以分析說明，以供參閱。</w:t>
      </w:r>
    </w:p>
    <w:p w14:paraId="0D71CF95" w14:textId="0828838B" w:rsidR="00F5252D" w:rsidRPr="005708E8" w:rsidRDefault="00AC21C6" w:rsidP="001E41BC">
      <w:pPr>
        <w:pStyle w:val="a8"/>
        <w:overflowPunct w:val="0"/>
        <w:spacing w:line="700" w:lineRule="exact"/>
        <w:ind w:firstLineChars="200" w:firstLine="640"/>
        <w:jc w:val="both"/>
        <w:rPr>
          <w:rFonts w:ascii="標楷體" w:eastAsia="標楷體" w:hAnsi="標楷體"/>
          <w:sz w:val="32"/>
          <w:szCs w:val="32"/>
        </w:rPr>
      </w:pPr>
      <w:r w:rsidRPr="005708E8">
        <w:rPr>
          <w:rFonts w:ascii="標楷體" w:eastAsia="標楷體" w:hAnsi="標楷體" w:hint="eastAsia"/>
          <w:sz w:val="32"/>
          <w:szCs w:val="32"/>
        </w:rPr>
        <w:t>茲當總決算審核完竣，謹編具中華民國</w:t>
      </w:r>
      <w:r w:rsidR="00D42741" w:rsidRPr="005708E8">
        <w:rPr>
          <w:rFonts w:ascii="標楷體" w:eastAsia="標楷體" w:hAnsi="標楷體" w:hint="eastAsia"/>
          <w:sz w:val="32"/>
          <w:szCs w:val="32"/>
        </w:rPr>
        <w:t>11</w:t>
      </w:r>
      <w:r w:rsidR="005708E8" w:rsidRPr="005708E8">
        <w:rPr>
          <w:rFonts w:ascii="標楷體" w:eastAsia="標楷體" w:hAnsi="標楷體"/>
          <w:sz w:val="32"/>
          <w:szCs w:val="32"/>
        </w:rPr>
        <w:t>3</w:t>
      </w:r>
      <w:r w:rsidRPr="005708E8">
        <w:rPr>
          <w:rFonts w:ascii="標楷體" w:eastAsia="標楷體" w:hAnsi="標楷體" w:hint="eastAsia"/>
          <w:sz w:val="32"/>
          <w:szCs w:val="32"/>
        </w:rPr>
        <w:t>年度臺南市總決算</w:t>
      </w:r>
      <w:r w:rsidR="005C59D3" w:rsidRPr="005708E8">
        <w:rPr>
          <w:rFonts w:ascii="標楷體" w:eastAsia="標楷體" w:hAnsi="標楷體" w:hint="eastAsia"/>
          <w:sz w:val="32"/>
          <w:szCs w:val="32"/>
        </w:rPr>
        <w:t>暨附屬單位決算及綜計表審核報告</w:t>
      </w:r>
      <w:r w:rsidRPr="005708E8">
        <w:rPr>
          <w:rFonts w:ascii="標楷體" w:eastAsia="標楷體" w:hAnsi="標楷體" w:hint="eastAsia"/>
          <w:sz w:val="32"/>
          <w:szCs w:val="32"/>
        </w:rPr>
        <w:t>，敬請審議。</w:t>
      </w:r>
    </w:p>
    <w:sectPr w:rsidR="00F5252D" w:rsidRPr="005708E8" w:rsidSect="008A57C8">
      <w:footerReference w:type="even" r:id="rId7"/>
      <w:footerReference w:type="default" r:id="rId8"/>
      <w:pgSz w:w="11906" w:h="16838" w:code="9"/>
      <w:pgMar w:top="1418" w:right="851" w:bottom="1418" w:left="851" w:header="1021" w:footer="73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C5E3EF" w14:textId="77777777" w:rsidR="006F2D54" w:rsidRDefault="006F2D54" w:rsidP="003C1B7B">
      <w:r>
        <w:separator/>
      </w:r>
    </w:p>
  </w:endnote>
  <w:endnote w:type="continuationSeparator" w:id="0">
    <w:p w14:paraId="63685B0D" w14:textId="77777777" w:rsidR="006F2D54" w:rsidRDefault="006F2D54" w:rsidP="003C1B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1CAB4" w14:textId="77777777" w:rsidR="00A51403" w:rsidRDefault="00A51403" w:rsidP="00A51403">
    <w:pPr>
      <w:pStyle w:val="a5"/>
      <w:jc w:val="center"/>
    </w:pPr>
    <w:r w:rsidRPr="002500F7">
      <w:rPr>
        <w:rFonts w:ascii="標楷體" w:eastAsia="標楷體" w:hAnsi="標楷體" w:hint="eastAsia"/>
        <w:sz w:val="24"/>
        <w:szCs w:val="24"/>
      </w:rPr>
      <w:t>前言－</w:t>
    </w:r>
    <w:r w:rsidRPr="002500F7">
      <w:rPr>
        <w:rStyle w:val="ac"/>
        <w:rFonts w:ascii="標楷體" w:eastAsia="標楷體" w:hAnsi="標楷體"/>
        <w:sz w:val="24"/>
        <w:szCs w:val="24"/>
      </w:rPr>
      <w:fldChar w:fldCharType="begin"/>
    </w:r>
    <w:r w:rsidRPr="002500F7">
      <w:rPr>
        <w:rStyle w:val="ac"/>
        <w:rFonts w:ascii="標楷體" w:eastAsia="標楷體" w:hAnsi="標楷體"/>
        <w:sz w:val="24"/>
        <w:szCs w:val="24"/>
      </w:rPr>
      <w:instrText xml:space="preserve"> PAGE </w:instrText>
    </w:r>
    <w:r w:rsidRPr="002500F7">
      <w:rPr>
        <w:rStyle w:val="ac"/>
        <w:rFonts w:ascii="標楷體" w:eastAsia="標楷體" w:hAnsi="標楷體"/>
        <w:sz w:val="24"/>
        <w:szCs w:val="24"/>
      </w:rPr>
      <w:fldChar w:fldCharType="separate"/>
    </w:r>
    <w:r w:rsidR="00333C2F">
      <w:rPr>
        <w:rStyle w:val="ac"/>
        <w:rFonts w:ascii="標楷體" w:eastAsia="標楷體" w:hAnsi="標楷體"/>
        <w:noProof/>
        <w:sz w:val="24"/>
        <w:szCs w:val="24"/>
      </w:rPr>
      <w:t>4</w:t>
    </w:r>
    <w:r w:rsidRPr="002500F7">
      <w:rPr>
        <w:rStyle w:val="ac"/>
        <w:rFonts w:ascii="標楷體" w:eastAsia="標楷體" w:hAnsi="標楷體"/>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2EA0C" w14:textId="77777777" w:rsidR="00713AE2" w:rsidRDefault="00713AE2" w:rsidP="00713AE2">
    <w:pPr>
      <w:pStyle w:val="a5"/>
      <w:jc w:val="center"/>
    </w:pPr>
    <w:r w:rsidRPr="002500F7">
      <w:rPr>
        <w:rFonts w:ascii="標楷體" w:eastAsia="標楷體" w:hAnsi="標楷體" w:hint="eastAsia"/>
        <w:sz w:val="24"/>
        <w:szCs w:val="24"/>
      </w:rPr>
      <w:t>前言－</w:t>
    </w:r>
    <w:r w:rsidRPr="002500F7">
      <w:rPr>
        <w:rStyle w:val="ac"/>
        <w:rFonts w:ascii="標楷體" w:eastAsia="標楷體" w:hAnsi="標楷體"/>
        <w:sz w:val="24"/>
        <w:szCs w:val="24"/>
      </w:rPr>
      <w:fldChar w:fldCharType="begin"/>
    </w:r>
    <w:r w:rsidRPr="002500F7">
      <w:rPr>
        <w:rStyle w:val="ac"/>
        <w:rFonts w:ascii="標楷體" w:eastAsia="標楷體" w:hAnsi="標楷體"/>
        <w:sz w:val="24"/>
        <w:szCs w:val="24"/>
      </w:rPr>
      <w:instrText xml:space="preserve"> PAGE </w:instrText>
    </w:r>
    <w:r w:rsidRPr="002500F7">
      <w:rPr>
        <w:rStyle w:val="ac"/>
        <w:rFonts w:ascii="標楷體" w:eastAsia="標楷體" w:hAnsi="標楷體"/>
        <w:sz w:val="24"/>
        <w:szCs w:val="24"/>
      </w:rPr>
      <w:fldChar w:fldCharType="separate"/>
    </w:r>
    <w:r w:rsidR="00333C2F">
      <w:rPr>
        <w:rStyle w:val="ac"/>
        <w:rFonts w:ascii="標楷體" w:eastAsia="標楷體" w:hAnsi="標楷體"/>
        <w:noProof/>
        <w:sz w:val="24"/>
        <w:szCs w:val="24"/>
      </w:rPr>
      <w:t>3</w:t>
    </w:r>
    <w:r w:rsidRPr="002500F7">
      <w:rPr>
        <w:rStyle w:val="ac"/>
        <w:rFonts w:ascii="標楷體" w:eastAsia="標楷體" w:hAnsi="標楷體"/>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3E507C" w14:textId="77777777" w:rsidR="006F2D54" w:rsidRDefault="006F2D54" w:rsidP="003C1B7B">
      <w:r>
        <w:separator/>
      </w:r>
    </w:p>
  </w:footnote>
  <w:footnote w:type="continuationSeparator" w:id="0">
    <w:p w14:paraId="44210E2B" w14:textId="77777777" w:rsidR="006F2D54" w:rsidRDefault="006F2D54" w:rsidP="003C1B7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bordersDoNotSurroundHeader/>
  <w:bordersDoNotSurroundFooter/>
  <w:defaultTabStop w:val="480"/>
  <w:evenAndOddHeaders/>
  <w:drawingGridHorizontalSpacing w:val="120"/>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C1B7B"/>
    <w:rsid w:val="00000EB2"/>
    <w:rsid w:val="0000204D"/>
    <w:rsid w:val="000064C0"/>
    <w:rsid w:val="00017E7C"/>
    <w:rsid w:val="00021176"/>
    <w:rsid w:val="0002355E"/>
    <w:rsid w:val="000264F6"/>
    <w:rsid w:val="00030944"/>
    <w:rsid w:val="000312D5"/>
    <w:rsid w:val="0003705C"/>
    <w:rsid w:val="000436D6"/>
    <w:rsid w:val="000459D4"/>
    <w:rsid w:val="00051109"/>
    <w:rsid w:val="0005133D"/>
    <w:rsid w:val="00054493"/>
    <w:rsid w:val="00055E06"/>
    <w:rsid w:val="00057C99"/>
    <w:rsid w:val="00061C26"/>
    <w:rsid w:val="00065A32"/>
    <w:rsid w:val="0006676D"/>
    <w:rsid w:val="000703D1"/>
    <w:rsid w:val="00070BC8"/>
    <w:rsid w:val="00070EB7"/>
    <w:rsid w:val="00073F1F"/>
    <w:rsid w:val="00073F87"/>
    <w:rsid w:val="000751BC"/>
    <w:rsid w:val="000920CC"/>
    <w:rsid w:val="000977FD"/>
    <w:rsid w:val="000A01CC"/>
    <w:rsid w:val="000B1B2F"/>
    <w:rsid w:val="000B3502"/>
    <w:rsid w:val="000B3D32"/>
    <w:rsid w:val="000B702F"/>
    <w:rsid w:val="000C29A8"/>
    <w:rsid w:val="000C3673"/>
    <w:rsid w:val="000D1AF8"/>
    <w:rsid w:val="000D1B03"/>
    <w:rsid w:val="000D411E"/>
    <w:rsid w:val="000D6225"/>
    <w:rsid w:val="000D64FF"/>
    <w:rsid w:val="000D69D6"/>
    <w:rsid w:val="000E28D9"/>
    <w:rsid w:val="000E3CB1"/>
    <w:rsid w:val="000E4CD6"/>
    <w:rsid w:val="000E5035"/>
    <w:rsid w:val="000E5759"/>
    <w:rsid w:val="000F3D91"/>
    <w:rsid w:val="000F6008"/>
    <w:rsid w:val="0010049D"/>
    <w:rsid w:val="00100EDE"/>
    <w:rsid w:val="00101A38"/>
    <w:rsid w:val="00101FEC"/>
    <w:rsid w:val="00104E8D"/>
    <w:rsid w:val="00105CB1"/>
    <w:rsid w:val="00105E04"/>
    <w:rsid w:val="001070F7"/>
    <w:rsid w:val="0011278D"/>
    <w:rsid w:val="00114B16"/>
    <w:rsid w:val="00116934"/>
    <w:rsid w:val="00120632"/>
    <w:rsid w:val="00120F52"/>
    <w:rsid w:val="0012417F"/>
    <w:rsid w:val="001245FB"/>
    <w:rsid w:val="001254BF"/>
    <w:rsid w:val="001255BA"/>
    <w:rsid w:val="00127F08"/>
    <w:rsid w:val="0013054E"/>
    <w:rsid w:val="001328C6"/>
    <w:rsid w:val="00133728"/>
    <w:rsid w:val="00136B3F"/>
    <w:rsid w:val="00146B7F"/>
    <w:rsid w:val="0014711B"/>
    <w:rsid w:val="00147D70"/>
    <w:rsid w:val="00152927"/>
    <w:rsid w:val="00153154"/>
    <w:rsid w:val="0016116D"/>
    <w:rsid w:val="00161483"/>
    <w:rsid w:val="001617ED"/>
    <w:rsid w:val="0016341E"/>
    <w:rsid w:val="00163542"/>
    <w:rsid w:val="00165194"/>
    <w:rsid w:val="001658A4"/>
    <w:rsid w:val="001666AD"/>
    <w:rsid w:val="00166737"/>
    <w:rsid w:val="001730C5"/>
    <w:rsid w:val="001730FD"/>
    <w:rsid w:val="00180FA6"/>
    <w:rsid w:val="00181892"/>
    <w:rsid w:val="00181BED"/>
    <w:rsid w:val="00186B7A"/>
    <w:rsid w:val="001872C8"/>
    <w:rsid w:val="00191ADC"/>
    <w:rsid w:val="00192877"/>
    <w:rsid w:val="00193561"/>
    <w:rsid w:val="001968A8"/>
    <w:rsid w:val="00196D51"/>
    <w:rsid w:val="001A0599"/>
    <w:rsid w:val="001A5920"/>
    <w:rsid w:val="001B047C"/>
    <w:rsid w:val="001B4609"/>
    <w:rsid w:val="001B4A74"/>
    <w:rsid w:val="001B5C16"/>
    <w:rsid w:val="001B6493"/>
    <w:rsid w:val="001C1A3C"/>
    <w:rsid w:val="001C223F"/>
    <w:rsid w:val="001C59AC"/>
    <w:rsid w:val="001C5D9A"/>
    <w:rsid w:val="001C5FBB"/>
    <w:rsid w:val="001D1167"/>
    <w:rsid w:val="001D15B9"/>
    <w:rsid w:val="001D1C98"/>
    <w:rsid w:val="001D23B6"/>
    <w:rsid w:val="001D491C"/>
    <w:rsid w:val="001D5B10"/>
    <w:rsid w:val="001D6291"/>
    <w:rsid w:val="001D7354"/>
    <w:rsid w:val="001D7C9C"/>
    <w:rsid w:val="001E0949"/>
    <w:rsid w:val="001E1DD5"/>
    <w:rsid w:val="001E2D03"/>
    <w:rsid w:val="001E38C5"/>
    <w:rsid w:val="001E41BC"/>
    <w:rsid w:val="001E4926"/>
    <w:rsid w:val="001E7A07"/>
    <w:rsid w:val="001F02A9"/>
    <w:rsid w:val="001F28F3"/>
    <w:rsid w:val="001F3FAE"/>
    <w:rsid w:val="001F6AF4"/>
    <w:rsid w:val="00202770"/>
    <w:rsid w:val="00204409"/>
    <w:rsid w:val="00205564"/>
    <w:rsid w:val="00206F2F"/>
    <w:rsid w:val="00207536"/>
    <w:rsid w:val="0021592C"/>
    <w:rsid w:val="002222F2"/>
    <w:rsid w:val="002239A6"/>
    <w:rsid w:val="002256C7"/>
    <w:rsid w:val="00225754"/>
    <w:rsid w:val="0022726A"/>
    <w:rsid w:val="00227315"/>
    <w:rsid w:val="00233E29"/>
    <w:rsid w:val="002358FC"/>
    <w:rsid w:val="00235A34"/>
    <w:rsid w:val="00236915"/>
    <w:rsid w:val="00240590"/>
    <w:rsid w:val="00240B3B"/>
    <w:rsid w:val="00240D6E"/>
    <w:rsid w:val="00240EEC"/>
    <w:rsid w:val="00247ED0"/>
    <w:rsid w:val="002511D5"/>
    <w:rsid w:val="00251CD4"/>
    <w:rsid w:val="0025308A"/>
    <w:rsid w:val="00253BC0"/>
    <w:rsid w:val="00264DFB"/>
    <w:rsid w:val="00265AC0"/>
    <w:rsid w:val="00267676"/>
    <w:rsid w:val="0026782A"/>
    <w:rsid w:val="002718D8"/>
    <w:rsid w:val="00273ADF"/>
    <w:rsid w:val="002750D0"/>
    <w:rsid w:val="00275B62"/>
    <w:rsid w:val="0027773C"/>
    <w:rsid w:val="00280EE2"/>
    <w:rsid w:val="00283130"/>
    <w:rsid w:val="00283ABE"/>
    <w:rsid w:val="0028579B"/>
    <w:rsid w:val="0028763C"/>
    <w:rsid w:val="002969B8"/>
    <w:rsid w:val="002A37D4"/>
    <w:rsid w:val="002A4D48"/>
    <w:rsid w:val="002B4181"/>
    <w:rsid w:val="002B4774"/>
    <w:rsid w:val="002B4A02"/>
    <w:rsid w:val="002B4B7B"/>
    <w:rsid w:val="002B4F2C"/>
    <w:rsid w:val="002B6BA0"/>
    <w:rsid w:val="002B6FB9"/>
    <w:rsid w:val="002C0892"/>
    <w:rsid w:val="002C7B46"/>
    <w:rsid w:val="002D0F43"/>
    <w:rsid w:val="002D58DA"/>
    <w:rsid w:val="002D6DC8"/>
    <w:rsid w:val="002E676D"/>
    <w:rsid w:val="002F1999"/>
    <w:rsid w:val="002F6E31"/>
    <w:rsid w:val="0030324D"/>
    <w:rsid w:val="00303464"/>
    <w:rsid w:val="00307FCD"/>
    <w:rsid w:val="00311E92"/>
    <w:rsid w:val="003128BD"/>
    <w:rsid w:val="00313FC9"/>
    <w:rsid w:val="003175C9"/>
    <w:rsid w:val="00317E3C"/>
    <w:rsid w:val="003259B0"/>
    <w:rsid w:val="00327145"/>
    <w:rsid w:val="00332BC9"/>
    <w:rsid w:val="00333C2F"/>
    <w:rsid w:val="00334A1A"/>
    <w:rsid w:val="00334E8E"/>
    <w:rsid w:val="00335943"/>
    <w:rsid w:val="00335F02"/>
    <w:rsid w:val="003430A4"/>
    <w:rsid w:val="00346278"/>
    <w:rsid w:val="00347087"/>
    <w:rsid w:val="0035089B"/>
    <w:rsid w:val="00354F16"/>
    <w:rsid w:val="00354F91"/>
    <w:rsid w:val="00355B80"/>
    <w:rsid w:val="00365478"/>
    <w:rsid w:val="00370459"/>
    <w:rsid w:val="00371083"/>
    <w:rsid w:val="00373B9B"/>
    <w:rsid w:val="00374B53"/>
    <w:rsid w:val="00377B3B"/>
    <w:rsid w:val="00381B6B"/>
    <w:rsid w:val="0038349B"/>
    <w:rsid w:val="00383FDA"/>
    <w:rsid w:val="003841B3"/>
    <w:rsid w:val="00391E93"/>
    <w:rsid w:val="0039367A"/>
    <w:rsid w:val="00396429"/>
    <w:rsid w:val="00396AF7"/>
    <w:rsid w:val="003A0716"/>
    <w:rsid w:val="003A2E3F"/>
    <w:rsid w:val="003A3349"/>
    <w:rsid w:val="003A46CC"/>
    <w:rsid w:val="003A61AF"/>
    <w:rsid w:val="003A64A9"/>
    <w:rsid w:val="003A6949"/>
    <w:rsid w:val="003B04BF"/>
    <w:rsid w:val="003B187B"/>
    <w:rsid w:val="003B64A4"/>
    <w:rsid w:val="003C1B7B"/>
    <w:rsid w:val="003C1FA8"/>
    <w:rsid w:val="003C55CD"/>
    <w:rsid w:val="003C5EE7"/>
    <w:rsid w:val="003C6637"/>
    <w:rsid w:val="003C7521"/>
    <w:rsid w:val="003C794B"/>
    <w:rsid w:val="003D1824"/>
    <w:rsid w:val="003D2014"/>
    <w:rsid w:val="003D2018"/>
    <w:rsid w:val="003D2951"/>
    <w:rsid w:val="003D4E6B"/>
    <w:rsid w:val="003D5A72"/>
    <w:rsid w:val="003D6151"/>
    <w:rsid w:val="003E33E5"/>
    <w:rsid w:val="003E53DE"/>
    <w:rsid w:val="003F04DD"/>
    <w:rsid w:val="003F18D5"/>
    <w:rsid w:val="003F53F0"/>
    <w:rsid w:val="003F5A1D"/>
    <w:rsid w:val="00401451"/>
    <w:rsid w:val="00402976"/>
    <w:rsid w:val="004041A0"/>
    <w:rsid w:val="00404920"/>
    <w:rsid w:val="00404BED"/>
    <w:rsid w:val="0041341D"/>
    <w:rsid w:val="00414A77"/>
    <w:rsid w:val="0041588F"/>
    <w:rsid w:val="00415C19"/>
    <w:rsid w:val="00416EA6"/>
    <w:rsid w:val="0042575C"/>
    <w:rsid w:val="00425988"/>
    <w:rsid w:val="00430011"/>
    <w:rsid w:val="004317FF"/>
    <w:rsid w:val="004323B2"/>
    <w:rsid w:val="00435658"/>
    <w:rsid w:val="00435F93"/>
    <w:rsid w:val="0044035C"/>
    <w:rsid w:val="00441399"/>
    <w:rsid w:val="00441C80"/>
    <w:rsid w:val="00441D0B"/>
    <w:rsid w:val="00441EA3"/>
    <w:rsid w:val="004422DA"/>
    <w:rsid w:val="00442C3C"/>
    <w:rsid w:val="00445DCC"/>
    <w:rsid w:val="0044682D"/>
    <w:rsid w:val="00447D9F"/>
    <w:rsid w:val="00453E4F"/>
    <w:rsid w:val="00454267"/>
    <w:rsid w:val="00454B99"/>
    <w:rsid w:val="00454F26"/>
    <w:rsid w:val="00455B18"/>
    <w:rsid w:val="00456168"/>
    <w:rsid w:val="00456267"/>
    <w:rsid w:val="00456727"/>
    <w:rsid w:val="004572C3"/>
    <w:rsid w:val="0046246B"/>
    <w:rsid w:val="00462471"/>
    <w:rsid w:val="00463F96"/>
    <w:rsid w:val="00464D99"/>
    <w:rsid w:val="0046625A"/>
    <w:rsid w:val="00475B38"/>
    <w:rsid w:val="00480419"/>
    <w:rsid w:val="004839D7"/>
    <w:rsid w:val="004853E0"/>
    <w:rsid w:val="00486412"/>
    <w:rsid w:val="004877AF"/>
    <w:rsid w:val="004961AA"/>
    <w:rsid w:val="0049723F"/>
    <w:rsid w:val="004B1798"/>
    <w:rsid w:val="004B1E9C"/>
    <w:rsid w:val="004B3647"/>
    <w:rsid w:val="004B74BB"/>
    <w:rsid w:val="004D260A"/>
    <w:rsid w:val="004E0197"/>
    <w:rsid w:val="004E2BDB"/>
    <w:rsid w:val="004E481D"/>
    <w:rsid w:val="004F20A1"/>
    <w:rsid w:val="004F3B79"/>
    <w:rsid w:val="004F63F6"/>
    <w:rsid w:val="004F712D"/>
    <w:rsid w:val="004F7E3E"/>
    <w:rsid w:val="00502713"/>
    <w:rsid w:val="00506E7E"/>
    <w:rsid w:val="00507211"/>
    <w:rsid w:val="00513F06"/>
    <w:rsid w:val="00520D95"/>
    <w:rsid w:val="00522856"/>
    <w:rsid w:val="00526DF8"/>
    <w:rsid w:val="00532FBE"/>
    <w:rsid w:val="00533173"/>
    <w:rsid w:val="0053438E"/>
    <w:rsid w:val="0053620A"/>
    <w:rsid w:val="00536750"/>
    <w:rsid w:val="00541D56"/>
    <w:rsid w:val="0054202E"/>
    <w:rsid w:val="00544B61"/>
    <w:rsid w:val="0054503D"/>
    <w:rsid w:val="005478A4"/>
    <w:rsid w:val="005509E2"/>
    <w:rsid w:val="00554676"/>
    <w:rsid w:val="00555B87"/>
    <w:rsid w:val="00556BD1"/>
    <w:rsid w:val="005601F8"/>
    <w:rsid w:val="005611FC"/>
    <w:rsid w:val="005619F4"/>
    <w:rsid w:val="00562569"/>
    <w:rsid w:val="00567D9C"/>
    <w:rsid w:val="005708E8"/>
    <w:rsid w:val="005744F1"/>
    <w:rsid w:val="00575BF1"/>
    <w:rsid w:val="00583272"/>
    <w:rsid w:val="0058489E"/>
    <w:rsid w:val="0058504A"/>
    <w:rsid w:val="00591F72"/>
    <w:rsid w:val="00592E70"/>
    <w:rsid w:val="00597F40"/>
    <w:rsid w:val="005A1B49"/>
    <w:rsid w:val="005A2B8A"/>
    <w:rsid w:val="005A4F5C"/>
    <w:rsid w:val="005A5579"/>
    <w:rsid w:val="005A591A"/>
    <w:rsid w:val="005A7A6D"/>
    <w:rsid w:val="005B09A3"/>
    <w:rsid w:val="005B0B48"/>
    <w:rsid w:val="005B0F12"/>
    <w:rsid w:val="005B204C"/>
    <w:rsid w:val="005B6EA1"/>
    <w:rsid w:val="005C145E"/>
    <w:rsid w:val="005C4FD2"/>
    <w:rsid w:val="005C5647"/>
    <w:rsid w:val="005C59D3"/>
    <w:rsid w:val="005C5A9C"/>
    <w:rsid w:val="005D478A"/>
    <w:rsid w:val="005D5D21"/>
    <w:rsid w:val="005E0035"/>
    <w:rsid w:val="005E0691"/>
    <w:rsid w:val="005E14F7"/>
    <w:rsid w:val="005E1E0D"/>
    <w:rsid w:val="005E3A15"/>
    <w:rsid w:val="005E7D91"/>
    <w:rsid w:val="005E7FCB"/>
    <w:rsid w:val="005F04ED"/>
    <w:rsid w:val="005F1561"/>
    <w:rsid w:val="005F5128"/>
    <w:rsid w:val="005F6615"/>
    <w:rsid w:val="00601DEE"/>
    <w:rsid w:val="00605538"/>
    <w:rsid w:val="00606EA6"/>
    <w:rsid w:val="006116AE"/>
    <w:rsid w:val="00612392"/>
    <w:rsid w:val="00614185"/>
    <w:rsid w:val="006147E5"/>
    <w:rsid w:val="006203C6"/>
    <w:rsid w:val="006242B2"/>
    <w:rsid w:val="00626340"/>
    <w:rsid w:val="00627D6A"/>
    <w:rsid w:val="00630195"/>
    <w:rsid w:val="0063209E"/>
    <w:rsid w:val="00636A33"/>
    <w:rsid w:val="0063764C"/>
    <w:rsid w:val="00640C15"/>
    <w:rsid w:val="0064129C"/>
    <w:rsid w:val="00642801"/>
    <w:rsid w:val="00643EEE"/>
    <w:rsid w:val="006444C5"/>
    <w:rsid w:val="00644E2A"/>
    <w:rsid w:val="00650390"/>
    <w:rsid w:val="00651247"/>
    <w:rsid w:val="00652BA4"/>
    <w:rsid w:val="00656750"/>
    <w:rsid w:val="00660640"/>
    <w:rsid w:val="0066101F"/>
    <w:rsid w:val="006671A0"/>
    <w:rsid w:val="00667D2D"/>
    <w:rsid w:val="006707E8"/>
    <w:rsid w:val="006738CF"/>
    <w:rsid w:val="0067544C"/>
    <w:rsid w:val="0067562D"/>
    <w:rsid w:val="00676C1A"/>
    <w:rsid w:val="00684EDD"/>
    <w:rsid w:val="00686FAD"/>
    <w:rsid w:val="006924A1"/>
    <w:rsid w:val="00692CAF"/>
    <w:rsid w:val="00692E77"/>
    <w:rsid w:val="00694661"/>
    <w:rsid w:val="00694D25"/>
    <w:rsid w:val="00697620"/>
    <w:rsid w:val="00697E16"/>
    <w:rsid w:val="006A1237"/>
    <w:rsid w:val="006A19A8"/>
    <w:rsid w:val="006A3994"/>
    <w:rsid w:val="006A55D2"/>
    <w:rsid w:val="006A630F"/>
    <w:rsid w:val="006A6791"/>
    <w:rsid w:val="006B062F"/>
    <w:rsid w:val="006C2948"/>
    <w:rsid w:val="006C4B9A"/>
    <w:rsid w:val="006C79BC"/>
    <w:rsid w:val="006D2CFC"/>
    <w:rsid w:val="006D5B8F"/>
    <w:rsid w:val="006D5BA9"/>
    <w:rsid w:val="006E4758"/>
    <w:rsid w:val="006E49E4"/>
    <w:rsid w:val="006E4C40"/>
    <w:rsid w:val="006E5221"/>
    <w:rsid w:val="006F1C52"/>
    <w:rsid w:val="006F27A2"/>
    <w:rsid w:val="006F2D54"/>
    <w:rsid w:val="006F5E36"/>
    <w:rsid w:val="00702AEB"/>
    <w:rsid w:val="007103C3"/>
    <w:rsid w:val="007124C0"/>
    <w:rsid w:val="007131F9"/>
    <w:rsid w:val="00713AE2"/>
    <w:rsid w:val="00715CA6"/>
    <w:rsid w:val="00716B48"/>
    <w:rsid w:val="00721A0E"/>
    <w:rsid w:val="00726C48"/>
    <w:rsid w:val="0073228C"/>
    <w:rsid w:val="00735A35"/>
    <w:rsid w:val="0074259F"/>
    <w:rsid w:val="007434A7"/>
    <w:rsid w:val="00743CAC"/>
    <w:rsid w:val="00747383"/>
    <w:rsid w:val="00754900"/>
    <w:rsid w:val="00756168"/>
    <w:rsid w:val="00757773"/>
    <w:rsid w:val="00757F3E"/>
    <w:rsid w:val="0076181A"/>
    <w:rsid w:val="00765872"/>
    <w:rsid w:val="00767009"/>
    <w:rsid w:val="00770AA9"/>
    <w:rsid w:val="00772228"/>
    <w:rsid w:val="00772302"/>
    <w:rsid w:val="00785DE6"/>
    <w:rsid w:val="0078700D"/>
    <w:rsid w:val="00790193"/>
    <w:rsid w:val="00791470"/>
    <w:rsid w:val="00793830"/>
    <w:rsid w:val="00797438"/>
    <w:rsid w:val="007A0AFF"/>
    <w:rsid w:val="007A261B"/>
    <w:rsid w:val="007A463C"/>
    <w:rsid w:val="007B2056"/>
    <w:rsid w:val="007B2160"/>
    <w:rsid w:val="007B2F82"/>
    <w:rsid w:val="007B341C"/>
    <w:rsid w:val="007B45E9"/>
    <w:rsid w:val="007B68A3"/>
    <w:rsid w:val="007B7915"/>
    <w:rsid w:val="007C00F0"/>
    <w:rsid w:val="007C3616"/>
    <w:rsid w:val="007C4D4B"/>
    <w:rsid w:val="007D0794"/>
    <w:rsid w:val="007D21D1"/>
    <w:rsid w:val="007D74E8"/>
    <w:rsid w:val="007E00A8"/>
    <w:rsid w:val="007E3093"/>
    <w:rsid w:val="007F6F2E"/>
    <w:rsid w:val="007F7343"/>
    <w:rsid w:val="00803DCB"/>
    <w:rsid w:val="00804B92"/>
    <w:rsid w:val="008064D6"/>
    <w:rsid w:val="00806619"/>
    <w:rsid w:val="00807DC1"/>
    <w:rsid w:val="008171F9"/>
    <w:rsid w:val="0082616B"/>
    <w:rsid w:val="008262C2"/>
    <w:rsid w:val="0082659A"/>
    <w:rsid w:val="00826C13"/>
    <w:rsid w:val="008317B1"/>
    <w:rsid w:val="0083275B"/>
    <w:rsid w:val="008332FF"/>
    <w:rsid w:val="00834AA8"/>
    <w:rsid w:val="00834BEC"/>
    <w:rsid w:val="00842C7A"/>
    <w:rsid w:val="00845D8F"/>
    <w:rsid w:val="00846181"/>
    <w:rsid w:val="008466DC"/>
    <w:rsid w:val="00847F07"/>
    <w:rsid w:val="00850781"/>
    <w:rsid w:val="008547FF"/>
    <w:rsid w:val="008548F4"/>
    <w:rsid w:val="008556D0"/>
    <w:rsid w:val="00856B84"/>
    <w:rsid w:val="00861191"/>
    <w:rsid w:val="00862C1F"/>
    <w:rsid w:val="008631CD"/>
    <w:rsid w:val="008632D3"/>
    <w:rsid w:val="00864039"/>
    <w:rsid w:val="00867612"/>
    <w:rsid w:val="00872D1E"/>
    <w:rsid w:val="008740C0"/>
    <w:rsid w:val="00875219"/>
    <w:rsid w:val="00875A9B"/>
    <w:rsid w:val="00875B09"/>
    <w:rsid w:val="00877354"/>
    <w:rsid w:val="00877763"/>
    <w:rsid w:val="00877E78"/>
    <w:rsid w:val="00885155"/>
    <w:rsid w:val="008856B1"/>
    <w:rsid w:val="00887C2E"/>
    <w:rsid w:val="00892946"/>
    <w:rsid w:val="008937A5"/>
    <w:rsid w:val="00893AF3"/>
    <w:rsid w:val="00893BCE"/>
    <w:rsid w:val="00894122"/>
    <w:rsid w:val="008948DA"/>
    <w:rsid w:val="00895E90"/>
    <w:rsid w:val="008A1E0A"/>
    <w:rsid w:val="008A355A"/>
    <w:rsid w:val="008A57C8"/>
    <w:rsid w:val="008B0B3B"/>
    <w:rsid w:val="008C00DD"/>
    <w:rsid w:val="008C238C"/>
    <w:rsid w:val="008C4661"/>
    <w:rsid w:val="008C6235"/>
    <w:rsid w:val="008C7FA2"/>
    <w:rsid w:val="008D2E82"/>
    <w:rsid w:val="008D36B6"/>
    <w:rsid w:val="008D3CCB"/>
    <w:rsid w:val="008D4938"/>
    <w:rsid w:val="008D5923"/>
    <w:rsid w:val="008D7E9E"/>
    <w:rsid w:val="008E47FA"/>
    <w:rsid w:val="008E5969"/>
    <w:rsid w:val="008E6470"/>
    <w:rsid w:val="008F0C75"/>
    <w:rsid w:val="008F1656"/>
    <w:rsid w:val="008F4EE8"/>
    <w:rsid w:val="008F7593"/>
    <w:rsid w:val="00901CD6"/>
    <w:rsid w:val="00904AA8"/>
    <w:rsid w:val="00904FBC"/>
    <w:rsid w:val="00905F9A"/>
    <w:rsid w:val="009138C6"/>
    <w:rsid w:val="00913F91"/>
    <w:rsid w:val="00915B0A"/>
    <w:rsid w:val="00915FDA"/>
    <w:rsid w:val="00916244"/>
    <w:rsid w:val="00917204"/>
    <w:rsid w:val="00920C47"/>
    <w:rsid w:val="009270A8"/>
    <w:rsid w:val="00927FCF"/>
    <w:rsid w:val="00931256"/>
    <w:rsid w:val="00931302"/>
    <w:rsid w:val="00937281"/>
    <w:rsid w:val="00942996"/>
    <w:rsid w:val="00942C47"/>
    <w:rsid w:val="009515F6"/>
    <w:rsid w:val="00953EC5"/>
    <w:rsid w:val="00954F5B"/>
    <w:rsid w:val="009572B5"/>
    <w:rsid w:val="009619B8"/>
    <w:rsid w:val="00961A59"/>
    <w:rsid w:val="00961CFD"/>
    <w:rsid w:val="00961E2F"/>
    <w:rsid w:val="009634BC"/>
    <w:rsid w:val="00963A50"/>
    <w:rsid w:val="00965834"/>
    <w:rsid w:val="00966D3F"/>
    <w:rsid w:val="009701E0"/>
    <w:rsid w:val="00971DBD"/>
    <w:rsid w:val="00972492"/>
    <w:rsid w:val="009750A4"/>
    <w:rsid w:val="009800D3"/>
    <w:rsid w:val="0098112F"/>
    <w:rsid w:val="009829EB"/>
    <w:rsid w:val="00984516"/>
    <w:rsid w:val="00990519"/>
    <w:rsid w:val="00993289"/>
    <w:rsid w:val="009939D5"/>
    <w:rsid w:val="00993A9E"/>
    <w:rsid w:val="009A10D4"/>
    <w:rsid w:val="009A2765"/>
    <w:rsid w:val="009A2C12"/>
    <w:rsid w:val="009A3B74"/>
    <w:rsid w:val="009A76E1"/>
    <w:rsid w:val="009A7BF3"/>
    <w:rsid w:val="009B2E23"/>
    <w:rsid w:val="009B3031"/>
    <w:rsid w:val="009B67C7"/>
    <w:rsid w:val="009C12BB"/>
    <w:rsid w:val="009C1C6D"/>
    <w:rsid w:val="009C3568"/>
    <w:rsid w:val="009C41A5"/>
    <w:rsid w:val="009C46B2"/>
    <w:rsid w:val="009C4A7E"/>
    <w:rsid w:val="009C7E1A"/>
    <w:rsid w:val="009D18E2"/>
    <w:rsid w:val="009D2B20"/>
    <w:rsid w:val="009D2BBB"/>
    <w:rsid w:val="009E08BF"/>
    <w:rsid w:val="009E263B"/>
    <w:rsid w:val="009E2D54"/>
    <w:rsid w:val="009E5B0A"/>
    <w:rsid w:val="009F0C97"/>
    <w:rsid w:val="009F206B"/>
    <w:rsid w:val="00A000F5"/>
    <w:rsid w:val="00A03E3B"/>
    <w:rsid w:val="00A0432C"/>
    <w:rsid w:val="00A10E59"/>
    <w:rsid w:val="00A12D2D"/>
    <w:rsid w:val="00A136D7"/>
    <w:rsid w:val="00A20E89"/>
    <w:rsid w:val="00A21A8D"/>
    <w:rsid w:val="00A25715"/>
    <w:rsid w:val="00A2668E"/>
    <w:rsid w:val="00A3306E"/>
    <w:rsid w:val="00A335B8"/>
    <w:rsid w:val="00A33C8C"/>
    <w:rsid w:val="00A357FC"/>
    <w:rsid w:val="00A37307"/>
    <w:rsid w:val="00A4237C"/>
    <w:rsid w:val="00A4387B"/>
    <w:rsid w:val="00A4439A"/>
    <w:rsid w:val="00A507B2"/>
    <w:rsid w:val="00A51403"/>
    <w:rsid w:val="00A54086"/>
    <w:rsid w:val="00A555B5"/>
    <w:rsid w:val="00A55781"/>
    <w:rsid w:val="00A62533"/>
    <w:rsid w:val="00A62D42"/>
    <w:rsid w:val="00A704F8"/>
    <w:rsid w:val="00A70D54"/>
    <w:rsid w:val="00A77352"/>
    <w:rsid w:val="00A80D4E"/>
    <w:rsid w:val="00A812D3"/>
    <w:rsid w:val="00A83EB8"/>
    <w:rsid w:val="00A84DCB"/>
    <w:rsid w:val="00A85F85"/>
    <w:rsid w:val="00A94200"/>
    <w:rsid w:val="00A958FC"/>
    <w:rsid w:val="00A95BF5"/>
    <w:rsid w:val="00A9703D"/>
    <w:rsid w:val="00AA08B9"/>
    <w:rsid w:val="00AA0B77"/>
    <w:rsid w:val="00AA169F"/>
    <w:rsid w:val="00AA5D3F"/>
    <w:rsid w:val="00AB026F"/>
    <w:rsid w:val="00AB1B38"/>
    <w:rsid w:val="00AB234F"/>
    <w:rsid w:val="00AB37A3"/>
    <w:rsid w:val="00AB4B46"/>
    <w:rsid w:val="00AC1F71"/>
    <w:rsid w:val="00AC21C6"/>
    <w:rsid w:val="00AD2666"/>
    <w:rsid w:val="00AD26CC"/>
    <w:rsid w:val="00AD353A"/>
    <w:rsid w:val="00AD3DC3"/>
    <w:rsid w:val="00AD4A89"/>
    <w:rsid w:val="00AE1A3D"/>
    <w:rsid w:val="00AE63CD"/>
    <w:rsid w:val="00AE65B9"/>
    <w:rsid w:val="00AE7689"/>
    <w:rsid w:val="00AE7E21"/>
    <w:rsid w:val="00AF49B5"/>
    <w:rsid w:val="00AF51B6"/>
    <w:rsid w:val="00AF60A9"/>
    <w:rsid w:val="00AF6397"/>
    <w:rsid w:val="00AF7B1C"/>
    <w:rsid w:val="00B01327"/>
    <w:rsid w:val="00B016B2"/>
    <w:rsid w:val="00B0582B"/>
    <w:rsid w:val="00B152FB"/>
    <w:rsid w:val="00B260A5"/>
    <w:rsid w:val="00B2691D"/>
    <w:rsid w:val="00B329B0"/>
    <w:rsid w:val="00B34572"/>
    <w:rsid w:val="00B36D30"/>
    <w:rsid w:val="00B37746"/>
    <w:rsid w:val="00B3790A"/>
    <w:rsid w:val="00B4070C"/>
    <w:rsid w:val="00B453DC"/>
    <w:rsid w:val="00B53447"/>
    <w:rsid w:val="00B5559E"/>
    <w:rsid w:val="00B56CDD"/>
    <w:rsid w:val="00B633D0"/>
    <w:rsid w:val="00B646DF"/>
    <w:rsid w:val="00B6712B"/>
    <w:rsid w:val="00B67164"/>
    <w:rsid w:val="00B7271E"/>
    <w:rsid w:val="00B72B08"/>
    <w:rsid w:val="00B744C2"/>
    <w:rsid w:val="00B77FFC"/>
    <w:rsid w:val="00B80164"/>
    <w:rsid w:val="00B81727"/>
    <w:rsid w:val="00B8199F"/>
    <w:rsid w:val="00B83A0A"/>
    <w:rsid w:val="00B8738F"/>
    <w:rsid w:val="00B900EE"/>
    <w:rsid w:val="00B92FB8"/>
    <w:rsid w:val="00B951E0"/>
    <w:rsid w:val="00B95653"/>
    <w:rsid w:val="00BA44BB"/>
    <w:rsid w:val="00BA7724"/>
    <w:rsid w:val="00BB0DCD"/>
    <w:rsid w:val="00BB4BE4"/>
    <w:rsid w:val="00BB4D2C"/>
    <w:rsid w:val="00BB5450"/>
    <w:rsid w:val="00BC0171"/>
    <w:rsid w:val="00BC0B5D"/>
    <w:rsid w:val="00BC2E84"/>
    <w:rsid w:val="00BC3577"/>
    <w:rsid w:val="00BC3596"/>
    <w:rsid w:val="00BC5734"/>
    <w:rsid w:val="00BC76D2"/>
    <w:rsid w:val="00BC7C1E"/>
    <w:rsid w:val="00BC7EE5"/>
    <w:rsid w:val="00BE6D91"/>
    <w:rsid w:val="00BF3870"/>
    <w:rsid w:val="00BF4738"/>
    <w:rsid w:val="00BF49E3"/>
    <w:rsid w:val="00C01825"/>
    <w:rsid w:val="00C05327"/>
    <w:rsid w:val="00C05B08"/>
    <w:rsid w:val="00C10089"/>
    <w:rsid w:val="00C11ADC"/>
    <w:rsid w:val="00C133AC"/>
    <w:rsid w:val="00C17146"/>
    <w:rsid w:val="00C22876"/>
    <w:rsid w:val="00C24FE4"/>
    <w:rsid w:val="00C31EF9"/>
    <w:rsid w:val="00C324D6"/>
    <w:rsid w:val="00C35DEE"/>
    <w:rsid w:val="00C37AF0"/>
    <w:rsid w:val="00C43DE9"/>
    <w:rsid w:val="00C43E03"/>
    <w:rsid w:val="00C466D2"/>
    <w:rsid w:val="00C50A58"/>
    <w:rsid w:val="00C53511"/>
    <w:rsid w:val="00C537E2"/>
    <w:rsid w:val="00C541ED"/>
    <w:rsid w:val="00C57083"/>
    <w:rsid w:val="00C626EE"/>
    <w:rsid w:val="00C627A5"/>
    <w:rsid w:val="00C646F9"/>
    <w:rsid w:val="00C67C88"/>
    <w:rsid w:val="00C74C1B"/>
    <w:rsid w:val="00C77529"/>
    <w:rsid w:val="00C80A99"/>
    <w:rsid w:val="00C80DD0"/>
    <w:rsid w:val="00C80F15"/>
    <w:rsid w:val="00C811B8"/>
    <w:rsid w:val="00C8171B"/>
    <w:rsid w:val="00C8367C"/>
    <w:rsid w:val="00C84A6A"/>
    <w:rsid w:val="00C863EA"/>
    <w:rsid w:val="00C866DD"/>
    <w:rsid w:val="00C911C4"/>
    <w:rsid w:val="00C9196F"/>
    <w:rsid w:val="00C91CED"/>
    <w:rsid w:val="00C91D8D"/>
    <w:rsid w:val="00C92504"/>
    <w:rsid w:val="00C93178"/>
    <w:rsid w:val="00C954B5"/>
    <w:rsid w:val="00C95D4F"/>
    <w:rsid w:val="00CA51BC"/>
    <w:rsid w:val="00CA744A"/>
    <w:rsid w:val="00CA798B"/>
    <w:rsid w:val="00CA7A7D"/>
    <w:rsid w:val="00CA7C93"/>
    <w:rsid w:val="00CA7D9E"/>
    <w:rsid w:val="00CB040D"/>
    <w:rsid w:val="00CB2733"/>
    <w:rsid w:val="00CB2D8A"/>
    <w:rsid w:val="00CB61E7"/>
    <w:rsid w:val="00CC0244"/>
    <w:rsid w:val="00CC32F1"/>
    <w:rsid w:val="00CD05E8"/>
    <w:rsid w:val="00CD3872"/>
    <w:rsid w:val="00CE1D67"/>
    <w:rsid w:val="00CE389C"/>
    <w:rsid w:val="00CE523F"/>
    <w:rsid w:val="00CE620B"/>
    <w:rsid w:val="00CE73D0"/>
    <w:rsid w:val="00CF22F0"/>
    <w:rsid w:val="00CF2D99"/>
    <w:rsid w:val="00CF6627"/>
    <w:rsid w:val="00D010DB"/>
    <w:rsid w:val="00D037A4"/>
    <w:rsid w:val="00D03B1E"/>
    <w:rsid w:val="00D05F6C"/>
    <w:rsid w:val="00D069A7"/>
    <w:rsid w:val="00D0735E"/>
    <w:rsid w:val="00D114D9"/>
    <w:rsid w:val="00D126A9"/>
    <w:rsid w:val="00D17334"/>
    <w:rsid w:val="00D17353"/>
    <w:rsid w:val="00D17F66"/>
    <w:rsid w:val="00D2065A"/>
    <w:rsid w:val="00D2137B"/>
    <w:rsid w:val="00D22B31"/>
    <w:rsid w:val="00D23C15"/>
    <w:rsid w:val="00D23F45"/>
    <w:rsid w:val="00D31797"/>
    <w:rsid w:val="00D33E04"/>
    <w:rsid w:val="00D34BF9"/>
    <w:rsid w:val="00D362C1"/>
    <w:rsid w:val="00D40C8A"/>
    <w:rsid w:val="00D42741"/>
    <w:rsid w:val="00D449C6"/>
    <w:rsid w:val="00D47468"/>
    <w:rsid w:val="00D47926"/>
    <w:rsid w:val="00D53441"/>
    <w:rsid w:val="00D608FE"/>
    <w:rsid w:val="00D6325E"/>
    <w:rsid w:val="00D74A63"/>
    <w:rsid w:val="00D757C5"/>
    <w:rsid w:val="00D75B75"/>
    <w:rsid w:val="00D8083B"/>
    <w:rsid w:val="00D84270"/>
    <w:rsid w:val="00D9024D"/>
    <w:rsid w:val="00D9093A"/>
    <w:rsid w:val="00D925A8"/>
    <w:rsid w:val="00DA26AD"/>
    <w:rsid w:val="00DA2CAF"/>
    <w:rsid w:val="00DA7B18"/>
    <w:rsid w:val="00DB083D"/>
    <w:rsid w:val="00DB3104"/>
    <w:rsid w:val="00DB530D"/>
    <w:rsid w:val="00DC0A75"/>
    <w:rsid w:val="00DD7FBD"/>
    <w:rsid w:val="00DE1909"/>
    <w:rsid w:val="00DE6D24"/>
    <w:rsid w:val="00DF0117"/>
    <w:rsid w:val="00DF1DF6"/>
    <w:rsid w:val="00E04542"/>
    <w:rsid w:val="00E04AD6"/>
    <w:rsid w:val="00E04B74"/>
    <w:rsid w:val="00E05CEB"/>
    <w:rsid w:val="00E07C73"/>
    <w:rsid w:val="00E1283F"/>
    <w:rsid w:val="00E128EF"/>
    <w:rsid w:val="00E140B5"/>
    <w:rsid w:val="00E202E4"/>
    <w:rsid w:val="00E20F21"/>
    <w:rsid w:val="00E227F2"/>
    <w:rsid w:val="00E262BD"/>
    <w:rsid w:val="00E30246"/>
    <w:rsid w:val="00E305EB"/>
    <w:rsid w:val="00E317B5"/>
    <w:rsid w:val="00E34DE0"/>
    <w:rsid w:val="00E375D9"/>
    <w:rsid w:val="00E46050"/>
    <w:rsid w:val="00E46AD2"/>
    <w:rsid w:val="00E477B9"/>
    <w:rsid w:val="00E53382"/>
    <w:rsid w:val="00E53552"/>
    <w:rsid w:val="00E535F3"/>
    <w:rsid w:val="00E538B5"/>
    <w:rsid w:val="00E670DA"/>
    <w:rsid w:val="00E7402F"/>
    <w:rsid w:val="00E82EF2"/>
    <w:rsid w:val="00E85C6A"/>
    <w:rsid w:val="00E9166B"/>
    <w:rsid w:val="00E939D3"/>
    <w:rsid w:val="00E94077"/>
    <w:rsid w:val="00E954C7"/>
    <w:rsid w:val="00EA1DE9"/>
    <w:rsid w:val="00EA27D9"/>
    <w:rsid w:val="00EA4BF3"/>
    <w:rsid w:val="00EA5239"/>
    <w:rsid w:val="00EB55BB"/>
    <w:rsid w:val="00EB6B64"/>
    <w:rsid w:val="00EC0B4E"/>
    <w:rsid w:val="00EC2996"/>
    <w:rsid w:val="00EC301C"/>
    <w:rsid w:val="00EC35A5"/>
    <w:rsid w:val="00EC41E0"/>
    <w:rsid w:val="00EC7B3B"/>
    <w:rsid w:val="00ED2CD8"/>
    <w:rsid w:val="00ED4454"/>
    <w:rsid w:val="00EE2128"/>
    <w:rsid w:val="00EE2C16"/>
    <w:rsid w:val="00EF0C56"/>
    <w:rsid w:val="00EF0E66"/>
    <w:rsid w:val="00EF1AB0"/>
    <w:rsid w:val="00EF680B"/>
    <w:rsid w:val="00F004EB"/>
    <w:rsid w:val="00F04BC9"/>
    <w:rsid w:val="00F05CBC"/>
    <w:rsid w:val="00F05FC4"/>
    <w:rsid w:val="00F11D60"/>
    <w:rsid w:val="00F144F8"/>
    <w:rsid w:val="00F14FB4"/>
    <w:rsid w:val="00F15246"/>
    <w:rsid w:val="00F22631"/>
    <w:rsid w:val="00F2508C"/>
    <w:rsid w:val="00F25D28"/>
    <w:rsid w:val="00F31F66"/>
    <w:rsid w:val="00F33578"/>
    <w:rsid w:val="00F33ED7"/>
    <w:rsid w:val="00F426FD"/>
    <w:rsid w:val="00F42D88"/>
    <w:rsid w:val="00F43509"/>
    <w:rsid w:val="00F4356F"/>
    <w:rsid w:val="00F43765"/>
    <w:rsid w:val="00F46C31"/>
    <w:rsid w:val="00F51F81"/>
    <w:rsid w:val="00F5252D"/>
    <w:rsid w:val="00F53529"/>
    <w:rsid w:val="00F57F04"/>
    <w:rsid w:val="00F6292A"/>
    <w:rsid w:val="00F6315C"/>
    <w:rsid w:val="00F64E10"/>
    <w:rsid w:val="00F6582E"/>
    <w:rsid w:val="00F67123"/>
    <w:rsid w:val="00F67894"/>
    <w:rsid w:val="00F73734"/>
    <w:rsid w:val="00F73792"/>
    <w:rsid w:val="00F73BA6"/>
    <w:rsid w:val="00F75687"/>
    <w:rsid w:val="00F916C4"/>
    <w:rsid w:val="00F929B8"/>
    <w:rsid w:val="00F96B21"/>
    <w:rsid w:val="00FA317D"/>
    <w:rsid w:val="00FA39B8"/>
    <w:rsid w:val="00FA5DCB"/>
    <w:rsid w:val="00FA610B"/>
    <w:rsid w:val="00FA7FFB"/>
    <w:rsid w:val="00FB3782"/>
    <w:rsid w:val="00FB5CB9"/>
    <w:rsid w:val="00FB600A"/>
    <w:rsid w:val="00FC0089"/>
    <w:rsid w:val="00FC7D8A"/>
    <w:rsid w:val="00FD2E42"/>
    <w:rsid w:val="00FD40F3"/>
    <w:rsid w:val="00FD7E11"/>
    <w:rsid w:val="00FE29EB"/>
    <w:rsid w:val="00FE3468"/>
    <w:rsid w:val="00FE3875"/>
    <w:rsid w:val="00FE4724"/>
    <w:rsid w:val="00FE6244"/>
    <w:rsid w:val="00FF0D9B"/>
    <w:rsid w:val="00FF78B8"/>
    <w:rsid w:val="00FF7A5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862D685"/>
  <w15:docId w15:val="{7AE5AA41-1C13-4CF2-B39D-CEEF878D1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3">
    <w:name w:val="heading 3"/>
    <w:basedOn w:val="a"/>
    <w:link w:val="30"/>
    <w:uiPriority w:val="9"/>
    <w:qFormat/>
    <w:rsid w:val="00152927"/>
    <w:pPr>
      <w:widowControl/>
      <w:spacing w:before="100" w:beforeAutospacing="1" w:after="100" w:afterAutospacing="1"/>
      <w:outlineLvl w:val="2"/>
    </w:pPr>
    <w:rPr>
      <w:rFonts w:ascii="新細明體" w:eastAsia="新細明體" w:hAnsi="新細明體" w:cs="新細明體"/>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C1B7B"/>
    <w:pPr>
      <w:tabs>
        <w:tab w:val="center" w:pos="4153"/>
        <w:tab w:val="right" w:pos="8306"/>
      </w:tabs>
      <w:snapToGrid w:val="0"/>
    </w:pPr>
    <w:rPr>
      <w:sz w:val="20"/>
      <w:szCs w:val="20"/>
    </w:rPr>
  </w:style>
  <w:style w:type="character" w:customStyle="1" w:styleId="a4">
    <w:name w:val="頁首 字元"/>
    <w:basedOn w:val="a0"/>
    <w:link w:val="a3"/>
    <w:uiPriority w:val="99"/>
    <w:rsid w:val="003C1B7B"/>
    <w:rPr>
      <w:sz w:val="20"/>
      <w:szCs w:val="20"/>
    </w:rPr>
  </w:style>
  <w:style w:type="paragraph" w:styleId="a5">
    <w:name w:val="footer"/>
    <w:basedOn w:val="a"/>
    <w:link w:val="a6"/>
    <w:uiPriority w:val="99"/>
    <w:unhideWhenUsed/>
    <w:rsid w:val="003C1B7B"/>
    <w:pPr>
      <w:tabs>
        <w:tab w:val="center" w:pos="4153"/>
        <w:tab w:val="right" w:pos="8306"/>
      </w:tabs>
      <w:snapToGrid w:val="0"/>
    </w:pPr>
    <w:rPr>
      <w:sz w:val="20"/>
      <w:szCs w:val="20"/>
    </w:rPr>
  </w:style>
  <w:style w:type="character" w:customStyle="1" w:styleId="a6">
    <w:name w:val="頁尾 字元"/>
    <w:basedOn w:val="a0"/>
    <w:link w:val="a5"/>
    <w:uiPriority w:val="99"/>
    <w:rsid w:val="003C1B7B"/>
    <w:rPr>
      <w:sz w:val="20"/>
      <w:szCs w:val="20"/>
    </w:rPr>
  </w:style>
  <w:style w:type="paragraph" w:styleId="2">
    <w:name w:val="Body Text Indent 2"/>
    <w:basedOn w:val="a"/>
    <w:link w:val="20"/>
    <w:rsid w:val="002511D5"/>
    <w:pPr>
      <w:spacing w:line="500" w:lineRule="exact"/>
      <w:ind w:firstLine="567"/>
      <w:jc w:val="both"/>
    </w:pPr>
    <w:rPr>
      <w:rFonts w:ascii="標楷體" w:eastAsia="標楷體" w:hAnsi="Times New Roman" w:cs="Times New Roman"/>
      <w:sz w:val="28"/>
      <w:szCs w:val="20"/>
      <w:lang w:val="x-none" w:eastAsia="x-none"/>
    </w:rPr>
  </w:style>
  <w:style w:type="character" w:customStyle="1" w:styleId="20">
    <w:name w:val="本文縮排 2 字元"/>
    <w:basedOn w:val="a0"/>
    <w:link w:val="2"/>
    <w:rsid w:val="002511D5"/>
    <w:rPr>
      <w:rFonts w:ascii="標楷體" w:eastAsia="標楷體" w:hAnsi="Times New Roman" w:cs="Times New Roman"/>
      <w:sz w:val="28"/>
      <w:szCs w:val="20"/>
      <w:lang w:val="x-none" w:eastAsia="x-none"/>
    </w:rPr>
  </w:style>
  <w:style w:type="paragraph" w:customStyle="1" w:styleId="a7">
    <w:name w:val="總內文或內文"/>
    <w:rsid w:val="00AF51B6"/>
    <w:pPr>
      <w:widowControl w:val="0"/>
      <w:spacing w:line="300" w:lineRule="auto"/>
      <w:ind w:firstLine="442"/>
      <w:jc w:val="both"/>
    </w:pPr>
    <w:rPr>
      <w:rFonts w:ascii="Times New Roman" w:eastAsia="細明體" w:hAnsi="Times New Roman" w:cs="Times New Roman"/>
      <w:sz w:val="22"/>
      <w:szCs w:val="20"/>
    </w:rPr>
  </w:style>
  <w:style w:type="paragraph" w:styleId="a8">
    <w:name w:val="Plain Text"/>
    <w:aliases w:val="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一般文字 字元,內文壹,一般文字 字元 字元"/>
    <w:basedOn w:val="a"/>
    <w:link w:val="a9"/>
    <w:rsid w:val="00AC21C6"/>
    <w:rPr>
      <w:rFonts w:ascii="細明體" w:eastAsia="細明體" w:hAnsi="Courier New" w:cs="Times New Roman"/>
      <w:szCs w:val="20"/>
    </w:rPr>
  </w:style>
  <w:style w:type="character" w:customStyle="1" w:styleId="a9">
    <w:name w:val="純文字 字元"/>
    <w:aliases w:val="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1,一般文字 字元 字元1"/>
    <w:basedOn w:val="a0"/>
    <w:link w:val="a8"/>
    <w:rsid w:val="00AC21C6"/>
    <w:rPr>
      <w:rFonts w:ascii="細明體" w:eastAsia="細明體" w:hAnsi="Courier New" w:cs="Times New Roman"/>
      <w:szCs w:val="20"/>
    </w:rPr>
  </w:style>
  <w:style w:type="paragraph" w:styleId="aa">
    <w:name w:val="Balloon Text"/>
    <w:basedOn w:val="a"/>
    <w:link w:val="ab"/>
    <w:uiPriority w:val="99"/>
    <w:semiHidden/>
    <w:unhideWhenUsed/>
    <w:rsid w:val="00713AE2"/>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713AE2"/>
    <w:rPr>
      <w:rFonts w:asciiTheme="majorHAnsi" w:eastAsiaTheme="majorEastAsia" w:hAnsiTheme="majorHAnsi" w:cstheme="majorBidi"/>
      <w:sz w:val="18"/>
      <w:szCs w:val="18"/>
    </w:rPr>
  </w:style>
  <w:style w:type="character" w:styleId="ac">
    <w:name w:val="page number"/>
    <w:basedOn w:val="a0"/>
    <w:rsid w:val="00713AE2"/>
  </w:style>
  <w:style w:type="paragraph" w:customStyle="1" w:styleId="Default">
    <w:name w:val="Default"/>
    <w:rsid w:val="00961A59"/>
    <w:pPr>
      <w:widowControl w:val="0"/>
      <w:autoSpaceDE w:val="0"/>
      <w:autoSpaceDN w:val="0"/>
      <w:adjustRightInd w:val="0"/>
    </w:pPr>
    <w:rPr>
      <w:rFonts w:ascii="標楷體" w:hAnsi="標楷體" w:cs="標楷體"/>
      <w:color w:val="000000"/>
      <w:kern w:val="0"/>
      <w:szCs w:val="24"/>
    </w:rPr>
  </w:style>
  <w:style w:type="character" w:styleId="ad">
    <w:name w:val="Emphasis"/>
    <w:basedOn w:val="a0"/>
    <w:uiPriority w:val="20"/>
    <w:qFormat/>
    <w:rsid w:val="009939D5"/>
    <w:rPr>
      <w:i/>
      <w:iCs/>
    </w:rPr>
  </w:style>
  <w:style w:type="character" w:customStyle="1" w:styleId="30">
    <w:name w:val="標題 3 字元"/>
    <w:basedOn w:val="a0"/>
    <w:link w:val="3"/>
    <w:uiPriority w:val="9"/>
    <w:rsid w:val="00152927"/>
    <w:rPr>
      <w:rFonts w:ascii="新細明體" w:eastAsia="新細明體" w:hAnsi="新細明體" w:cs="新細明體"/>
      <w:b/>
      <w:bCs/>
      <w:kern w:val="0"/>
      <w:sz w:val="27"/>
      <w:szCs w:val="27"/>
    </w:rPr>
  </w:style>
  <w:style w:type="paragraph" w:styleId="ae">
    <w:name w:val="Body Text Indent"/>
    <w:basedOn w:val="a"/>
    <w:link w:val="af"/>
    <w:uiPriority w:val="99"/>
    <w:semiHidden/>
    <w:unhideWhenUsed/>
    <w:rsid w:val="002C7B46"/>
    <w:pPr>
      <w:spacing w:after="120"/>
      <w:ind w:leftChars="200" w:left="480"/>
    </w:pPr>
  </w:style>
  <w:style w:type="character" w:customStyle="1" w:styleId="af">
    <w:name w:val="本文縮排 字元"/>
    <w:basedOn w:val="a0"/>
    <w:link w:val="ae"/>
    <w:uiPriority w:val="99"/>
    <w:semiHidden/>
    <w:rsid w:val="002C7B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617300">
      <w:bodyDiv w:val="1"/>
      <w:marLeft w:val="0"/>
      <w:marRight w:val="0"/>
      <w:marTop w:val="0"/>
      <w:marBottom w:val="0"/>
      <w:divBdr>
        <w:top w:val="none" w:sz="0" w:space="0" w:color="auto"/>
        <w:left w:val="none" w:sz="0" w:space="0" w:color="auto"/>
        <w:bottom w:val="none" w:sz="0" w:space="0" w:color="auto"/>
        <w:right w:val="none" w:sz="0" w:space="0" w:color="auto"/>
      </w:divBdr>
    </w:div>
    <w:div w:id="199827914">
      <w:bodyDiv w:val="1"/>
      <w:marLeft w:val="0"/>
      <w:marRight w:val="0"/>
      <w:marTop w:val="0"/>
      <w:marBottom w:val="0"/>
      <w:divBdr>
        <w:top w:val="none" w:sz="0" w:space="0" w:color="auto"/>
        <w:left w:val="none" w:sz="0" w:space="0" w:color="auto"/>
        <w:bottom w:val="none" w:sz="0" w:space="0" w:color="auto"/>
        <w:right w:val="none" w:sz="0" w:space="0" w:color="auto"/>
      </w:divBdr>
    </w:div>
    <w:div w:id="220754483">
      <w:bodyDiv w:val="1"/>
      <w:marLeft w:val="0"/>
      <w:marRight w:val="0"/>
      <w:marTop w:val="0"/>
      <w:marBottom w:val="0"/>
      <w:divBdr>
        <w:top w:val="none" w:sz="0" w:space="0" w:color="auto"/>
        <w:left w:val="none" w:sz="0" w:space="0" w:color="auto"/>
        <w:bottom w:val="none" w:sz="0" w:space="0" w:color="auto"/>
        <w:right w:val="none" w:sz="0" w:space="0" w:color="auto"/>
      </w:divBdr>
    </w:div>
    <w:div w:id="1164977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ED31A0-1B1C-4D91-9B90-AD84E39488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401</Words>
  <Characters>2289</Characters>
  <Application>Microsoft Office Word</Application>
  <DocSecurity>0</DocSecurity>
  <Lines>19</Lines>
  <Paragraphs>5</Paragraphs>
  <ScaleCrop>false</ScaleCrop>
  <Company/>
  <LinksUpToDate>false</LinksUpToDate>
  <CharactersWithSpaces>2685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黃慧美</dc:creator>
  <cp:lastModifiedBy>李慧玲</cp:lastModifiedBy>
  <cp:revision>4</cp:revision>
  <cp:lastPrinted>2025-07-02T08:59:00Z</cp:lastPrinted>
  <dcterms:created xsi:type="dcterms:W3CDTF">2025-07-08T06:13:00Z</dcterms:created>
  <dcterms:modified xsi:type="dcterms:W3CDTF">2025-07-14T09:32:00Z</dcterms:modified>
</cp:coreProperties>
</file>