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DC7" w:rsidRPr="002069FF" w:rsidRDefault="009B4DC7" w:rsidP="009B4DC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教育部主管</w:t>
      </w:r>
    </w:p>
    <w:p w:rsidR="009B4DC7" w:rsidRDefault="009B4DC7" w:rsidP="009B4DC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9B4DC7" w:rsidRDefault="009B4DC7" w:rsidP="009B4DC7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9B4DC7" w:rsidTr="005A770D">
        <w:trPr>
          <w:cantSplit/>
          <w:trHeight w:val="113"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DC7" w:rsidRPr="002069FF" w:rsidRDefault="009B4DC7" w:rsidP="00BE7522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9B4DC7" w:rsidRPr="00A27DD2" w:rsidRDefault="009B4DC7" w:rsidP="00BE7522">
            <w:pPr>
              <w:jc w:val="distribute"/>
              <w:rPr>
                <w:sz w:val="24"/>
                <w:szCs w:val="24"/>
              </w:rPr>
            </w:pPr>
          </w:p>
        </w:tc>
      </w:tr>
      <w:tr w:rsidR="009B4DC7" w:rsidTr="005A770D">
        <w:trPr>
          <w:cantSplit/>
          <w:trHeight w:val="113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B4DC7" w:rsidRPr="00A27DD2" w:rsidRDefault="009B4DC7" w:rsidP="00BE7522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9B4DC7" w:rsidRPr="005A770D" w:rsidTr="00AD1545">
        <w:trPr>
          <w:cantSplit/>
          <w:trHeight w:val="340"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9B4DC7" w:rsidRPr="005A770D" w:rsidRDefault="009B4DC7" w:rsidP="00AD1545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9B4DC7" w:rsidRPr="005A770D" w:rsidRDefault="009B4DC7" w:rsidP="00AD1545">
            <w:pPr>
              <w:jc w:val="distribute"/>
              <w:rPr>
                <w:spacing w:val="-16"/>
                <w:sz w:val="22"/>
                <w:szCs w:val="22"/>
              </w:rPr>
            </w:pPr>
            <w:r w:rsidRPr="005A770D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9B4DC7" w:rsidRPr="005A770D" w:rsidTr="00AD1545">
        <w:trPr>
          <w:cantSplit/>
          <w:trHeight w:val="340"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9B4DC7" w:rsidRPr="005A770D" w:rsidRDefault="009B4DC7" w:rsidP="00AD1545">
            <w:pPr>
              <w:jc w:val="distribute"/>
              <w:rPr>
                <w:sz w:val="22"/>
                <w:szCs w:val="22"/>
              </w:rPr>
            </w:pPr>
            <w:r w:rsidRPr="005A770D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1,160,919,000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2,286,702,348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2,268,056,450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18,645,898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2,286,702,348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1,125,783,348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96.97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598,532,000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942,958,690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930,370,970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12,587,720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942,958,690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344,426,690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57.55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22,600,000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42,396,186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42,387,466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8,720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42,396,186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19,796,186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87.59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52,392,000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80,555,127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80,555,127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80,555,127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28,163,127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53.75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27,719,000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34,850,873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22,271,873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12,579,000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34,850,873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7,131,873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25.73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495,821,000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785,156,504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785,156,504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785,156,504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289,335,504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58.35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國民及學前教育署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511,537,000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1,219,297,363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1,219,297,363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1,219,297,363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707,760,363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138.36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450,000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34,418,285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34,418,285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34,418,285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33,968,285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7,548.51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4,070,000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4,360,235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4,360,235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4,360,235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290,235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7.13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2,862,000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4,982,805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4,982,805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4,982,805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2,120,805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74.10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504,155,000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1,175,536,038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1,175,536,038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1,175,536,038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671,381,038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133.17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體育署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31,510,000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104,428,837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98,370,659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6,058,178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104,428,837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72,918,837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231.41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26,308,670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25,039,405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1,269,265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26,308,670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26,308,670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4,510,000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7,516,569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7,516,569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7,516,569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3,006,569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66.66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17,000,000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14,956,539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14,956,539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14,956,539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- 2,043,461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- 12.02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55,647,059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50,858,146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4,788,913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55,647,059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45,647,059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456.47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青年發展署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389,403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389,403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389,403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- 183,597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- 32.04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322,000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86,206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86,206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86,206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- 235,794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- 73.23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77,000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71,390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71,390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71,390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- 5,610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- 7.29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174,000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231,807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231,807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231,807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57,807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33.22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國家圖書館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4,397,000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5,761,008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5,761,008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5,761,008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1,364,008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31.02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129,609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129,609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129,609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129,609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2,030,000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1,845,426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1,845,426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1,845,426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- 184,574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- 9.09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1,595,000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1,680,738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1,680,738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1,680,738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85,738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5.38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772,000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2,105,235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2,105,235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2,105,235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1,333,235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172.70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國立公共資訊圖書館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3,929,000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5,306,486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5,306,486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5,306,486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1,377,486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35.06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193,921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193,921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193,921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- 40,079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- 17.13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960,000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775,019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775,019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775,019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- 184,981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- 19.27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2,645,000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2,528,082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2,528,082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2,528,082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- 116,918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- 4.42</w:t>
            </w:r>
          </w:p>
        </w:tc>
      </w:tr>
      <w:tr w:rsidR="009B4DC7" w:rsidRPr="005A770D" w:rsidTr="00F94A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1,809,464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937F97" w:rsidRDefault="009B4DC7" w:rsidP="00F94A1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1,809,464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1,809,464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1,719,464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1,910.52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lastRenderedPageBreak/>
              <w:t>國立教育廣播電臺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1,178,388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1,178,388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1,178,388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182,388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18.31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175,612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175,612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167,612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2,095.15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988,000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1,002,258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1,002,258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1,002,258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14,258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1.44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A770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國家教育研究院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9,445,000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7,382,173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7,382,173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7,382,173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- 2,062,827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- 21.84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6,212,000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2,981,814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2,981,814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2,981,814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- 3,230,186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- 52.00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2,673,000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3,102,967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3,102,967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3,102,967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429,967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16.09</w:t>
            </w:r>
          </w:p>
        </w:tc>
      </w:tr>
      <w:tr w:rsidR="009B4DC7" w:rsidRPr="005A770D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9B4DC7" w:rsidRPr="005A770D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5A77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z w:val="22"/>
                <w:szCs w:val="22"/>
              </w:rPr>
              <w:t>560,000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1,132,541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1,132,541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1,132,541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572,541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5A770D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5A77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102.24</w:t>
            </w:r>
          </w:p>
        </w:tc>
      </w:tr>
    </w:tbl>
    <w:p w:rsidR="009B4DC7" w:rsidRDefault="009B4DC7" w:rsidP="009B4DC7">
      <w:pPr>
        <w:jc w:val="left"/>
      </w:pPr>
    </w:p>
    <w:p w:rsidR="009B4DC7" w:rsidRPr="00252B93" w:rsidRDefault="009B4DC7" w:rsidP="009B4DC7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9B4DC7" w:rsidTr="00BE7522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B4DC7" w:rsidRPr="006D07D9" w:rsidRDefault="009B4DC7" w:rsidP="00BE7522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9B4DC7" w:rsidRPr="006D07D9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737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737" w:type="dxa"/>
            <w:vMerge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B4DC7" w:rsidRPr="006D07D9" w:rsidRDefault="009B4DC7" w:rsidP="00AD1545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教育部主管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17,717,497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22,324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14,145,756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3,549,417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20.03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教育部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17,717,497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22,324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14,145,756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3,549,417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20.03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D2843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D2843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D2843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14,168,080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22,324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/>
                <w:b/>
                <w:noProof/>
                <w:sz w:val="22"/>
                <w:szCs w:val="22"/>
              </w:rPr>
              <w:t>14,145,756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D284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13,657,200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13,657,200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0D2843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37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D284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510,880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9B4DC7" w:rsidRPr="000D2843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D284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22,324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/>
                <w:noProof/>
                <w:sz w:val="22"/>
                <w:szCs w:val="22"/>
              </w:rPr>
              <w:t>488,556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0D2843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0D284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9B4DC7" w:rsidRDefault="009B4DC7" w:rsidP="009B4DC7">
      <w:pPr>
        <w:rPr>
          <w:rFonts w:cs="新細明體"/>
          <w:b/>
          <w:bCs/>
          <w:sz w:val="32"/>
          <w:szCs w:val="28"/>
        </w:rPr>
      </w:pPr>
    </w:p>
    <w:p w:rsidR="009B4DC7" w:rsidRPr="00AA056F" w:rsidRDefault="009B4DC7" w:rsidP="009B4DC7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0"/>
        <w:gridCol w:w="2119"/>
        <w:gridCol w:w="2120"/>
        <w:gridCol w:w="2197"/>
        <w:gridCol w:w="2197"/>
        <w:gridCol w:w="2031"/>
        <w:gridCol w:w="2032"/>
        <w:gridCol w:w="2032"/>
        <w:gridCol w:w="2268"/>
        <w:gridCol w:w="993"/>
      </w:tblGrid>
      <w:tr w:rsidR="009B4DC7" w:rsidTr="00BE752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DC7" w:rsidRDefault="009B4DC7" w:rsidP="00BE7522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9B4DC7" w:rsidRDefault="009B4DC7" w:rsidP="00BE7522">
            <w:pPr>
              <w:jc w:val="distribute"/>
              <w:rPr>
                <w:spacing w:val="-16"/>
                <w:sz w:val="20"/>
              </w:rPr>
            </w:pPr>
          </w:p>
        </w:tc>
      </w:tr>
      <w:tr w:rsidR="009B4DC7" w:rsidTr="00BE752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B4DC7" w:rsidRPr="00AA056F" w:rsidRDefault="009B4DC7" w:rsidP="00BE7522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9B4DC7" w:rsidTr="005A770D">
        <w:trPr>
          <w:cantSplit/>
          <w:trHeight w:val="170"/>
          <w:tblHeader/>
        </w:trPr>
        <w:tc>
          <w:tcPr>
            <w:tcW w:w="2310" w:type="dxa"/>
            <w:vMerge w:val="restart"/>
            <w:tcBorders>
              <w:left w:val="nil"/>
            </w:tcBorders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19" w:type="dxa"/>
            <w:vMerge w:val="restart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20" w:type="dxa"/>
            <w:vMerge w:val="restart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9B4DC7" w:rsidRPr="00AA056F" w:rsidRDefault="009B4DC7" w:rsidP="00AD1545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9B4DC7" w:rsidRPr="00AA056F" w:rsidRDefault="009B4DC7" w:rsidP="00AD1545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9B4DC7" w:rsidTr="005A770D">
        <w:trPr>
          <w:cantSplit/>
          <w:trHeight w:val="170"/>
          <w:tblHeader/>
        </w:trPr>
        <w:tc>
          <w:tcPr>
            <w:tcW w:w="2310" w:type="dxa"/>
            <w:vMerge/>
            <w:tcBorders>
              <w:left w:val="nil"/>
            </w:tcBorders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19" w:type="dxa"/>
            <w:vMerge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0" w:type="dxa"/>
            <w:vMerge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9B4DC7" w:rsidRPr="00AA056F" w:rsidRDefault="009B4DC7" w:rsidP="00AD1545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教育部主管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290,123,424,000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287,394,082,272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- 1,060,271,064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724,820,369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283,608,700,164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3,449,931,413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287,058,631,577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- 3,064,792,423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- 1.06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138,981,365,000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136,619,473,910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- 325,500,116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29,021,303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135,121,409,512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1,201,585,585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136,322,995,097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- 2,658,369,903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- 1.91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1,232,124,000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1,173,799,033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- 5,519,373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1,162,255,450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6,024,210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1,168,279,660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- 63,844,340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- 5.18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高等教育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98,283,268,000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96,937,230,725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- 105,851,592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96,793,556,232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37,822,901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96,831,379,133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- 1,451,888,867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中等教育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1,574,006,000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1,562,592,089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- 28,206,623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155,705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1,419,371,392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115,169,779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1,534,541,171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- 39,464,829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- 2.51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終身教育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2,643,581,000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2,634,356,142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- 37,717,751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28,865,598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2,512,342,164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113,161,825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2,625,503,989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- 18,077,011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學務與輔導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2,383,407,000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2,333,421,456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- 45,776,139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2,264,655,031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22,990,286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2,287,645,317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- 95,761,683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- 4.02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各項教育推展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7,545,320,000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7,191,649,643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- 102,102,404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6,834,069,655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255,477,584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7,089,547,239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- 455,772,761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- 6.04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4,324,827,000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4,324,827,000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3,673,888,000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650,939,000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4,324,827,000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1,260,000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1,208,255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1,208,255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1,208,255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- 51,745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221,861,000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- 221,861,000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加強文化與育樂活動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1,395,283,000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1,395,066,580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- 326,234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1,394,740,346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1,394,740,346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- 542,654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學校教職員暨社教機構聘任人員退休撫卹給付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19,376,428,000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19,065,322,987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19,065,322,987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19,065,322,987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- 311,105,013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- 1.61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國民及學前教育署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143,463,696,000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143,400,022,777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- 708,766,880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691,809,066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142,664,094,897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718,970,066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143,383,064,963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- 80,631,037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367,225,000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352,583,342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331,777,342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20,806,000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352,583,342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- 14,641,658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- 3.99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國民及學前教育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141,951,856,000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141,902,824,435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- 708,766,880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691,809,066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141,187,702,555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698,164,066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141,885,866,621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- 65,989,379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- 0.05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1,144,615,000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1,144,615,000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1,144,615,000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1,144,615,000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體育署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5,559,083,000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5,282,114,864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- 26,004,068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3,990,000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4,081,207,005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1,178,893,791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5,260,100,796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- 298,982,204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- 5.38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體育教育推展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3,754,565,000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3,498,628,224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- 26,004,068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3,990,000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3,035,517,849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441,096,307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3,476,614,156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- 277,950,844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- 7.40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251,184,000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234,909,439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233,197,131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1,712,308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234,909,439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- 16,274,561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- 6.48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國家體育建設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1,548,264,000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1,546,838,426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810,753,250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736,085,176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1,546,838,426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- 1,425,574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1,870,000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1,738,775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1,738,775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- 131,225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- 7.02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3,200,000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青年發展署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521,614,000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513,464,194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498,598,007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14,866,187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513,464,194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- 8,149,806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- 1.56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93,988,000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89,770,139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89,770,139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89,770,139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- 4,217,861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- 4.49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青年發展工作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426,906,000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423,694,055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408,827,868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14,866,187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423,694,055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- 3,211,945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- 0.75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720,000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國家圖書館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652,538,000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648,832,033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333,047,399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315,784,634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648,832,033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- 3,705,967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- 0.57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541,235,000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537,661,526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221,876,892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315,784,634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537,661,526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- 3,573,474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- 0.66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館務業務活動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111,303,000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111,170,507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111,170,507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111,170,507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- 132,493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- 0.12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國立公共資訊圖書館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162,036,000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161,896,410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161,896,410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161,896,410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- 139,590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131,762,000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131,750,078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131,750,078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131,750,078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- 11,922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館務業務活動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29,284,000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29,260,708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29,260,708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29,260,708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- 23,292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890,000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885,624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885,624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885,624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- 4,376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- 0.49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國立教育廣播電臺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230,722,000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229,024,449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229,024,449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229,024,449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- 1,697,551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- 0.74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164,077,000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163,119,594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163,119,594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163,119,594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- 957,406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- 0.58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臺務業務活動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65,510,000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65,014,881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65,014,881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65,014,881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- 495,119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- 0.76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890,000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889,974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889,974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245,000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B4DC7" w:rsidRPr="001346C6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1346C6" w:rsidRDefault="009B4DC7" w:rsidP="00AD1545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346C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國家教育研究院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552,370,000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539,253,635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519,422,485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19,831,150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539,253,635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- 13,116,365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1346C6" w:rsidRDefault="009B4DC7" w:rsidP="00AD1545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346C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- 2.37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305,541,000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299,029,442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289,835,915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9,193,527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299,029,442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- 6,511,558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- 2.13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院務業務活動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244,947,000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239,543,177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228,905,554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10,637,623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239,543,177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- 5,403,823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- 2.21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700,000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681,016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681,016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681,016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- 18,984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- 2.71</w:t>
            </w:r>
          </w:p>
        </w:tc>
      </w:tr>
      <w:tr w:rsidR="009B4DC7" w:rsidTr="005A77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70"/>
        </w:trPr>
        <w:tc>
          <w:tcPr>
            <w:tcW w:w="2310" w:type="dxa"/>
            <w:shd w:val="clear" w:color="auto" w:fill="auto"/>
            <w:vAlign w:val="center"/>
          </w:tcPr>
          <w:p w:rsidR="009B4DC7" w:rsidRPr="00AA056F" w:rsidRDefault="009B4DC7" w:rsidP="00AD1545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00F9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z w:val="22"/>
                <w:szCs w:val="22"/>
              </w:rPr>
              <w:t>1,182,000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- 1,182,000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AA056F" w:rsidRDefault="009B4DC7" w:rsidP="00AD1545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00F9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9B4DC7" w:rsidRDefault="009B4DC7" w:rsidP="009B4DC7">
      <w:pPr>
        <w:jc w:val="left"/>
      </w:pPr>
    </w:p>
    <w:p w:rsidR="009B4DC7" w:rsidRPr="000B5B89" w:rsidRDefault="009B4DC7" w:rsidP="009B4DC7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9B4DC7" w:rsidTr="005A770D">
        <w:trPr>
          <w:cantSplit/>
          <w:trHeight w:val="20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9B4DC7" w:rsidRPr="006001BA" w:rsidRDefault="009B4DC7" w:rsidP="00BE7522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9B4DC7" w:rsidRPr="006001BA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595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595" w:type="dxa"/>
            <w:vMerge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9B4DC7" w:rsidTr="005A770D">
        <w:trPr>
          <w:cantSplit/>
          <w:trHeight w:val="20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B4DC7" w:rsidRPr="006001BA" w:rsidRDefault="009B4DC7" w:rsidP="00AD1545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教育部主管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4,496,027,381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95,506,986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3,792,439,179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608,081,216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13.52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2,369,563,437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62,761,249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1,868,228,840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438,573,348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18.51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201,622,414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65,425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134,163,861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67,393,128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33.43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872,642,226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2,037,751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785,775,944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84,828,531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9.72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44,712,490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44,712,490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349,057,113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1,784,000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311,142,272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36,130,841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10.35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478,872,623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253,751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474,633,672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3,985,200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0.83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1,295,298,797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60,658,073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948,289,035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286,351,689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22.11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14,799,033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17,884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14,781,149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高等教育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75,463,815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5,311,529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70,152,286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119,414,057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738,733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19,865,895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98,809,429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82.75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269,752,860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1,423,599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117,535,501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150,793,760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55.90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學務與輔導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4,711,600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77,390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4,634,210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811,157,432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53,088,938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721,319,994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36,748,500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4.53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413,627,227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10,409,501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403,217,726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6,300,000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6,300,000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407,327,227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10,409,501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396,917,726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245,206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245,206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407,082,021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10,409,501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396,672,520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690,063,572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18,903,341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588,827,960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82,332,271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11.93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25,420,324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1,400,000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15,483,875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8,536,449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33.58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學校體育教育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20,287,200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1,400,000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15,400,000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3,487,200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17.19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5,133,124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83,875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5,049,249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98.37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43,351,375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521,833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16,334,917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26,494,625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61.12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32,181,375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521,833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15,164,917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16,494,625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51.26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11,170,000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1,170,000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89.53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621,291,873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16,981,508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557,009,168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47,301,197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7.61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426,139,617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16,155,071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406,893,402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3,091,144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0.73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13,978,375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13,805,687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172,688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1.24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綜合規劃行政及督導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612,500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612,500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180,561,381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826,437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135,697,579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44,037,365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24.39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青年發展署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15,265,328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3,236,813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12,028,515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青年發展工作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15,265,328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3,236,813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12,028,515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983,200,174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23,222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896,141,355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87,035,597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8.85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982,902,570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895,866,973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87,035,597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8.85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館務業務活動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297,604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23,222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274,382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國家教育研究院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24,307,643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172,860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23,994,783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140,000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0.58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528,036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75,417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452,619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0ED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23,779,607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97,443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23,542,164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140,000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30ED4">
              <w:rPr>
                <w:rFonts w:hAnsi="細明體"/>
                <w:b/>
                <w:noProof/>
                <w:sz w:val="22"/>
                <w:szCs w:val="22"/>
              </w:rPr>
              <w:t>0.59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6,279,518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9,300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6,130,218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2.23</w:t>
            </w:r>
          </w:p>
        </w:tc>
      </w:tr>
      <w:tr w:rsidR="009B4DC7" w:rsidRPr="00630ED4" w:rsidTr="005A770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30E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院務業務活動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17,500,089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B4DC7" w:rsidRPr="00630ED4" w:rsidRDefault="009B4DC7" w:rsidP="00AD1545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30E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88,143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/>
                <w:noProof/>
                <w:sz w:val="22"/>
                <w:szCs w:val="22"/>
              </w:rPr>
              <w:t>17,411,946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DC7" w:rsidRPr="00630ED4" w:rsidRDefault="009B4DC7" w:rsidP="00AD1545">
            <w:pPr>
              <w:pStyle w:val="3"/>
              <w:rPr>
                <w:rFonts w:hAnsi="細明體"/>
                <w:sz w:val="22"/>
                <w:szCs w:val="22"/>
              </w:rPr>
            </w:pPr>
            <w:r w:rsidRPr="00630E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9B4DC7" w:rsidRDefault="009B4DC7" w:rsidP="009B4DC7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9B4DC7" w:rsidRDefault="009B4DC7" w:rsidP="009B4DC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9B4DC7" w:rsidRPr="00651174" w:rsidRDefault="009B4DC7" w:rsidP="009B4DC7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9B4DC7" w:rsidRPr="00CF1089" w:rsidRDefault="009B4DC7" w:rsidP="009B4DC7"/>
    <w:p w:rsidR="009B4DC7" w:rsidRDefault="009B4DC7" w:rsidP="009B4DC7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4"/>
        <w:gridCol w:w="3331"/>
        <w:gridCol w:w="3330"/>
        <w:gridCol w:w="1303"/>
        <w:gridCol w:w="8831"/>
      </w:tblGrid>
      <w:tr w:rsidR="009B4DC7" w:rsidTr="00FF55C6">
        <w:trPr>
          <w:cantSplit/>
          <w:trHeight w:val="128"/>
          <w:tblHeader/>
        </w:trPr>
        <w:tc>
          <w:tcPr>
            <w:tcW w:w="202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4DC7" w:rsidRPr="00FC14C5" w:rsidRDefault="009B4DC7" w:rsidP="00BE7522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112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9B4DC7" w:rsidRPr="00A70553" w:rsidRDefault="009B4DC7" w:rsidP="00BE7522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Tr="00FF55C6">
        <w:trPr>
          <w:cantSplit/>
          <w:trHeight w:val="283"/>
          <w:tblHeader/>
        </w:trPr>
        <w:tc>
          <w:tcPr>
            <w:tcW w:w="3504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83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Tr="00FF55C6">
        <w:trPr>
          <w:cantSplit/>
          <w:trHeight w:val="283"/>
          <w:tblHeader/>
        </w:trPr>
        <w:tc>
          <w:tcPr>
            <w:tcW w:w="350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3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3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B4DC7" w:rsidRPr="00A904F6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9B4DC7" w:rsidRPr="004A3BD0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3504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A3BD0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1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4A3BD0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3504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A3BD0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27,719,000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12,579,000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45.38</w:t>
            </w:r>
          </w:p>
        </w:tc>
        <w:tc>
          <w:tcPr>
            <w:tcW w:w="8831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應收香港荃灣校舍租金。</w:t>
            </w:r>
          </w:p>
        </w:tc>
      </w:tr>
      <w:tr w:rsidR="009B4DC7" w:rsidRPr="004A3BD0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3504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A3BD0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9B4DC7" w:rsidRPr="004A3BD0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1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FF55C6" w:rsidRPr="004A3BD0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3504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A3BD0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1,269,265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831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廠商違約罰款尚待收取。</w:t>
            </w:r>
          </w:p>
        </w:tc>
      </w:tr>
      <w:tr w:rsidR="00FF55C6" w:rsidRPr="004A3BD0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3504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A3BD0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4,788,913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FF55C6" w:rsidRPr="004A3BD0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A3BD0">
              <w:rPr>
                <w:rFonts w:hAnsi="細明體"/>
                <w:noProof/>
                <w:sz w:val="22"/>
                <w:szCs w:val="22"/>
              </w:rPr>
              <w:t>47.89</w:t>
            </w:r>
          </w:p>
        </w:tc>
        <w:tc>
          <w:tcPr>
            <w:tcW w:w="8831" w:type="dxa"/>
            <w:shd w:val="clear" w:color="auto" w:fill="auto"/>
            <w:vAlign w:val="center"/>
          </w:tcPr>
          <w:p w:rsidR="00FF55C6" w:rsidRPr="00FF55C6" w:rsidRDefault="00204E1F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204E1F">
              <w:rPr>
                <w:rFonts w:hAnsi="標楷體" w:hint="eastAsia"/>
                <w:noProof/>
                <w:w w:val="100"/>
                <w:sz w:val="22"/>
                <w:szCs w:val="22"/>
              </w:rPr>
              <w:t>應收補助中華民國運動舞蹈總會辦理國際體育交流活動經費溢撥款。</w:t>
            </w:r>
          </w:p>
        </w:tc>
      </w:tr>
    </w:tbl>
    <w:p w:rsidR="009B4DC7" w:rsidRDefault="009B4DC7" w:rsidP="009B4DC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B4DC7" w:rsidRDefault="009B4DC7" w:rsidP="009B4DC7">
      <w:pPr>
        <w:pStyle w:val="aa"/>
      </w:pPr>
    </w:p>
    <w:p w:rsidR="009B4DC7" w:rsidRPr="001677D7" w:rsidRDefault="009B4DC7" w:rsidP="009B4DC7">
      <w:pPr>
        <w:pStyle w:val="aa"/>
      </w:pPr>
    </w:p>
    <w:p w:rsidR="009B4DC7" w:rsidRPr="00C159BC" w:rsidRDefault="009B4DC7" w:rsidP="009B4DC7">
      <w:pPr>
        <w:rPr>
          <w:sz w:val="20"/>
        </w:rPr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90"/>
        <w:gridCol w:w="2320"/>
        <w:gridCol w:w="2320"/>
        <w:gridCol w:w="2320"/>
        <w:gridCol w:w="1190"/>
        <w:gridCol w:w="8959"/>
      </w:tblGrid>
      <w:tr w:rsidR="009B4DC7" w:rsidRPr="00017050" w:rsidTr="00FF55C6">
        <w:trPr>
          <w:trHeight w:val="284"/>
          <w:tblHeader/>
        </w:trPr>
        <w:tc>
          <w:tcPr>
            <w:tcW w:w="2029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B4DC7" w:rsidRPr="004A0712" w:rsidRDefault="009B4DC7" w:rsidP="00BE7522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:rsidR="009B4DC7" w:rsidRPr="00017050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RPr="00CA093B" w:rsidTr="00FF55C6">
        <w:trPr>
          <w:trHeight w:val="283"/>
          <w:tblHeader/>
        </w:trPr>
        <w:tc>
          <w:tcPr>
            <w:tcW w:w="3190" w:type="dxa"/>
            <w:vMerge w:val="restart"/>
            <w:tcBorders>
              <w:left w:val="nil"/>
            </w:tcBorders>
            <w:vAlign w:val="center"/>
          </w:tcPr>
          <w:p w:rsidR="009B4DC7" w:rsidRPr="00410A8E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320" w:type="dxa"/>
            <w:vMerge w:val="restart"/>
            <w:vAlign w:val="center"/>
          </w:tcPr>
          <w:p w:rsidR="009B4DC7" w:rsidRPr="00410A8E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320" w:type="dxa"/>
            <w:vMerge w:val="restart"/>
            <w:vAlign w:val="center"/>
          </w:tcPr>
          <w:p w:rsidR="009B4DC7" w:rsidRPr="00410A8E" w:rsidRDefault="009B4DC7" w:rsidP="00BE752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10" w:type="dxa"/>
            <w:gridSpan w:val="2"/>
            <w:vAlign w:val="center"/>
          </w:tcPr>
          <w:p w:rsidR="009B4DC7" w:rsidRPr="00410A8E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59" w:type="dxa"/>
            <w:vMerge w:val="restart"/>
            <w:tcBorders>
              <w:right w:val="nil"/>
            </w:tcBorders>
            <w:vAlign w:val="center"/>
          </w:tcPr>
          <w:p w:rsidR="009B4DC7" w:rsidRPr="00410A8E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RPr="00CA093B" w:rsidTr="00FF55C6">
        <w:trPr>
          <w:trHeight w:val="283"/>
          <w:tblHeader/>
        </w:trPr>
        <w:tc>
          <w:tcPr>
            <w:tcW w:w="319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410A8E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  <w:vAlign w:val="center"/>
          </w:tcPr>
          <w:p w:rsidR="009B4DC7" w:rsidRPr="00410A8E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  <w:vAlign w:val="center"/>
          </w:tcPr>
          <w:p w:rsidR="009B4DC7" w:rsidRPr="00410A8E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vAlign w:val="center"/>
          </w:tcPr>
          <w:p w:rsidR="009B4DC7" w:rsidRPr="00410A8E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9B4DC7" w:rsidRPr="00410A8E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5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B4DC7" w:rsidRPr="00410A8E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22,600,000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42,396,186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19,796,186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87.59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7037AA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公費生償還公費較預計增加，及違反私立學校法、教師待遇條例等罰款收入。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52,392,000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80,555,127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28,163,127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53.75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246168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華語文能力測驗報名費</w:t>
            </w:r>
            <w:r w:rsidR="007037AA">
              <w:rPr>
                <w:rFonts w:hAnsi="標楷體" w:hint="eastAsia"/>
                <w:noProof/>
                <w:w w:val="100"/>
                <w:sz w:val="22"/>
                <w:szCs w:val="22"/>
              </w:rPr>
              <w:t>收入</w:t>
            </w: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較預計增加。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27,719,000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34,850,873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7,131,873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25.73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出售廢舊物資收入較預計增加。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495,821,000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785,156,504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289,335,504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58.35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收回以前年度補助及委辦計畫經費結餘。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450,000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34,418,285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33,968,285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7,548.51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廠商逾期、違約等罰款收入。</w:t>
            </w: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2,862,000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4,982,805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2,120,805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74.10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權利金收入較預計增加。</w:t>
            </w: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504,155,000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1,175,536,038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671,381,038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133.17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204E1F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204E1F">
              <w:rPr>
                <w:rFonts w:hAnsi="標楷體" w:hint="eastAsia"/>
                <w:noProof/>
                <w:w w:val="100"/>
                <w:sz w:val="22"/>
                <w:szCs w:val="22"/>
              </w:rPr>
              <w:t>收回以前年度補助計畫經費結餘。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26,308,670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26,308,670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廠商逾期、違約等罰款收入。</w:t>
            </w: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4,510,000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7,516,569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3,006,569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66.66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審查費收入較預計增加。</w:t>
            </w:r>
          </w:p>
        </w:tc>
      </w:tr>
      <w:tr w:rsidR="00FF55C6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55,647,059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45,647,059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F55C6" w:rsidRPr="004E0F38" w:rsidRDefault="00FF55C6" w:rsidP="00FF55C6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456.47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收回以前年度補助及委辦計畫經費結餘。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772,000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2,105,235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1,333,235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172.70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8E2A2E" w:rsidP="00BE752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合作廠商停車場使用收入</w:t>
            </w: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較預計增加。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國立公共資訊圖書館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1,809,464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1,719,464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1,910.52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F908BC" w:rsidP="00BE7522">
            <w:pPr>
              <w:pStyle w:val="4"/>
              <w:rPr>
                <w:rFonts w:hAnsi="標楷體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收回以前年度</w:t>
            </w: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溢繳房屋稅</w:t>
            </w:r>
            <w:r w:rsidRPr="00F908BC">
              <w:rPr>
                <w:rFonts w:hAnsi="標楷體" w:hint="eastAsia"/>
                <w:noProof/>
                <w:w w:val="100"/>
                <w:sz w:val="22"/>
                <w:szCs w:val="22"/>
              </w:rPr>
              <w:t>。</w:t>
            </w: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E0F38">
              <w:rPr>
                <w:rFonts w:hAnsi="標楷體" w:hint="eastAsia"/>
                <w:noProof/>
                <w:sz w:val="22"/>
                <w:szCs w:val="22"/>
              </w:rPr>
              <w:t>國家教育研究院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4E0F38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0F38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6,212,000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2,981,814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- 3,230,186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B4DC7" w:rsidRPr="004E0F38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E0F38">
              <w:rPr>
                <w:rFonts w:hAnsi="細明體"/>
                <w:noProof/>
                <w:sz w:val="22"/>
                <w:szCs w:val="22"/>
              </w:rPr>
              <w:t>- 52.00</w:t>
            </w:r>
          </w:p>
        </w:tc>
        <w:tc>
          <w:tcPr>
            <w:tcW w:w="8959" w:type="dxa"/>
            <w:shd w:val="clear" w:color="auto" w:fill="auto"/>
            <w:vAlign w:val="center"/>
          </w:tcPr>
          <w:p w:rsidR="009B4DC7" w:rsidRPr="004E0F38" w:rsidRDefault="00F908BC" w:rsidP="00BE752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審查費收入較預計減少</w:t>
            </w: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。</w:t>
            </w:r>
          </w:p>
        </w:tc>
      </w:tr>
    </w:tbl>
    <w:p w:rsidR="009B4DC7" w:rsidRDefault="009B4DC7" w:rsidP="009B4DC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B4DC7" w:rsidRPr="00017050" w:rsidRDefault="009B4DC7" w:rsidP="009B4DC7"/>
    <w:p w:rsidR="009B4DC7" w:rsidRPr="00393E8C" w:rsidRDefault="009B4DC7" w:rsidP="009B4DC7">
      <w:pPr>
        <w:rPr>
          <w:rFonts w:hAnsi="標楷體"/>
          <w:sz w:val="24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8"/>
        <w:gridCol w:w="2896"/>
        <w:gridCol w:w="3331"/>
        <w:gridCol w:w="3330"/>
        <w:gridCol w:w="1303"/>
        <w:gridCol w:w="8831"/>
      </w:tblGrid>
      <w:tr w:rsidR="009B4DC7" w:rsidRPr="00426896" w:rsidTr="00FB63F3">
        <w:trPr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B4DC7" w:rsidRPr="0073504B" w:rsidRDefault="001C6846" w:rsidP="00BE7522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3</w:t>
            </w:r>
            <w:r w:rsidR="009B4DC7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9B4DC7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9B4DC7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9B4DC7" w:rsidRPr="00426896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RPr="00DC36E9" w:rsidTr="009C0292">
        <w:trPr>
          <w:trHeight w:val="113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a8"/>
              <w:spacing w:line="260" w:lineRule="exact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a8"/>
              <w:spacing w:line="26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a8"/>
              <w:spacing w:line="260" w:lineRule="exact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9B4DC7" w:rsidRPr="00800B99" w:rsidRDefault="009B4DC7" w:rsidP="009C0292">
            <w:pPr>
              <w:pStyle w:val="a8"/>
              <w:spacing w:line="260" w:lineRule="exact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a8"/>
              <w:spacing w:line="26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4DC7" w:rsidRPr="00800B99" w:rsidRDefault="009B4DC7" w:rsidP="009C0292">
            <w:pPr>
              <w:pStyle w:val="a8"/>
              <w:spacing w:line="26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9B4DC7" w:rsidRPr="00DC36E9" w:rsidTr="009C0292">
        <w:trPr>
          <w:trHeight w:val="113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3"/>
              <w:spacing w:line="260" w:lineRule="exact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2"/>
              <w:spacing w:line="260" w:lineRule="exact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3"/>
              <w:spacing w:line="260" w:lineRule="exact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3"/>
              <w:spacing w:line="260" w:lineRule="exact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800B99" w:rsidRDefault="009B4DC7" w:rsidP="009C0292">
            <w:pPr>
              <w:pStyle w:val="3"/>
              <w:spacing w:line="260" w:lineRule="exact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4DC7" w:rsidRPr="00800B99" w:rsidRDefault="009B4DC7" w:rsidP="009C0292">
            <w:pPr>
              <w:pStyle w:val="4"/>
              <w:spacing w:line="260" w:lineRule="exact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9B4DC7" w:rsidRPr="004E20FB" w:rsidTr="009C0292">
        <w:trPr>
          <w:trHeight w:val="113"/>
        </w:trPr>
        <w:tc>
          <w:tcPr>
            <w:tcW w:w="595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E20FB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Tr="009C0292">
        <w:trPr>
          <w:trHeight w:val="113"/>
        </w:trPr>
        <w:tc>
          <w:tcPr>
            <w:tcW w:w="595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E20F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應收亞太創意技術學院應繳回之計畫結餘款。</w:t>
            </w:r>
          </w:p>
        </w:tc>
      </w:tr>
      <w:tr w:rsidR="009B4DC7" w:rsidTr="009C0292">
        <w:trPr>
          <w:trHeight w:val="113"/>
        </w:trPr>
        <w:tc>
          <w:tcPr>
            <w:tcW w:w="595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4E20FB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E20F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800B99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應收亞太創意技術學院應繳回之計畫結餘款。</w:t>
            </w:r>
          </w:p>
        </w:tc>
      </w:tr>
    </w:tbl>
    <w:p w:rsidR="009B4DC7" w:rsidRDefault="009B4DC7" w:rsidP="009B4DC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B4DC7" w:rsidRDefault="009B4DC7" w:rsidP="009B4DC7">
      <w:pPr>
        <w:jc w:val="left"/>
      </w:pPr>
    </w:p>
    <w:p w:rsidR="009B4DC7" w:rsidRPr="00F33C00" w:rsidRDefault="009B4DC7" w:rsidP="009B4DC7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9B4DC7" w:rsidRPr="00034210" w:rsidRDefault="009B4DC7" w:rsidP="009B4DC7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4"/>
        <w:gridCol w:w="3017"/>
        <w:gridCol w:w="3260"/>
        <w:gridCol w:w="1134"/>
        <w:gridCol w:w="9384"/>
      </w:tblGrid>
      <w:tr w:rsidR="009B4DC7" w:rsidRPr="00AC566C" w:rsidTr="00FF55C6">
        <w:trPr>
          <w:trHeight w:val="284"/>
          <w:tblHeader/>
        </w:trPr>
        <w:tc>
          <w:tcPr>
            <w:tcW w:w="202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4DC7" w:rsidRPr="0080007C" w:rsidRDefault="009B4DC7" w:rsidP="00BE7522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9B4DC7" w:rsidRPr="00AC566C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Tr="00FF55C6">
        <w:trPr>
          <w:trHeight w:val="20"/>
          <w:tblHeader/>
        </w:trPr>
        <w:tc>
          <w:tcPr>
            <w:tcW w:w="3504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017" w:type="dxa"/>
            <w:vMerge w:val="restart"/>
            <w:tcBorders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9384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Tr="00FF55C6">
        <w:trPr>
          <w:trHeight w:val="20"/>
          <w:tblHeader/>
        </w:trPr>
        <w:tc>
          <w:tcPr>
            <w:tcW w:w="350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spacing w:line="26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017" w:type="dxa"/>
            <w:vMerge/>
            <w:tcBorders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spacing w:line="26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B4DC7" w:rsidRPr="00AF2D0B" w:rsidRDefault="009B4DC7" w:rsidP="009C0292">
            <w:pPr>
              <w:pStyle w:val="a8"/>
              <w:spacing w:line="26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38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B4DC7" w:rsidRPr="00AF2D0B" w:rsidRDefault="009B4DC7" w:rsidP="009C0292">
            <w:pPr>
              <w:spacing w:line="26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51E1D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4"/>
              <w:spacing w:line="2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42845" w:rsidRPr="00951E1D" w:rsidTr="00A428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高等教育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98,283,268,000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37,822,901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0.04</w:t>
            </w:r>
          </w:p>
        </w:tc>
        <w:tc>
          <w:tcPr>
            <w:tcW w:w="9384" w:type="dxa"/>
            <w:shd w:val="clear" w:color="auto" w:fill="auto"/>
          </w:tcPr>
          <w:p w:rsidR="00A42845" w:rsidRPr="00A42845" w:rsidRDefault="00A42845" w:rsidP="00A42845">
            <w:pPr>
              <w:spacing w:line="260" w:lineRule="exact"/>
              <w:jc w:val="left"/>
              <w:rPr>
                <w:sz w:val="22"/>
              </w:rPr>
            </w:pPr>
            <w:r w:rsidRPr="00A42845">
              <w:rPr>
                <w:rFonts w:hint="eastAsia"/>
                <w:sz w:val="22"/>
              </w:rPr>
              <w:t>補助或委辦計畫期程跨年度或經費未於年度內結報。</w:t>
            </w:r>
          </w:p>
        </w:tc>
      </w:tr>
      <w:tr w:rsidR="00A42845" w:rsidRPr="00951E1D" w:rsidTr="00A428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中等教育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1,574,006,000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115,169,779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7.32</w:t>
            </w:r>
          </w:p>
        </w:tc>
        <w:tc>
          <w:tcPr>
            <w:tcW w:w="9384" w:type="dxa"/>
            <w:shd w:val="clear" w:color="auto" w:fill="auto"/>
          </w:tcPr>
          <w:p w:rsidR="00A42845" w:rsidRPr="00A42845" w:rsidRDefault="00A42845" w:rsidP="00A42845">
            <w:pPr>
              <w:spacing w:line="260" w:lineRule="exact"/>
              <w:jc w:val="left"/>
              <w:rPr>
                <w:sz w:val="22"/>
              </w:rPr>
            </w:pPr>
            <w:r w:rsidRPr="00A42845">
              <w:rPr>
                <w:rFonts w:hint="eastAsia"/>
                <w:sz w:val="22"/>
              </w:rPr>
              <w:t>補助或委辦計畫期程跨年度或經費未於年度內結報。</w:t>
            </w:r>
          </w:p>
        </w:tc>
      </w:tr>
      <w:tr w:rsidR="00A42845" w:rsidRPr="00951E1D" w:rsidTr="00A428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終身教育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2,643,581,000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113,161,825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4.28</w:t>
            </w:r>
          </w:p>
        </w:tc>
        <w:tc>
          <w:tcPr>
            <w:tcW w:w="9384" w:type="dxa"/>
            <w:shd w:val="clear" w:color="auto" w:fill="auto"/>
          </w:tcPr>
          <w:p w:rsidR="00A42845" w:rsidRPr="00A42845" w:rsidRDefault="00A42845" w:rsidP="00A42845">
            <w:pPr>
              <w:spacing w:line="260" w:lineRule="exact"/>
              <w:jc w:val="left"/>
              <w:rPr>
                <w:sz w:val="22"/>
              </w:rPr>
            </w:pPr>
            <w:r w:rsidRPr="00A42845">
              <w:rPr>
                <w:rFonts w:hint="eastAsia"/>
                <w:sz w:val="22"/>
              </w:rPr>
              <w:t>補助或委辦計畫期程跨年度或經費未於年度內結報。</w:t>
            </w:r>
          </w:p>
        </w:tc>
      </w:tr>
      <w:tr w:rsidR="00A42845" w:rsidRPr="00951E1D" w:rsidTr="00A428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7,545,320,000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255,477,584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3.39</w:t>
            </w:r>
          </w:p>
        </w:tc>
        <w:tc>
          <w:tcPr>
            <w:tcW w:w="9384" w:type="dxa"/>
            <w:shd w:val="clear" w:color="auto" w:fill="auto"/>
          </w:tcPr>
          <w:p w:rsidR="00A42845" w:rsidRPr="00A42845" w:rsidRDefault="00A42845" w:rsidP="00A42845">
            <w:pPr>
              <w:spacing w:line="260" w:lineRule="exact"/>
              <w:jc w:val="left"/>
              <w:rPr>
                <w:sz w:val="22"/>
              </w:rPr>
            </w:pPr>
            <w:r w:rsidRPr="00A42845">
              <w:rPr>
                <w:rFonts w:hint="eastAsia"/>
                <w:sz w:val="22"/>
              </w:rPr>
              <w:t>補助或委辦計畫期程跨年度或經費未於年度內結報。</w:t>
            </w:r>
          </w:p>
        </w:tc>
      </w:tr>
      <w:tr w:rsidR="00A42845" w:rsidRPr="00951E1D" w:rsidTr="00A428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非營業特種基金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4,324,827,000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650,939,000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2845" w:rsidRPr="00951E1D" w:rsidRDefault="00A42845" w:rsidP="00A42845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15.05</w:t>
            </w:r>
          </w:p>
        </w:tc>
        <w:tc>
          <w:tcPr>
            <w:tcW w:w="9384" w:type="dxa"/>
            <w:shd w:val="clear" w:color="auto" w:fill="auto"/>
          </w:tcPr>
          <w:p w:rsidR="00A42845" w:rsidRPr="00A42845" w:rsidRDefault="00A42845" w:rsidP="001119BA">
            <w:pPr>
              <w:spacing w:line="260" w:lineRule="exact"/>
              <w:jc w:val="left"/>
              <w:rPr>
                <w:sz w:val="22"/>
              </w:rPr>
            </w:pPr>
            <w:r w:rsidRPr="00A42845">
              <w:rPr>
                <w:rFonts w:hint="eastAsia"/>
                <w:sz w:val="22"/>
              </w:rPr>
              <w:t>補助計畫期程跨年度或經費未於年度內結報。</w:t>
            </w: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51E1D">
              <w:rPr>
                <w:rFonts w:hAnsi="標楷體" w:hint="eastAsia"/>
                <w:b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4"/>
              <w:spacing w:line="2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141,951,856,000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698,164,066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0.49</w:t>
            </w: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FF55C6" w:rsidRDefault="00FF55C6" w:rsidP="00FF55C6">
            <w:pPr>
              <w:pStyle w:val="4"/>
              <w:spacing w:line="260" w:lineRule="exact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補助計畫期程跨年度或經費未於年度內結報。</w:t>
            </w: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51E1D">
              <w:rPr>
                <w:rFonts w:hAnsi="標楷體" w:hint="eastAsia"/>
                <w:b/>
                <w:noProof/>
                <w:sz w:val="22"/>
                <w:szCs w:val="22"/>
              </w:rPr>
              <w:t>體育署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FF55C6" w:rsidRDefault="009B4DC7" w:rsidP="00FF55C6">
            <w:pPr>
              <w:pStyle w:val="4"/>
              <w:spacing w:line="260" w:lineRule="exact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FF55C6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3,754,565,000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441,096,307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11.75</w:t>
            </w:r>
          </w:p>
        </w:tc>
        <w:tc>
          <w:tcPr>
            <w:tcW w:w="9384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spacing w:line="260" w:lineRule="exact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補助各級學校運動場地修整建工程，期程跨年度。</w:t>
            </w:r>
          </w:p>
        </w:tc>
      </w:tr>
      <w:tr w:rsidR="00FF55C6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1,548,264,000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736,085,176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5C6" w:rsidRPr="00951E1D" w:rsidRDefault="00FF55C6" w:rsidP="00FF55C6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47.54</w:t>
            </w:r>
          </w:p>
        </w:tc>
        <w:tc>
          <w:tcPr>
            <w:tcW w:w="9384" w:type="dxa"/>
            <w:shd w:val="clear" w:color="auto" w:fill="auto"/>
            <w:vAlign w:val="center"/>
          </w:tcPr>
          <w:p w:rsidR="00FF55C6" w:rsidRPr="00FF55C6" w:rsidRDefault="00FF55C6" w:rsidP="00FF55C6">
            <w:pPr>
              <w:pStyle w:val="4"/>
              <w:spacing w:line="260" w:lineRule="exact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補助國家運動訓練中心興整建計畫工程及辦理士校營區遷建作業（興夏營區興整建），期程跨年度。</w:t>
            </w: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51E1D">
              <w:rPr>
                <w:rFonts w:hAnsi="標楷體" w:hint="eastAsia"/>
                <w:b/>
                <w:noProof/>
                <w:sz w:val="22"/>
                <w:szCs w:val="22"/>
              </w:rPr>
              <w:t>國家圖書館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4"/>
              <w:spacing w:line="2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951E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50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21"/>
              <w:spacing w:line="2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51E1D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951E1D">
              <w:rPr>
                <w:rFonts w:hAnsi="細明體"/>
                <w:noProof/>
                <w:spacing w:val="-2"/>
                <w:sz w:val="22"/>
                <w:szCs w:val="22"/>
              </w:rPr>
              <w:t>541,235,000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315,784,634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DC7" w:rsidRPr="00951E1D" w:rsidRDefault="009B4DC7" w:rsidP="009C0292">
            <w:pPr>
              <w:pStyle w:val="3"/>
              <w:spacing w:line="260" w:lineRule="exact"/>
              <w:rPr>
                <w:rFonts w:hAnsi="細明體"/>
                <w:sz w:val="22"/>
                <w:szCs w:val="22"/>
              </w:rPr>
            </w:pPr>
            <w:r w:rsidRPr="00951E1D">
              <w:rPr>
                <w:rFonts w:hAnsi="細明體"/>
                <w:noProof/>
                <w:sz w:val="22"/>
                <w:szCs w:val="22"/>
              </w:rPr>
              <w:t>58.35</w:t>
            </w:r>
          </w:p>
        </w:tc>
        <w:tc>
          <w:tcPr>
            <w:tcW w:w="9384" w:type="dxa"/>
            <w:shd w:val="clear" w:color="auto" w:fill="auto"/>
            <w:vAlign w:val="center"/>
          </w:tcPr>
          <w:p w:rsidR="009B4DC7" w:rsidRPr="00951E1D" w:rsidRDefault="00173849" w:rsidP="009C0292">
            <w:pPr>
              <w:pStyle w:val="4"/>
              <w:spacing w:line="260" w:lineRule="exact"/>
              <w:rPr>
                <w:rFonts w:hAnsi="標楷體"/>
                <w:sz w:val="22"/>
                <w:szCs w:val="22"/>
              </w:rPr>
            </w:pPr>
            <w:r w:rsidRPr="00173849">
              <w:rPr>
                <w:rFonts w:hAnsi="標楷體" w:hint="eastAsia"/>
                <w:noProof/>
                <w:w w:val="100"/>
                <w:sz w:val="22"/>
                <w:szCs w:val="22"/>
              </w:rPr>
              <w:t>國家圖書館南部分館暨聯合典藏中心建設計畫，執行進度未如預期。</w:t>
            </w:r>
          </w:p>
        </w:tc>
      </w:tr>
    </w:tbl>
    <w:p w:rsidR="009B4DC7" w:rsidRDefault="009B4DC7" w:rsidP="009B4DC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:rsidR="009B4DC7" w:rsidRDefault="009B4DC7" w:rsidP="009B4DC7">
      <w:pPr>
        <w:pStyle w:val="aa"/>
      </w:pPr>
    </w:p>
    <w:p w:rsidR="009B4DC7" w:rsidRPr="00AC566C" w:rsidRDefault="009B4DC7" w:rsidP="009B4DC7">
      <w:pPr>
        <w:pStyle w:val="aa"/>
      </w:pPr>
    </w:p>
    <w:p w:rsidR="009B4DC7" w:rsidRPr="006C335D" w:rsidRDefault="009B4DC7" w:rsidP="009B4DC7">
      <w:pPr>
        <w:rPr>
          <w:sz w:val="24"/>
          <w:szCs w:val="24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9"/>
        <w:gridCol w:w="3307"/>
        <w:gridCol w:w="3306"/>
        <w:gridCol w:w="1294"/>
        <w:gridCol w:w="8913"/>
      </w:tblGrid>
      <w:tr w:rsidR="009B4DC7" w:rsidRPr="0093340E" w:rsidTr="00FB63F3">
        <w:trPr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B4DC7" w:rsidRPr="005D0E30" w:rsidRDefault="009B4DC7" w:rsidP="00BE7522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9B4DC7" w:rsidRPr="0093340E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RPr="00064EBE" w:rsidTr="009C0292">
        <w:trPr>
          <w:trHeight w:val="170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4DC7" w:rsidRPr="00A25A7D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RPr="00064EBE" w:rsidTr="009C0292">
        <w:trPr>
          <w:trHeight w:val="170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DC7" w:rsidRPr="00A25A7D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4DC7" w:rsidRPr="00A25A7D" w:rsidRDefault="009B4DC7" w:rsidP="00BE7522">
            <w:pPr>
              <w:pStyle w:val="4"/>
              <w:rPr>
                <w:sz w:val="22"/>
                <w:szCs w:val="22"/>
              </w:rPr>
            </w:pP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E48A3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1,232,124,000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63,844,340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5.18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792B66" w:rsidRDefault="007379E5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792B66">
              <w:rPr>
                <w:rFonts w:hAnsi="標楷體" w:hint="eastAsia"/>
                <w:w w:val="100"/>
                <w:sz w:val="22"/>
                <w:szCs w:val="22"/>
              </w:rPr>
              <w:t>實際進用員額較少之人事費賸餘。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高等教育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98,283,268,000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1,451,888,867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1.48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3E48A3" w:rsidRDefault="009F252E" w:rsidP="001119BA">
            <w:pPr>
              <w:pStyle w:val="4"/>
              <w:rPr>
                <w:rFonts w:hAnsi="標楷體"/>
                <w:sz w:val="22"/>
                <w:szCs w:val="22"/>
              </w:rPr>
            </w:pPr>
            <w:r w:rsidRPr="009F252E">
              <w:rPr>
                <w:rFonts w:hAnsi="標楷體" w:hint="eastAsia"/>
                <w:w w:val="100"/>
                <w:sz w:val="22"/>
                <w:szCs w:val="22"/>
              </w:rPr>
              <w:t>受少子女化影響，</w:t>
            </w:r>
            <w:r w:rsidR="00742B48">
              <w:rPr>
                <w:rFonts w:hAnsi="標楷體" w:hint="eastAsia"/>
                <w:w w:val="100"/>
                <w:sz w:val="22"/>
                <w:szCs w:val="22"/>
              </w:rPr>
              <w:t>私立大專</w:t>
            </w:r>
            <w:bookmarkStart w:id="0" w:name="_GoBack"/>
            <w:bookmarkEnd w:id="0"/>
            <w:r w:rsidR="001119BA">
              <w:rPr>
                <w:rFonts w:hAnsi="標楷體" w:hint="eastAsia"/>
                <w:w w:val="100"/>
                <w:sz w:val="22"/>
                <w:szCs w:val="22"/>
              </w:rPr>
              <w:t>校院</w:t>
            </w:r>
            <w:r w:rsidRPr="009F252E">
              <w:rPr>
                <w:rFonts w:hAnsi="標楷體" w:hint="eastAsia"/>
                <w:w w:val="100"/>
                <w:sz w:val="22"/>
                <w:szCs w:val="22"/>
              </w:rPr>
              <w:t>學生申請</w:t>
            </w:r>
            <w:r w:rsidR="001119BA">
              <w:rPr>
                <w:rFonts w:hAnsi="標楷體" w:hint="eastAsia"/>
                <w:w w:val="100"/>
                <w:sz w:val="22"/>
                <w:szCs w:val="22"/>
              </w:rPr>
              <w:t>學雜費減免</w:t>
            </w:r>
            <w:r w:rsidRPr="009F252E">
              <w:rPr>
                <w:rFonts w:hAnsi="標楷體" w:hint="eastAsia"/>
                <w:w w:val="100"/>
                <w:sz w:val="22"/>
                <w:szCs w:val="22"/>
              </w:rPr>
              <w:t>人數減少。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中等教育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1,574,006,000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39,464,829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2.51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B316B4" w:rsidRDefault="00B316B4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B316B4">
              <w:rPr>
                <w:rFonts w:hAnsi="標楷體" w:hint="eastAsia"/>
                <w:w w:val="100"/>
                <w:sz w:val="22"/>
                <w:szCs w:val="22"/>
              </w:rPr>
              <w:t>補助或委辦計畫經費之結餘。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學務與輔導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2,383,407,000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95,761,683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4.02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3E48A3" w:rsidRDefault="009E626F" w:rsidP="00BE7522">
            <w:pPr>
              <w:pStyle w:val="4"/>
              <w:rPr>
                <w:rFonts w:hAnsi="標楷體"/>
                <w:sz w:val="22"/>
                <w:szCs w:val="22"/>
              </w:rPr>
            </w:pPr>
            <w:r w:rsidRPr="00B316B4">
              <w:rPr>
                <w:rFonts w:hAnsi="標楷體" w:hint="eastAsia"/>
                <w:w w:val="100"/>
                <w:sz w:val="22"/>
                <w:szCs w:val="22"/>
              </w:rPr>
              <w:t>補助或委辦計畫經費之結餘。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7,545,320,000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455,772,761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6.04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3E48A3" w:rsidRDefault="009E626F" w:rsidP="00BE7522">
            <w:pPr>
              <w:pStyle w:val="4"/>
              <w:rPr>
                <w:rFonts w:hAnsi="標楷體"/>
                <w:sz w:val="22"/>
                <w:szCs w:val="22"/>
              </w:rPr>
            </w:pPr>
            <w:r w:rsidRPr="00B316B4">
              <w:rPr>
                <w:rFonts w:hAnsi="標楷體" w:hint="eastAsia"/>
                <w:w w:val="100"/>
                <w:sz w:val="22"/>
                <w:szCs w:val="22"/>
              </w:rPr>
              <w:t>補助或委辦計畫經費之結餘。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學校教職員暨社教機構聘任人員退休撫卹給付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19,376,428,000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311,105,013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1.61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9E626F" w:rsidRDefault="009E626F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9E626F">
              <w:rPr>
                <w:rFonts w:hAnsi="標楷體" w:hint="eastAsia"/>
                <w:w w:val="100"/>
                <w:sz w:val="22"/>
                <w:szCs w:val="22"/>
              </w:rPr>
              <w:t>退休人數較預期減少。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E48A3">
              <w:rPr>
                <w:rFonts w:hAnsi="標楷體" w:hint="eastAsia"/>
                <w:b/>
                <w:noProof/>
                <w:sz w:val="22"/>
                <w:szCs w:val="22"/>
              </w:rPr>
              <w:lastRenderedPageBreak/>
              <w:t>國民及學前教育署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141,951,856,000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65,989,379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0.05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FF55C6" w:rsidRDefault="00FF55C6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w w:val="100"/>
                <w:sz w:val="22"/>
                <w:szCs w:val="22"/>
              </w:rPr>
              <w:t>補助或委辦計畫經費之結餘。</w:t>
            </w: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E48A3">
              <w:rPr>
                <w:rFonts w:hAnsi="標楷體" w:hint="eastAsia"/>
                <w:b/>
                <w:noProof/>
                <w:sz w:val="22"/>
                <w:szCs w:val="22"/>
              </w:rPr>
              <w:t>體育署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9B4DC7" w:rsidRPr="003E48A3" w:rsidTr="00AD1545">
        <w:trPr>
          <w:trHeight w:val="170"/>
        </w:trPr>
        <w:tc>
          <w:tcPr>
            <w:tcW w:w="343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E48A3">
              <w:rPr>
                <w:rFonts w:hAnsi="標楷體" w:hint="eastAsia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3,754,565,000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277,950,844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3E48A3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3E48A3">
              <w:rPr>
                <w:rFonts w:hAnsi="細明體"/>
                <w:noProof/>
                <w:sz w:val="22"/>
                <w:szCs w:val="22"/>
              </w:rPr>
              <w:t>7.40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FF55C6" w:rsidRDefault="00FF55C6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w w:val="100"/>
                <w:sz w:val="22"/>
                <w:szCs w:val="22"/>
              </w:rPr>
              <w:t>補助計畫經費之結餘。</w:t>
            </w:r>
          </w:p>
        </w:tc>
      </w:tr>
    </w:tbl>
    <w:p w:rsidR="009B4DC7" w:rsidRDefault="009B4DC7" w:rsidP="009B4DC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B4DC7" w:rsidRDefault="009B4DC7" w:rsidP="009B4DC7">
      <w:pPr>
        <w:pStyle w:val="aa"/>
      </w:pPr>
    </w:p>
    <w:p w:rsidR="009B4DC7" w:rsidRDefault="009B4DC7" w:rsidP="009B4DC7"/>
    <w:p w:rsidR="009B4DC7" w:rsidRPr="0093340E" w:rsidRDefault="009B4DC7" w:rsidP="009B4DC7"/>
    <w:p w:rsidR="009B4DC7" w:rsidRPr="00CA2A8C" w:rsidRDefault="009B4DC7" w:rsidP="009B4DC7">
      <w:pPr>
        <w:pStyle w:val="10"/>
        <w:jc w:val="right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2875"/>
        <w:gridCol w:w="3307"/>
        <w:gridCol w:w="3306"/>
        <w:gridCol w:w="1294"/>
        <w:gridCol w:w="8913"/>
      </w:tblGrid>
      <w:tr w:rsidR="009B4DC7" w:rsidRPr="000F2E19" w:rsidTr="00FB63F3">
        <w:trPr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B4DC7" w:rsidRPr="00CE423E" w:rsidRDefault="009B4DC7" w:rsidP="00BE7522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t>3.  以前年度歲出減免（註銷）數簡明表</w:t>
            </w:r>
          </w:p>
          <w:p w:rsidR="009B4DC7" w:rsidRPr="000F2E19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RPr="00CA093B" w:rsidTr="00AD1545">
        <w:trPr>
          <w:trHeight w:val="2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9B4DC7" w:rsidRPr="00CA2A8C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9B4DC7" w:rsidRPr="00CA2A8C" w:rsidRDefault="009B4DC7" w:rsidP="00BE752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9B4DC7" w:rsidRPr="00CA2A8C" w:rsidRDefault="009B4DC7" w:rsidP="00BE752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9B4DC7" w:rsidRPr="00CA2A8C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RPr="00CA093B" w:rsidTr="00AD1545">
        <w:trPr>
          <w:trHeight w:val="2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B4DC7" w:rsidRPr="00CA2A8C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B4DC7" w:rsidRPr="00CA2A8C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B4DC7" w:rsidRPr="0084370F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4370F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70F">
              <w:rPr>
                <w:rFonts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811,157,432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53,088,938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6.54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B172EE" w:rsidRDefault="00B172EE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B172EE">
              <w:rPr>
                <w:rFonts w:hAnsi="標楷體" w:hint="eastAsia"/>
                <w:w w:val="100"/>
                <w:sz w:val="22"/>
                <w:szCs w:val="22"/>
              </w:rPr>
              <w:t>按業務需要減少支付之賸餘</w:t>
            </w:r>
            <w:r w:rsidRPr="00FF55C6">
              <w:rPr>
                <w:rFonts w:hAnsi="標楷體" w:hint="eastAsia"/>
                <w:w w:val="100"/>
                <w:sz w:val="22"/>
                <w:szCs w:val="22"/>
              </w:rPr>
              <w:t>。</w:t>
            </w:r>
          </w:p>
        </w:tc>
      </w:tr>
      <w:tr w:rsidR="009B4DC7" w:rsidRPr="0084370F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4370F">
              <w:rPr>
                <w:rFonts w:hAnsi="標楷體" w:hint="eastAsia"/>
                <w:noProof/>
                <w:sz w:val="22"/>
                <w:szCs w:val="22"/>
              </w:rPr>
              <w:t>青年發展署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B172EE" w:rsidRDefault="009B4DC7" w:rsidP="00BE7522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9B4DC7" w:rsidTr="00AD15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4DC7" w:rsidRPr="0084370F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70F">
              <w:rPr>
                <w:rFonts w:hAnsi="標楷體" w:hint="eastAsia"/>
                <w:b w:val="0"/>
                <w:noProof/>
                <w:sz w:val="22"/>
                <w:szCs w:val="22"/>
              </w:rPr>
              <w:t>青年發展工作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15,265,328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3,236,813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4DC7" w:rsidRPr="00CA2A8C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21.20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9B4DC7" w:rsidRPr="00B172EE" w:rsidRDefault="00FF55C6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B172EE">
              <w:rPr>
                <w:rFonts w:hAnsi="標楷體" w:hint="eastAsia"/>
                <w:w w:val="100"/>
                <w:sz w:val="22"/>
                <w:szCs w:val="22"/>
              </w:rPr>
              <w:t>委辦計畫經費之結餘。</w:t>
            </w:r>
          </w:p>
        </w:tc>
      </w:tr>
    </w:tbl>
    <w:p w:rsidR="009B4DC7" w:rsidRDefault="009B4DC7" w:rsidP="009B4DC7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9B4DC7" w:rsidRPr="00045320" w:rsidRDefault="009B4DC7" w:rsidP="009B4DC7">
      <w:pPr>
        <w:jc w:val="left"/>
      </w:pPr>
    </w:p>
    <w:p w:rsidR="009B4DC7" w:rsidRPr="003D7502" w:rsidRDefault="009B4DC7" w:rsidP="009B4DC7">
      <w:pPr>
        <w:pStyle w:val="10"/>
        <w:ind w:left="128" w:right="16"/>
        <w:jc w:val="right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2875"/>
        <w:gridCol w:w="3307"/>
        <w:gridCol w:w="3306"/>
        <w:gridCol w:w="1294"/>
        <w:gridCol w:w="8913"/>
      </w:tblGrid>
      <w:tr w:rsidR="009B4DC7" w:rsidRPr="00870477" w:rsidTr="00FF55C6">
        <w:trPr>
          <w:trHeight w:val="284"/>
          <w:tblHeader/>
        </w:trPr>
        <w:tc>
          <w:tcPr>
            <w:tcW w:w="2029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B4DC7" w:rsidRPr="005461A1" w:rsidRDefault="009B4DC7" w:rsidP="00BE7522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9B4DC7" w:rsidRPr="00870477" w:rsidRDefault="009B4DC7" w:rsidP="00BE7522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B4DC7" w:rsidRPr="00CA093B" w:rsidTr="00FF55C6">
        <w:trPr>
          <w:trHeight w:val="20"/>
          <w:tblHeader/>
        </w:trPr>
        <w:tc>
          <w:tcPr>
            <w:tcW w:w="604" w:type="dxa"/>
            <w:vMerge w:val="restart"/>
            <w:tcBorders>
              <w:left w:val="nil"/>
            </w:tcBorders>
            <w:vAlign w:val="center"/>
          </w:tcPr>
          <w:p w:rsidR="009B4DC7" w:rsidRPr="003D7502" w:rsidRDefault="009B4DC7" w:rsidP="00BE752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7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07" w:type="dxa"/>
            <w:vMerge w:val="restart"/>
            <w:vAlign w:val="center"/>
          </w:tcPr>
          <w:p w:rsidR="009B4DC7" w:rsidRPr="003D7502" w:rsidRDefault="009B4DC7" w:rsidP="00BE752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9B4DC7" w:rsidRPr="003D7502" w:rsidRDefault="009B4DC7" w:rsidP="00BE752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00" w:type="dxa"/>
            <w:gridSpan w:val="2"/>
            <w:tcBorders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1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9B4DC7" w:rsidRPr="003D7502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B4DC7" w:rsidRPr="00CA093B" w:rsidTr="00FF55C6">
        <w:trPr>
          <w:trHeight w:val="20"/>
          <w:tblHeader/>
        </w:trPr>
        <w:tc>
          <w:tcPr>
            <w:tcW w:w="60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7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07" w:type="dxa"/>
            <w:vMerge/>
            <w:tcBorders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9B4DC7" w:rsidRPr="003D7502" w:rsidRDefault="009B4DC7" w:rsidP="00BE7522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1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B4DC7" w:rsidRPr="003D7502" w:rsidRDefault="009B4DC7" w:rsidP="00BE7522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B4DC7" w:rsidRPr="00C170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1701D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B4DC7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201,622,414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67,393,128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33.43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補助地方政府建立縣市圖書館中心實施計畫，執行進度未如預期。</w:t>
            </w:r>
          </w:p>
        </w:tc>
      </w:tr>
      <w:tr w:rsidR="009B4DC7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44,712,490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44,712,490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補助地方政府辦理精進國民中小學教師教學專業與課程品質計畫，經費未於年度內結報。</w:t>
            </w:r>
          </w:p>
        </w:tc>
      </w:tr>
      <w:tr w:rsidR="009B4DC7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9B4DC7" w:rsidRPr="00C1701D" w:rsidRDefault="009B4DC7" w:rsidP="00BE752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349,057,113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36,130,841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9B4DC7" w:rsidRPr="003D7502" w:rsidRDefault="009B4DC7" w:rsidP="00BE7522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10.35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9B4DC7" w:rsidRPr="00FF55C6" w:rsidRDefault="009B4DC7" w:rsidP="00BE752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補助地方政府建立縣市圖書館中心實施計畫，執行進度未如預期。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119,414,057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98,809,429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82.75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補助地方政府辦理精進國民中小學教師教學專業與課程品質計畫，經費未於年度內結報。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269,752,860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150,793,760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55.90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補助地方政府建立縣市圖書館中心實施計畫，執行進度未如預期。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811,157,432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36,748,500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4.53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>
              <w:rPr>
                <w:rFonts w:hAnsi="標楷體" w:hint="eastAsia"/>
                <w:w w:val="100"/>
                <w:sz w:val="22"/>
                <w:szCs w:val="22"/>
              </w:rPr>
              <w:t>委辦中小學英文數位學習資源購置及開發計畫</w:t>
            </w:r>
            <w:r w:rsidRPr="00BD5734">
              <w:rPr>
                <w:rFonts w:hAnsi="標楷體" w:hint="eastAsia"/>
                <w:w w:val="100"/>
                <w:sz w:val="22"/>
                <w:szCs w:val="22"/>
              </w:rPr>
              <w:t>，經費未於年度內結報。</w:t>
            </w:r>
          </w:p>
        </w:tc>
      </w:tr>
      <w:tr w:rsidR="00BD5734" w:rsidRPr="00C170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1701D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5,133,124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5,049,249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98.37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辦理士校營區遷建作業（興夏營區興整建），期程跨年度。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32,181,375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16,494,625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51.26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補助屏東縣來義國小及地磨兒分校改善運動場地計畫，執行進度未如預期。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11,170,000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89.53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辦理士校營區遷建作業（興夏營區興整建），期程跨年度。</w:t>
            </w: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180,561,381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44,037,365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24.39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FF55C6" w:rsidRDefault="00BD5734" w:rsidP="00BD573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FF55C6">
              <w:rPr>
                <w:rFonts w:hAnsi="標楷體" w:hint="eastAsia"/>
                <w:noProof/>
                <w:w w:val="100"/>
                <w:sz w:val="22"/>
                <w:szCs w:val="22"/>
              </w:rPr>
              <w:t>辦理士校營區遷建作業（興夏營區興整建），期程跨年度。</w:t>
            </w:r>
          </w:p>
        </w:tc>
      </w:tr>
      <w:tr w:rsidR="00BD5734" w:rsidRPr="00C1701D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1701D">
              <w:rPr>
                <w:rFonts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D5734" w:rsidTr="00FF55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60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00F92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5734" w:rsidRPr="00C1701D" w:rsidRDefault="00BD5734" w:rsidP="00BD573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701D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982,902,570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87,035,597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3"/>
              <w:rPr>
                <w:rFonts w:hAnsi="細明體"/>
                <w:sz w:val="22"/>
                <w:szCs w:val="22"/>
              </w:rPr>
            </w:pPr>
            <w:r w:rsidRPr="00400F92">
              <w:rPr>
                <w:rFonts w:hAnsi="細明體"/>
                <w:noProof/>
                <w:sz w:val="22"/>
                <w:szCs w:val="22"/>
              </w:rPr>
              <w:t>8.85</w:t>
            </w:r>
          </w:p>
        </w:tc>
        <w:tc>
          <w:tcPr>
            <w:tcW w:w="8913" w:type="dxa"/>
            <w:shd w:val="clear" w:color="auto" w:fill="auto"/>
            <w:vAlign w:val="center"/>
          </w:tcPr>
          <w:p w:rsidR="00BD5734" w:rsidRPr="003D7502" w:rsidRDefault="00BD5734" w:rsidP="00BD5734">
            <w:pPr>
              <w:pStyle w:val="4"/>
              <w:rPr>
                <w:rFonts w:hAnsi="標楷體"/>
                <w:sz w:val="22"/>
                <w:szCs w:val="22"/>
              </w:rPr>
            </w:pPr>
            <w:r w:rsidRPr="00173849">
              <w:rPr>
                <w:rFonts w:hAnsi="標楷體" w:hint="eastAsia"/>
                <w:noProof/>
                <w:w w:val="100"/>
                <w:sz w:val="22"/>
                <w:szCs w:val="22"/>
              </w:rPr>
              <w:t>國家圖書館南部分館暨聯合典藏中心建設計畫，執行進度未如預期。</w:t>
            </w:r>
          </w:p>
        </w:tc>
      </w:tr>
    </w:tbl>
    <w:p w:rsidR="009B4DC7" w:rsidRDefault="009B4DC7" w:rsidP="009B4DC7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9B4DC7" w:rsidRPr="00870477" w:rsidRDefault="009B4DC7" w:rsidP="009B4DC7">
      <w:pPr>
        <w:jc w:val="left"/>
      </w:pPr>
    </w:p>
    <w:sectPr w:rsidR="009B4DC7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734" w:rsidRDefault="00BD5734" w:rsidP="005F138F">
      <w:r>
        <w:separator/>
      </w:r>
    </w:p>
  </w:endnote>
  <w:endnote w:type="continuationSeparator" w:id="0">
    <w:p w:rsidR="00BD5734" w:rsidRDefault="00BD5734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734" w:rsidRPr="00993036" w:rsidRDefault="00BD5734">
    <w:pPr>
      <w:pStyle w:val="a5"/>
      <w:jc w:val="center"/>
    </w:pPr>
    <w:r w:rsidRPr="00993036">
      <w:rPr>
        <w:rFonts w:hAnsi="標楷體" w:hint="eastAsia"/>
        <w:bCs/>
        <w:color w:val="000000"/>
        <w:kern w:val="0"/>
      </w:rPr>
      <w:t>15-11-</w:t>
    </w:r>
    <w:r w:rsidRPr="00993036">
      <w:fldChar w:fldCharType="begin"/>
    </w:r>
    <w:r w:rsidRPr="00993036">
      <w:instrText>PAGE   \* MERGEFORMAT</w:instrText>
    </w:r>
    <w:r w:rsidRPr="00993036">
      <w:fldChar w:fldCharType="separate"/>
    </w:r>
    <w:r w:rsidR="00742B48" w:rsidRPr="00742B48">
      <w:rPr>
        <w:noProof/>
        <w:lang w:val="zh-TW"/>
      </w:rPr>
      <w:t>7</w:t>
    </w:r>
    <w:r w:rsidRPr="00993036">
      <w:fldChar w:fldCharType="end"/>
    </w:r>
  </w:p>
  <w:p w:rsidR="00BD5734" w:rsidRDefault="00BD57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734" w:rsidRDefault="00BD5734" w:rsidP="005F138F">
      <w:r>
        <w:separator/>
      </w:r>
    </w:p>
  </w:footnote>
  <w:footnote w:type="continuationSeparator" w:id="0">
    <w:p w:rsidR="00BD5734" w:rsidRDefault="00BD5734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DC7"/>
    <w:rsid w:val="0003225D"/>
    <w:rsid w:val="000C1183"/>
    <w:rsid w:val="000E4B24"/>
    <w:rsid w:val="001119BA"/>
    <w:rsid w:val="00173849"/>
    <w:rsid w:val="001C6846"/>
    <w:rsid w:val="001D2099"/>
    <w:rsid w:val="00204E1F"/>
    <w:rsid w:val="00240C83"/>
    <w:rsid w:val="00246168"/>
    <w:rsid w:val="0026573E"/>
    <w:rsid w:val="00267C44"/>
    <w:rsid w:val="002C0AB3"/>
    <w:rsid w:val="00395727"/>
    <w:rsid w:val="00402AAD"/>
    <w:rsid w:val="004F0E6E"/>
    <w:rsid w:val="00552AAA"/>
    <w:rsid w:val="00566294"/>
    <w:rsid w:val="00587957"/>
    <w:rsid w:val="005A770D"/>
    <w:rsid w:val="005C5C4C"/>
    <w:rsid w:val="005F138F"/>
    <w:rsid w:val="006714D6"/>
    <w:rsid w:val="007037AA"/>
    <w:rsid w:val="00727E77"/>
    <w:rsid w:val="007379E5"/>
    <w:rsid w:val="00742B48"/>
    <w:rsid w:val="00761C7F"/>
    <w:rsid w:val="00767633"/>
    <w:rsid w:val="00792B66"/>
    <w:rsid w:val="007E2EB3"/>
    <w:rsid w:val="008614CA"/>
    <w:rsid w:val="008B4E5E"/>
    <w:rsid w:val="008E2A2E"/>
    <w:rsid w:val="00933B32"/>
    <w:rsid w:val="00937F97"/>
    <w:rsid w:val="00993036"/>
    <w:rsid w:val="009A0F1E"/>
    <w:rsid w:val="009B4DC7"/>
    <w:rsid w:val="009C0292"/>
    <w:rsid w:val="009E626F"/>
    <w:rsid w:val="009F252E"/>
    <w:rsid w:val="00A27DD2"/>
    <w:rsid w:val="00A343F8"/>
    <w:rsid w:val="00A42845"/>
    <w:rsid w:val="00A70D8E"/>
    <w:rsid w:val="00AD1545"/>
    <w:rsid w:val="00B14B16"/>
    <w:rsid w:val="00B172EE"/>
    <w:rsid w:val="00B316B4"/>
    <w:rsid w:val="00B55A84"/>
    <w:rsid w:val="00BA0A16"/>
    <w:rsid w:val="00BD5734"/>
    <w:rsid w:val="00BE7522"/>
    <w:rsid w:val="00C3041B"/>
    <w:rsid w:val="00D76056"/>
    <w:rsid w:val="00DB324C"/>
    <w:rsid w:val="00DE0D5E"/>
    <w:rsid w:val="00E13F71"/>
    <w:rsid w:val="00E34D36"/>
    <w:rsid w:val="00E35F55"/>
    <w:rsid w:val="00E659D6"/>
    <w:rsid w:val="00E87430"/>
    <w:rsid w:val="00EB2686"/>
    <w:rsid w:val="00EE534F"/>
    <w:rsid w:val="00EE74AE"/>
    <w:rsid w:val="00EF2E38"/>
    <w:rsid w:val="00F15328"/>
    <w:rsid w:val="00F908BC"/>
    <w:rsid w:val="00F94A19"/>
    <w:rsid w:val="00FB63F3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1C64151"/>
  <w15:chartTrackingRefBased/>
  <w15:docId w15:val="{97195D69-1D71-42DB-8558-9ABABE6F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9B4DC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B4DC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B4DC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9B4DC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9B4DC7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9B4DC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9B4DC7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9B4DC7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9B4DC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CU5X0OXEtCG3c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8AD57-C06B-4006-BD88-22593B1C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FCU5X0OXEtCG3c歲入機關別決算審定明細表A3_1.dot</Template>
  <TotalTime>11</TotalTime>
  <Pages>7</Pages>
  <Words>4285</Words>
  <Characters>9365</Characters>
  <Application>Microsoft Office Word</Application>
  <DocSecurity>0</DocSecurity>
  <Lines>78</Lines>
  <Paragraphs>27</Paragraphs>
  <ScaleCrop>false</ScaleCrop>
  <Company>N.A.O.</Company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黃建智</dc:creator>
  <cp:keywords/>
  <dc:description/>
  <cp:lastModifiedBy>黃建智</cp:lastModifiedBy>
  <cp:revision>6</cp:revision>
  <dcterms:created xsi:type="dcterms:W3CDTF">2024-06-17T02:51:00Z</dcterms:created>
  <dcterms:modified xsi:type="dcterms:W3CDTF">2024-06-18T07:03:00Z</dcterms:modified>
</cp:coreProperties>
</file>