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bookmarkStart w:id="0" w:name="_Toc423592485"/>
    <w:p w14:paraId="1FCD0DA3" w14:textId="6FC280DB" w:rsidR="00A47BC1" w:rsidRPr="008B5572" w:rsidRDefault="007A760B" w:rsidP="00272D23">
      <w:pPr>
        <w:widowControl/>
        <w:overflowPunct w:val="0"/>
        <w:adjustRightInd w:val="0"/>
        <w:snapToGrid w:val="0"/>
        <w:spacing w:line="360" w:lineRule="auto"/>
        <w:rPr>
          <w:rFonts w:ascii="標楷體" w:eastAsia="標楷體" w:hAnsi="標楷體"/>
          <w:b/>
          <w:bCs/>
          <w:color w:val="000000" w:themeColor="text1"/>
          <w:sz w:val="36"/>
          <w:szCs w:val="48"/>
        </w:rPr>
      </w:pPr>
      <w:r w:rsidRPr="008B5572">
        <w:rPr>
          <w:rFonts w:ascii="標楷體" w:eastAsia="標楷體" w:hAnsi="標楷體"/>
          <w:b/>
          <w:bCs/>
          <w:color w:val="000000" w:themeColor="text1"/>
          <w:sz w:val="36"/>
          <w:szCs w:val="48"/>
        </w:rPr>
        <w:fldChar w:fldCharType="begin"/>
      </w:r>
      <w:r w:rsidRPr="008B5572">
        <w:rPr>
          <w:rFonts w:ascii="標楷體" w:eastAsia="標楷體" w:hAnsi="標楷體"/>
          <w:b/>
          <w:bCs/>
          <w:color w:val="000000" w:themeColor="text1"/>
          <w:sz w:val="36"/>
          <w:szCs w:val="48"/>
        </w:rPr>
        <w:instrText xml:space="preserve"> TOC \o "1-2" \h \z \u </w:instrText>
      </w:r>
      <w:r w:rsidRPr="008B5572">
        <w:rPr>
          <w:rFonts w:ascii="標楷體" w:eastAsia="標楷體" w:hAnsi="標楷體"/>
          <w:b/>
          <w:bCs/>
          <w:color w:val="000000" w:themeColor="text1"/>
          <w:sz w:val="36"/>
          <w:szCs w:val="48"/>
        </w:rPr>
        <w:fldChar w:fldCharType="end"/>
      </w:r>
      <w:r w:rsidR="004E407B" w:rsidRPr="008B5572">
        <w:rPr>
          <w:rFonts w:ascii="標楷體" w:eastAsia="標楷體" w:hAnsi="標楷體" w:hint="eastAsia"/>
          <w:b/>
          <w:bCs/>
          <w:color w:val="000000" w:themeColor="text1"/>
          <w:sz w:val="36"/>
          <w:szCs w:val="48"/>
        </w:rPr>
        <w:t>貳拾</w:t>
      </w:r>
      <w:r w:rsidR="00202BA4" w:rsidRPr="008B5572">
        <w:rPr>
          <w:rFonts w:ascii="標楷體" w:eastAsia="標楷體" w:hAnsi="標楷體" w:hint="eastAsia"/>
          <w:b/>
          <w:bCs/>
          <w:color w:val="000000" w:themeColor="text1"/>
          <w:sz w:val="36"/>
          <w:szCs w:val="48"/>
        </w:rPr>
        <w:t>參</w:t>
      </w:r>
      <w:r w:rsidR="004E407B" w:rsidRPr="008B5572">
        <w:rPr>
          <w:rFonts w:ascii="標楷體" w:eastAsia="標楷體" w:hAnsi="標楷體" w:hint="eastAsia"/>
          <w:b/>
          <w:bCs/>
          <w:color w:val="000000" w:themeColor="text1"/>
          <w:sz w:val="36"/>
          <w:szCs w:val="48"/>
        </w:rPr>
        <w:t>、</w:t>
      </w:r>
      <w:r w:rsidR="004A4218" w:rsidRPr="008B5572">
        <w:rPr>
          <w:rFonts w:ascii="標楷體" w:eastAsia="標楷體" w:hAnsi="標楷體" w:hint="eastAsia"/>
          <w:b/>
          <w:bCs/>
          <w:color w:val="000000" w:themeColor="text1"/>
          <w:sz w:val="36"/>
          <w:szCs w:val="48"/>
        </w:rPr>
        <w:t>國家科學及技術委員會</w:t>
      </w:r>
      <w:r w:rsidR="00A47BC1" w:rsidRPr="008B5572">
        <w:rPr>
          <w:rFonts w:ascii="標楷體" w:eastAsia="標楷體" w:hAnsi="標楷體" w:hint="eastAsia"/>
          <w:b/>
          <w:bCs/>
          <w:color w:val="000000" w:themeColor="text1"/>
          <w:sz w:val="36"/>
          <w:szCs w:val="48"/>
        </w:rPr>
        <w:t>主管</w:t>
      </w:r>
    </w:p>
    <w:p w14:paraId="5297A5D2" w14:textId="0419D2E1" w:rsidR="00A47BC1" w:rsidRPr="008B5572" w:rsidRDefault="004A4218" w:rsidP="0040403F">
      <w:pPr>
        <w:overflowPunct w:val="0"/>
        <w:autoSpaceDE w:val="0"/>
        <w:adjustRightInd w:val="0"/>
        <w:snapToGrid w:val="0"/>
        <w:spacing w:line="448" w:lineRule="exact"/>
        <w:ind w:firstLineChars="200" w:firstLine="480"/>
        <w:jc w:val="both"/>
        <w:rPr>
          <w:rFonts w:ascii="標楷體" w:eastAsia="標楷體" w:hAnsi="標楷體"/>
          <w:bCs/>
          <w:color w:val="000000" w:themeColor="text1"/>
          <w:szCs w:val="32"/>
        </w:rPr>
      </w:pPr>
      <w:r w:rsidRPr="008B5572">
        <w:rPr>
          <w:rFonts w:ascii="標楷體" w:eastAsia="標楷體" w:hAnsi="標楷體" w:hint="eastAsia"/>
          <w:bCs/>
          <w:color w:val="000000" w:themeColor="text1"/>
          <w:szCs w:val="32"/>
        </w:rPr>
        <w:t>國家科學及技術委員會</w:t>
      </w:r>
      <w:r w:rsidR="00A47BC1" w:rsidRPr="008B5572">
        <w:rPr>
          <w:rFonts w:ascii="標楷體" w:eastAsia="標楷體" w:hAnsi="標楷體" w:hint="eastAsia"/>
          <w:bCs/>
          <w:color w:val="000000" w:themeColor="text1"/>
          <w:szCs w:val="32"/>
        </w:rPr>
        <w:t>主管包括</w:t>
      </w:r>
      <w:r w:rsidR="00AA5C13" w:rsidRPr="008B5572">
        <w:rPr>
          <w:rFonts w:ascii="標楷體" w:eastAsia="標楷體" w:hAnsi="標楷體" w:hint="eastAsia"/>
          <w:bCs/>
          <w:color w:val="000000" w:themeColor="text1"/>
          <w:szCs w:val="32"/>
        </w:rPr>
        <w:t>國家科學及技術委員會</w:t>
      </w:r>
      <w:r w:rsidR="004E407B" w:rsidRPr="008B5572">
        <w:rPr>
          <w:rFonts w:ascii="標楷體" w:eastAsia="標楷體" w:hAnsi="標楷體" w:hint="eastAsia"/>
          <w:bCs/>
          <w:color w:val="000000" w:themeColor="text1"/>
          <w:szCs w:val="32"/>
        </w:rPr>
        <w:t>、</w:t>
      </w:r>
      <w:r w:rsidR="00245B6F" w:rsidRPr="008B5572">
        <w:rPr>
          <w:rFonts w:ascii="標楷體" w:eastAsia="標楷體" w:hAnsi="標楷體" w:hint="eastAsia"/>
          <w:bCs/>
          <w:color w:val="000000" w:themeColor="text1"/>
          <w:szCs w:val="32"/>
        </w:rPr>
        <w:t>新竹科學園區管理局</w:t>
      </w:r>
      <w:r w:rsidR="004E407B" w:rsidRPr="008B5572">
        <w:rPr>
          <w:rFonts w:ascii="標楷體" w:eastAsia="標楷體" w:hAnsi="標楷體" w:hint="eastAsia"/>
          <w:bCs/>
          <w:color w:val="000000" w:themeColor="text1"/>
          <w:szCs w:val="32"/>
        </w:rPr>
        <w:t>、</w:t>
      </w:r>
      <w:r w:rsidR="00245B6F" w:rsidRPr="008B5572">
        <w:rPr>
          <w:rFonts w:ascii="標楷體" w:eastAsia="標楷體" w:hAnsi="標楷體" w:hint="eastAsia"/>
          <w:bCs/>
          <w:color w:val="000000" w:themeColor="text1"/>
          <w:szCs w:val="32"/>
        </w:rPr>
        <w:t>中部科學園區管理局</w:t>
      </w:r>
      <w:r w:rsidR="004E407B" w:rsidRPr="008B5572">
        <w:rPr>
          <w:rFonts w:ascii="標楷體" w:eastAsia="標楷體" w:hAnsi="標楷體" w:hint="eastAsia"/>
          <w:bCs/>
          <w:color w:val="000000" w:themeColor="text1"/>
          <w:szCs w:val="32"/>
        </w:rPr>
        <w:t>、</w:t>
      </w:r>
      <w:r w:rsidR="00245B6F" w:rsidRPr="008B5572">
        <w:rPr>
          <w:rFonts w:ascii="標楷體" w:eastAsia="標楷體" w:hAnsi="標楷體" w:hint="eastAsia"/>
          <w:bCs/>
          <w:color w:val="000000" w:themeColor="text1"/>
          <w:szCs w:val="32"/>
        </w:rPr>
        <w:t>南部科學園區管理局</w:t>
      </w:r>
      <w:r w:rsidR="004E407B" w:rsidRPr="008B5572">
        <w:rPr>
          <w:rFonts w:ascii="標楷體" w:eastAsia="標楷體" w:hAnsi="標楷體" w:hint="eastAsia"/>
          <w:bCs/>
          <w:color w:val="000000" w:themeColor="text1"/>
          <w:szCs w:val="32"/>
        </w:rPr>
        <w:t>等4個機關，掌理推動全國科學發展與技術研究及應用等業務。茲將</w:t>
      </w:r>
      <w:proofErr w:type="gramStart"/>
      <w:r w:rsidR="00536619" w:rsidRPr="008B5572">
        <w:rPr>
          <w:rFonts w:ascii="標楷體" w:eastAsia="標楷體" w:hAnsi="標楷體" w:hint="eastAsia"/>
          <w:bCs/>
          <w:color w:val="000000" w:themeColor="text1"/>
          <w:szCs w:val="32"/>
        </w:rPr>
        <w:t>11</w:t>
      </w:r>
      <w:r w:rsidR="00202BA4" w:rsidRPr="008B5572">
        <w:rPr>
          <w:rFonts w:ascii="標楷體" w:eastAsia="標楷體" w:hAnsi="標楷體" w:hint="eastAsia"/>
          <w:bCs/>
          <w:color w:val="000000" w:themeColor="text1"/>
          <w:szCs w:val="32"/>
        </w:rPr>
        <w:t>2</w:t>
      </w:r>
      <w:proofErr w:type="gramEnd"/>
      <w:r w:rsidR="004E407B" w:rsidRPr="008B5572">
        <w:rPr>
          <w:rFonts w:ascii="標楷體" w:eastAsia="標楷體" w:hAnsi="標楷體" w:hint="eastAsia"/>
          <w:bCs/>
          <w:color w:val="000000" w:themeColor="text1"/>
          <w:szCs w:val="32"/>
        </w:rPr>
        <w:t>年度決算審核結果說明如次</w:t>
      </w:r>
      <w:r w:rsidR="00E863F3" w:rsidRPr="008B5572">
        <w:rPr>
          <w:rFonts w:ascii="標楷體" w:eastAsia="標楷體" w:hAnsi="標楷體" w:hint="eastAsia"/>
          <w:bCs/>
          <w:color w:val="000000" w:themeColor="text1"/>
          <w:szCs w:val="32"/>
        </w:rPr>
        <w:t>（有關歲入、歲出決算之審定及各項差異之原因分析等詳細內容，請</w:t>
      </w:r>
      <w:r w:rsidR="00202BA4" w:rsidRPr="008B5572">
        <w:rPr>
          <w:rFonts w:ascii="標楷體" w:eastAsia="標楷體" w:hAnsi="標楷體" w:hint="eastAsia"/>
          <w:bCs/>
          <w:color w:val="000000" w:themeColor="text1"/>
          <w:szCs w:val="32"/>
        </w:rPr>
        <w:t>至審計部全球資訊網/總決算審核報告/總決算審核報告查詢平台查閱</w:t>
      </w:r>
      <w:r w:rsidR="00E863F3" w:rsidRPr="008B5572">
        <w:rPr>
          <w:rFonts w:ascii="標楷體" w:eastAsia="標楷體" w:hAnsi="標楷體" w:hint="eastAsia"/>
          <w:bCs/>
          <w:color w:val="000000" w:themeColor="text1"/>
          <w:szCs w:val="32"/>
        </w:rPr>
        <w:t>）</w:t>
      </w:r>
      <w:r w:rsidR="004E407B" w:rsidRPr="008B5572">
        <w:rPr>
          <w:rFonts w:ascii="標楷體" w:eastAsia="標楷體" w:hAnsi="標楷體" w:hint="eastAsia"/>
          <w:bCs/>
          <w:color w:val="000000" w:themeColor="text1"/>
          <w:szCs w:val="32"/>
        </w:rPr>
        <w:t>：</w:t>
      </w:r>
    </w:p>
    <w:p w14:paraId="1EC13A5D" w14:textId="36639AD5" w:rsidR="00A47BC1" w:rsidRPr="008B5572" w:rsidRDefault="00E863F3" w:rsidP="0040403F">
      <w:pPr>
        <w:pStyle w:val="1"/>
        <w:keepNext w:val="0"/>
        <w:overflowPunct w:val="0"/>
        <w:adjustRightInd w:val="0"/>
        <w:snapToGrid w:val="0"/>
        <w:spacing w:beforeLines="20" w:before="72" w:afterLines="20" w:after="72" w:line="448" w:lineRule="exact"/>
        <w:ind w:firstLineChars="100" w:firstLine="320"/>
        <w:rPr>
          <w:rFonts w:ascii="標楷體" w:eastAsia="標楷體" w:hAnsi="標楷體"/>
          <w:color w:val="000000" w:themeColor="text1"/>
          <w:sz w:val="32"/>
          <w:szCs w:val="32"/>
        </w:rPr>
      </w:pPr>
      <w:bookmarkStart w:id="1" w:name="_Toc423592478"/>
      <w:bookmarkStart w:id="2" w:name="_Toc455572272"/>
      <w:bookmarkStart w:id="3" w:name="_Toc455574935"/>
      <w:bookmarkStart w:id="4" w:name="_Toc487033234"/>
      <w:bookmarkStart w:id="5" w:name="_Toc487033335"/>
      <w:bookmarkStart w:id="6" w:name="_Toc487033676"/>
      <w:r w:rsidRPr="008B5572">
        <w:rPr>
          <w:rFonts w:ascii="標楷體" w:eastAsia="標楷體" w:hAnsi="標楷體" w:hint="eastAsia"/>
          <w:color w:val="000000" w:themeColor="text1"/>
          <w:sz w:val="32"/>
          <w:szCs w:val="32"/>
        </w:rPr>
        <w:t>一、計畫實施之查核</w:t>
      </w:r>
      <w:bookmarkEnd w:id="1"/>
      <w:bookmarkEnd w:id="2"/>
      <w:bookmarkEnd w:id="3"/>
      <w:bookmarkEnd w:id="4"/>
      <w:bookmarkEnd w:id="5"/>
      <w:bookmarkEnd w:id="6"/>
    </w:p>
    <w:p w14:paraId="75E8C9CA" w14:textId="6D2AC56E" w:rsidR="00A47BC1" w:rsidRPr="008B5572" w:rsidRDefault="00A47BC1" w:rsidP="0040403F">
      <w:pPr>
        <w:overflowPunct w:val="0"/>
        <w:autoSpaceDE w:val="0"/>
        <w:adjustRightInd w:val="0"/>
        <w:snapToGrid w:val="0"/>
        <w:spacing w:line="448" w:lineRule="exact"/>
        <w:ind w:firstLineChars="200" w:firstLine="480"/>
        <w:jc w:val="both"/>
        <w:rPr>
          <w:rFonts w:ascii="標楷體" w:eastAsia="標楷體" w:hAnsi="標楷體"/>
          <w:color w:val="000000" w:themeColor="text1"/>
          <w:szCs w:val="32"/>
        </w:rPr>
      </w:pPr>
      <w:r w:rsidRPr="008B5572">
        <w:rPr>
          <w:rFonts w:ascii="標楷體" w:eastAsia="標楷體" w:hAnsi="標楷體" w:hint="eastAsia"/>
          <w:color w:val="000000" w:themeColor="text1"/>
          <w:szCs w:val="32"/>
        </w:rPr>
        <w:t>業務計畫</w:t>
      </w:r>
      <w:r w:rsidR="004E407B" w:rsidRPr="008B5572">
        <w:rPr>
          <w:rFonts w:ascii="標楷體" w:eastAsia="標楷體" w:hAnsi="標楷體" w:hint="eastAsia"/>
          <w:color w:val="000000" w:themeColor="text1"/>
          <w:szCs w:val="32"/>
        </w:rPr>
        <w:t>1</w:t>
      </w:r>
      <w:r w:rsidR="00771226" w:rsidRPr="008B5572">
        <w:rPr>
          <w:rFonts w:ascii="標楷體" w:eastAsia="標楷體" w:hAnsi="標楷體" w:hint="eastAsia"/>
          <w:color w:val="000000" w:themeColor="text1"/>
          <w:szCs w:val="32"/>
        </w:rPr>
        <w:t>9</w:t>
      </w:r>
      <w:r w:rsidRPr="008B5572">
        <w:rPr>
          <w:rFonts w:ascii="標楷體" w:eastAsia="標楷體" w:hAnsi="標楷體" w:hint="eastAsia"/>
          <w:color w:val="000000" w:themeColor="text1"/>
          <w:szCs w:val="32"/>
        </w:rPr>
        <w:t>項，下分工作計畫</w:t>
      </w:r>
      <w:r w:rsidR="00642DE0" w:rsidRPr="008B5572">
        <w:rPr>
          <w:rFonts w:ascii="標楷體" w:eastAsia="標楷體" w:hAnsi="標楷體" w:hint="eastAsia"/>
          <w:color w:val="000000" w:themeColor="text1"/>
          <w:szCs w:val="32"/>
        </w:rPr>
        <w:t>3</w:t>
      </w:r>
      <w:r w:rsidR="00771226" w:rsidRPr="008B5572">
        <w:rPr>
          <w:rFonts w:ascii="標楷體" w:eastAsia="標楷體" w:hAnsi="標楷體" w:hint="eastAsia"/>
          <w:color w:val="000000" w:themeColor="text1"/>
          <w:szCs w:val="32"/>
        </w:rPr>
        <w:t>4</w:t>
      </w:r>
      <w:r w:rsidRPr="008B5572">
        <w:rPr>
          <w:rFonts w:ascii="標楷體" w:eastAsia="標楷體" w:hAnsi="標楷體" w:hint="eastAsia"/>
          <w:color w:val="000000" w:themeColor="text1"/>
          <w:szCs w:val="32"/>
        </w:rPr>
        <w:t>項，包括</w:t>
      </w:r>
      <w:r w:rsidR="0024533B" w:rsidRPr="008B5572">
        <w:rPr>
          <w:rFonts w:ascii="標楷體" w:eastAsia="標楷體" w:hAnsi="標楷體"/>
          <w:color w:val="000000" w:themeColor="text1"/>
          <w:szCs w:val="32"/>
        </w:rPr>
        <w:t>推動重點科技發展計畫</w:t>
      </w:r>
      <w:r w:rsidR="004E407B" w:rsidRPr="008B5572">
        <w:rPr>
          <w:rFonts w:ascii="標楷體" w:eastAsia="標楷體" w:hAnsi="標楷體" w:hint="eastAsia"/>
          <w:color w:val="000000" w:themeColor="text1"/>
          <w:szCs w:val="32"/>
        </w:rPr>
        <w:t>、</w:t>
      </w:r>
      <w:r w:rsidR="0024533B" w:rsidRPr="008B5572">
        <w:rPr>
          <w:rFonts w:ascii="標楷體" w:eastAsia="標楷體" w:hAnsi="標楷體"/>
          <w:color w:val="000000" w:themeColor="text1"/>
          <w:szCs w:val="32"/>
        </w:rPr>
        <w:t>打造科學研究自由探索環境</w:t>
      </w:r>
      <w:r w:rsidR="00642DE0" w:rsidRPr="008B5572">
        <w:rPr>
          <w:rFonts w:ascii="標楷體" w:eastAsia="標楷體" w:hAnsi="標楷體" w:hint="eastAsia"/>
          <w:color w:val="000000" w:themeColor="text1"/>
          <w:szCs w:val="32"/>
        </w:rPr>
        <w:t>、</w:t>
      </w:r>
      <w:r w:rsidR="0024533B" w:rsidRPr="008B5572">
        <w:rPr>
          <w:rFonts w:ascii="標楷體" w:eastAsia="標楷體" w:hAnsi="標楷體"/>
          <w:color w:val="000000" w:themeColor="text1"/>
          <w:szCs w:val="32"/>
        </w:rPr>
        <w:t>推動產學</w:t>
      </w:r>
      <w:proofErr w:type="gramStart"/>
      <w:r w:rsidR="0024533B" w:rsidRPr="008B5572">
        <w:rPr>
          <w:rFonts w:ascii="標楷體" w:eastAsia="標楷體" w:hAnsi="標楷體"/>
          <w:color w:val="000000" w:themeColor="text1"/>
          <w:szCs w:val="32"/>
        </w:rPr>
        <w:t>研</w:t>
      </w:r>
      <w:proofErr w:type="gramEnd"/>
      <w:r w:rsidR="0024533B" w:rsidRPr="008B5572">
        <w:rPr>
          <w:rFonts w:ascii="標楷體" w:eastAsia="標楷體" w:hAnsi="標楷體"/>
          <w:color w:val="000000" w:themeColor="text1"/>
          <w:szCs w:val="32"/>
        </w:rPr>
        <w:t>聯合研發機制</w:t>
      </w:r>
      <w:r w:rsidR="004E407B" w:rsidRPr="008B5572">
        <w:rPr>
          <w:rFonts w:ascii="標楷體" w:eastAsia="標楷體" w:hAnsi="標楷體" w:hint="eastAsia"/>
          <w:color w:val="000000" w:themeColor="text1"/>
          <w:szCs w:val="32"/>
        </w:rPr>
        <w:t>、</w:t>
      </w:r>
      <w:r w:rsidR="0024533B" w:rsidRPr="008B5572">
        <w:rPr>
          <w:rFonts w:ascii="標楷體" w:eastAsia="標楷體" w:hAnsi="標楷體"/>
          <w:color w:val="000000" w:themeColor="text1"/>
          <w:szCs w:val="32"/>
        </w:rPr>
        <w:t>協助科技研發成果產業化</w:t>
      </w:r>
      <w:r w:rsidR="0024533B" w:rsidRPr="008B5572">
        <w:rPr>
          <w:rFonts w:ascii="標楷體" w:eastAsia="標楷體" w:hAnsi="標楷體" w:hint="eastAsia"/>
          <w:color w:val="000000" w:themeColor="text1"/>
          <w:szCs w:val="32"/>
        </w:rPr>
        <w:t>、</w:t>
      </w:r>
      <w:r w:rsidR="0024533B" w:rsidRPr="008B5572">
        <w:rPr>
          <w:rFonts w:ascii="標楷體" w:eastAsia="標楷體" w:hAnsi="標楷體"/>
          <w:color w:val="000000" w:themeColor="text1"/>
          <w:szCs w:val="32"/>
        </w:rPr>
        <w:t>創新園區發展動能</w:t>
      </w:r>
      <w:r w:rsidR="0024533B" w:rsidRPr="008B5572">
        <w:rPr>
          <w:rFonts w:ascii="標楷體" w:eastAsia="標楷體" w:hAnsi="標楷體" w:hint="eastAsia"/>
          <w:color w:val="000000" w:themeColor="text1"/>
          <w:szCs w:val="32"/>
        </w:rPr>
        <w:t>、</w:t>
      </w:r>
      <w:r w:rsidR="0024533B" w:rsidRPr="008B5572">
        <w:rPr>
          <w:rFonts w:ascii="標楷體" w:eastAsia="標楷體" w:hAnsi="標楷體"/>
          <w:color w:val="000000" w:themeColor="text1"/>
          <w:szCs w:val="32"/>
        </w:rPr>
        <w:t>培育與延攬及留用科</w:t>
      </w:r>
      <w:proofErr w:type="gramStart"/>
      <w:r w:rsidR="0024533B" w:rsidRPr="008B5572">
        <w:rPr>
          <w:rFonts w:ascii="標楷體" w:eastAsia="標楷體" w:hAnsi="標楷體"/>
          <w:color w:val="000000" w:themeColor="text1"/>
          <w:szCs w:val="32"/>
        </w:rPr>
        <w:t>研</w:t>
      </w:r>
      <w:proofErr w:type="gramEnd"/>
      <w:r w:rsidR="0024533B" w:rsidRPr="008B5572">
        <w:rPr>
          <w:rFonts w:ascii="標楷體" w:eastAsia="標楷體" w:hAnsi="標楷體"/>
          <w:color w:val="000000" w:themeColor="text1"/>
          <w:szCs w:val="32"/>
        </w:rPr>
        <w:t>人才</w:t>
      </w:r>
      <w:r w:rsidR="004E407B" w:rsidRPr="008B5572">
        <w:rPr>
          <w:rFonts w:ascii="標楷體" w:eastAsia="標楷體" w:hAnsi="標楷體" w:hint="eastAsia"/>
          <w:color w:val="000000" w:themeColor="text1"/>
          <w:szCs w:val="32"/>
        </w:rPr>
        <w:t>等重要施政項目，其中已執行完成者</w:t>
      </w:r>
      <w:r w:rsidR="00E177AD" w:rsidRPr="008B5572">
        <w:rPr>
          <w:rFonts w:ascii="標楷體" w:eastAsia="標楷體" w:hAnsi="標楷體" w:hint="eastAsia"/>
          <w:color w:val="000000" w:themeColor="text1"/>
          <w:szCs w:val="32"/>
        </w:rPr>
        <w:t>2</w:t>
      </w:r>
      <w:r w:rsidR="00771226" w:rsidRPr="008B5572">
        <w:rPr>
          <w:rFonts w:ascii="標楷體" w:eastAsia="標楷體" w:hAnsi="標楷體" w:hint="eastAsia"/>
          <w:color w:val="000000" w:themeColor="text1"/>
          <w:szCs w:val="32"/>
        </w:rPr>
        <w:t>7</w:t>
      </w:r>
      <w:r w:rsidR="00642DE0" w:rsidRPr="008B5572">
        <w:rPr>
          <w:rFonts w:ascii="標楷體" w:eastAsia="標楷體" w:hAnsi="標楷體" w:hint="eastAsia"/>
          <w:color w:val="000000" w:themeColor="text1"/>
          <w:szCs w:val="32"/>
        </w:rPr>
        <w:t>項，尚在執行者</w:t>
      </w:r>
      <w:r w:rsidR="00AA5C13" w:rsidRPr="008B5572">
        <w:rPr>
          <w:rFonts w:ascii="標楷體" w:eastAsia="標楷體" w:hAnsi="標楷體" w:hint="eastAsia"/>
          <w:color w:val="000000" w:themeColor="text1"/>
          <w:szCs w:val="32"/>
        </w:rPr>
        <w:t>7</w:t>
      </w:r>
      <w:r w:rsidR="00642DE0" w:rsidRPr="008B5572">
        <w:rPr>
          <w:rFonts w:ascii="標楷體" w:eastAsia="標楷體" w:hAnsi="標楷體" w:hint="eastAsia"/>
          <w:color w:val="000000" w:themeColor="text1"/>
          <w:szCs w:val="32"/>
        </w:rPr>
        <w:t>項，</w:t>
      </w:r>
      <w:r w:rsidR="00542604" w:rsidRPr="008B5572">
        <w:rPr>
          <w:rFonts w:ascii="標楷體" w:eastAsia="標楷體" w:hAnsi="標楷體"/>
          <w:color w:val="000000" w:themeColor="text1"/>
          <w:szCs w:val="32"/>
        </w:rPr>
        <w:t>主要係</w:t>
      </w:r>
      <w:r w:rsidR="00B73E5A" w:rsidRPr="008B5572">
        <w:rPr>
          <w:rFonts w:ascii="標楷體" w:eastAsia="標楷體" w:hAnsi="標楷體" w:hint="eastAsia"/>
          <w:color w:val="000000" w:themeColor="text1"/>
          <w:szCs w:val="32"/>
        </w:rPr>
        <w:t>補助</w:t>
      </w:r>
      <w:r w:rsidR="00426FD7" w:rsidRPr="008B5572">
        <w:rPr>
          <w:rFonts w:ascii="標楷體" w:eastAsia="標楷體" w:hAnsi="標楷體" w:hint="eastAsia"/>
          <w:color w:val="000000" w:themeColor="text1"/>
          <w:szCs w:val="32"/>
        </w:rPr>
        <w:t>行政法人國家太空中心</w:t>
      </w:r>
      <w:r w:rsidR="00B73E5A" w:rsidRPr="008B5572">
        <w:rPr>
          <w:rFonts w:ascii="標楷體" w:eastAsia="標楷體" w:hAnsi="標楷體" w:hint="eastAsia"/>
          <w:color w:val="000000" w:themeColor="text1"/>
          <w:szCs w:val="32"/>
        </w:rPr>
        <w:t>辦理</w:t>
      </w:r>
      <w:r w:rsidR="00426FD7" w:rsidRPr="008B5572">
        <w:rPr>
          <w:rFonts w:ascii="標楷體" w:eastAsia="標楷體" w:hAnsi="標楷體" w:hint="eastAsia"/>
          <w:color w:val="000000" w:themeColor="text1"/>
          <w:szCs w:val="32"/>
        </w:rPr>
        <w:t>B</w:t>
      </w:r>
      <w:r w:rsidR="00426FD7" w:rsidRPr="008B5572">
        <w:rPr>
          <w:rFonts w:ascii="標楷體" w:eastAsia="標楷體" w:hAnsi="標楷體"/>
          <w:color w:val="000000" w:themeColor="text1"/>
          <w:szCs w:val="32"/>
        </w:rPr>
        <w:t>eyond 5G</w:t>
      </w:r>
      <w:r w:rsidR="00426FD7" w:rsidRPr="008B5572">
        <w:rPr>
          <w:rFonts w:ascii="標楷體" w:eastAsia="標楷體" w:hAnsi="標楷體" w:hint="eastAsia"/>
          <w:color w:val="000000" w:themeColor="text1"/>
          <w:szCs w:val="32"/>
        </w:rPr>
        <w:t>低軌衛星通訊酬載開發、二代星系通訊系統發展第一期及光學測試熱真空艙</w:t>
      </w:r>
      <w:r w:rsidR="00862589" w:rsidRPr="008B5572">
        <w:rPr>
          <w:rFonts w:ascii="標楷體" w:eastAsia="標楷體" w:hAnsi="標楷體" w:hint="eastAsia"/>
          <w:color w:val="000000" w:themeColor="text1"/>
          <w:szCs w:val="32"/>
        </w:rPr>
        <w:t>等採購案件，</w:t>
      </w:r>
      <w:r w:rsidR="00406A20" w:rsidRPr="008B5572">
        <w:rPr>
          <w:rFonts w:ascii="標楷體" w:eastAsia="標楷體" w:hAnsi="標楷體" w:hint="eastAsia"/>
          <w:color w:val="000000" w:themeColor="text1"/>
          <w:szCs w:val="32"/>
        </w:rPr>
        <w:t>暨</w:t>
      </w:r>
      <w:r w:rsidR="00862589" w:rsidRPr="008B5572">
        <w:rPr>
          <w:rFonts w:ascii="標楷體" w:eastAsia="標楷體" w:hAnsi="標楷體" w:hint="eastAsia"/>
          <w:color w:val="000000" w:themeColor="text1"/>
          <w:szCs w:val="32"/>
        </w:rPr>
        <w:t>補助財團法人國家</w:t>
      </w:r>
      <w:r w:rsidR="00426FD7" w:rsidRPr="008B5572">
        <w:rPr>
          <w:rFonts w:ascii="標楷體" w:eastAsia="標楷體" w:hAnsi="標楷體" w:hint="eastAsia"/>
          <w:color w:val="000000" w:themeColor="text1"/>
          <w:szCs w:val="32"/>
        </w:rPr>
        <w:t>實驗研究院</w:t>
      </w:r>
      <w:r w:rsidR="007B3D2E" w:rsidRPr="008B5572">
        <w:rPr>
          <w:rFonts w:ascii="標楷體" w:eastAsia="標楷體" w:hAnsi="標楷體" w:hint="eastAsia"/>
          <w:color w:val="000000" w:themeColor="text1"/>
          <w:szCs w:val="32"/>
        </w:rPr>
        <w:t>辦理</w:t>
      </w:r>
      <w:r w:rsidR="00426FD7" w:rsidRPr="008B5572">
        <w:rPr>
          <w:rFonts w:ascii="標楷體" w:eastAsia="標楷體" w:hAnsi="標楷體" w:hint="eastAsia"/>
          <w:color w:val="000000" w:themeColor="text1"/>
          <w:szCs w:val="32"/>
        </w:rPr>
        <w:t>海洋科技發展計畫之重型海洋科儀自</w:t>
      </w:r>
      <w:proofErr w:type="gramStart"/>
      <w:r w:rsidR="00426FD7" w:rsidRPr="008B5572">
        <w:rPr>
          <w:rFonts w:ascii="標楷體" w:eastAsia="標楷體" w:hAnsi="標楷體" w:hint="eastAsia"/>
          <w:color w:val="000000" w:themeColor="text1"/>
          <w:szCs w:val="32"/>
        </w:rPr>
        <w:t>研</w:t>
      </w:r>
      <w:proofErr w:type="gramEnd"/>
      <w:r w:rsidR="00426FD7" w:rsidRPr="008B5572">
        <w:rPr>
          <w:rFonts w:ascii="標楷體" w:eastAsia="標楷體" w:hAnsi="標楷體" w:hint="eastAsia"/>
          <w:color w:val="000000" w:themeColor="text1"/>
          <w:szCs w:val="32"/>
        </w:rPr>
        <w:t>自製基地設計及工程建造案</w:t>
      </w:r>
      <w:r w:rsidR="00862589" w:rsidRPr="008B5572">
        <w:rPr>
          <w:rFonts w:ascii="標楷體" w:eastAsia="標楷體" w:hAnsi="標楷體" w:hint="eastAsia"/>
          <w:color w:val="000000" w:themeColor="text1"/>
          <w:szCs w:val="32"/>
        </w:rPr>
        <w:t>，尚在執行中</w:t>
      </w:r>
      <w:r w:rsidR="00E2171D" w:rsidRPr="008B5572">
        <w:rPr>
          <w:rFonts w:ascii="標楷體" w:eastAsia="標楷體" w:hAnsi="標楷體" w:hint="eastAsia"/>
          <w:color w:val="000000" w:themeColor="text1"/>
          <w:szCs w:val="32"/>
        </w:rPr>
        <w:t>，相關經費須保留繼續執行</w:t>
      </w:r>
      <w:r w:rsidRPr="008B5572">
        <w:rPr>
          <w:rFonts w:ascii="標楷體" w:eastAsia="標楷體" w:hAnsi="標楷體" w:hint="eastAsia"/>
          <w:color w:val="000000" w:themeColor="text1"/>
          <w:szCs w:val="32"/>
        </w:rPr>
        <w:t>。</w:t>
      </w:r>
    </w:p>
    <w:p w14:paraId="7E923993" w14:textId="2637A251" w:rsidR="00A47BC1" w:rsidRPr="008B5572" w:rsidRDefault="00A47BC1" w:rsidP="0040403F">
      <w:pPr>
        <w:pStyle w:val="1"/>
        <w:keepNext w:val="0"/>
        <w:overflowPunct w:val="0"/>
        <w:adjustRightInd w:val="0"/>
        <w:snapToGrid w:val="0"/>
        <w:spacing w:beforeLines="20" w:before="72" w:afterLines="20" w:after="72" w:line="448" w:lineRule="exact"/>
        <w:ind w:firstLineChars="100" w:firstLine="320"/>
        <w:rPr>
          <w:rFonts w:ascii="標楷體" w:eastAsia="標楷體" w:hAnsi="標楷體"/>
          <w:color w:val="000000" w:themeColor="text1"/>
          <w:sz w:val="32"/>
          <w:szCs w:val="32"/>
        </w:rPr>
      </w:pPr>
      <w:bookmarkStart w:id="7" w:name="_Toc423592479"/>
      <w:bookmarkStart w:id="8" w:name="_Toc455572273"/>
      <w:bookmarkStart w:id="9" w:name="_Toc455574936"/>
      <w:bookmarkStart w:id="10" w:name="_Toc487033235"/>
      <w:bookmarkStart w:id="11" w:name="_Toc487033336"/>
      <w:bookmarkStart w:id="12" w:name="_Toc487033677"/>
      <w:r w:rsidRPr="008B5572">
        <w:rPr>
          <w:rFonts w:ascii="標楷體" w:eastAsia="標楷體" w:hAnsi="標楷體" w:hint="eastAsia"/>
          <w:color w:val="000000" w:themeColor="text1"/>
          <w:sz w:val="32"/>
          <w:szCs w:val="32"/>
        </w:rPr>
        <w:t>二</w:t>
      </w:r>
      <w:r w:rsidR="00FD7583" w:rsidRPr="008B5572">
        <w:rPr>
          <w:rFonts w:ascii="標楷體" w:eastAsia="標楷體" w:hAnsi="標楷體" w:hint="eastAsia"/>
          <w:color w:val="000000" w:themeColor="text1"/>
          <w:sz w:val="32"/>
          <w:szCs w:val="32"/>
        </w:rPr>
        <w:t>、</w:t>
      </w:r>
      <w:r w:rsidRPr="008B5572">
        <w:rPr>
          <w:rFonts w:ascii="標楷體" w:eastAsia="標楷體" w:hAnsi="標楷體" w:hint="eastAsia"/>
          <w:color w:val="000000" w:themeColor="text1"/>
          <w:sz w:val="32"/>
          <w:szCs w:val="32"/>
        </w:rPr>
        <w:t>預算執行之審核</w:t>
      </w:r>
      <w:bookmarkEnd w:id="7"/>
      <w:bookmarkEnd w:id="8"/>
      <w:bookmarkEnd w:id="9"/>
      <w:bookmarkEnd w:id="10"/>
      <w:bookmarkEnd w:id="11"/>
      <w:bookmarkEnd w:id="12"/>
    </w:p>
    <w:p w14:paraId="033BF58C" w14:textId="60358984" w:rsidR="00A47BC1" w:rsidRPr="008B5572" w:rsidRDefault="00FD7583" w:rsidP="0040403F">
      <w:pPr>
        <w:pStyle w:val="2"/>
        <w:keepNext w:val="0"/>
        <w:overflowPunct w:val="0"/>
        <w:spacing w:line="448" w:lineRule="exact"/>
        <w:ind w:firstLine="480"/>
        <w:rPr>
          <w:b w:val="0"/>
          <w:color w:val="000000" w:themeColor="text1"/>
          <w:sz w:val="24"/>
          <w:szCs w:val="24"/>
        </w:rPr>
      </w:pPr>
      <w:r w:rsidRPr="008B5572">
        <w:rPr>
          <w:rFonts w:hint="eastAsia"/>
          <w:b w:val="0"/>
          <w:color w:val="000000" w:themeColor="text1"/>
          <w:sz w:val="24"/>
          <w:szCs w:val="24"/>
        </w:rPr>
        <w:t>（一）</w:t>
      </w:r>
      <w:r w:rsidR="00A47BC1" w:rsidRPr="008B5572">
        <w:rPr>
          <w:rFonts w:hint="eastAsia"/>
          <w:b w:val="0"/>
          <w:color w:val="000000" w:themeColor="text1"/>
          <w:sz w:val="24"/>
          <w:szCs w:val="24"/>
        </w:rPr>
        <w:t xml:space="preserve">　</w:t>
      </w:r>
      <w:r w:rsidR="00536619" w:rsidRPr="008B5572">
        <w:rPr>
          <w:rFonts w:hint="eastAsia"/>
          <w:b w:val="0"/>
          <w:color w:val="000000" w:themeColor="text1"/>
          <w:sz w:val="24"/>
          <w:szCs w:val="24"/>
        </w:rPr>
        <w:t>歲入預算數</w:t>
      </w:r>
      <w:r w:rsidR="00426FD7" w:rsidRPr="008B5572">
        <w:rPr>
          <w:rFonts w:hint="eastAsia"/>
          <w:b w:val="0"/>
          <w:color w:val="000000" w:themeColor="text1"/>
          <w:sz w:val="24"/>
          <w:szCs w:val="24"/>
        </w:rPr>
        <w:t>2億3,991萬餘元</w:t>
      </w:r>
      <w:r w:rsidR="00536619" w:rsidRPr="008B5572">
        <w:rPr>
          <w:rFonts w:hint="eastAsia"/>
          <w:b w:val="0"/>
          <w:color w:val="000000" w:themeColor="text1"/>
          <w:sz w:val="24"/>
          <w:szCs w:val="24"/>
        </w:rPr>
        <w:t>，決算審核結果，</w:t>
      </w:r>
      <w:r w:rsidR="006874AB" w:rsidRPr="008B5572">
        <w:rPr>
          <w:rFonts w:hint="eastAsia"/>
          <w:b w:val="0"/>
          <w:color w:val="000000" w:themeColor="text1"/>
          <w:sz w:val="24"/>
          <w:szCs w:val="24"/>
        </w:rPr>
        <w:t>審定實現數2億8,683萬餘元</w:t>
      </w:r>
      <w:r w:rsidR="00536619" w:rsidRPr="008B5572">
        <w:rPr>
          <w:rFonts w:hint="eastAsia"/>
          <w:b w:val="0"/>
          <w:color w:val="000000" w:themeColor="text1"/>
          <w:sz w:val="24"/>
          <w:szCs w:val="24"/>
        </w:rPr>
        <w:t>，</w:t>
      </w:r>
      <w:r w:rsidR="006874AB" w:rsidRPr="008B5572">
        <w:rPr>
          <w:rFonts w:hint="eastAsia"/>
          <w:b w:val="0"/>
          <w:color w:val="000000" w:themeColor="text1"/>
          <w:sz w:val="24"/>
          <w:szCs w:val="24"/>
        </w:rPr>
        <w:t>應收保留數23萬元</w:t>
      </w:r>
      <w:r w:rsidR="00E2171D" w:rsidRPr="008B5572">
        <w:rPr>
          <w:rFonts w:hint="eastAsia"/>
          <w:b w:val="0"/>
          <w:color w:val="000000" w:themeColor="text1"/>
          <w:sz w:val="24"/>
          <w:szCs w:val="24"/>
        </w:rPr>
        <w:t>，主要</w:t>
      </w:r>
      <w:r w:rsidR="006874AB" w:rsidRPr="008B5572">
        <w:rPr>
          <w:rFonts w:hint="eastAsia"/>
          <w:b w:val="0"/>
          <w:color w:val="000000" w:themeColor="text1"/>
          <w:sz w:val="24"/>
          <w:szCs w:val="24"/>
        </w:rPr>
        <w:t>係園區廠商違反勞動基準法等規定，未於期限內繳納之罰鍰</w:t>
      </w:r>
      <w:r w:rsidR="00536619" w:rsidRPr="008B5572">
        <w:rPr>
          <w:rFonts w:hint="eastAsia"/>
          <w:b w:val="0"/>
          <w:color w:val="000000" w:themeColor="text1"/>
          <w:sz w:val="24"/>
          <w:szCs w:val="24"/>
        </w:rPr>
        <w:t>，尚待繼續收取；合計決算審定數為</w:t>
      </w:r>
      <w:r w:rsidR="0037133C" w:rsidRPr="008B5572">
        <w:rPr>
          <w:rFonts w:hint="eastAsia"/>
          <w:b w:val="0"/>
          <w:color w:val="000000" w:themeColor="text1"/>
          <w:sz w:val="24"/>
          <w:szCs w:val="24"/>
        </w:rPr>
        <w:t>2億8,706萬餘元</w:t>
      </w:r>
      <w:r w:rsidR="00536619" w:rsidRPr="008B5572">
        <w:rPr>
          <w:rFonts w:hint="eastAsia"/>
          <w:b w:val="0"/>
          <w:color w:val="000000" w:themeColor="text1"/>
          <w:sz w:val="24"/>
          <w:szCs w:val="24"/>
        </w:rPr>
        <w:t>，較預算</w:t>
      </w:r>
      <w:r w:rsidR="00336EEE" w:rsidRPr="008B5572">
        <w:rPr>
          <w:rFonts w:hint="eastAsia"/>
          <w:b w:val="0"/>
          <w:color w:val="000000" w:themeColor="text1"/>
          <w:sz w:val="24"/>
          <w:szCs w:val="24"/>
        </w:rPr>
        <w:t>增加</w:t>
      </w:r>
      <w:r w:rsidR="0037133C" w:rsidRPr="008B5572">
        <w:rPr>
          <w:b w:val="0"/>
          <w:color w:val="000000" w:themeColor="text1"/>
          <w:sz w:val="24"/>
          <w:szCs w:val="24"/>
        </w:rPr>
        <w:t>4,715</w:t>
      </w:r>
      <w:r w:rsidR="00536619" w:rsidRPr="008B5572">
        <w:rPr>
          <w:rFonts w:hint="eastAsia"/>
          <w:b w:val="0"/>
          <w:color w:val="000000" w:themeColor="text1"/>
          <w:sz w:val="24"/>
          <w:szCs w:val="24"/>
        </w:rPr>
        <w:t>萬餘元（</w:t>
      </w:r>
      <w:r w:rsidR="0037133C" w:rsidRPr="008B5572">
        <w:rPr>
          <w:rFonts w:hint="eastAsia"/>
          <w:b w:val="0"/>
          <w:color w:val="000000" w:themeColor="text1"/>
          <w:sz w:val="24"/>
          <w:szCs w:val="24"/>
        </w:rPr>
        <w:t>19.65％</w:t>
      </w:r>
      <w:r w:rsidR="00536619" w:rsidRPr="008B5572">
        <w:rPr>
          <w:rFonts w:hint="eastAsia"/>
          <w:b w:val="0"/>
          <w:color w:val="000000" w:themeColor="text1"/>
          <w:sz w:val="24"/>
          <w:szCs w:val="24"/>
        </w:rPr>
        <w:t>），主要係</w:t>
      </w:r>
      <w:r w:rsidR="00CB3316" w:rsidRPr="008B5572">
        <w:rPr>
          <w:rFonts w:hint="eastAsia"/>
          <w:b w:val="0"/>
          <w:color w:val="000000" w:themeColor="text1"/>
          <w:sz w:val="24"/>
          <w:szCs w:val="24"/>
        </w:rPr>
        <w:t>行政院國家科學技術發展基金執行中央政府前瞻</w:t>
      </w:r>
      <w:r w:rsidR="00AA7129" w:rsidRPr="008B5572">
        <w:rPr>
          <w:rFonts w:hint="eastAsia"/>
          <w:b w:val="0"/>
          <w:color w:val="000000" w:themeColor="text1"/>
          <w:sz w:val="24"/>
          <w:szCs w:val="24"/>
        </w:rPr>
        <w:t>基</w:t>
      </w:r>
      <w:r w:rsidR="00CB3316" w:rsidRPr="008B5572">
        <w:rPr>
          <w:rFonts w:hint="eastAsia"/>
          <w:b w:val="0"/>
          <w:color w:val="000000" w:themeColor="text1"/>
          <w:sz w:val="24"/>
          <w:szCs w:val="24"/>
        </w:rPr>
        <w:t>礎建設計畫第2</w:t>
      </w:r>
      <w:r w:rsidR="0037133C" w:rsidRPr="008B5572">
        <w:rPr>
          <w:rFonts w:hint="eastAsia"/>
          <w:b w:val="0"/>
          <w:color w:val="000000" w:themeColor="text1"/>
          <w:sz w:val="24"/>
          <w:szCs w:val="24"/>
        </w:rPr>
        <w:t>、3</w:t>
      </w:r>
      <w:r w:rsidR="00CB3316" w:rsidRPr="008B5572">
        <w:rPr>
          <w:rFonts w:hint="eastAsia"/>
          <w:b w:val="0"/>
          <w:color w:val="000000" w:themeColor="text1"/>
          <w:sz w:val="24"/>
          <w:szCs w:val="24"/>
        </w:rPr>
        <w:t>期特別預算賸餘款繳庫，暨</w:t>
      </w:r>
      <w:r w:rsidR="00862589" w:rsidRPr="008B5572">
        <w:rPr>
          <w:rFonts w:hint="eastAsia"/>
          <w:b w:val="0"/>
          <w:color w:val="000000" w:themeColor="text1"/>
          <w:sz w:val="24"/>
          <w:szCs w:val="24"/>
        </w:rPr>
        <w:t>園區廠商</w:t>
      </w:r>
      <w:r w:rsidR="00CB3316" w:rsidRPr="008B5572">
        <w:rPr>
          <w:rFonts w:hint="eastAsia"/>
          <w:b w:val="0"/>
          <w:color w:val="000000" w:themeColor="text1"/>
          <w:sz w:val="24"/>
          <w:szCs w:val="24"/>
        </w:rPr>
        <w:t>違</w:t>
      </w:r>
      <w:r w:rsidR="00AA7129" w:rsidRPr="008B5572">
        <w:rPr>
          <w:rFonts w:hint="eastAsia"/>
          <w:b w:val="0"/>
          <w:color w:val="000000" w:themeColor="text1"/>
          <w:sz w:val="24"/>
          <w:szCs w:val="24"/>
        </w:rPr>
        <w:t>反</w:t>
      </w:r>
      <w:r w:rsidR="00CB3316" w:rsidRPr="008B5572">
        <w:rPr>
          <w:rFonts w:hint="eastAsia"/>
          <w:b w:val="0"/>
          <w:color w:val="000000" w:themeColor="text1"/>
          <w:sz w:val="24"/>
          <w:szCs w:val="24"/>
        </w:rPr>
        <w:t>勞動基準法</w:t>
      </w:r>
      <w:r w:rsidR="00AA7129" w:rsidRPr="008B5572">
        <w:rPr>
          <w:rFonts w:ascii="新細明體" w:eastAsia="新細明體" w:hAnsi="新細明體" w:hint="eastAsia"/>
          <w:b w:val="0"/>
          <w:color w:val="000000" w:themeColor="text1"/>
          <w:sz w:val="24"/>
          <w:szCs w:val="24"/>
        </w:rPr>
        <w:t>、</w:t>
      </w:r>
      <w:r w:rsidR="005862F4" w:rsidRPr="008B5572">
        <w:rPr>
          <w:rFonts w:hint="eastAsia"/>
          <w:b w:val="0"/>
          <w:color w:val="000000" w:themeColor="text1"/>
          <w:sz w:val="24"/>
          <w:szCs w:val="24"/>
        </w:rPr>
        <w:t>職業安全衛生法</w:t>
      </w:r>
      <w:r w:rsidR="00AA7129" w:rsidRPr="008B5572">
        <w:rPr>
          <w:rFonts w:hint="eastAsia"/>
          <w:b w:val="0"/>
          <w:color w:val="000000" w:themeColor="text1"/>
          <w:sz w:val="24"/>
          <w:szCs w:val="24"/>
        </w:rPr>
        <w:t>及</w:t>
      </w:r>
      <w:r w:rsidR="0037133C" w:rsidRPr="008B5572">
        <w:rPr>
          <w:rFonts w:hint="eastAsia"/>
          <w:b w:val="0"/>
          <w:color w:val="000000" w:themeColor="text1"/>
          <w:sz w:val="24"/>
          <w:szCs w:val="24"/>
        </w:rPr>
        <w:t>建築</w:t>
      </w:r>
      <w:r w:rsidR="00AA7129" w:rsidRPr="008B5572">
        <w:rPr>
          <w:rFonts w:hint="eastAsia"/>
          <w:b w:val="0"/>
          <w:color w:val="000000" w:themeColor="text1"/>
          <w:sz w:val="24"/>
          <w:szCs w:val="24"/>
        </w:rPr>
        <w:t>法</w:t>
      </w:r>
      <w:r w:rsidR="005862F4" w:rsidRPr="008B5572">
        <w:rPr>
          <w:rFonts w:hint="eastAsia"/>
          <w:b w:val="0"/>
          <w:color w:val="000000" w:themeColor="text1"/>
          <w:sz w:val="24"/>
          <w:szCs w:val="24"/>
        </w:rPr>
        <w:t>等罰</w:t>
      </w:r>
      <w:r w:rsidR="00AA7129" w:rsidRPr="008B5572">
        <w:rPr>
          <w:rFonts w:hint="eastAsia"/>
          <w:b w:val="0"/>
          <w:color w:val="000000" w:themeColor="text1"/>
          <w:sz w:val="24"/>
          <w:szCs w:val="24"/>
        </w:rPr>
        <w:t>鍰</w:t>
      </w:r>
      <w:r w:rsidR="005862F4" w:rsidRPr="008B5572">
        <w:rPr>
          <w:rFonts w:hint="eastAsia"/>
          <w:b w:val="0"/>
          <w:color w:val="000000" w:themeColor="text1"/>
          <w:sz w:val="24"/>
          <w:szCs w:val="24"/>
        </w:rPr>
        <w:t>收入</w:t>
      </w:r>
      <w:r w:rsidR="00862589" w:rsidRPr="008B5572">
        <w:rPr>
          <w:rFonts w:hint="eastAsia"/>
          <w:b w:val="0"/>
          <w:color w:val="000000" w:themeColor="text1"/>
          <w:sz w:val="24"/>
          <w:szCs w:val="24"/>
        </w:rPr>
        <w:t>較預計增加</w:t>
      </w:r>
      <w:r w:rsidR="00536619" w:rsidRPr="008B5572">
        <w:rPr>
          <w:rFonts w:hint="eastAsia"/>
          <w:b w:val="0"/>
          <w:color w:val="000000" w:themeColor="text1"/>
          <w:sz w:val="24"/>
          <w:szCs w:val="24"/>
        </w:rPr>
        <w:t>。</w:t>
      </w:r>
    </w:p>
    <w:p w14:paraId="2E47A260" w14:textId="00D773E1" w:rsidR="00A47BC1" w:rsidRPr="008B5572" w:rsidRDefault="00FD7583" w:rsidP="0040403F">
      <w:pPr>
        <w:pStyle w:val="2"/>
        <w:keepNext w:val="0"/>
        <w:overflowPunct w:val="0"/>
        <w:spacing w:line="448" w:lineRule="exact"/>
        <w:ind w:firstLine="480"/>
        <w:rPr>
          <w:b w:val="0"/>
          <w:color w:val="000000" w:themeColor="text1"/>
          <w:sz w:val="24"/>
          <w:szCs w:val="24"/>
        </w:rPr>
      </w:pPr>
      <w:r w:rsidRPr="008B5572">
        <w:rPr>
          <w:rFonts w:hint="eastAsia"/>
          <w:b w:val="0"/>
          <w:color w:val="000000" w:themeColor="text1"/>
          <w:sz w:val="24"/>
          <w:szCs w:val="24"/>
        </w:rPr>
        <w:t>（二）</w:t>
      </w:r>
      <w:r w:rsidR="00A47BC1" w:rsidRPr="008B5572">
        <w:rPr>
          <w:rFonts w:hint="eastAsia"/>
          <w:b w:val="0"/>
          <w:color w:val="000000" w:themeColor="text1"/>
          <w:sz w:val="24"/>
          <w:szCs w:val="24"/>
        </w:rPr>
        <w:t xml:space="preserve">　</w:t>
      </w:r>
      <w:r w:rsidR="00536619" w:rsidRPr="008B5572">
        <w:rPr>
          <w:rFonts w:hint="eastAsia"/>
          <w:b w:val="0"/>
          <w:color w:val="000000" w:themeColor="text1"/>
          <w:sz w:val="24"/>
          <w:szCs w:val="24"/>
        </w:rPr>
        <w:t>以前年度歲入轉入數計</w:t>
      </w:r>
      <w:r w:rsidR="0037133C" w:rsidRPr="008B5572">
        <w:rPr>
          <w:rFonts w:hint="eastAsia"/>
          <w:b w:val="0"/>
          <w:color w:val="000000" w:themeColor="text1"/>
          <w:sz w:val="24"/>
          <w:szCs w:val="24"/>
        </w:rPr>
        <w:t>559萬餘元</w:t>
      </w:r>
      <w:r w:rsidR="00536619" w:rsidRPr="008B5572">
        <w:rPr>
          <w:rFonts w:hint="eastAsia"/>
          <w:b w:val="0"/>
          <w:color w:val="000000" w:themeColor="text1"/>
          <w:sz w:val="24"/>
          <w:szCs w:val="24"/>
        </w:rPr>
        <w:t>，決算審核結果，審定</w:t>
      </w:r>
      <w:r w:rsidR="00777B76" w:rsidRPr="008B5572">
        <w:rPr>
          <w:rFonts w:hint="eastAsia"/>
          <w:b w:val="0"/>
          <w:color w:val="000000" w:themeColor="text1"/>
          <w:sz w:val="24"/>
          <w:szCs w:val="24"/>
        </w:rPr>
        <w:t>實現數</w:t>
      </w:r>
      <w:r w:rsidR="0037133C" w:rsidRPr="008B5572">
        <w:rPr>
          <w:rFonts w:hint="eastAsia"/>
          <w:b w:val="0"/>
          <w:color w:val="000000" w:themeColor="text1"/>
          <w:sz w:val="24"/>
          <w:szCs w:val="24"/>
        </w:rPr>
        <w:t>31萬元</w:t>
      </w:r>
      <w:r w:rsidR="00777B76" w:rsidRPr="008B5572">
        <w:rPr>
          <w:rFonts w:hint="eastAsia"/>
          <w:b w:val="0"/>
          <w:color w:val="000000" w:themeColor="text1"/>
          <w:sz w:val="24"/>
          <w:szCs w:val="24"/>
        </w:rPr>
        <w:t>（</w:t>
      </w:r>
      <w:r w:rsidR="0037133C" w:rsidRPr="008B5572">
        <w:rPr>
          <w:rFonts w:hint="eastAsia"/>
          <w:b w:val="0"/>
          <w:color w:val="000000" w:themeColor="text1"/>
          <w:sz w:val="24"/>
          <w:szCs w:val="24"/>
        </w:rPr>
        <w:t>5.54％</w:t>
      </w:r>
      <w:r w:rsidR="00777B76" w:rsidRPr="008B5572">
        <w:rPr>
          <w:rFonts w:hint="eastAsia"/>
          <w:b w:val="0"/>
          <w:color w:val="000000" w:themeColor="text1"/>
          <w:sz w:val="24"/>
          <w:szCs w:val="24"/>
        </w:rPr>
        <w:t>）；</w:t>
      </w:r>
      <w:r w:rsidR="00536619" w:rsidRPr="008B5572">
        <w:rPr>
          <w:rFonts w:hint="eastAsia"/>
          <w:b w:val="0"/>
          <w:color w:val="000000" w:themeColor="text1"/>
          <w:sz w:val="24"/>
          <w:szCs w:val="24"/>
        </w:rPr>
        <w:t>減免</w:t>
      </w:r>
      <w:r w:rsidR="005862F4" w:rsidRPr="008B5572">
        <w:rPr>
          <w:rFonts w:hint="eastAsia"/>
          <w:b w:val="0"/>
          <w:color w:val="000000" w:themeColor="text1"/>
          <w:sz w:val="24"/>
          <w:szCs w:val="24"/>
        </w:rPr>
        <w:t>（註銷）</w:t>
      </w:r>
      <w:r w:rsidR="00536619" w:rsidRPr="008B5572">
        <w:rPr>
          <w:rFonts w:hint="eastAsia"/>
          <w:b w:val="0"/>
          <w:color w:val="000000" w:themeColor="text1"/>
          <w:sz w:val="24"/>
          <w:szCs w:val="24"/>
        </w:rPr>
        <w:t>數</w:t>
      </w:r>
      <w:r w:rsidR="0037133C" w:rsidRPr="008B5572">
        <w:rPr>
          <w:rFonts w:hint="eastAsia"/>
          <w:b w:val="0"/>
          <w:color w:val="000000" w:themeColor="text1"/>
          <w:sz w:val="24"/>
          <w:szCs w:val="24"/>
        </w:rPr>
        <w:t>344萬餘元</w:t>
      </w:r>
      <w:r w:rsidR="00536619" w:rsidRPr="008B5572">
        <w:rPr>
          <w:rFonts w:hint="eastAsia"/>
          <w:b w:val="0"/>
          <w:color w:val="000000" w:themeColor="text1"/>
          <w:sz w:val="24"/>
          <w:szCs w:val="24"/>
        </w:rPr>
        <w:t>（</w:t>
      </w:r>
      <w:r w:rsidR="0037133C" w:rsidRPr="008B5572">
        <w:rPr>
          <w:rFonts w:hint="eastAsia"/>
          <w:b w:val="0"/>
          <w:color w:val="000000" w:themeColor="text1"/>
          <w:sz w:val="24"/>
          <w:szCs w:val="24"/>
        </w:rPr>
        <w:t>61.61％</w:t>
      </w:r>
      <w:r w:rsidR="00536619" w:rsidRPr="008B5572">
        <w:rPr>
          <w:rFonts w:hint="eastAsia"/>
          <w:b w:val="0"/>
          <w:color w:val="000000" w:themeColor="text1"/>
          <w:sz w:val="24"/>
          <w:szCs w:val="24"/>
        </w:rPr>
        <w:t>），主要係</w:t>
      </w:r>
      <w:r w:rsidR="00E2171D" w:rsidRPr="008B5572">
        <w:rPr>
          <w:rFonts w:hint="eastAsia"/>
          <w:b w:val="0"/>
          <w:color w:val="000000" w:themeColor="text1"/>
          <w:sz w:val="24"/>
          <w:szCs w:val="24"/>
        </w:rPr>
        <w:t>園區廠商違反</w:t>
      </w:r>
      <w:r w:rsidR="00CE1CF3" w:rsidRPr="008B5572">
        <w:rPr>
          <w:rFonts w:hint="eastAsia"/>
          <w:b w:val="0"/>
          <w:color w:val="000000" w:themeColor="text1"/>
          <w:sz w:val="24"/>
          <w:szCs w:val="24"/>
        </w:rPr>
        <w:t>勞動基準</w:t>
      </w:r>
      <w:r w:rsidR="00E2171D" w:rsidRPr="008B5572">
        <w:rPr>
          <w:rFonts w:hint="eastAsia"/>
          <w:b w:val="0"/>
          <w:color w:val="000000" w:themeColor="text1"/>
          <w:sz w:val="24"/>
          <w:szCs w:val="24"/>
        </w:rPr>
        <w:t>法規定之行政罰鍰</w:t>
      </w:r>
      <w:r w:rsidR="00CE1CF3" w:rsidRPr="008B5572">
        <w:rPr>
          <w:rFonts w:hint="eastAsia"/>
          <w:b w:val="0"/>
          <w:color w:val="000000" w:themeColor="text1"/>
          <w:sz w:val="24"/>
          <w:szCs w:val="24"/>
        </w:rPr>
        <w:t>及經法</w:t>
      </w:r>
      <w:r w:rsidR="00CE1CF3" w:rsidRPr="008B5572">
        <w:rPr>
          <w:rFonts w:hint="eastAsia"/>
          <w:b w:val="0"/>
          <w:color w:val="000000" w:themeColor="text1"/>
          <w:spacing w:val="-2"/>
          <w:sz w:val="24"/>
          <w:szCs w:val="24"/>
        </w:rPr>
        <w:t>院判決應向採購案廠商追繳之違約金</w:t>
      </w:r>
      <w:r w:rsidR="00E2171D" w:rsidRPr="008B5572">
        <w:rPr>
          <w:rFonts w:hint="eastAsia"/>
          <w:b w:val="0"/>
          <w:color w:val="000000" w:themeColor="text1"/>
          <w:spacing w:val="-2"/>
          <w:sz w:val="24"/>
          <w:szCs w:val="24"/>
        </w:rPr>
        <w:t>，</w:t>
      </w:r>
      <w:r w:rsidR="00387502" w:rsidRPr="008B5572">
        <w:rPr>
          <w:rFonts w:hint="eastAsia"/>
          <w:b w:val="0"/>
          <w:color w:val="000000" w:themeColor="text1"/>
          <w:spacing w:val="-2"/>
          <w:sz w:val="24"/>
          <w:szCs w:val="24"/>
        </w:rPr>
        <w:t>已</w:t>
      </w:r>
      <w:r w:rsidR="00862589" w:rsidRPr="008B5572">
        <w:rPr>
          <w:rFonts w:hint="eastAsia"/>
          <w:b w:val="0"/>
          <w:color w:val="000000" w:themeColor="text1"/>
          <w:spacing w:val="-2"/>
          <w:sz w:val="24"/>
          <w:szCs w:val="24"/>
        </w:rPr>
        <w:t>依法取得債權憑證，</w:t>
      </w:r>
      <w:r w:rsidR="00387502" w:rsidRPr="008B5572">
        <w:rPr>
          <w:rFonts w:hint="eastAsia"/>
          <w:b w:val="0"/>
          <w:color w:val="000000" w:themeColor="text1"/>
          <w:spacing w:val="-2"/>
          <w:sz w:val="24"/>
          <w:szCs w:val="24"/>
        </w:rPr>
        <w:t>經核定註銷</w:t>
      </w:r>
      <w:r w:rsidR="00536619" w:rsidRPr="008B5572">
        <w:rPr>
          <w:rFonts w:hint="eastAsia"/>
          <w:b w:val="0"/>
          <w:color w:val="000000" w:themeColor="text1"/>
          <w:spacing w:val="-2"/>
          <w:sz w:val="24"/>
          <w:szCs w:val="24"/>
        </w:rPr>
        <w:t>；應收保留數</w:t>
      </w:r>
      <w:r w:rsidR="00CE1CF3" w:rsidRPr="008B5572">
        <w:rPr>
          <w:rFonts w:hint="eastAsia"/>
          <w:b w:val="0"/>
          <w:color w:val="000000" w:themeColor="text1"/>
          <w:spacing w:val="-2"/>
          <w:sz w:val="24"/>
          <w:szCs w:val="24"/>
        </w:rPr>
        <w:t>183萬餘元</w:t>
      </w:r>
      <w:r w:rsidR="00536619" w:rsidRPr="008B5572">
        <w:rPr>
          <w:rFonts w:hint="eastAsia"/>
          <w:b w:val="0"/>
          <w:color w:val="000000" w:themeColor="text1"/>
          <w:spacing w:val="-2"/>
          <w:sz w:val="24"/>
          <w:szCs w:val="24"/>
        </w:rPr>
        <w:t>（</w:t>
      </w:r>
      <w:r w:rsidR="00CE1CF3" w:rsidRPr="008B5572">
        <w:rPr>
          <w:b w:val="0"/>
          <w:color w:val="000000" w:themeColor="text1"/>
          <w:spacing w:val="-2"/>
          <w:sz w:val="24"/>
          <w:szCs w:val="24"/>
        </w:rPr>
        <w:t>32.85</w:t>
      </w:r>
      <w:r w:rsidR="00536619" w:rsidRPr="008B5572">
        <w:rPr>
          <w:rFonts w:hint="eastAsia"/>
          <w:b w:val="0"/>
          <w:color w:val="000000" w:themeColor="text1"/>
          <w:spacing w:val="-2"/>
          <w:sz w:val="24"/>
          <w:szCs w:val="24"/>
        </w:rPr>
        <w:t>％），主要係園區廠商違反</w:t>
      </w:r>
      <w:r w:rsidR="002F2E11" w:rsidRPr="008B5572">
        <w:rPr>
          <w:rFonts w:hint="eastAsia"/>
          <w:b w:val="0"/>
          <w:color w:val="000000" w:themeColor="text1"/>
          <w:spacing w:val="-2"/>
          <w:sz w:val="24"/>
          <w:szCs w:val="24"/>
        </w:rPr>
        <w:t>勞動基準法</w:t>
      </w:r>
      <w:r w:rsidR="00536619" w:rsidRPr="008B5572">
        <w:rPr>
          <w:rFonts w:hint="eastAsia"/>
          <w:b w:val="0"/>
          <w:color w:val="000000" w:themeColor="text1"/>
          <w:spacing w:val="-2"/>
          <w:sz w:val="24"/>
          <w:szCs w:val="24"/>
        </w:rPr>
        <w:t>等規定，未於期限內繳納之罰鍰</w:t>
      </w:r>
      <w:r w:rsidR="00A90FF6" w:rsidRPr="008B5572">
        <w:rPr>
          <w:rFonts w:hint="eastAsia"/>
          <w:b w:val="0"/>
          <w:color w:val="000000" w:themeColor="text1"/>
          <w:spacing w:val="-2"/>
          <w:sz w:val="24"/>
          <w:szCs w:val="24"/>
        </w:rPr>
        <w:t>，尚待繼續收取</w:t>
      </w:r>
      <w:r w:rsidR="00536619" w:rsidRPr="008B5572">
        <w:rPr>
          <w:rFonts w:hint="eastAsia"/>
          <w:b w:val="0"/>
          <w:color w:val="000000" w:themeColor="text1"/>
          <w:spacing w:val="-2"/>
          <w:sz w:val="24"/>
          <w:szCs w:val="24"/>
        </w:rPr>
        <w:t>。</w:t>
      </w:r>
    </w:p>
    <w:p w14:paraId="0D2CFE4B" w14:textId="5F127B7D" w:rsidR="00A47BC1" w:rsidRPr="008B5572" w:rsidRDefault="00FD7583" w:rsidP="0040403F">
      <w:pPr>
        <w:pStyle w:val="2"/>
        <w:keepNext w:val="0"/>
        <w:overflowPunct w:val="0"/>
        <w:spacing w:line="448" w:lineRule="exact"/>
        <w:ind w:firstLine="480"/>
        <w:rPr>
          <w:b w:val="0"/>
          <w:color w:val="000000" w:themeColor="text1"/>
          <w:sz w:val="24"/>
          <w:szCs w:val="24"/>
        </w:rPr>
      </w:pPr>
      <w:r w:rsidRPr="008B5572">
        <w:rPr>
          <w:rFonts w:hint="eastAsia"/>
          <w:b w:val="0"/>
          <w:color w:val="000000" w:themeColor="text1"/>
          <w:sz w:val="24"/>
          <w:szCs w:val="24"/>
        </w:rPr>
        <w:t>（三）</w:t>
      </w:r>
      <w:r w:rsidR="00A47BC1" w:rsidRPr="008B5572">
        <w:rPr>
          <w:rFonts w:hint="eastAsia"/>
          <w:b w:val="0"/>
          <w:color w:val="000000" w:themeColor="text1"/>
          <w:sz w:val="24"/>
          <w:szCs w:val="24"/>
        </w:rPr>
        <w:t xml:space="preserve">　</w:t>
      </w:r>
      <w:r w:rsidR="00536619" w:rsidRPr="008B5572">
        <w:rPr>
          <w:rFonts w:hint="eastAsia"/>
          <w:b w:val="0"/>
          <w:color w:val="000000" w:themeColor="text1"/>
          <w:sz w:val="24"/>
          <w:szCs w:val="24"/>
        </w:rPr>
        <w:t>歲出預算數</w:t>
      </w:r>
      <w:r w:rsidR="000C4C0C" w:rsidRPr="008B5572">
        <w:rPr>
          <w:rFonts w:hint="eastAsia"/>
          <w:b w:val="0"/>
          <w:color w:val="000000" w:themeColor="text1"/>
          <w:sz w:val="24"/>
          <w:szCs w:val="24"/>
        </w:rPr>
        <w:t>514億8,535萬餘元</w:t>
      </w:r>
      <w:r w:rsidR="00536619" w:rsidRPr="008B5572">
        <w:rPr>
          <w:rFonts w:hint="eastAsia"/>
          <w:b w:val="0"/>
          <w:color w:val="000000" w:themeColor="text1"/>
          <w:sz w:val="24"/>
          <w:szCs w:val="24"/>
        </w:rPr>
        <w:t>，決算審核結果，審定實現數</w:t>
      </w:r>
      <w:r w:rsidR="000C4C0C" w:rsidRPr="008B5572">
        <w:rPr>
          <w:rFonts w:hint="eastAsia"/>
          <w:b w:val="0"/>
          <w:color w:val="000000" w:themeColor="text1"/>
          <w:sz w:val="24"/>
          <w:szCs w:val="24"/>
        </w:rPr>
        <w:t>496億8,981萬餘元</w:t>
      </w:r>
      <w:r w:rsidR="002F2E11" w:rsidRPr="008B5572">
        <w:rPr>
          <w:rFonts w:hint="eastAsia"/>
          <w:b w:val="0"/>
          <w:color w:val="000000" w:themeColor="text1"/>
          <w:sz w:val="24"/>
          <w:szCs w:val="24"/>
        </w:rPr>
        <w:t>（</w:t>
      </w:r>
      <w:r w:rsidR="000C4C0C" w:rsidRPr="008B5572">
        <w:rPr>
          <w:b w:val="0"/>
          <w:color w:val="000000" w:themeColor="text1"/>
          <w:sz w:val="24"/>
          <w:szCs w:val="24"/>
        </w:rPr>
        <w:t>96.51</w:t>
      </w:r>
      <w:r w:rsidR="00536619" w:rsidRPr="008B5572">
        <w:rPr>
          <w:rFonts w:hint="eastAsia"/>
          <w:b w:val="0"/>
          <w:color w:val="000000" w:themeColor="text1"/>
          <w:sz w:val="24"/>
          <w:szCs w:val="24"/>
        </w:rPr>
        <w:t>％），應付保留數</w:t>
      </w:r>
      <w:r w:rsidR="000C4C0C" w:rsidRPr="008B5572">
        <w:rPr>
          <w:rFonts w:hint="eastAsia"/>
          <w:b w:val="0"/>
          <w:color w:val="000000" w:themeColor="text1"/>
          <w:sz w:val="24"/>
          <w:szCs w:val="24"/>
        </w:rPr>
        <w:t>12億1,509萬餘元</w:t>
      </w:r>
      <w:r w:rsidR="00536619" w:rsidRPr="008B5572">
        <w:rPr>
          <w:rFonts w:hint="eastAsia"/>
          <w:b w:val="0"/>
          <w:color w:val="000000" w:themeColor="text1"/>
          <w:sz w:val="24"/>
          <w:szCs w:val="24"/>
        </w:rPr>
        <w:t>（2.</w:t>
      </w:r>
      <w:r w:rsidR="000C4C0C" w:rsidRPr="008B5572">
        <w:rPr>
          <w:rFonts w:hint="eastAsia"/>
          <w:b w:val="0"/>
          <w:color w:val="000000" w:themeColor="text1"/>
          <w:sz w:val="24"/>
          <w:szCs w:val="24"/>
        </w:rPr>
        <w:t>36</w:t>
      </w:r>
      <w:r w:rsidR="00536619" w:rsidRPr="008B5572">
        <w:rPr>
          <w:rFonts w:hint="eastAsia"/>
          <w:b w:val="0"/>
          <w:color w:val="000000" w:themeColor="text1"/>
          <w:sz w:val="24"/>
          <w:szCs w:val="24"/>
        </w:rPr>
        <w:t>％</w:t>
      </w:r>
      <w:r w:rsidR="005D31E0" w:rsidRPr="008B5572">
        <w:rPr>
          <w:rFonts w:hint="eastAsia"/>
          <w:b w:val="0"/>
          <w:color w:val="000000" w:themeColor="text1"/>
          <w:sz w:val="24"/>
          <w:szCs w:val="24"/>
        </w:rPr>
        <w:t>）</w:t>
      </w:r>
      <w:r w:rsidR="00536619" w:rsidRPr="008B5572">
        <w:rPr>
          <w:rFonts w:hint="eastAsia"/>
          <w:b w:val="0"/>
          <w:color w:val="000000" w:themeColor="text1"/>
          <w:sz w:val="24"/>
          <w:szCs w:val="24"/>
        </w:rPr>
        <w:t>，保留原因詳「一、計畫實施之查核」說明；合計決算審定數為</w:t>
      </w:r>
      <w:r w:rsidR="000C4C0C" w:rsidRPr="008B5572">
        <w:rPr>
          <w:rFonts w:hint="eastAsia"/>
          <w:b w:val="0"/>
          <w:color w:val="000000" w:themeColor="text1"/>
          <w:sz w:val="24"/>
          <w:szCs w:val="24"/>
        </w:rPr>
        <w:t>509億490萬餘元</w:t>
      </w:r>
      <w:r w:rsidR="00536619" w:rsidRPr="008B5572">
        <w:rPr>
          <w:rFonts w:hint="eastAsia"/>
          <w:b w:val="0"/>
          <w:color w:val="000000" w:themeColor="text1"/>
          <w:sz w:val="24"/>
          <w:szCs w:val="24"/>
        </w:rPr>
        <w:t>，預算賸餘</w:t>
      </w:r>
      <w:r w:rsidR="000C4C0C" w:rsidRPr="008B5572">
        <w:rPr>
          <w:rFonts w:hint="eastAsia"/>
          <w:b w:val="0"/>
          <w:color w:val="000000" w:themeColor="text1"/>
          <w:sz w:val="24"/>
          <w:szCs w:val="24"/>
        </w:rPr>
        <w:t>5億8,044萬餘元</w:t>
      </w:r>
      <w:r w:rsidR="00536619" w:rsidRPr="008B5572">
        <w:rPr>
          <w:rFonts w:hint="eastAsia"/>
          <w:b w:val="0"/>
          <w:color w:val="000000" w:themeColor="text1"/>
          <w:sz w:val="24"/>
          <w:szCs w:val="24"/>
        </w:rPr>
        <w:t>（</w:t>
      </w:r>
      <w:r w:rsidR="000C4C0C" w:rsidRPr="008B5572">
        <w:rPr>
          <w:rFonts w:hint="eastAsia"/>
          <w:b w:val="0"/>
          <w:color w:val="000000" w:themeColor="text1"/>
          <w:sz w:val="24"/>
          <w:szCs w:val="24"/>
        </w:rPr>
        <w:t>1.13％</w:t>
      </w:r>
      <w:r w:rsidR="00536619" w:rsidRPr="008B5572">
        <w:rPr>
          <w:rFonts w:hint="eastAsia"/>
          <w:b w:val="0"/>
          <w:color w:val="000000" w:themeColor="text1"/>
          <w:sz w:val="24"/>
          <w:szCs w:val="24"/>
        </w:rPr>
        <w:t>），主要係</w:t>
      </w:r>
      <w:r w:rsidR="00F60E54" w:rsidRPr="008B5572">
        <w:rPr>
          <w:rFonts w:hint="eastAsia"/>
          <w:b w:val="0"/>
          <w:color w:val="000000" w:themeColor="text1"/>
          <w:sz w:val="24"/>
          <w:szCs w:val="24"/>
        </w:rPr>
        <w:t>補助行政法人國家太空中心辦理</w:t>
      </w:r>
      <w:r w:rsidR="000C4C0C" w:rsidRPr="008B5572">
        <w:rPr>
          <w:rFonts w:hint="eastAsia"/>
          <w:b w:val="0"/>
          <w:color w:val="000000" w:themeColor="text1"/>
          <w:sz w:val="24"/>
          <w:szCs w:val="24"/>
        </w:rPr>
        <w:t>火箭組裝及次系統開發測試廠房工程</w:t>
      </w:r>
      <w:r w:rsidR="00F60E54" w:rsidRPr="008B5572">
        <w:rPr>
          <w:rFonts w:hint="eastAsia"/>
          <w:b w:val="0"/>
          <w:color w:val="000000" w:themeColor="text1"/>
          <w:sz w:val="24"/>
          <w:szCs w:val="24"/>
        </w:rPr>
        <w:t>，</w:t>
      </w:r>
      <w:proofErr w:type="gramStart"/>
      <w:r w:rsidR="000C4C0C" w:rsidRPr="008B5572">
        <w:rPr>
          <w:rFonts w:hint="eastAsia"/>
          <w:b w:val="0"/>
          <w:color w:val="000000" w:themeColor="text1"/>
          <w:sz w:val="24"/>
          <w:szCs w:val="24"/>
        </w:rPr>
        <w:t>因入軌火箭</w:t>
      </w:r>
      <w:proofErr w:type="gramEnd"/>
      <w:r w:rsidR="000C4C0C" w:rsidRPr="008B5572">
        <w:rPr>
          <w:rFonts w:hint="eastAsia"/>
          <w:b w:val="0"/>
          <w:color w:val="000000" w:themeColor="text1"/>
          <w:sz w:val="24"/>
          <w:szCs w:val="24"/>
        </w:rPr>
        <w:t>計畫改為公共建設計畫，尚在辨理變更程序，</w:t>
      </w:r>
      <w:proofErr w:type="gramStart"/>
      <w:r w:rsidR="000C4C0C" w:rsidRPr="008B5572">
        <w:rPr>
          <w:rFonts w:hint="eastAsia"/>
          <w:b w:val="0"/>
          <w:color w:val="000000" w:themeColor="text1"/>
          <w:sz w:val="24"/>
          <w:szCs w:val="24"/>
        </w:rPr>
        <w:t>爰</w:t>
      </w:r>
      <w:proofErr w:type="gramEnd"/>
      <w:r w:rsidR="000C4C0C" w:rsidRPr="008B5572">
        <w:rPr>
          <w:rFonts w:hint="eastAsia"/>
          <w:b w:val="0"/>
          <w:color w:val="000000" w:themeColor="text1"/>
          <w:sz w:val="24"/>
          <w:szCs w:val="24"/>
        </w:rPr>
        <w:t>未執行，及Ka</w:t>
      </w:r>
      <w:proofErr w:type="gramStart"/>
      <w:r w:rsidR="000C4C0C" w:rsidRPr="008B5572">
        <w:rPr>
          <w:rFonts w:hint="eastAsia"/>
          <w:b w:val="0"/>
          <w:color w:val="000000" w:themeColor="text1"/>
          <w:sz w:val="24"/>
          <w:szCs w:val="24"/>
        </w:rPr>
        <w:t>頻段低軌道</w:t>
      </w:r>
      <w:proofErr w:type="gramEnd"/>
      <w:r w:rsidR="005652B8" w:rsidRPr="008B5572">
        <w:rPr>
          <w:rFonts w:hint="eastAsia"/>
          <w:b w:val="0"/>
          <w:color w:val="000000" w:themeColor="text1"/>
          <w:sz w:val="24"/>
          <w:szCs w:val="24"/>
        </w:rPr>
        <w:t>先進通訊酬載研製採購案件，未於年底前完成發包作業</w:t>
      </w:r>
      <w:r w:rsidR="00536619" w:rsidRPr="008B5572">
        <w:rPr>
          <w:rFonts w:hint="eastAsia"/>
          <w:b w:val="0"/>
          <w:color w:val="000000" w:themeColor="text1"/>
          <w:sz w:val="24"/>
          <w:szCs w:val="24"/>
        </w:rPr>
        <w:t>。</w:t>
      </w:r>
    </w:p>
    <w:p w14:paraId="12243D52" w14:textId="3D58778E" w:rsidR="00A47BC1" w:rsidRPr="008B5572" w:rsidRDefault="00897ED5" w:rsidP="0040403F">
      <w:pPr>
        <w:pStyle w:val="2"/>
        <w:keepNext w:val="0"/>
        <w:overflowPunct w:val="0"/>
        <w:spacing w:line="452" w:lineRule="exact"/>
        <w:ind w:firstLine="480"/>
        <w:rPr>
          <w:b w:val="0"/>
          <w:color w:val="000000" w:themeColor="text1"/>
          <w:sz w:val="24"/>
          <w:szCs w:val="24"/>
        </w:rPr>
      </w:pPr>
      <w:r w:rsidRPr="008B5572">
        <w:rPr>
          <w:rFonts w:hint="eastAsia"/>
          <w:b w:val="0"/>
          <w:color w:val="000000" w:themeColor="text1"/>
          <w:sz w:val="24"/>
          <w:szCs w:val="24"/>
        </w:rPr>
        <w:t>（四</w:t>
      </w:r>
      <w:r w:rsidR="00244618" w:rsidRPr="008B5572">
        <w:rPr>
          <w:rFonts w:hint="eastAsia"/>
          <w:b w:val="0"/>
          <w:color w:val="000000" w:themeColor="text1"/>
          <w:sz w:val="24"/>
          <w:szCs w:val="24"/>
        </w:rPr>
        <w:t>）</w:t>
      </w:r>
      <w:r w:rsidRPr="008B5572">
        <w:rPr>
          <w:rFonts w:hint="eastAsia"/>
          <w:b w:val="0"/>
          <w:color w:val="000000" w:themeColor="text1"/>
          <w:sz w:val="24"/>
          <w:szCs w:val="24"/>
        </w:rPr>
        <w:t xml:space="preserve">　</w:t>
      </w:r>
      <w:r w:rsidR="00536619" w:rsidRPr="008B5572">
        <w:rPr>
          <w:rFonts w:hint="eastAsia"/>
          <w:b w:val="0"/>
          <w:color w:val="000000" w:themeColor="text1"/>
          <w:sz w:val="24"/>
          <w:szCs w:val="24"/>
        </w:rPr>
        <w:t>以前年度歲出轉入數計</w:t>
      </w:r>
      <w:r w:rsidR="0077571D" w:rsidRPr="008B5572">
        <w:rPr>
          <w:rFonts w:hint="eastAsia"/>
          <w:b w:val="0"/>
          <w:color w:val="000000" w:themeColor="text1"/>
          <w:sz w:val="24"/>
          <w:szCs w:val="24"/>
        </w:rPr>
        <w:t>14億6,315萬餘元</w:t>
      </w:r>
      <w:r w:rsidR="00536619" w:rsidRPr="008B5572">
        <w:rPr>
          <w:rFonts w:hint="eastAsia"/>
          <w:b w:val="0"/>
          <w:color w:val="000000" w:themeColor="text1"/>
          <w:sz w:val="24"/>
          <w:szCs w:val="24"/>
        </w:rPr>
        <w:t>，決算審核結果，審定實現數</w:t>
      </w:r>
      <w:r w:rsidR="0077571D" w:rsidRPr="008B5572">
        <w:rPr>
          <w:rFonts w:hint="eastAsia"/>
          <w:b w:val="0"/>
          <w:color w:val="000000" w:themeColor="text1"/>
          <w:sz w:val="24"/>
          <w:szCs w:val="24"/>
        </w:rPr>
        <w:t>8億8,554萬餘元</w:t>
      </w:r>
      <w:r w:rsidR="00536619" w:rsidRPr="008B5572">
        <w:rPr>
          <w:rFonts w:hint="eastAsia"/>
          <w:b w:val="0"/>
          <w:color w:val="000000" w:themeColor="text1"/>
          <w:sz w:val="24"/>
          <w:szCs w:val="24"/>
        </w:rPr>
        <w:t>（</w:t>
      </w:r>
      <w:r w:rsidR="0077571D" w:rsidRPr="008B5572">
        <w:rPr>
          <w:b w:val="0"/>
          <w:color w:val="000000" w:themeColor="text1"/>
          <w:sz w:val="24"/>
          <w:szCs w:val="24"/>
        </w:rPr>
        <w:t>60.52</w:t>
      </w:r>
      <w:r w:rsidR="00536619" w:rsidRPr="008B5572">
        <w:rPr>
          <w:rFonts w:hint="eastAsia"/>
          <w:b w:val="0"/>
          <w:color w:val="000000" w:themeColor="text1"/>
          <w:sz w:val="24"/>
          <w:szCs w:val="24"/>
        </w:rPr>
        <w:t>％）；減免</w:t>
      </w:r>
      <w:r w:rsidR="0002133D" w:rsidRPr="008B5572">
        <w:rPr>
          <w:rFonts w:hint="eastAsia"/>
          <w:b w:val="0"/>
          <w:color w:val="000000" w:themeColor="text1"/>
          <w:sz w:val="24"/>
          <w:szCs w:val="24"/>
        </w:rPr>
        <w:t>（註銷）</w:t>
      </w:r>
      <w:r w:rsidR="00536619" w:rsidRPr="008B5572">
        <w:rPr>
          <w:rFonts w:hint="eastAsia"/>
          <w:b w:val="0"/>
          <w:color w:val="000000" w:themeColor="text1"/>
          <w:sz w:val="24"/>
          <w:szCs w:val="24"/>
        </w:rPr>
        <w:t>數</w:t>
      </w:r>
      <w:r w:rsidR="0077571D" w:rsidRPr="008B5572">
        <w:rPr>
          <w:rFonts w:hint="eastAsia"/>
          <w:b w:val="0"/>
          <w:color w:val="000000" w:themeColor="text1"/>
          <w:sz w:val="24"/>
          <w:szCs w:val="24"/>
        </w:rPr>
        <w:t>2,428萬餘</w:t>
      </w:r>
      <w:bookmarkStart w:id="13" w:name="_GoBack"/>
      <w:bookmarkEnd w:id="13"/>
      <w:r w:rsidR="0077571D" w:rsidRPr="008B5572">
        <w:rPr>
          <w:rFonts w:hint="eastAsia"/>
          <w:b w:val="0"/>
          <w:color w:val="000000" w:themeColor="text1"/>
          <w:sz w:val="24"/>
          <w:szCs w:val="24"/>
        </w:rPr>
        <w:t>元</w:t>
      </w:r>
      <w:r w:rsidR="00536619" w:rsidRPr="008B5572">
        <w:rPr>
          <w:rFonts w:hint="eastAsia"/>
          <w:b w:val="0"/>
          <w:color w:val="000000" w:themeColor="text1"/>
          <w:sz w:val="24"/>
          <w:szCs w:val="24"/>
        </w:rPr>
        <w:t>（</w:t>
      </w:r>
      <w:r w:rsidR="0077571D" w:rsidRPr="008B5572">
        <w:rPr>
          <w:rFonts w:hint="eastAsia"/>
          <w:b w:val="0"/>
          <w:color w:val="000000" w:themeColor="text1"/>
          <w:sz w:val="24"/>
          <w:szCs w:val="24"/>
        </w:rPr>
        <w:t>1.66％</w:t>
      </w:r>
      <w:r w:rsidR="00536619" w:rsidRPr="008B5572">
        <w:rPr>
          <w:rFonts w:hint="eastAsia"/>
          <w:b w:val="0"/>
          <w:color w:val="000000" w:themeColor="text1"/>
          <w:sz w:val="24"/>
          <w:szCs w:val="24"/>
        </w:rPr>
        <w:t>），主要係</w:t>
      </w:r>
      <w:r w:rsidR="00A90FF6" w:rsidRPr="008B5572">
        <w:rPr>
          <w:rFonts w:hint="eastAsia"/>
          <w:b w:val="0"/>
          <w:color w:val="000000" w:themeColor="text1"/>
          <w:sz w:val="24"/>
          <w:szCs w:val="24"/>
        </w:rPr>
        <w:t>南部科學園區管理局委辦</w:t>
      </w:r>
      <w:r w:rsidR="00A90FF6" w:rsidRPr="008B5572">
        <w:rPr>
          <w:rFonts w:hint="eastAsia"/>
          <w:b w:val="0"/>
          <w:color w:val="000000" w:themeColor="text1"/>
          <w:sz w:val="24"/>
          <w:szCs w:val="24"/>
        </w:rPr>
        <w:lastRenderedPageBreak/>
        <w:t>及補助計畫經費結餘</w:t>
      </w:r>
      <w:r w:rsidR="003001CF" w:rsidRPr="008B5572">
        <w:rPr>
          <w:rFonts w:hint="eastAsia"/>
          <w:b w:val="0"/>
          <w:color w:val="000000" w:themeColor="text1"/>
          <w:sz w:val="24"/>
          <w:szCs w:val="24"/>
        </w:rPr>
        <w:t>，暨</w:t>
      </w:r>
      <w:r w:rsidR="00F85A5D" w:rsidRPr="008B5572">
        <w:rPr>
          <w:rFonts w:hint="eastAsia"/>
          <w:b w:val="0"/>
          <w:color w:val="000000" w:themeColor="text1"/>
          <w:sz w:val="24"/>
          <w:szCs w:val="24"/>
        </w:rPr>
        <w:t>補助財團法人國家實驗研究院辦理太空科技發展與服務計畫</w:t>
      </w:r>
      <w:proofErr w:type="gramStart"/>
      <w:r w:rsidR="00F85A5D" w:rsidRPr="008B5572">
        <w:rPr>
          <w:rFonts w:hint="eastAsia"/>
          <w:b w:val="0"/>
          <w:color w:val="000000" w:themeColor="text1"/>
          <w:sz w:val="24"/>
          <w:szCs w:val="24"/>
        </w:rPr>
        <w:t>之獵風者</w:t>
      </w:r>
      <w:proofErr w:type="gramEnd"/>
      <w:r w:rsidR="00F85A5D" w:rsidRPr="008B5572">
        <w:rPr>
          <w:rFonts w:hint="eastAsia"/>
          <w:b w:val="0"/>
          <w:color w:val="000000" w:themeColor="text1"/>
          <w:sz w:val="24"/>
          <w:szCs w:val="24"/>
        </w:rPr>
        <w:t>衛星運送服務等採購案，</w:t>
      </w:r>
      <w:r w:rsidR="00F60E54" w:rsidRPr="008B5572">
        <w:rPr>
          <w:rFonts w:hint="eastAsia"/>
          <w:b w:val="0"/>
          <w:color w:val="000000" w:themeColor="text1"/>
          <w:sz w:val="24"/>
          <w:szCs w:val="24"/>
        </w:rPr>
        <w:t>經行政院核定免予保留</w:t>
      </w:r>
      <w:r w:rsidR="00536619" w:rsidRPr="008B5572">
        <w:rPr>
          <w:rFonts w:hint="eastAsia"/>
          <w:b w:val="0"/>
          <w:color w:val="000000" w:themeColor="text1"/>
          <w:sz w:val="24"/>
          <w:szCs w:val="24"/>
        </w:rPr>
        <w:t>；應付保留數</w:t>
      </w:r>
      <w:r w:rsidR="0077571D" w:rsidRPr="008B5572">
        <w:rPr>
          <w:rFonts w:hint="eastAsia"/>
          <w:b w:val="0"/>
          <w:color w:val="000000" w:themeColor="text1"/>
          <w:sz w:val="24"/>
          <w:szCs w:val="24"/>
        </w:rPr>
        <w:t>5億5,333萬餘元</w:t>
      </w:r>
      <w:r w:rsidR="00536619" w:rsidRPr="008B5572">
        <w:rPr>
          <w:rFonts w:hint="eastAsia"/>
          <w:b w:val="0"/>
          <w:color w:val="000000" w:themeColor="text1"/>
          <w:sz w:val="24"/>
          <w:szCs w:val="24"/>
        </w:rPr>
        <w:t>（</w:t>
      </w:r>
      <w:r w:rsidR="0077571D" w:rsidRPr="008B5572">
        <w:rPr>
          <w:rFonts w:hint="eastAsia"/>
          <w:b w:val="0"/>
          <w:color w:val="000000" w:themeColor="text1"/>
          <w:sz w:val="24"/>
          <w:szCs w:val="24"/>
        </w:rPr>
        <w:t>37.82％</w:t>
      </w:r>
      <w:r w:rsidR="00536619" w:rsidRPr="008B5572">
        <w:rPr>
          <w:rFonts w:hint="eastAsia"/>
          <w:b w:val="0"/>
          <w:color w:val="000000" w:themeColor="text1"/>
          <w:sz w:val="24"/>
          <w:szCs w:val="24"/>
        </w:rPr>
        <w:t>），主要係補助財團法人國家實驗研究院辦理</w:t>
      </w:r>
      <w:r w:rsidR="00862589" w:rsidRPr="008B5572">
        <w:rPr>
          <w:rFonts w:hint="eastAsia"/>
          <w:b w:val="0"/>
          <w:color w:val="000000" w:themeColor="text1"/>
          <w:sz w:val="24"/>
          <w:szCs w:val="24"/>
        </w:rPr>
        <w:t>太空科技發展與服務計畫之</w:t>
      </w:r>
      <w:r w:rsidR="00F85A5D" w:rsidRPr="008B5572">
        <w:rPr>
          <w:rFonts w:hint="eastAsia"/>
          <w:b w:val="0"/>
          <w:color w:val="000000" w:themeColor="text1"/>
          <w:sz w:val="24"/>
          <w:szCs w:val="24"/>
        </w:rPr>
        <w:t>整合測試大樓</w:t>
      </w:r>
      <w:proofErr w:type="gramStart"/>
      <w:r w:rsidR="00F85A5D" w:rsidRPr="008B5572">
        <w:rPr>
          <w:rFonts w:hint="eastAsia"/>
          <w:b w:val="0"/>
          <w:color w:val="000000" w:themeColor="text1"/>
          <w:sz w:val="24"/>
          <w:szCs w:val="24"/>
        </w:rPr>
        <w:t>增建統包</w:t>
      </w:r>
      <w:proofErr w:type="gramEnd"/>
      <w:r w:rsidR="00F85A5D" w:rsidRPr="008B5572">
        <w:rPr>
          <w:rFonts w:hint="eastAsia"/>
          <w:b w:val="0"/>
          <w:color w:val="000000" w:themeColor="text1"/>
          <w:sz w:val="24"/>
          <w:szCs w:val="24"/>
        </w:rPr>
        <w:t>工程</w:t>
      </w:r>
      <w:proofErr w:type="gramStart"/>
      <w:r w:rsidR="00AA7129" w:rsidRPr="008B5572">
        <w:rPr>
          <w:rFonts w:hint="eastAsia"/>
          <w:b w:val="0"/>
          <w:color w:val="000000" w:themeColor="text1"/>
          <w:sz w:val="24"/>
          <w:szCs w:val="24"/>
        </w:rPr>
        <w:t>及</w:t>
      </w:r>
      <w:r w:rsidR="00F85A5D" w:rsidRPr="008B5572">
        <w:rPr>
          <w:rFonts w:hint="eastAsia"/>
          <w:b w:val="0"/>
          <w:color w:val="000000" w:themeColor="text1"/>
          <w:sz w:val="24"/>
          <w:szCs w:val="24"/>
        </w:rPr>
        <w:t>福衛八號</w:t>
      </w:r>
      <w:proofErr w:type="gramEnd"/>
      <w:r w:rsidR="00F85A5D" w:rsidRPr="008B5572">
        <w:rPr>
          <w:rFonts w:hint="eastAsia"/>
          <w:b w:val="0"/>
          <w:color w:val="000000" w:themeColor="text1"/>
          <w:sz w:val="24"/>
          <w:szCs w:val="24"/>
        </w:rPr>
        <w:t>發射服務</w:t>
      </w:r>
      <w:r w:rsidR="00862589" w:rsidRPr="008B5572">
        <w:rPr>
          <w:rFonts w:hint="eastAsia"/>
          <w:b w:val="0"/>
          <w:color w:val="000000" w:themeColor="text1"/>
          <w:sz w:val="24"/>
          <w:szCs w:val="24"/>
        </w:rPr>
        <w:t>等採購案</w:t>
      </w:r>
      <w:r w:rsidR="00536619" w:rsidRPr="008B5572">
        <w:rPr>
          <w:rFonts w:hint="eastAsia"/>
          <w:b w:val="0"/>
          <w:color w:val="000000" w:themeColor="text1"/>
          <w:sz w:val="24"/>
          <w:szCs w:val="24"/>
        </w:rPr>
        <w:t>尚在執行中</w:t>
      </w:r>
      <w:r w:rsidR="00387502" w:rsidRPr="008B5572">
        <w:rPr>
          <w:rFonts w:hint="eastAsia"/>
          <w:b w:val="0"/>
          <w:color w:val="000000" w:themeColor="text1"/>
          <w:sz w:val="24"/>
          <w:szCs w:val="24"/>
        </w:rPr>
        <w:t>，相關經費須</w:t>
      </w:r>
      <w:r w:rsidR="007B3D2E" w:rsidRPr="008B5572">
        <w:rPr>
          <w:rFonts w:hint="eastAsia"/>
          <w:b w:val="0"/>
          <w:color w:val="000000" w:themeColor="text1"/>
          <w:sz w:val="24"/>
          <w:szCs w:val="24"/>
        </w:rPr>
        <w:t>續</w:t>
      </w:r>
      <w:r w:rsidR="00387502" w:rsidRPr="008B5572">
        <w:rPr>
          <w:rFonts w:hint="eastAsia"/>
          <w:b w:val="0"/>
          <w:color w:val="000000" w:themeColor="text1"/>
          <w:sz w:val="24"/>
          <w:szCs w:val="24"/>
        </w:rPr>
        <w:t>予保留</w:t>
      </w:r>
      <w:r w:rsidR="00536619" w:rsidRPr="008B5572">
        <w:rPr>
          <w:rFonts w:hint="eastAsia"/>
          <w:b w:val="0"/>
          <w:color w:val="000000" w:themeColor="text1"/>
          <w:sz w:val="24"/>
          <w:szCs w:val="24"/>
        </w:rPr>
        <w:t>。</w:t>
      </w:r>
    </w:p>
    <w:p w14:paraId="4EAF32D0" w14:textId="77777777" w:rsidR="004F4E9F" w:rsidRPr="008B5572" w:rsidRDefault="00AB7125" w:rsidP="0040403F">
      <w:pPr>
        <w:pStyle w:val="1"/>
        <w:keepNext w:val="0"/>
        <w:overflowPunct w:val="0"/>
        <w:adjustRightInd w:val="0"/>
        <w:snapToGrid w:val="0"/>
        <w:spacing w:beforeLines="20" w:before="72" w:afterLines="20" w:after="72" w:line="440" w:lineRule="exact"/>
        <w:ind w:firstLineChars="100" w:firstLine="320"/>
        <w:rPr>
          <w:rFonts w:ascii="標楷體" w:eastAsia="標楷體" w:hAnsi="標楷體"/>
          <w:color w:val="000000" w:themeColor="text1"/>
          <w:sz w:val="32"/>
          <w:szCs w:val="32"/>
        </w:rPr>
      </w:pPr>
      <w:bookmarkStart w:id="14" w:name="_Toc455572281"/>
      <w:bookmarkStart w:id="15" w:name="_Toc455574944"/>
      <w:bookmarkStart w:id="16" w:name="_Toc487033685"/>
      <w:r w:rsidRPr="008B5572">
        <w:rPr>
          <w:rFonts w:ascii="標楷體" w:eastAsia="標楷體" w:hAnsi="標楷體" w:hint="eastAsia"/>
          <w:color w:val="000000" w:themeColor="text1"/>
          <w:sz w:val="32"/>
          <w:szCs w:val="32"/>
        </w:rPr>
        <w:t>三</w:t>
      </w:r>
      <w:r w:rsidR="004F4E9F" w:rsidRPr="008B5572">
        <w:rPr>
          <w:rFonts w:ascii="標楷體" w:eastAsia="標楷體" w:hAnsi="標楷體" w:hint="eastAsia"/>
          <w:color w:val="000000" w:themeColor="text1"/>
          <w:sz w:val="32"/>
          <w:szCs w:val="32"/>
        </w:rPr>
        <w:t>、重要審核意見</w:t>
      </w:r>
      <w:bookmarkEnd w:id="0"/>
      <w:bookmarkEnd w:id="14"/>
      <w:bookmarkEnd w:id="15"/>
      <w:bookmarkEnd w:id="16"/>
    </w:p>
    <w:p w14:paraId="30481E08" w14:textId="1CDB51D5" w:rsidR="00FE12D4" w:rsidRPr="008B5572" w:rsidRDefault="00080D13" w:rsidP="007F3EAE">
      <w:pPr>
        <w:overflowPunct w:val="0"/>
        <w:adjustRightInd w:val="0"/>
        <w:snapToGrid w:val="0"/>
        <w:spacing w:beforeLines="20" w:before="72" w:afterLines="20" w:after="72" w:line="460" w:lineRule="exact"/>
        <w:ind w:firstLineChars="200" w:firstLine="561"/>
        <w:jc w:val="both"/>
        <w:outlineLvl w:val="1"/>
        <w:rPr>
          <w:rFonts w:ascii="標楷體" w:eastAsia="標楷體" w:hAnsi="標楷體"/>
          <w:b/>
          <w:color w:val="000000" w:themeColor="text1"/>
          <w:sz w:val="28"/>
          <w:szCs w:val="32"/>
        </w:rPr>
      </w:pPr>
      <w:bookmarkStart w:id="17" w:name="_Hlk138232607"/>
      <w:r w:rsidRPr="008B5572">
        <w:rPr>
          <w:rFonts w:ascii="標楷體" w:eastAsia="標楷體" w:hAnsi="標楷體" w:hint="eastAsia"/>
          <w:b/>
          <w:color w:val="000000" w:themeColor="text1"/>
          <w:sz w:val="28"/>
          <w:szCs w:val="32"/>
        </w:rPr>
        <w:t xml:space="preserve">（一）　</w:t>
      </w:r>
      <w:r w:rsidR="00022169" w:rsidRPr="008B5572">
        <w:rPr>
          <w:rFonts w:ascii="標楷體" w:eastAsia="標楷體" w:hAnsi="標楷體" w:hint="eastAsia"/>
          <w:b/>
          <w:color w:val="000000" w:themeColor="text1"/>
          <w:sz w:val="28"/>
          <w:szCs w:val="32"/>
        </w:rPr>
        <w:t>推動科</w:t>
      </w:r>
      <w:proofErr w:type="gramStart"/>
      <w:r w:rsidR="00022169" w:rsidRPr="008B5572">
        <w:rPr>
          <w:rFonts w:ascii="標楷體" w:eastAsia="標楷體" w:hAnsi="標楷體" w:hint="eastAsia"/>
          <w:b/>
          <w:color w:val="000000" w:themeColor="text1"/>
          <w:sz w:val="28"/>
          <w:szCs w:val="32"/>
        </w:rPr>
        <w:t>研</w:t>
      </w:r>
      <w:proofErr w:type="gramEnd"/>
      <w:r w:rsidR="00022169" w:rsidRPr="008B5572">
        <w:rPr>
          <w:rFonts w:ascii="標楷體" w:eastAsia="標楷體" w:hAnsi="標楷體" w:hint="eastAsia"/>
          <w:b/>
          <w:color w:val="000000" w:themeColor="text1"/>
          <w:sz w:val="28"/>
          <w:szCs w:val="32"/>
        </w:rPr>
        <w:t>發展及支援學術研究</w:t>
      </w:r>
      <w:r w:rsidR="00B1244F" w:rsidRPr="008B5572">
        <w:rPr>
          <w:rFonts w:ascii="標楷體" w:eastAsia="標楷體" w:hAnsi="標楷體" w:hint="eastAsia"/>
          <w:b/>
          <w:color w:val="000000" w:themeColor="text1"/>
          <w:sz w:val="28"/>
          <w:szCs w:val="32"/>
        </w:rPr>
        <w:t>，逐年增加基礎科學研究經費，惟重點議題及跨領域計畫執行進度未如預期</w:t>
      </w:r>
      <w:r w:rsidR="003A105F" w:rsidRPr="008B5572">
        <w:rPr>
          <w:rFonts w:ascii="標楷體" w:eastAsia="標楷體" w:hAnsi="標楷體" w:hint="eastAsia"/>
          <w:b/>
          <w:color w:val="000000" w:themeColor="text1"/>
          <w:sz w:val="28"/>
          <w:szCs w:val="32"/>
        </w:rPr>
        <w:t>；部分</w:t>
      </w:r>
      <w:r w:rsidR="00B1244F" w:rsidRPr="008B5572">
        <w:rPr>
          <w:rFonts w:ascii="標楷體" w:eastAsia="標楷體" w:hAnsi="標楷體" w:hint="eastAsia"/>
          <w:b/>
          <w:color w:val="000000" w:themeColor="text1"/>
          <w:sz w:val="28"/>
          <w:szCs w:val="32"/>
        </w:rPr>
        <w:t>執行機構</w:t>
      </w:r>
      <w:r w:rsidR="00DF0D06" w:rsidRPr="008B5572">
        <w:rPr>
          <w:rFonts w:ascii="標楷體" w:eastAsia="標楷體" w:hAnsi="標楷體" w:hint="eastAsia"/>
          <w:b/>
          <w:color w:val="000000" w:themeColor="text1"/>
          <w:sz w:val="28"/>
          <w:szCs w:val="32"/>
        </w:rPr>
        <w:t>辦理</w:t>
      </w:r>
      <w:r w:rsidR="00B1244F" w:rsidRPr="008B5572">
        <w:rPr>
          <w:rFonts w:ascii="標楷體" w:eastAsia="標楷體" w:hAnsi="標楷體" w:hint="eastAsia"/>
          <w:b/>
          <w:color w:val="000000" w:themeColor="text1"/>
          <w:sz w:val="28"/>
          <w:szCs w:val="32"/>
        </w:rPr>
        <w:t>專題研究計畫，經費流用比率偏高</w:t>
      </w:r>
      <w:r w:rsidR="003A105F" w:rsidRPr="008B5572">
        <w:rPr>
          <w:rFonts w:ascii="標楷體" w:eastAsia="標楷體" w:hAnsi="標楷體" w:hint="eastAsia"/>
          <w:b/>
          <w:color w:val="000000" w:themeColor="text1"/>
          <w:sz w:val="28"/>
          <w:szCs w:val="32"/>
        </w:rPr>
        <w:t>；基礎研究</w:t>
      </w:r>
      <w:r w:rsidR="00B1244F" w:rsidRPr="008B5572">
        <w:rPr>
          <w:rFonts w:ascii="標楷體" w:eastAsia="標楷體" w:hAnsi="標楷體" w:hint="eastAsia"/>
          <w:b/>
          <w:color w:val="000000" w:themeColor="text1"/>
          <w:sz w:val="28"/>
          <w:szCs w:val="32"/>
        </w:rPr>
        <w:t>核心設施</w:t>
      </w:r>
      <w:r w:rsidR="003A105F" w:rsidRPr="008B5572">
        <w:rPr>
          <w:rFonts w:ascii="標楷體" w:eastAsia="標楷體" w:hAnsi="標楷體" w:hint="eastAsia"/>
          <w:b/>
          <w:color w:val="000000" w:themeColor="text1"/>
          <w:sz w:val="28"/>
          <w:szCs w:val="32"/>
        </w:rPr>
        <w:t>共同使用</w:t>
      </w:r>
      <w:r w:rsidR="00B1244F" w:rsidRPr="008B5572">
        <w:rPr>
          <w:rFonts w:ascii="標楷體" w:eastAsia="標楷體" w:hAnsi="標楷體" w:hint="eastAsia"/>
          <w:b/>
          <w:color w:val="000000" w:themeColor="text1"/>
          <w:sz w:val="28"/>
          <w:szCs w:val="32"/>
        </w:rPr>
        <w:t>服務能量及管理規範待強化</w:t>
      </w:r>
      <w:r w:rsidR="003A105F" w:rsidRPr="008B5572">
        <w:rPr>
          <w:rFonts w:ascii="標楷體" w:eastAsia="標楷體" w:hAnsi="標楷體" w:hint="eastAsia"/>
          <w:b/>
          <w:color w:val="000000" w:themeColor="text1"/>
          <w:sz w:val="28"/>
          <w:szCs w:val="32"/>
        </w:rPr>
        <w:t>；補助學</w:t>
      </w:r>
      <w:proofErr w:type="gramStart"/>
      <w:r w:rsidR="003A105F" w:rsidRPr="008B5572">
        <w:rPr>
          <w:rFonts w:ascii="標楷體" w:eastAsia="標楷體" w:hAnsi="標楷體" w:hint="eastAsia"/>
          <w:b/>
          <w:color w:val="000000" w:themeColor="text1"/>
          <w:sz w:val="28"/>
          <w:szCs w:val="32"/>
        </w:rPr>
        <w:t>研</w:t>
      </w:r>
      <w:proofErr w:type="gramEnd"/>
      <w:r w:rsidR="003A105F" w:rsidRPr="008B5572">
        <w:rPr>
          <w:rFonts w:ascii="標楷體" w:eastAsia="標楷體" w:hAnsi="標楷體" w:hint="eastAsia"/>
          <w:b/>
          <w:color w:val="000000" w:themeColor="text1"/>
          <w:sz w:val="28"/>
          <w:szCs w:val="32"/>
        </w:rPr>
        <w:t>界進行</w:t>
      </w:r>
      <w:r w:rsidR="00154E72" w:rsidRPr="008B5572">
        <w:rPr>
          <w:rFonts w:ascii="標楷體" w:eastAsia="標楷體" w:hAnsi="標楷體" w:hint="eastAsia"/>
          <w:b/>
          <w:color w:val="000000" w:themeColor="text1"/>
          <w:sz w:val="28"/>
          <w:szCs w:val="32"/>
        </w:rPr>
        <w:t>銀髮科技</w:t>
      </w:r>
      <w:r w:rsidR="003A105F" w:rsidRPr="008B5572">
        <w:rPr>
          <w:rFonts w:ascii="標楷體" w:eastAsia="標楷體" w:hAnsi="標楷體" w:hint="eastAsia"/>
          <w:b/>
          <w:color w:val="000000" w:themeColor="text1"/>
          <w:sz w:val="28"/>
          <w:szCs w:val="32"/>
        </w:rPr>
        <w:t>研發，未</w:t>
      </w:r>
      <w:r w:rsidR="00B1244F" w:rsidRPr="008B5572">
        <w:rPr>
          <w:rFonts w:ascii="標楷體" w:eastAsia="標楷體" w:hAnsi="標楷體" w:hint="eastAsia"/>
          <w:b/>
          <w:color w:val="000000" w:themeColor="text1"/>
          <w:sz w:val="28"/>
          <w:szCs w:val="32"/>
        </w:rPr>
        <w:t>訂定明確發展主題及進行成果效益追蹤</w:t>
      </w:r>
      <w:r w:rsidR="003A105F" w:rsidRPr="008B5572">
        <w:rPr>
          <w:rFonts w:ascii="標楷體" w:eastAsia="標楷體" w:hAnsi="標楷體" w:hint="eastAsia"/>
          <w:b/>
          <w:color w:val="000000" w:themeColor="text1"/>
          <w:sz w:val="28"/>
          <w:szCs w:val="32"/>
        </w:rPr>
        <w:t>；補助延攬優秀科技人才及研究學者，</w:t>
      </w:r>
      <w:r w:rsidR="00154E72" w:rsidRPr="008B5572">
        <w:rPr>
          <w:rFonts w:ascii="標楷體" w:eastAsia="標楷體" w:hAnsi="標楷體" w:hint="eastAsia"/>
          <w:b/>
          <w:color w:val="000000" w:themeColor="text1"/>
          <w:sz w:val="28"/>
          <w:szCs w:val="32"/>
        </w:rPr>
        <w:t>部分</w:t>
      </w:r>
      <w:r w:rsidR="003A105F" w:rsidRPr="008B5572">
        <w:rPr>
          <w:rFonts w:ascii="標楷體" w:eastAsia="標楷體" w:hAnsi="標楷體" w:hint="eastAsia"/>
          <w:b/>
          <w:color w:val="000000" w:themeColor="text1"/>
          <w:sz w:val="28"/>
          <w:szCs w:val="32"/>
        </w:rPr>
        <w:t>長期</w:t>
      </w:r>
      <w:r w:rsidR="00B1244F" w:rsidRPr="008B5572">
        <w:rPr>
          <w:rFonts w:ascii="標楷體" w:eastAsia="標楷體" w:hAnsi="標楷體" w:hint="eastAsia"/>
          <w:b/>
          <w:color w:val="000000" w:themeColor="text1"/>
          <w:sz w:val="28"/>
          <w:szCs w:val="32"/>
        </w:rPr>
        <w:t>補助延攬之博士級研究人員未投入產學界任職，</w:t>
      </w:r>
      <w:r w:rsidR="003946FC" w:rsidRPr="008B5572">
        <w:rPr>
          <w:rFonts w:ascii="標楷體" w:eastAsia="標楷體" w:hAnsi="標楷體" w:hint="eastAsia"/>
          <w:b/>
          <w:color w:val="000000" w:themeColor="text1"/>
          <w:sz w:val="28"/>
          <w:szCs w:val="32"/>
        </w:rPr>
        <w:t>允宜</w:t>
      </w:r>
      <w:r w:rsidR="00B1244F" w:rsidRPr="008B5572">
        <w:rPr>
          <w:rFonts w:ascii="標楷體" w:eastAsia="標楷體" w:hAnsi="標楷體" w:hint="eastAsia"/>
          <w:b/>
          <w:color w:val="000000" w:themeColor="text1"/>
          <w:sz w:val="28"/>
          <w:szCs w:val="32"/>
        </w:rPr>
        <w:t>檢討改善，以提升科學創新能量。</w:t>
      </w:r>
    </w:p>
    <w:p w14:paraId="7873617A" w14:textId="2292ECE8" w:rsidR="00FE12D4" w:rsidRPr="008B5572" w:rsidRDefault="008B5572" w:rsidP="000A082E">
      <w:pPr>
        <w:overflowPunct w:val="0"/>
        <w:adjustRightInd w:val="0"/>
        <w:snapToGrid w:val="0"/>
        <w:spacing w:line="460" w:lineRule="exact"/>
        <w:ind w:firstLineChars="200" w:firstLine="480"/>
        <w:jc w:val="both"/>
        <w:rPr>
          <w:rFonts w:ascii="標楷體" w:eastAsia="標楷體" w:hAnsi="標楷體"/>
          <w:color w:val="000000" w:themeColor="text1"/>
          <w:sz w:val="32"/>
          <w:szCs w:val="32"/>
        </w:rPr>
      </w:pPr>
      <w:r w:rsidRPr="008B5572">
        <w:rPr>
          <w:rFonts w:ascii="標楷體" w:eastAsia="標楷體" w:hAnsi="標楷體" w:hint="eastAsia"/>
          <w:noProof/>
          <w:color w:val="000000" w:themeColor="text1"/>
          <w:szCs w:val="32"/>
        </w:rPr>
        <mc:AlternateContent>
          <mc:Choice Requires="wpg">
            <w:drawing>
              <wp:anchor distT="0" distB="0" distL="114300" distR="114300" simplePos="0" relativeHeight="251538944" behindDoc="0" locked="0" layoutInCell="1" allowOverlap="1" wp14:anchorId="799746EF" wp14:editId="57A90385">
                <wp:simplePos x="0" y="0"/>
                <wp:positionH relativeFrom="column">
                  <wp:posOffset>2982127</wp:posOffset>
                </wp:positionH>
                <wp:positionV relativeFrom="paragraph">
                  <wp:posOffset>330267</wp:posOffset>
                </wp:positionV>
                <wp:extent cx="3360420" cy="2584450"/>
                <wp:effectExtent l="0" t="0" r="0" b="6350"/>
                <wp:wrapSquare wrapText="bothSides"/>
                <wp:docPr id="9" name="群組 9"/>
                <wp:cNvGraphicFramePr/>
                <a:graphic xmlns:a="http://schemas.openxmlformats.org/drawingml/2006/main">
                  <a:graphicData uri="http://schemas.microsoft.com/office/word/2010/wordprocessingGroup">
                    <wpg:wgp>
                      <wpg:cNvGrpSpPr/>
                      <wpg:grpSpPr>
                        <a:xfrm>
                          <a:off x="0" y="0"/>
                          <a:ext cx="3360420" cy="2584450"/>
                          <a:chOff x="0" y="0"/>
                          <a:chExt cx="3360420" cy="2584450"/>
                        </a:xfrm>
                      </wpg:grpSpPr>
                      <wps:wsp>
                        <wps:cNvPr id="5" name="文字方塊 5"/>
                        <wps:cNvSpPr txBox="1"/>
                        <wps:spPr>
                          <a:xfrm>
                            <a:off x="0" y="0"/>
                            <a:ext cx="3360420" cy="2584450"/>
                          </a:xfrm>
                          <a:prstGeom prst="rect">
                            <a:avLst/>
                          </a:prstGeom>
                          <a:solidFill>
                            <a:sysClr val="window" lastClr="FFFFFF"/>
                          </a:solidFill>
                          <a:ln w="6350">
                            <a:noFill/>
                          </a:ln>
                        </wps:spPr>
                        <wps:txbx>
                          <w:txbxContent>
                            <w:p w14:paraId="61396009" w14:textId="77777777" w:rsidR="006A392D" w:rsidRPr="00B24CA0" w:rsidRDefault="006A392D" w:rsidP="00F67913">
                              <w:pPr>
                                <w:spacing w:line="340" w:lineRule="exact"/>
                                <w:ind w:leftChars="-58" w:left="-139" w:rightChars="-67" w:right="-161"/>
                                <w:jc w:val="center"/>
                                <w:rPr>
                                  <w:rFonts w:ascii="標楷體" w:eastAsia="標楷體" w:hAnsi="標楷體"/>
                                  <w:b/>
                                  <w:sz w:val="28"/>
                                </w:rPr>
                              </w:pPr>
                              <w:r w:rsidRPr="00B24CA0">
                                <w:rPr>
                                  <w:rFonts w:ascii="標楷體" w:eastAsia="標楷體" w:hAnsi="標楷體" w:hint="eastAsia"/>
                                  <w:b/>
                                </w:rPr>
                                <w:t>圖1　國科會基礎科學研究計畫經費</w:t>
                              </w:r>
                            </w:p>
                            <w:p w14:paraId="712629BC" w14:textId="77777777" w:rsidR="006A392D" w:rsidRPr="00F61245" w:rsidRDefault="006A392D" w:rsidP="00FE12D4">
                              <w:pPr>
                                <w:spacing w:line="200" w:lineRule="exact"/>
                                <w:jc w:val="center"/>
                                <w:rPr>
                                  <w:rFonts w:ascii="標楷體" w:hAnsi="標楷體"/>
                                  <w:b/>
                                  <w:sz w:val="28"/>
                                </w:rPr>
                              </w:pPr>
                            </w:p>
                            <w:p w14:paraId="601C03C9" w14:textId="77777777" w:rsidR="006A392D" w:rsidRPr="00F61245" w:rsidRDefault="006A392D" w:rsidP="00FE12D4">
                              <w:r>
                                <w:rPr>
                                  <w:rFonts w:ascii="標楷體" w:hAnsi="標楷體" w:hint="eastAsia"/>
                                  <w:noProof/>
                                  <w:sz w:val="28"/>
                                </w:rPr>
                                <w:drawing>
                                  <wp:inline distT="0" distB="0" distL="0" distR="0" wp14:anchorId="2DCA24D7" wp14:editId="32DA2387">
                                    <wp:extent cx="3016250" cy="1866900"/>
                                    <wp:effectExtent l="0" t="0" r="0" b="0"/>
                                    <wp:docPr id="76" name="圖表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52137" y="220579"/>
                            <a:ext cx="443865" cy="320913"/>
                          </a:xfrm>
                          <a:prstGeom prst="rect">
                            <a:avLst/>
                          </a:prstGeom>
                          <a:noFill/>
                          <a:ln w="6350">
                            <a:noFill/>
                          </a:ln>
                        </wps:spPr>
                        <wps:txbx>
                          <w:txbxContent>
                            <w:p w14:paraId="35583DFF" w14:textId="77777777" w:rsidR="006A392D" w:rsidRPr="00B24CA0" w:rsidRDefault="006A392D" w:rsidP="00FE12D4">
                              <w:pPr>
                                <w:rPr>
                                  <w:rFonts w:ascii="標楷體" w:eastAsia="標楷體" w:hAnsi="標楷體"/>
                                  <w:sz w:val="20"/>
                                </w:rPr>
                              </w:pPr>
                              <w:r w:rsidRPr="00B24CA0">
                                <w:rPr>
                                  <w:rFonts w:ascii="標楷體" w:eastAsia="標楷體" w:hAnsi="標楷體" w:hint="eastAsia"/>
                                  <w:sz w:val="20"/>
                                </w:rPr>
                                <w:t>億元</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字方塊 10"/>
                        <wps:cNvSpPr txBox="1"/>
                        <wps:spPr>
                          <a:xfrm>
                            <a:off x="2879558" y="2037347"/>
                            <a:ext cx="443865" cy="328874"/>
                          </a:xfrm>
                          <a:prstGeom prst="rect">
                            <a:avLst/>
                          </a:prstGeom>
                          <a:noFill/>
                          <a:ln w="6350">
                            <a:noFill/>
                          </a:ln>
                        </wps:spPr>
                        <wps:txbx>
                          <w:txbxContent>
                            <w:p w14:paraId="154F23AD" w14:textId="77777777" w:rsidR="006A392D" w:rsidRPr="00B24CA0" w:rsidRDefault="006A392D" w:rsidP="00216DD5">
                              <w:pPr>
                                <w:ind w:rightChars="-10" w:right="-24"/>
                                <w:rPr>
                                  <w:rFonts w:ascii="標楷體" w:eastAsia="標楷體" w:hAnsi="標楷體"/>
                                  <w:sz w:val="20"/>
                                </w:rPr>
                              </w:pPr>
                              <w:r w:rsidRPr="00B24CA0">
                                <w:rPr>
                                  <w:rFonts w:ascii="標楷體" w:eastAsia="標楷體" w:hAnsi="標楷體" w:hint="eastAsia"/>
                                  <w:sz w:val="20"/>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文字方塊 6"/>
                        <wps:cNvSpPr txBox="1"/>
                        <wps:spPr>
                          <a:xfrm>
                            <a:off x="96253" y="2241884"/>
                            <a:ext cx="2018665" cy="283555"/>
                          </a:xfrm>
                          <a:prstGeom prst="rect">
                            <a:avLst/>
                          </a:prstGeom>
                          <a:noFill/>
                          <a:ln w="6350">
                            <a:noFill/>
                          </a:ln>
                        </wps:spPr>
                        <wps:txbx>
                          <w:txbxContent>
                            <w:p w14:paraId="181854A1" w14:textId="77777777" w:rsidR="006A392D" w:rsidRPr="00B24CA0" w:rsidRDefault="006A392D" w:rsidP="00FE12D4">
                              <w:pPr>
                                <w:rPr>
                                  <w:rFonts w:ascii="標楷體" w:eastAsia="標楷體" w:hAnsi="標楷體"/>
                                  <w:sz w:val="18"/>
                                </w:rPr>
                              </w:pPr>
                              <w:bookmarkStart w:id="18" w:name="_Hlk169800557"/>
                              <w:bookmarkEnd w:id="18"/>
                              <w:r w:rsidRPr="00B24CA0">
                                <w:rPr>
                                  <w:rFonts w:ascii="標楷體" w:eastAsia="標楷體" w:hAnsi="標楷體" w:hint="eastAsia"/>
                                  <w:sz w:val="18"/>
                                </w:rPr>
                                <w:t>資料來源：整理自國科會提供資料。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99746EF" id="群組 9" o:spid="_x0000_s1026" style="position:absolute;left:0;text-align:left;margin-left:234.8pt;margin-top:26pt;width:264.6pt;height:203.5pt;z-index:251538944" coordsize="33604,2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">
                <v:shapetype id="_x0000_t202" coordsize="21600,21600" o:spt="202" path="m,l,21600r21600,l21600,xe">
                  <v:stroke joinstyle="miter"/>
                  <v:path gradientshapeok="t" o:connecttype="rect"/>
                </v:shapetype>
                <v:shape id="文字方塊 5" o:spid="_x0000_s1027" type="#_x0000_t202" style="position:absolute;width:33604;height:25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uZ1xAAAANoAAAAPAAAAZHJzL2Rvd25yZXYueG1sRI9Ba8JA&#10;FITvBf/D8oTe6sZCS4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KI65nXEAAAA2gAAAA8A&#10;AAAAAAAAAAAAAAAABwIAAGRycy9kb3ducmV2LnhtbFBLBQYAAAAAAwADALcAAAD4AgAAAAA=&#10;" fillcolor="window" stroked="f" strokeweight=".5pt">
                  <v:textbox>
                    <w:txbxContent>
                      <w:p w14:paraId="61396009" w14:textId="77777777" w:rsidR="006A392D" w:rsidRPr="00B24CA0" w:rsidRDefault="006A392D" w:rsidP="00F67913">
                        <w:pPr>
                          <w:spacing w:line="340" w:lineRule="exact"/>
                          <w:ind w:leftChars="-58" w:left="-139" w:rightChars="-67" w:right="-161"/>
                          <w:jc w:val="center"/>
                          <w:rPr>
                            <w:rFonts w:ascii="標楷體" w:eastAsia="標楷體" w:hAnsi="標楷體"/>
                            <w:b/>
                            <w:sz w:val="28"/>
                          </w:rPr>
                        </w:pPr>
                        <w:r w:rsidRPr="00B24CA0">
                          <w:rPr>
                            <w:rFonts w:ascii="標楷體" w:eastAsia="標楷體" w:hAnsi="標楷體" w:hint="eastAsia"/>
                            <w:b/>
                          </w:rPr>
                          <w:t>圖1　國科會基礎科學研究計畫經費</w:t>
                        </w:r>
                      </w:p>
                      <w:p w14:paraId="712629BC" w14:textId="77777777" w:rsidR="006A392D" w:rsidRPr="00F61245" w:rsidRDefault="006A392D" w:rsidP="00FE12D4">
                        <w:pPr>
                          <w:spacing w:line="200" w:lineRule="exact"/>
                          <w:jc w:val="center"/>
                          <w:rPr>
                            <w:rFonts w:ascii="標楷體" w:hAnsi="標楷體"/>
                            <w:b/>
                            <w:sz w:val="28"/>
                          </w:rPr>
                        </w:pPr>
                      </w:p>
                      <w:p w14:paraId="601C03C9" w14:textId="77777777" w:rsidR="006A392D" w:rsidRPr="00F61245" w:rsidRDefault="006A392D" w:rsidP="00FE12D4">
                        <w:r>
                          <w:rPr>
                            <w:rFonts w:ascii="標楷體" w:hAnsi="標楷體" w:hint="eastAsia"/>
                            <w:noProof/>
                            <w:sz w:val="28"/>
                          </w:rPr>
                          <w:drawing>
                            <wp:inline distT="0" distB="0" distL="0" distR="0" wp14:anchorId="2DCA24D7" wp14:editId="32DA2387">
                              <wp:extent cx="3016250" cy="1866900"/>
                              <wp:effectExtent l="0" t="0" r="0" b="0"/>
                              <wp:docPr id="76" name="圖表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v:shape id="文字方塊 7" o:spid="_x0000_s1028" type="#_x0000_t202" style="position:absolute;left:521;top:2205;width:4439;height:3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35583DFF" w14:textId="77777777" w:rsidR="006A392D" w:rsidRPr="00B24CA0" w:rsidRDefault="006A392D" w:rsidP="00FE12D4">
                        <w:pPr>
                          <w:rPr>
                            <w:rFonts w:ascii="標楷體" w:eastAsia="標楷體" w:hAnsi="標楷體"/>
                            <w:sz w:val="20"/>
                          </w:rPr>
                        </w:pPr>
                        <w:r w:rsidRPr="00B24CA0">
                          <w:rPr>
                            <w:rFonts w:ascii="標楷體" w:eastAsia="標楷體" w:hAnsi="標楷體" w:hint="eastAsia"/>
                            <w:sz w:val="20"/>
                          </w:rPr>
                          <w:t>億元</w:t>
                        </w:r>
                      </w:p>
                    </w:txbxContent>
                  </v:textbox>
                </v:shape>
                <v:shape id="文字方塊 10" o:spid="_x0000_s1029" type="#_x0000_t202" style="position:absolute;left:28795;top:20373;width:4439;height:3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154F23AD" w14:textId="77777777" w:rsidR="006A392D" w:rsidRPr="00B24CA0" w:rsidRDefault="006A392D" w:rsidP="00216DD5">
                        <w:pPr>
                          <w:ind w:rightChars="-10" w:right="-24"/>
                          <w:rPr>
                            <w:rFonts w:ascii="標楷體" w:eastAsia="標楷體" w:hAnsi="標楷體"/>
                            <w:sz w:val="20"/>
                          </w:rPr>
                        </w:pPr>
                        <w:r w:rsidRPr="00B24CA0">
                          <w:rPr>
                            <w:rFonts w:ascii="標楷體" w:eastAsia="標楷體" w:hAnsi="標楷體" w:hint="eastAsia"/>
                            <w:sz w:val="20"/>
                          </w:rPr>
                          <w:t>年度</w:t>
                        </w:r>
                      </w:p>
                    </w:txbxContent>
                  </v:textbox>
                </v:shape>
                <v:shape id="文字方塊 6" o:spid="_x0000_s1030" type="#_x0000_t202" style="position:absolute;left:962;top:22418;width:20187;height:28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181854A1" w14:textId="77777777" w:rsidR="006A392D" w:rsidRPr="00B24CA0" w:rsidRDefault="006A392D" w:rsidP="00FE12D4">
                        <w:pPr>
                          <w:rPr>
                            <w:rFonts w:ascii="標楷體" w:eastAsia="標楷體" w:hAnsi="標楷體"/>
                            <w:sz w:val="18"/>
                          </w:rPr>
                        </w:pPr>
                        <w:bookmarkStart w:id="19" w:name="_Hlk169800557"/>
                        <w:bookmarkEnd w:id="19"/>
                        <w:r w:rsidRPr="00B24CA0">
                          <w:rPr>
                            <w:rFonts w:ascii="標楷體" w:eastAsia="標楷體" w:hAnsi="標楷體" w:hint="eastAsia"/>
                            <w:sz w:val="18"/>
                          </w:rPr>
                          <w:t>資料來源：整理自國科會提供資料。</w:t>
                        </w:r>
                      </w:p>
                    </w:txbxContent>
                  </v:textbox>
                </v:shape>
                <w10:wrap type="square"/>
              </v:group>
            </w:pict>
          </mc:Fallback>
        </mc:AlternateContent>
      </w:r>
      <w:r w:rsidR="00FE12D4" w:rsidRPr="008B5572">
        <w:rPr>
          <w:rFonts w:ascii="標楷體" w:eastAsia="標楷體" w:hAnsi="標楷體" w:hint="eastAsia"/>
          <w:color w:val="000000" w:themeColor="text1"/>
          <w:szCs w:val="32"/>
        </w:rPr>
        <w:t>國家科學及技術委員會（下稱國科會）掌理推動科</w:t>
      </w:r>
      <w:proofErr w:type="gramStart"/>
      <w:r w:rsidR="00FE12D4" w:rsidRPr="008B5572">
        <w:rPr>
          <w:rFonts w:ascii="標楷體" w:eastAsia="標楷體" w:hAnsi="標楷體" w:hint="eastAsia"/>
          <w:color w:val="000000" w:themeColor="text1"/>
          <w:szCs w:val="32"/>
        </w:rPr>
        <w:t>研</w:t>
      </w:r>
      <w:proofErr w:type="gramEnd"/>
      <w:r w:rsidR="00FE12D4" w:rsidRPr="008B5572">
        <w:rPr>
          <w:rFonts w:ascii="標楷體" w:eastAsia="標楷體" w:hAnsi="標楷體" w:hint="eastAsia"/>
          <w:color w:val="000000" w:themeColor="text1"/>
          <w:szCs w:val="32"/>
        </w:rPr>
        <w:t>發展及支援學術研究等業務，為穩定支持基礎科學研究發展，促進學術探索與創新，並完善研發基礎環境及科</w:t>
      </w:r>
      <w:proofErr w:type="gramStart"/>
      <w:r w:rsidR="00FE12D4" w:rsidRPr="008B5572">
        <w:rPr>
          <w:rFonts w:ascii="標楷體" w:eastAsia="標楷體" w:hAnsi="標楷體" w:hint="eastAsia"/>
          <w:color w:val="000000" w:themeColor="text1"/>
          <w:szCs w:val="32"/>
        </w:rPr>
        <w:t>研</w:t>
      </w:r>
      <w:proofErr w:type="gramEnd"/>
      <w:r w:rsidR="00FE12D4" w:rsidRPr="008B5572">
        <w:rPr>
          <w:rFonts w:ascii="標楷體" w:eastAsia="標楷體" w:hAnsi="標楷體" w:hint="eastAsia"/>
          <w:color w:val="000000" w:themeColor="text1"/>
          <w:szCs w:val="32"/>
        </w:rPr>
        <w:t>人才生態系，自</w:t>
      </w:r>
      <w:proofErr w:type="gramStart"/>
      <w:r w:rsidR="00FE12D4" w:rsidRPr="008B5572">
        <w:rPr>
          <w:rFonts w:ascii="標楷體" w:eastAsia="標楷體" w:hAnsi="標楷體" w:hint="eastAsia"/>
          <w:color w:val="000000" w:themeColor="text1"/>
          <w:szCs w:val="32"/>
        </w:rPr>
        <w:t>109</w:t>
      </w:r>
      <w:proofErr w:type="gramEnd"/>
      <w:r w:rsidR="00FE12D4" w:rsidRPr="008B5572">
        <w:rPr>
          <w:rFonts w:ascii="標楷體" w:eastAsia="標楷體" w:hAnsi="標楷體" w:hint="eastAsia"/>
          <w:color w:val="000000" w:themeColor="text1"/>
          <w:szCs w:val="32"/>
        </w:rPr>
        <w:t>年度起辦理基礎科學研究計畫，下分好奇探索型基礎科學研究、導向型基礎科學研究、共用資源及核心設施、科</w:t>
      </w:r>
      <w:proofErr w:type="gramStart"/>
      <w:r w:rsidR="00FE12D4" w:rsidRPr="008B5572">
        <w:rPr>
          <w:rFonts w:ascii="標楷體" w:eastAsia="標楷體" w:hAnsi="標楷體" w:hint="eastAsia"/>
          <w:color w:val="000000" w:themeColor="text1"/>
          <w:szCs w:val="32"/>
        </w:rPr>
        <w:t>研</w:t>
      </w:r>
      <w:proofErr w:type="gramEnd"/>
      <w:r w:rsidR="00FE12D4" w:rsidRPr="008B5572">
        <w:rPr>
          <w:rFonts w:ascii="標楷體" w:eastAsia="標楷體" w:hAnsi="標楷體" w:hint="eastAsia"/>
          <w:color w:val="000000" w:themeColor="text1"/>
          <w:szCs w:val="32"/>
        </w:rPr>
        <w:t>人才及國際交流等4項細部計畫，</w:t>
      </w:r>
      <w:proofErr w:type="gramStart"/>
      <w:r w:rsidR="00FE12D4" w:rsidRPr="008B5572">
        <w:rPr>
          <w:rFonts w:ascii="標楷體" w:eastAsia="標楷體" w:hAnsi="標楷體" w:hint="eastAsia"/>
          <w:color w:val="000000" w:themeColor="text1"/>
          <w:szCs w:val="32"/>
        </w:rPr>
        <w:t>112</w:t>
      </w:r>
      <w:proofErr w:type="gramEnd"/>
      <w:r w:rsidR="00FE12D4" w:rsidRPr="008B5572">
        <w:rPr>
          <w:rFonts w:ascii="標楷體" w:eastAsia="標楷體" w:hAnsi="標楷體" w:hint="eastAsia"/>
          <w:color w:val="000000" w:themeColor="text1"/>
          <w:szCs w:val="32"/>
        </w:rPr>
        <w:t>年度預算數273億2,580萬元，較</w:t>
      </w:r>
      <w:proofErr w:type="gramStart"/>
      <w:r w:rsidR="00FE12D4" w:rsidRPr="008B5572">
        <w:rPr>
          <w:rFonts w:ascii="標楷體" w:eastAsia="標楷體" w:hAnsi="標楷體" w:hint="eastAsia"/>
          <w:color w:val="000000" w:themeColor="text1"/>
          <w:szCs w:val="32"/>
        </w:rPr>
        <w:t>109</w:t>
      </w:r>
      <w:proofErr w:type="gramEnd"/>
      <w:r w:rsidR="00FE12D4" w:rsidRPr="008B5572">
        <w:rPr>
          <w:rFonts w:ascii="標楷體" w:eastAsia="標楷體" w:hAnsi="標楷體" w:hint="eastAsia"/>
          <w:color w:val="000000" w:themeColor="text1"/>
          <w:szCs w:val="32"/>
        </w:rPr>
        <w:t>年度之237億9,703萬餘元</w:t>
      </w:r>
      <w:r w:rsidR="006341A7" w:rsidRPr="008B5572">
        <w:rPr>
          <w:rFonts w:ascii="標楷體" w:eastAsia="標楷體" w:hAnsi="標楷體" w:hint="eastAsia"/>
          <w:color w:val="000000" w:themeColor="text1"/>
          <w:szCs w:val="32"/>
        </w:rPr>
        <w:t>（圖1）</w:t>
      </w:r>
      <w:r w:rsidR="00FE12D4" w:rsidRPr="008B5572">
        <w:rPr>
          <w:rFonts w:ascii="標楷體" w:eastAsia="標楷體" w:hAnsi="標楷體" w:hint="eastAsia"/>
          <w:color w:val="000000" w:themeColor="text1"/>
          <w:szCs w:val="32"/>
        </w:rPr>
        <w:t>，增加35億2,876萬餘元，約14.83％，連年成長，執行結果，已產生5項突破性之研究成果，及延攬科技人才2,418人、補助科</w:t>
      </w:r>
      <w:proofErr w:type="gramStart"/>
      <w:r w:rsidR="00FE12D4" w:rsidRPr="008B5572">
        <w:rPr>
          <w:rFonts w:ascii="標楷體" w:eastAsia="標楷體" w:hAnsi="標楷體" w:hint="eastAsia"/>
          <w:color w:val="000000" w:themeColor="text1"/>
          <w:szCs w:val="32"/>
        </w:rPr>
        <w:t>研</w:t>
      </w:r>
      <w:proofErr w:type="gramEnd"/>
      <w:r w:rsidR="00FE12D4" w:rsidRPr="008B5572">
        <w:rPr>
          <w:rFonts w:ascii="標楷體" w:eastAsia="標楷體" w:hAnsi="標楷體" w:hint="eastAsia"/>
          <w:color w:val="000000" w:themeColor="text1"/>
          <w:szCs w:val="32"/>
        </w:rPr>
        <w:t>人才國際流動4,744人等，</w:t>
      </w:r>
      <w:proofErr w:type="gramStart"/>
      <w:r w:rsidR="00FE12D4" w:rsidRPr="008B5572">
        <w:rPr>
          <w:rFonts w:ascii="標楷體" w:eastAsia="標楷體" w:hAnsi="標楷體" w:hint="eastAsia"/>
          <w:color w:val="000000" w:themeColor="text1"/>
          <w:szCs w:val="32"/>
        </w:rPr>
        <w:t>均已達</w:t>
      </w:r>
      <w:proofErr w:type="gramEnd"/>
      <w:r w:rsidR="00FE12D4" w:rsidRPr="008B5572">
        <w:rPr>
          <w:rFonts w:ascii="標楷體" w:eastAsia="標楷體" w:hAnsi="標楷體" w:hint="eastAsia"/>
          <w:color w:val="000000" w:themeColor="text1"/>
          <w:szCs w:val="32"/>
        </w:rPr>
        <w:t>年度績效目標值。經查執行情形，核有下列事項：</w:t>
      </w:r>
    </w:p>
    <w:p w14:paraId="0DC4CD93" w14:textId="509A2763" w:rsidR="00FE12D4" w:rsidRPr="008B5572" w:rsidRDefault="00FE12D4" w:rsidP="000A082E">
      <w:pPr>
        <w:overflowPunct w:val="0"/>
        <w:adjustRightInd w:val="0"/>
        <w:snapToGrid w:val="0"/>
        <w:spacing w:line="450" w:lineRule="exact"/>
        <w:ind w:firstLineChars="450" w:firstLine="1081"/>
        <w:jc w:val="both"/>
        <w:rPr>
          <w:rFonts w:ascii="標楷體" w:eastAsia="標楷體" w:hAnsi="標楷體"/>
          <w:color w:val="000000" w:themeColor="text1"/>
          <w:szCs w:val="32"/>
        </w:rPr>
      </w:pPr>
      <w:r w:rsidRPr="008B5572">
        <w:rPr>
          <w:rFonts w:ascii="標楷體" w:eastAsia="標楷體" w:hAnsi="標楷體" w:hint="eastAsia"/>
          <w:b/>
          <w:color w:val="000000" w:themeColor="text1"/>
          <w:szCs w:val="32"/>
        </w:rPr>
        <w:t>1.　重點議題及跨領域計畫執行進度未如預期，另專題研究計畫經費流用比率偏高，多數計畫國外差旅費未支用或支用比率待提升：</w:t>
      </w:r>
      <w:r w:rsidRPr="008B5572">
        <w:rPr>
          <w:rFonts w:ascii="標楷體" w:eastAsia="標楷體" w:hAnsi="標楷體" w:hint="eastAsia"/>
          <w:color w:val="000000" w:themeColor="text1"/>
          <w:szCs w:val="32"/>
        </w:rPr>
        <w:t>國科會為鼓勵研究人員探索科技未知領域，進行原創性研究，並回應社會、經濟及新興技術所面臨之重大挑戰，</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年度辦理好奇探索型基礎科學研究及導向型基礎科學研究2項計畫，經費分別為196億2,832萬餘元及25億4,867萬餘元</w:t>
      </w:r>
      <w:r w:rsidR="004058D7"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經查執行情形，核有：（1）導向型基礎科學研究係為解決實務性議題，推動由上而下之重點議題及跨領域計畫，</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年度實現數15億4,246萬餘元，已實現比率僅60.52％，據說明主要係跨領域整合型研究計畫及臺灣先進科技研究中心計畫執行進度未如預期所致，其中跨領域整</w:t>
      </w:r>
      <w:r w:rsidRPr="008B5572">
        <w:rPr>
          <w:rFonts w:ascii="標楷體" w:eastAsia="標楷體" w:hAnsi="標楷體" w:hint="eastAsia"/>
          <w:color w:val="000000" w:themeColor="text1"/>
          <w:szCs w:val="32"/>
        </w:rPr>
        <w:lastRenderedPageBreak/>
        <w:t>合型研究計畫係以需求為導向，鼓勵學者專家組成跨領域研究</w:t>
      </w:r>
      <w:r w:rsidRPr="008B5572">
        <w:rPr>
          <w:rFonts w:ascii="標楷體" w:eastAsia="標楷體" w:hAnsi="標楷體" w:hint="eastAsia"/>
          <w:color w:val="000000" w:themeColor="text1"/>
          <w:spacing w:val="-4"/>
          <w:szCs w:val="32"/>
        </w:rPr>
        <w:t>團隊，合作推動創新跨領域整合型研究，因跨領域團隊組成不易，致年度計畫預算實現數2億2,980萬元，僅占預算數之49.93％</w:t>
      </w:r>
      <w:r w:rsidRPr="008B5572">
        <w:rPr>
          <w:rFonts w:ascii="標楷體" w:eastAsia="標楷體" w:hAnsi="標楷體" w:hint="eastAsia"/>
          <w:color w:val="000000" w:themeColor="text1"/>
          <w:szCs w:val="32"/>
        </w:rPr>
        <w:t>，且因申請案件連年下滑，核准案件亦隨之減少，已連續</w:t>
      </w:r>
      <w:proofErr w:type="gramStart"/>
      <w:r w:rsidRPr="008B5572">
        <w:rPr>
          <w:rFonts w:ascii="標楷體" w:eastAsia="標楷體" w:hAnsi="標楷體" w:hint="eastAsia"/>
          <w:color w:val="000000" w:themeColor="text1"/>
          <w:szCs w:val="32"/>
        </w:rPr>
        <w:t>2</w:t>
      </w:r>
      <w:proofErr w:type="gramEnd"/>
      <w:r w:rsidRPr="008B5572">
        <w:rPr>
          <w:rFonts w:ascii="標楷體" w:eastAsia="標楷體" w:hAnsi="標楷體" w:hint="eastAsia"/>
          <w:color w:val="000000" w:themeColor="text1"/>
          <w:szCs w:val="32"/>
        </w:rPr>
        <w:t>年度（111</w:t>
      </w:r>
      <w:r w:rsidR="000A082E" w:rsidRPr="008B5572">
        <w:rPr>
          <w:rFonts w:ascii="標楷體" w:hAnsi="標楷體" w:hint="eastAsia"/>
          <w:noProof/>
          <w:color w:val="000000" w:themeColor="text1"/>
          <w:szCs w:val="32"/>
        </w:rPr>
        <mc:AlternateContent>
          <mc:Choice Requires="wps">
            <w:drawing>
              <wp:anchor distT="0" distB="0" distL="114300" distR="114300" simplePos="0" relativeHeight="251723264" behindDoc="0" locked="0" layoutInCell="1" allowOverlap="1" wp14:anchorId="7CC072E8" wp14:editId="4B8A73DC">
                <wp:simplePos x="0" y="0"/>
                <wp:positionH relativeFrom="column">
                  <wp:posOffset>2289175</wp:posOffset>
                </wp:positionH>
                <wp:positionV relativeFrom="paragraph">
                  <wp:posOffset>585470</wp:posOffset>
                </wp:positionV>
                <wp:extent cx="4057650" cy="167640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4057650" cy="1676400"/>
                        </a:xfrm>
                        <a:prstGeom prst="rect">
                          <a:avLst/>
                        </a:prstGeom>
                        <a:solidFill>
                          <a:sysClr val="window" lastClr="FFFFFF"/>
                        </a:solidFill>
                        <a:ln w="6350">
                          <a:noFill/>
                        </a:ln>
                      </wps:spPr>
                      <wps:txbx>
                        <w:txbxContent>
                          <w:p w14:paraId="2A55AFF3" w14:textId="77777777" w:rsidR="006A392D" w:rsidRPr="009A6804" w:rsidRDefault="006A392D" w:rsidP="009A6804">
                            <w:pPr>
                              <w:spacing w:line="280" w:lineRule="exact"/>
                              <w:ind w:leftChars="-36" w:left="-58" w:rightChars="-21" w:right="-50" w:hangingChars="12" w:hanging="28"/>
                              <w:jc w:val="center"/>
                              <w:rPr>
                                <w:rFonts w:ascii="標楷體" w:eastAsia="標楷體" w:hAnsi="標楷體"/>
                                <w:b/>
                                <w:spacing w:val="-2"/>
                                <w:szCs w:val="32"/>
                              </w:rPr>
                            </w:pPr>
                            <w:r w:rsidRPr="009A6804">
                              <w:rPr>
                                <w:rFonts w:ascii="標楷體" w:eastAsia="標楷體" w:hAnsi="標楷體" w:hint="eastAsia"/>
                                <w:b/>
                                <w:spacing w:val="-2"/>
                                <w:szCs w:val="32"/>
                              </w:rPr>
                              <w:t>表1　跨領域整合型研究計畫預算執行及核定補助案件情形</w:t>
                            </w:r>
                          </w:p>
                          <w:p w14:paraId="344BD039" w14:textId="77777777" w:rsidR="006A392D" w:rsidRPr="00EF6814" w:rsidRDefault="006A392D" w:rsidP="000A082E">
                            <w:pPr>
                              <w:spacing w:line="280" w:lineRule="exact"/>
                              <w:ind w:rightChars="-10" w:right="-24"/>
                              <w:jc w:val="right"/>
                              <w:rPr>
                                <w:rFonts w:ascii="標楷體" w:eastAsia="標楷體" w:hAnsi="標楷體"/>
                                <w:sz w:val="20"/>
                              </w:rPr>
                            </w:pPr>
                            <w:r w:rsidRPr="00EF6814">
                              <w:rPr>
                                <w:rFonts w:ascii="標楷體" w:eastAsia="標楷體" w:hAnsi="標楷體" w:hint="eastAsia"/>
                                <w:sz w:val="20"/>
                              </w:rPr>
                              <w:t>單位：新臺幣千元、件、％</w:t>
                            </w:r>
                          </w:p>
                          <w:tbl>
                            <w:tblPr>
                              <w:tblStyle w:val="441"/>
                              <w:tblW w:w="6201" w:type="dxa"/>
                              <w:tblInd w:w="-75" w:type="dxa"/>
                              <w:tblLook w:val="04A0" w:firstRow="1" w:lastRow="0" w:firstColumn="1" w:lastColumn="0" w:noHBand="0" w:noVBand="1"/>
                            </w:tblPr>
                            <w:tblGrid>
                              <w:gridCol w:w="632"/>
                              <w:gridCol w:w="916"/>
                              <w:gridCol w:w="916"/>
                              <w:gridCol w:w="865"/>
                              <w:gridCol w:w="1025"/>
                              <w:gridCol w:w="1022"/>
                              <w:gridCol w:w="825"/>
                            </w:tblGrid>
                            <w:tr w:rsidR="006A392D" w:rsidRPr="00EF6814" w14:paraId="36BE9A3E" w14:textId="77777777" w:rsidTr="000A082E">
                              <w:trPr>
                                <w:trHeight w:val="283"/>
                              </w:trPr>
                              <w:tc>
                                <w:tcPr>
                                  <w:tcW w:w="632" w:type="dxa"/>
                                  <w:vMerge w:val="restart"/>
                                  <w:vAlign w:val="center"/>
                                </w:tcPr>
                                <w:p w14:paraId="5B7FF778"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年度</w:t>
                                  </w:r>
                                </w:p>
                              </w:tc>
                              <w:tc>
                                <w:tcPr>
                                  <w:tcW w:w="2697" w:type="dxa"/>
                                  <w:gridSpan w:val="3"/>
                                  <w:tcBorders>
                                    <w:right w:val="double" w:sz="4" w:space="0" w:color="auto"/>
                                  </w:tcBorders>
                                  <w:vAlign w:val="center"/>
                                </w:tcPr>
                                <w:p w14:paraId="57458B7D"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預算執行</w:t>
                                  </w:r>
                                </w:p>
                              </w:tc>
                              <w:tc>
                                <w:tcPr>
                                  <w:tcW w:w="2872" w:type="dxa"/>
                                  <w:gridSpan w:val="3"/>
                                  <w:tcBorders>
                                    <w:left w:val="double" w:sz="4" w:space="0" w:color="auto"/>
                                  </w:tcBorders>
                                  <w:vAlign w:val="center"/>
                                </w:tcPr>
                                <w:p w14:paraId="22050C89"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核定補助案件</w:t>
                                  </w:r>
                                </w:p>
                              </w:tc>
                            </w:tr>
                            <w:tr w:rsidR="006A392D" w:rsidRPr="00EF6814" w14:paraId="2182AD0E" w14:textId="77777777" w:rsidTr="007F1880">
                              <w:trPr>
                                <w:trHeight w:val="20"/>
                              </w:trPr>
                              <w:tc>
                                <w:tcPr>
                                  <w:tcW w:w="632" w:type="dxa"/>
                                  <w:vMerge/>
                                  <w:vAlign w:val="center"/>
                                </w:tcPr>
                                <w:p w14:paraId="49301863" w14:textId="77777777" w:rsidR="006A392D" w:rsidRPr="00EF6814" w:rsidRDefault="006A392D" w:rsidP="007F1880">
                                  <w:pPr>
                                    <w:spacing w:line="220" w:lineRule="exact"/>
                                    <w:jc w:val="center"/>
                                    <w:rPr>
                                      <w:rFonts w:ascii="標楷體" w:hAnsi="標楷體"/>
                                      <w:sz w:val="20"/>
                                      <w:szCs w:val="24"/>
                                    </w:rPr>
                                  </w:pPr>
                                </w:p>
                              </w:tc>
                              <w:tc>
                                <w:tcPr>
                                  <w:tcW w:w="916" w:type="dxa"/>
                                  <w:vMerge w:val="restart"/>
                                  <w:vAlign w:val="center"/>
                                </w:tcPr>
                                <w:p w14:paraId="55245BF7"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預算數</w:t>
                                  </w:r>
                                </w:p>
                              </w:tc>
                              <w:tc>
                                <w:tcPr>
                                  <w:tcW w:w="916" w:type="dxa"/>
                                  <w:vMerge w:val="restart"/>
                                  <w:tcBorders>
                                    <w:right w:val="nil"/>
                                  </w:tcBorders>
                                  <w:vAlign w:val="center"/>
                                </w:tcPr>
                                <w:p w14:paraId="6EE8EFF0"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實現數</w:t>
                                  </w:r>
                                </w:p>
                              </w:tc>
                              <w:tc>
                                <w:tcPr>
                                  <w:tcW w:w="865" w:type="dxa"/>
                                  <w:tcBorders>
                                    <w:left w:val="nil"/>
                                    <w:right w:val="double" w:sz="4" w:space="0" w:color="auto"/>
                                  </w:tcBorders>
                                  <w:vAlign w:val="center"/>
                                </w:tcPr>
                                <w:p w14:paraId="7949C8E3" w14:textId="77777777" w:rsidR="006A392D" w:rsidRPr="00EF6814" w:rsidRDefault="006A392D" w:rsidP="007F1880">
                                  <w:pPr>
                                    <w:spacing w:line="220" w:lineRule="exact"/>
                                    <w:jc w:val="center"/>
                                    <w:rPr>
                                      <w:rFonts w:ascii="標楷體" w:hAnsi="標楷體"/>
                                      <w:sz w:val="20"/>
                                      <w:szCs w:val="24"/>
                                    </w:rPr>
                                  </w:pPr>
                                </w:p>
                              </w:tc>
                              <w:tc>
                                <w:tcPr>
                                  <w:tcW w:w="1025" w:type="dxa"/>
                                  <w:vMerge w:val="restart"/>
                                  <w:tcBorders>
                                    <w:left w:val="double" w:sz="4" w:space="0" w:color="auto"/>
                                  </w:tcBorders>
                                  <w:vAlign w:val="center"/>
                                </w:tcPr>
                                <w:p w14:paraId="1EACB2AA"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申請件數</w:t>
                                  </w:r>
                                </w:p>
                              </w:tc>
                              <w:tc>
                                <w:tcPr>
                                  <w:tcW w:w="1022" w:type="dxa"/>
                                  <w:vMerge w:val="restart"/>
                                  <w:tcBorders>
                                    <w:right w:val="nil"/>
                                  </w:tcBorders>
                                  <w:vAlign w:val="center"/>
                                </w:tcPr>
                                <w:p w14:paraId="624EE385"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核定件數</w:t>
                                  </w:r>
                                </w:p>
                              </w:tc>
                              <w:tc>
                                <w:tcPr>
                                  <w:tcW w:w="825" w:type="dxa"/>
                                  <w:tcBorders>
                                    <w:left w:val="nil"/>
                                  </w:tcBorders>
                                  <w:vAlign w:val="center"/>
                                </w:tcPr>
                                <w:p w14:paraId="077B5543" w14:textId="77777777" w:rsidR="006A392D" w:rsidRPr="00EF6814" w:rsidRDefault="006A392D" w:rsidP="007F1880">
                                  <w:pPr>
                                    <w:spacing w:line="220" w:lineRule="exact"/>
                                    <w:jc w:val="center"/>
                                    <w:rPr>
                                      <w:rFonts w:ascii="標楷體" w:hAnsi="標楷體"/>
                                      <w:sz w:val="20"/>
                                      <w:szCs w:val="24"/>
                                    </w:rPr>
                                  </w:pPr>
                                </w:p>
                              </w:tc>
                            </w:tr>
                            <w:tr w:rsidR="006A392D" w:rsidRPr="00EF6814" w14:paraId="5F0E3A31" w14:textId="77777777" w:rsidTr="007F1880">
                              <w:trPr>
                                <w:trHeight w:val="20"/>
                              </w:trPr>
                              <w:tc>
                                <w:tcPr>
                                  <w:tcW w:w="632" w:type="dxa"/>
                                  <w:vMerge/>
                                  <w:vAlign w:val="center"/>
                                </w:tcPr>
                                <w:p w14:paraId="2D35B107" w14:textId="77777777" w:rsidR="006A392D" w:rsidRPr="00EF6814" w:rsidRDefault="006A392D" w:rsidP="007F1880">
                                  <w:pPr>
                                    <w:spacing w:line="220" w:lineRule="exact"/>
                                    <w:jc w:val="center"/>
                                    <w:rPr>
                                      <w:rFonts w:ascii="標楷體" w:hAnsi="標楷體"/>
                                      <w:sz w:val="20"/>
                                      <w:szCs w:val="24"/>
                                    </w:rPr>
                                  </w:pPr>
                                </w:p>
                              </w:tc>
                              <w:tc>
                                <w:tcPr>
                                  <w:tcW w:w="916" w:type="dxa"/>
                                  <w:vMerge/>
                                  <w:vAlign w:val="center"/>
                                </w:tcPr>
                                <w:p w14:paraId="7FD52332" w14:textId="77777777" w:rsidR="006A392D" w:rsidRPr="00EF6814" w:rsidRDefault="006A392D" w:rsidP="007F1880">
                                  <w:pPr>
                                    <w:spacing w:line="220" w:lineRule="exact"/>
                                    <w:jc w:val="center"/>
                                    <w:rPr>
                                      <w:rFonts w:ascii="標楷體" w:hAnsi="標楷體"/>
                                      <w:sz w:val="20"/>
                                      <w:szCs w:val="24"/>
                                    </w:rPr>
                                  </w:pPr>
                                </w:p>
                              </w:tc>
                              <w:tc>
                                <w:tcPr>
                                  <w:tcW w:w="916" w:type="dxa"/>
                                  <w:vMerge/>
                                  <w:vAlign w:val="center"/>
                                </w:tcPr>
                                <w:p w14:paraId="2EB42436" w14:textId="77777777" w:rsidR="006A392D" w:rsidRPr="00EF6814" w:rsidRDefault="006A392D" w:rsidP="007F1880">
                                  <w:pPr>
                                    <w:spacing w:line="220" w:lineRule="exact"/>
                                    <w:jc w:val="center"/>
                                    <w:rPr>
                                      <w:rFonts w:ascii="標楷體" w:hAnsi="標楷體"/>
                                      <w:sz w:val="20"/>
                                      <w:szCs w:val="24"/>
                                    </w:rPr>
                                  </w:pPr>
                                </w:p>
                              </w:tc>
                              <w:tc>
                                <w:tcPr>
                                  <w:tcW w:w="865" w:type="dxa"/>
                                  <w:tcBorders>
                                    <w:right w:val="double" w:sz="4" w:space="0" w:color="auto"/>
                                  </w:tcBorders>
                                  <w:vAlign w:val="center"/>
                                </w:tcPr>
                                <w:p w14:paraId="4FDDE696"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實現率</w:t>
                                  </w:r>
                                </w:p>
                              </w:tc>
                              <w:tc>
                                <w:tcPr>
                                  <w:tcW w:w="1025" w:type="dxa"/>
                                  <w:vMerge/>
                                  <w:tcBorders>
                                    <w:left w:val="double" w:sz="4" w:space="0" w:color="auto"/>
                                  </w:tcBorders>
                                  <w:vAlign w:val="center"/>
                                </w:tcPr>
                                <w:p w14:paraId="0EE3E076" w14:textId="77777777" w:rsidR="006A392D" w:rsidRPr="00EF6814" w:rsidRDefault="006A392D" w:rsidP="007F1880">
                                  <w:pPr>
                                    <w:spacing w:line="220" w:lineRule="exact"/>
                                    <w:jc w:val="center"/>
                                    <w:rPr>
                                      <w:rFonts w:ascii="標楷體" w:hAnsi="標楷體"/>
                                      <w:sz w:val="20"/>
                                      <w:szCs w:val="24"/>
                                    </w:rPr>
                                  </w:pPr>
                                </w:p>
                              </w:tc>
                              <w:tc>
                                <w:tcPr>
                                  <w:tcW w:w="1022" w:type="dxa"/>
                                  <w:vMerge/>
                                  <w:vAlign w:val="center"/>
                                </w:tcPr>
                                <w:p w14:paraId="5726CBC8" w14:textId="77777777" w:rsidR="006A392D" w:rsidRPr="00EF6814" w:rsidRDefault="006A392D" w:rsidP="007F1880">
                                  <w:pPr>
                                    <w:spacing w:line="220" w:lineRule="exact"/>
                                    <w:jc w:val="center"/>
                                    <w:rPr>
                                      <w:rFonts w:ascii="標楷體" w:hAnsi="標楷體"/>
                                      <w:sz w:val="20"/>
                                      <w:szCs w:val="24"/>
                                    </w:rPr>
                                  </w:pPr>
                                </w:p>
                              </w:tc>
                              <w:tc>
                                <w:tcPr>
                                  <w:tcW w:w="825" w:type="dxa"/>
                                  <w:vAlign w:val="center"/>
                                </w:tcPr>
                                <w:p w14:paraId="0664AB59"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通過率</w:t>
                                  </w:r>
                                </w:p>
                              </w:tc>
                            </w:tr>
                            <w:tr w:rsidR="006A392D" w:rsidRPr="00EF6814" w14:paraId="7D8857B3" w14:textId="77777777" w:rsidTr="000A082E">
                              <w:trPr>
                                <w:trHeight w:val="300"/>
                              </w:trPr>
                              <w:tc>
                                <w:tcPr>
                                  <w:tcW w:w="632" w:type="dxa"/>
                                  <w:vAlign w:val="center"/>
                                </w:tcPr>
                                <w:p w14:paraId="3FDB40DE"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10</w:t>
                                  </w:r>
                                </w:p>
                              </w:tc>
                              <w:tc>
                                <w:tcPr>
                                  <w:tcW w:w="916" w:type="dxa"/>
                                  <w:vAlign w:val="center"/>
                                </w:tcPr>
                                <w:p w14:paraId="59546109"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60,174</w:t>
                                  </w:r>
                                </w:p>
                              </w:tc>
                              <w:tc>
                                <w:tcPr>
                                  <w:tcW w:w="916" w:type="dxa"/>
                                  <w:vAlign w:val="center"/>
                                </w:tcPr>
                                <w:p w14:paraId="151B6EB0"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24,986</w:t>
                                  </w:r>
                                </w:p>
                              </w:tc>
                              <w:tc>
                                <w:tcPr>
                                  <w:tcW w:w="865" w:type="dxa"/>
                                  <w:tcBorders>
                                    <w:right w:val="double" w:sz="4" w:space="0" w:color="auto"/>
                                  </w:tcBorders>
                                  <w:vAlign w:val="center"/>
                                </w:tcPr>
                                <w:p w14:paraId="5872164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8</w:t>
                                  </w:r>
                                  <w:r w:rsidRPr="00092942">
                                    <w:rPr>
                                      <w:rFonts w:ascii="標楷體" w:hAnsi="標楷體"/>
                                      <w:color w:val="000000" w:themeColor="text1"/>
                                      <w:sz w:val="20"/>
                                      <w:szCs w:val="24"/>
                                    </w:rPr>
                                    <w:t>6.48</w:t>
                                  </w:r>
                                </w:p>
                              </w:tc>
                              <w:tc>
                                <w:tcPr>
                                  <w:tcW w:w="1025" w:type="dxa"/>
                                  <w:tcBorders>
                                    <w:left w:val="double" w:sz="4" w:space="0" w:color="auto"/>
                                  </w:tcBorders>
                                  <w:vAlign w:val="center"/>
                                </w:tcPr>
                                <w:p w14:paraId="2BCE62F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5</w:t>
                                  </w:r>
                                  <w:r w:rsidRPr="00092942">
                                    <w:rPr>
                                      <w:rFonts w:ascii="標楷體" w:hAnsi="標楷體"/>
                                      <w:color w:val="000000" w:themeColor="text1"/>
                                      <w:sz w:val="20"/>
                                      <w:szCs w:val="24"/>
                                    </w:rPr>
                                    <w:t>6</w:t>
                                  </w:r>
                                </w:p>
                              </w:tc>
                              <w:tc>
                                <w:tcPr>
                                  <w:tcW w:w="1022" w:type="dxa"/>
                                  <w:vAlign w:val="center"/>
                                </w:tcPr>
                                <w:p w14:paraId="27B6584C"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4</w:t>
                                  </w:r>
                                </w:p>
                              </w:tc>
                              <w:tc>
                                <w:tcPr>
                                  <w:tcW w:w="825" w:type="dxa"/>
                                  <w:vAlign w:val="center"/>
                                </w:tcPr>
                                <w:p w14:paraId="19661D8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2</w:t>
                                  </w:r>
                                  <w:r w:rsidRPr="00092942">
                                    <w:rPr>
                                      <w:rFonts w:ascii="標楷體" w:hAnsi="標楷體"/>
                                      <w:color w:val="000000" w:themeColor="text1"/>
                                      <w:sz w:val="20"/>
                                      <w:szCs w:val="24"/>
                                    </w:rPr>
                                    <w:t>5.00</w:t>
                                  </w:r>
                                </w:p>
                              </w:tc>
                            </w:tr>
                            <w:tr w:rsidR="006A392D" w:rsidRPr="00EF6814" w14:paraId="519FAD63" w14:textId="77777777" w:rsidTr="000A082E">
                              <w:trPr>
                                <w:trHeight w:val="300"/>
                              </w:trPr>
                              <w:tc>
                                <w:tcPr>
                                  <w:tcW w:w="632" w:type="dxa"/>
                                  <w:vAlign w:val="center"/>
                                </w:tcPr>
                                <w:p w14:paraId="7299780B"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11</w:t>
                                  </w:r>
                                </w:p>
                              </w:tc>
                              <w:tc>
                                <w:tcPr>
                                  <w:tcW w:w="916" w:type="dxa"/>
                                  <w:vAlign w:val="center"/>
                                </w:tcPr>
                                <w:p w14:paraId="049F2E51"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6</w:t>
                                  </w:r>
                                  <w:r w:rsidRPr="00EF6814">
                                    <w:rPr>
                                      <w:rFonts w:ascii="標楷體" w:hAnsi="標楷體"/>
                                      <w:sz w:val="20"/>
                                      <w:szCs w:val="24"/>
                                    </w:rPr>
                                    <w:t>34,281</w:t>
                                  </w:r>
                                </w:p>
                              </w:tc>
                              <w:tc>
                                <w:tcPr>
                                  <w:tcW w:w="916" w:type="dxa"/>
                                  <w:vAlign w:val="center"/>
                                </w:tcPr>
                                <w:p w14:paraId="69C097B0"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97,505</w:t>
                                  </w:r>
                                </w:p>
                              </w:tc>
                              <w:tc>
                                <w:tcPr>
                                  <w:tcW w:w="865" w:type="dxa"/>
                                  <w:tcBorders>
                                    <w:right w:val="double" w:sz="4" w:space="0" w:color="auto"/>
                                  </w:tcBorders>
                                  <w:vAlign w:val="center"/>
                                </w:tcPr>
                                <w:p w14:paraId="1C8838F8"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1.14</w:t>
                                  </w:r>
                                </w:p>
                              </w:tc>
                              <w:tc>
                                <w:tcPr>
                                  <w:tcW w:w="1025" w:type="dxa"/>
                                  <w:tcBorders>
                                    <w:left w:val="double" w:sz="4" w:space="0" w:color="auto"/>
                                  </w:tcBorders>
                                  <w:vAlign w:val="center"/>
                                </w:tcPr>
                                <w:p w14:paraId="30FE498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8</w:t>
                                  </w:r>
                                </w:p>
                              </w:tc>
                              <w:tc>
                                <w:tcPr>
                                  <w:tcW w:w="1022" w:type="dxa"/>
                                  <w:vAlign w:val="center"/>
                                </w:tcPr>
                                <w:p w14:paraId="2656915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2</w:t>
                                  </w:r>
                                </w:p>
                              </w:tc>
                              <w:tc>
                                <w:tcPr>
                                  <w:tcW w:w="825" w:type="dxa"/>
                                  <w:vAlign w:val="center"/>
                                </w:tcPr>
                                <w:p w14:paraId="62116D6C"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1.58</w:t>
                                  </w:r>
                                </w:p>
                              </w:tc>
                            </w:tr>
                            <w:tr w:rsidR="006A392D" w:rsidRPr="00EF6814" w14:paraId="66DCAFBC" w14:textId="77777777" w:rsidTr="000A082E">
                              <w:trPr>
                                <w:trHeight w:val="300"/>
                              </w:trPr>
                              <w:tc>
                                <w:tcPr>
                                  <w:tcW w:w="632" w:type="dxa"/>
                                  <w:vAlign w:val="center"/>
                                </w:tcPr>
                                <w:p w14:paraId="75CB910B"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12</w:t>
                                  </w:r>
                                </w:p>
                              </w:tc>
                              <w:tc>
                                <w:tcPr>
                                  <w:tcW w:w="916" w:type="dxa"/>
                                  <w:vAlign w:val="center"/>
                                </w:tcPr>
                                <w:p w14:paraId="1D884A49"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4</w:t>
                                  </w:r>
                                  <w:r w:rsidRPr="00EF6814">
                                    <w:rPr>
                                      <w:rFonts w:ascii="標楷體" w:hAnsi="標楷體"/>
                                      <w:sz w:val="20"/>
                                      <w:szCs w:val="24"/>
                                    </w:rPr>
                                    <w:t>60,200</w:t>
                                  </w:r>
                                </w:p>
                              </w:tc>
                              <w:tc>
                                <w:tcPr>
                                  <w:tcW w:w="916" w:type="dxa"/>
                                  <w:vAlign w:val="center"/>
                                </w:tcPr>
                                <w:p w14:paraId="10968C98"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29,800</w:t>
                                  </w:r>
                                </w:p>
                              </w:tc>
                              <w:tc>
                                <w:tcPr>
                                  <w:tcW w:w="865" w:type="dxa"/>
                                  <w:tcBorders>
                                    <w:right w:val="double" w:sz="4" w:space="0" w:color="auto"/>
                                  </w:tcBorders>
                                  <w:vAlign w:val="center"/>
                                </w:tcPr>
                                <w:p w14:paraId="7A9C4DE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4</w:t>
                                  </w:r>
                                  <w:r w:rsidRPr="00092942">
                                    <w:rPr>
                                      <w:rFonts w:ascii="標楷體" w:hAnsi="標楷體"/>
                                      <w:color w:val="000000" w:themeColor="text1"/>
                                      <w:sz w:val="20"/>
                                      <w:szCs w:val="24"/>
                                    </w:rPr>
                                    <w:t>9.93</w:t>
                                  </w:r>
                                </w:p>
                              </w:tc>
                              <w:tc>
                                <w:tcPr>
                                  <w:tcW w:w="1025" w:type="dxa"/>
                                  <w:tcBorders>
                                    <w:left w:val="double" w:sz="4" w:space="0" w:color="auto"/>
                                  </w:tcBorders>
                                  <w:vAlign w:val="center"/>
                                </w:tcPr>
                                <w:p w14:paraId="59666B77"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w:t>
                                  </w:r>
                                </w:p>
                              </w:tc>
                              <w:tc>
                                <w:tcPr>
                                  <w:tcW w:w="1022" w:type="dxa"/>
                                  <w:vAlign w:val="center"/>
                                </w:tcPr>
                                <w:p w14:paraId="4935A38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5</w:t>
                                  </w:r>
                                </w:p>
                              </w:tc>
                              <w:tc>
                                <w:tcPr>
                                  <w:tcW w:w="825" w:type="dxa"/>
                                  <w:vAlign w:val="center"/>
                                </w:tcPr>
                                <w:p w14:paraId="29CE353A"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6.13</w:t>
                                  </w:r>
                                </w:p>
                              </w:tc>
                            </w:tr>
                          </w:tbl>
                          <w:p w14:paraId="3B4EABF2" w14:textId="77777777" w:rsidR="006A392D" w:rsidRPr="00EF6814" w:rsidRDefault="006A392D" w:rsidP="000A082E">
                            <w:pPr>
                              <w:spacing w:line="220" w:lineRule="exact"/>
                              <w:ind w:leftChars="-35" w:left="-84"/>
                              <w:rPr>
                                <w:rFonts w:ascii="標楷體" w:eastAsia="標楷體" w:hAnsi="標楷體"/>
                                <w:sz w:val="18"/>
                              </w:rPr>
                            </w:pPr>
                            <w:r w:rsidRPr="00EF6814">
                              <w:rPr>
                                <w:rFonts w:ascii="標楷體" w:eastAsia="標楷體" w:hAnsi="標楷體" w:hint="eastAsia"/>
                                <w:sz w:val="18"/>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C072E8" id="_x0000_t202" coordsize="21600,21600" o:spt="202" path="m,l,21600r21600,l21600,xe">
                <v:stroke joinstyle="miter"/>
                <v:path gradientshapeok="t" o:connecttype="rect"/>
              </v:shapetype>
              <v:shape id="文字方塊 4" o:spid="_x0000_s1031" type="#_x0000_t202" style="position:absolute;left:0;text-align:left;margin-left:180.25pt;margin-top:46.1pt;width:319.5pt;height:132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" fillcolor="window" stroked="f" strokeweight=".5pt">
                <v:textbox>
                  <w:txbxContent>
                    <w:p w14:paraId="2A55AFF3" w14:textId="77777777" w:rsidR="006A392D" w:rsidRPr="009A6804" w:rsidRDefault="006A392D" w:rsidP="009A6804">
                      <w:pPr>
                        <w:spacing w:line="280" w:lineRule="exact"/>
                        <w:ind w:leftChars="-36" w:left="-58" w:rightChars="-21" w:right="-50" w:hangingChars="12" w:hanging="28"/>
                        <w:jc w:val="center"/>
                        <w:rPr>
                          <w:rFonts w:ascii="標楷體" w:eastAsia="標楷體" w:hAnsi="標楷體"/>
                          <w:b/>
                          <w:spacing w:val="-2"/>
                          <w:szCs w:val="32"/>
                        </w:rPr>
                      </w:pPr>
                      <w:r w:rsidRPr="009A6804">
                        <w:rPr>
                          <w:rFonts w:ascii="標楷體" w:eastAsia="標楷體" w:hAnsi="標楷體" w:hint="eastAsia"/>
                          <w:b/>
                          <w:spacing w:val="-2"/>
                          <w:szCs w:val="32"/>
                        </w:rPr>
                        <w:t>表1　跨領域整合型研究計畫預算執行及核定補助案件情形</w:t>
                      </w:r>
                    </w:p>
                    <w:p w14:paraId="344BD039" w14:textId="77777777" w:rsidR="006A392D" w:rsidRPr="00EF6814" w:rsidRDefault="006A392D" w:rsidP="000A082E">
                      <w:pPr>
                        <w:spacing w:line="280" w:lineRule="exact"/>
                        <w:ind w:rightChars="-10" w:right="-24"/>
                        <w:jc w:val="right"/>
                        <w:rPr>
                          <w:rFonts w:ascii="標楷體" w:eastAsia="標楷體" w:hAnsi="標楷體"/>
                          <w:sz w:val="20"/>
                        </w:rPr>
                      </w:pPr>
                      <w:r w:rsidRPr="00EF6814">
                        <w:rPr>
                          <w:rFonts w:ascii="標楷體" w:eastAsia="標楷體" w:hAnsi="標楷體" w:hint="eastAsia"/>
                          <w:sz w:val="20"/>
                        </w:rPr>
                        <w:t>單位：新臺幣千元、件、％</w:t>
                      </w:r>
                    </w:p>
                    <w:tbl>
                      <w:tblPr>
                        <w:tblStyle w:val="441"/>
                        <w:tblW w:w="6201" w:type="dxa"/>
                        <w:tblInd w:w="-75" w:type="dxa"/>
                        <w:tblLook w:val="04A0" w:firstRow="1" w:lastRow="0" w:firstColumn="1" w:lastColumn="0" w:noHBand="0" w:noVBand="1"/>
                      </w:tblPr>
                      <w:tblGrid>
                        <w:gridCol w:w="632"/>
                        <w:gridCol w:w="916"/>
                        <w:gridCol w:w="916"/>
                        <w:gridCol w:w="865"/>
                        <w:gridCol w:w="1025"/>
                        <w:gridCol w:w="1022"/>
                        <w:gridCol w:w="825"/>
                      </w:tblGrid>
                      <w:tr w:rsidR="006A392D" w:rsidRPr="00EF6814" w14:paraId="36BE9A3E" w14:textId="77777777" w:rsidTr="000A082E">
                        <w:trPr>
                          <w:trHeight w:val="283"/>
                        </w:trPr>
                        <w:tc>
                          <w:tcPr>
                            <w:tcW w:w="632" w:type="dxa"/>
                            <w:vMerge w:val="restart"/>
                            <w:vAlign w:val="center"/>
                          </w:tcPr>
                          <w:p w14:paraId="5B7FF778"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年度</w:t>
                            </w:r>
                          </w:p>
                        </w:tc>
                        <w:tc>
                          <w:tcPr>
                            <w:tcW w:w="2697" w:type="dxa"/>
                            <w:gridSpan w:val="3"/>
                            <w:tcBorders>
                              <w:right w:val="double" w:sz="4" w:space="0" w:color="auto"/>
                            </w:tcBorders>
                            <w:vAlign w:val="center"/>
                          </w:tcPr>
                          <w:p w14:paraId="57458B7D"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預算執行</w:t>
                            </w:r>
                          </w:p>
                        </w:tc>
                        <w:tc>
                          <w:tcPr>
                            <w:tcW w:w="2872" w:type="dxa"/>
                            <w:gridSpan w:val="3"/>
                            <w:tcBorders>
                              <w:left w:val="double" w:sz="4" w:space="0" w:color="auto"/>
                            </w:tcBorders>
                            <w:vAlign w:val="center"/>
                          </w:tcPr>
                          <w:p w14:paraId="22050C89"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核定補助案件</w:t>
                            </w:r>
                          </w:p>
                        </w:tc>
                      </w:tr>
                      <w:tr w:rsidR="006A392D" w:rsidRPr="00EF6814" w14:paraId="2182AD0E" w14:textId="77777777" w:rsidTr="007F1880">
                        <w:trPr>
                          <w:trHeight w:val="20"/>
                        </w:trPr>
                        <w:tc>
                          <w:tcPr>
                            <w:tcW w:w="632" w:type="dxa"/>
                            <w:vMerge/>
                            <w:vAlign w:val="center"/>
                          </w:tcPr>
                          <w:p w14:paraId="49301863" w14:textId="77777777" w:rsidR="006A392D" w:rsidRPr="00EF6814" w:rsidRDefault="006A392D" w:rsidP="007F1880">
                            <w:pPr>
                              <w:spacing w:line="220" w:lineRule="exact"/>
                              <w:jc w:val="center"/>
                              <w:rPr>
                                <w:rFonts w:ascii="標楷體" w:hAnsi="標楷體"/>
                                <w:sz w:val="20"/>
                                <w:szCs w:val="24"/>
                              </w:rPr>
                            </w:pPr>
                          </w:p>
                        </w:tc>
                        <w:tc>
                          <w:tcPr>
                            <w:tcW w:w="916" w:type="dxa"/>
                            <w:vMerge w:val="restart"/>
                            <w:vAlign w:val="center"/>
                          </w:tcPr>
                          <w:p w14:paraId="55245BF7"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預算數</w:t>
                            </w:r>
                          </w:p>
                        </w:tc>
                        <w:tc>
                          <w:tcPr>
                            <w:tcW w:w="916" w:type="dxa"/>
                            <w:vMerge w:val="restart"/>
                            <w:tcBorders>
                              <w:right w:val="nil"/>
                            </w:tcBorders>
                            <w:vAlign w:val="center"/>
                          </w:tcPr>
                          <w:p w14:paraId="6EE8EFF0"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實現數</w:t>
                            </w:r>
                          </w:p>
                        </w:tc>
                        <w:tc>
                          <w:tcPr>
                            <w:tcW w:w="865" w:type="dxa"/>
                            <w:tcBorders>
                              <w:left w:val="nil"/>
                              <w:right w:val="double" w:sz="4" w:space="0" w:color="auto"/>
                            </w:tcBorders>
                            <w:vAlign w:val="center"/>
                          </w:tcPr>
                          <w:p w14:paraId="7949C8E3" w14:textId="77777777" w:rsidR="006A392D" w:rsidRPr="00EF6814" w:rsidRDefault="006A392D" w:rsidP="007F1880">
                            <w:pPr>
                              <w:spacing w:line="220" w:lineRule="exact"/>
                              <w:jc w:val="center"/>
                              <w:rPr>
                                <w:rFonts w:ascii="標楷體" w:hAnsi="標楷體"/>
                                <w:sz w:val="20"/>
                                <w:szCs w:val="24"/>
                              </w:rPr>
                            </w:pPr>
                          </w:p>
                        </w:tc>
                        <w:tc>
                          <w:tcPr>
                            <w:tcW w:w="1025" w:type="dxa"/>
                            <w:vMerge w:val="restart"/>
                            <w:tcBorders>
                              <w:left w:val="double" w:sz="4" w:space="0" w:color="auto"/>
                            </w:tcBorders>
                            <w:vAlign w:val="center"/>
                          </w:tcPr>
                          <w:p w14:paraId="1EACB2AA"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申請件數</w:t>
                            </w:r>
                          </w:p>
                        </w:tc>
                        <w:tc>
                          <w:tcPr>
                            <w:tcW w:w="1022" w:type="dxa"/>
                            <w:vMerge w:val="restart"/>
                            <w:tcBorders>
                              <w:right w:val="nil"/>
                            </w:tcBorders>
                            <w:vAlign w:val="center"/>
                          </w:tcPr>
                          <w:p w14:paraId="624EE385"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核定件數</w:t>
                            </w:r>
                          </w:p>
                        </w:tc>
                        <w:tc>
                          <w:tcPr>
                            <w:tcW w:w="825" w:type="dxa"/>
                            <w:tcBorders>
                              <w:left w:val="nil"/>
                            </w:tcBorders>
                            <w:vAlign w:val="center"/>
                          </w:tcPr>
                          <w:p w14:paraId="077B5543" w14:textId="77777777" w:rsidR="006A392D" w:rsidRPr="00EF6814" w:rsidRDefault="006A392D" w:rsidP="007F1880">
                            <w:pPr>
                              <w:spacing w:line="220" w:lineRule="exact"/>
                              <w:jc w:val="center"/>
                              <w:rPr>
                                <w:rFonts w:ascii="標楷體" w:hAnsi="標楷體"/>
                                <w:sz w:val="20"/>
                                <w:szCs w:val="24"/>
                              </w:rPr>
                            </w:pPr>
                          </w:p>
                        </w:tc>
                      </w:tr>
                      <w:tr w:rsidR="006A392D" w:rsidRPr="00EF6814" w14:paraId="5F0E3A31" w14:textId="77777777" w:rsidTr="007F1880">
                        <w:trPr>
                          <w:trHeight w:val="20"/>
                        </w:trPr>
                        <w:tc>
                          <w:tcPr>
                            <w:tcW w:w="632" w:type="dxa"/>
                            <w:vMerge/>
                            <w:vAlign w:val="center"/>
                          </w:tcPr>
                          <w:p w14:paraId="2D35B107" w14:textId="77777777" w:rsidR="006A392D" w:rsidRPr="00EF6814" w:rsidRDefault="006A392D" w:rsidP="007F1880">
                            <w:pPr>
                              <w:spacing w:line="220" w:lineRule="exact"/>
                              <w:jc w:val="center"/>
                              <w:rPr>
                                <w:rFonts w:ascii="標楷體" w:hAnsi="標楷體"/>
                                <w:sz w:val="20"/>
                                <w:szCs w:val="24"/>
                              </w:rPr>
                            </w:pPr>
                          </w:p>
                        </w:tc>
                        <w:tc>
                          <w:tcPr>
                            <w:tcW w:w="916" w:type="dxa"/>
                            <w:vMerge/>
                            <w:vAlign w:val="center"/>
                          </w:tcPr>
                          <w:p w14:paraId="7FD52332" w14:textId="77777777" w:rsidR="006A392D" w:rsidRPr="00EF6814" w:rsidRDefault="006A392D" w:rsidP="007F1880">
                            <w:pPr>
                              <w:spacing w:line="220" w:lineRule="exact"/>
                              <w:jc w:val="center"/>
                              <w:rPr>
                                <w:rFonts w:ascii="標楷體" w:hAnsi="標楷體"/>
                                <w:sz w:val="20"/>
                                <w:szCs w:val="24"/>
                              </w:rPr>
                            </w:pPr>
                          </w:p>
                        </w:tc>
                        <w:tc>
                          <w:tcPr>
                            <w:tcW w:w="916" w:type="dxa"/>
                            <w:vMerge/>
                            <w:vAlign w:val="center"/>
                          </w:tcPr>
                          <w:p w14:paraId="2EB42436" w14:textId="77777777" w:rsidR="006A392D" w:rsidRPr="00EF6814" w:rsidRDefault="006A392D" w:rsidP="007F1880">
                            <w:pPr>
                              <w:spacing w:line="220" w:lineRule="exact"/>
                              <w:jc w:val="center"/>
                              <w:rPr>
                                <w:rFonts w:ascii="標楷體" w:hAnsi="標楷體"/>
                                <w:sz w:val="20"/>
                                <w:szCs w:val="24"/>
                              </w:rPr>
                            </w:pPr>
                          </w:p>
                        </w:tc>
                        <w:tc>
                          <w:tcPr>
                            <w:tcW w:w="865" w:type="dxa"/>
                            <w:tcBorders>
                              <w:right w:val="double" w:sz="4" w:space="0" w:color="auto"/>
                            </w:tcBorders>
                            <w:vAlign w:val="center"/>
                          </w:tcPr>
                          <w:p w14:paraId="4FDDE696"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實現率</w:t>
                            </w:r>
                          </w:p>
                        </w:tc>
                        <w:tc>
                          <w:tcPr>
                            <w:tcW w:w="1025" w:type="dxa"/>
                            <w:vMerge/>
                            <w:tcBorders>
                              <w:left w:val="double" w:sz="4" w:space="0" w:color="auto"/>
                            </w:tcBorders>
                            <w:vAlign w:val="center"/>
                          </w:tcPr>
                          <w:p w14:paraId="0EE3E076" w14:textId="77777777" w:rsidR="006A392D" w:rsidRPr="00EF6814" w:rsidRDefault="006A392D" w:rsidP="007F1880">
                            <w:pPr>
                              <w:spacing w:line="220" w:lineRule="exact"/>
                              <w:jc w:val="center"/>
                              <w:rPr>
                                <w:rFonts w:ascii="標楷體" w:hAnsi="標楷體"/>
                                <w:sz w:val="20"/>
                                <w:szCs w:val="24"/>
                              </w:rPr>
                            </w:pPr>
                          </w:p>
                        </w:tc>
                        <w:tc>
                          <w:tcPr>
                            <w:tcW w:w="1022" w:type="dxa"/>
                            <w:vMerge/>
                            <w:vAlign w:val="center"/>
                          </w:tcPr>
                          <w:p w14:paraId="5726CBC8" w14:textId="77777777" w:rsidR="006A392D" w:rsidRPr="00EF6814" w:rsidRDefault="006A392D" w:rsidP="007F1880">
                            <w:pPr>
                              <w:spacing w:line="220" w:lineRule="exact"/>
                              <w:jc w:val="center"/>
                              <w:rPr>
                                <w:rFonts w:ascii="標楷體" w:hAnsi="標楷體"/>
                                <w:sz w:val="20"/>
                                <w:szCs w:val="24"/>
                              </w:rPr>
                            </w:pPr>
                          </w:p>
                        </w:tc>
                        <w:tc>
                          <w:tcPr>
                            <w:tcW w:w="825" w:type="dxa"/>
                            <w:vAlign w:val="center"/>
                          </w:tcPr>
                          <w:p w14:paraId="0664AB59" w14:textId="77777777" w:rsidR="006A392D" w:rsidRPr="00EF6814" w:rsidRDefault="006A392D" w:rsidP="007F1880">
                            <w:pPr>
                              <w:spacing w:line="220" w:lineRule="exact"/>
                              <w:jc w:val="center"/>
                              <w:rPr>
                                <w:rFonts w:ascii="標楷體" w:hAnsi="標楷體"/>
                                <w:sz w:val="20"/>
                                <w:szCs w:val="24"/>
                              </w:rPr>
                            </w:pPr>
                            <w:r w:rsidRPr="00EF6814">
                              <w:rPr>
                                <w:rFonts w:ascii="標楷體" w:hAnsi="標楷體" w:hint="eastAsia"/>
                                <w:sz w:val="20"/>
                                <w:szCs w:val="24"/>
                              </w:rPr>
                              <w:t>通過率</w:t>
                            </w:r>
                          </w:p>
                        </w:tc>
                      </w:tr>
                      <w:tr w:rsidR="006A392D" w:rsidRPr="00EF6814" w14:paraId="7D8857B3" w14:textId="77777777" w:rsidTr="000A082E">
                        <w:trPr>
                          <w:trHeight w:val="300"/>
                        </w:trPr>
                        <w:tc>
                          <w:tcPr>
                            <w:tcW w:w="632" w:type="dxa"/>
                            <w:vAlign w:val="center"/>
                          </w:tcPr>
                          <w:p w14:paraId="3FDB40DE"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10</w:t>
                            </w:r>
                          </w:p>
                        </w:tc>
                        <w:tc>
                          <w:tcPr>
                            <w:tcW w:w="916" w:type="dxa"/>
                            <w:vAlign w:val="center"/>
                          </w:tcPr>
                          <w:p w14:paraId="59546109"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60,174</w:t>
                            </w:r>
                          </w:p>
                        </w:tc>
                        <w:tc>
                          <w:tcPr>
                            <w:tcW w:w="916" w:type="dxa"/>
                            <w:vAlign w:val="center"/>
                          </w:tcPr>
                          <w:p w14:paraId="151B6EB0"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24,986</w:t>
                            </w:r>
                          </w:p>
                        </w:tc>
                        <w:tc>
                          <w:tcPr>
                            <w:tcW w:w="865" w:type="dxa"/>
                            <w:tcBorders>
                              <w:right w:val="double" w:sz="4" w:space="0" w:color="auto"/>
                            </w:tcBorders>
                            <w:vAlign w:val="center"/>
                          </w:tcPr>
                          <w:p w14:paraId="5872164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8</w:t>
                            </w:r>
                            <w:r w:rsidRPr="00092942">
                              <w:rPr>
                                <w:rFonts w:ascii="標楷體" w:hAnsi="標楷體"/>
                                <w:color w:val="000000" w:themeColor="text1"/>
                                <w:sz w:val="20"/>
                                <w:szCs w:val="24"/>
                              </w:rPr>
                              <w:t>6.48</w:t>
                            </w:r>
                          </w:p>
                        </w:tc>
                        <w:tc>
                          <w:tcPr>
                            <w:tcW w:w="1025" w:type="dxa"/>
                            <w:tcBorders>
                              <w:left w:val="double" w:sz="4" w:space="0" w:color="auto"/>
                            </w:tcBorders>
                            <w:vAlign w:val="center"/>
                          </w:tcPr>
                          <w:p w14:paraId="2BCE62F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5</w:t>
                            </w:r>
                            <w:r w:rsidRPr="00092942">
                              <w:rPr>
                                <w:rFonts w:ascii="標楷體" w:hAnsi="標楷體"/>
                                <w:color w:val="000000" w:themeColor="text1"/>
                                <w:sz w:val="20"/>
                                <w:szCs w:val="24"/>
                              </w:rPr>
                              <w:t>6</w:t>
                            </w:r>
                          </w:p>
                        </w:tc>
                        <w:tc>
                          <w:tcPr>
                            <w:tcW w:w="1022" w:type="dxa"/>
                            <w:vAlign w:val="center"/>
                          </w:tcPr>
                          <w:p w14:paraId="27B6584C"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4</w:t>
                            </w:r>
                          </w:p>
                        </w:tc>
                        <w:tc>
                          <w:tcPr>
                            <w:tcW w:w="825" w:type="dxa"/>
                            <w:vAlign w:val="center"/>
                          </w:tcPr>
                          <w:p w14:paraId="19661D8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2</w:t>
                            </w:r>
                            <w:r w:rsidRPr="00092942">
                              <w:rPr>
                                <w:rFonts w:ascii="標楷體" w:hAnsi="標楷體"/>
                                <w:color w:val="000000" w:themeColor="text1"/>
                                <w:sz w:val="20"/>
                                <w:szCs w:val="24"/>
                              </w:rPr>
                              <w:t>5.00</w:t>
                            </w:r>
                          </w:p>
                        </w:tc>
                      </w:tr>
                      <w:tr w:rsidR="006A392D" w:rsidRPr="00EF6814" w14:paraId="519FAD63" w14:textId="77777777" w:rsidTr="000A082E">
                        <w:trPr>
                          <w:trHeight w:val="300"/>
                        </w:trPr>
                        <w:tc>
                          <w:tcPr>
                            <w:tcW w:w="632" w:type="dxa"/>
                            <w:vAlign w:val="center"/>
                          </w:tcPr>
                          <w:p w14:paraId="7299780B"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11</w:t>
                            </w:r>
                          </w:p>
                        </w:tc>
                        <w:tc>
                          <w:tcPr>
                            <w:tcW w:w="916" w:type="dxa"/>
                            <w:vAlign w:val="center"/>
                          </w:tcPr>
                          <w:p w14:paraId="049F2E51"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6</w:t>
                            </w:r>
                            <w:r w:rsidRPr="00EF6814">
                              <w:rPr>
                                <w:rFonts w:ascii="標楷體" w:hAnsi="標楷體"/>
                                <w:sz w:val="20"/>
                                <w:szCs w:val="24"/>
                              </w:rPr>
                              <w:t>34,281</w:t>
                            </w:r>
                          </w:p>
                        </w:tc>
                        <w:tc>
                          <w:tcPr>
                            <w:tcW w:w="916" w:type="dxa"/>
                            <w:vAlign w:val="center"/>
                          </w:tcPr>
                          <w:p w14:paraId="69C097B0"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97,505</w:t>
                            </w:r>
                          </w:p>
                        </w:tc>
                        <w:tc>
                          <w:tcPr>
                            <w:tcW w:w="865" w:type="dxa"/>
                            <w:tcBorders>
                              <w:right w:val="double" w:sz="4" w:space="0" w:color="auto"/>
                            </w:tcBorders>
                            <w:vAlign w:val="center"/>
                          </w:tcPr>
                          <w:p w14:paraId="1C8838F8"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1.14</w:t>
                            </w:r>
                          </w:p>
                        </w:tc>
                        <w:tc>
                          <w:tcPr>
                            <w:tcW w:w="1025" w:type="dxa"/>
                            <w:tcBorders>
                              <w:left w:val="double" w:sz="4" w:space="0" w:color="auto"/>
                            </w:tcBorders>
                            <w:vAlign w:val="center"/>
                          </w:tcPr>
                          <w:p w14:paraId="30FE498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8</w:t>
                            </w:r>
                          </w:p>
                        </w:tc>
                        <w:tc>
                          <w:tcPr>
                            <w:tcW w:w="1022" w:type="dxa"/>
                            <w:vAlign w:val="center"/>
                          </w:tcPr>
                          <w:p w14:paraId="2656915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2</w:t>
                            </w:r>
                          </w:p>
                        </w:tc>
                        <w:tc>
                          <w:tcPr>
                            <w:tcW w:w="825" w:type="dxa"/>
                            <w:vAlign w:val="center"/>
                          </w:tcPr>
                          <w:p w14:paraId="62116D6C"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1.58</w:t>
                            </w:r>
                          </w:p>
                        </w:tc>
                      </w:tr>
                      <w:tr w:rsidR="006A392D" w:rsidRPr="00EF6814" w14:paraId="66DCAFBC" w14:textId="77777777" w:rsidTr="000A082E">
                        <w:trPr>
                          <w:trHeight w:val="300"/>
                        </w:trPr>
                        <w:tc>
                          <w:tcPr>
                            <w:tcW w:w="632" w:type="dxa"/>
                            <w:vAlign w:val="center"/>
                          </w:tcPr>
                          <w:p w14:paraId="75CB910B" w14:textId="77777777" w:rsidR="006A392D" w:rsidRPr="00EF6814" w:rsidRDefault="006A392D" w:rsidP="007F1880">
                            <w:pPr>
                              <w:spacing w:line="240" w:lineRule="exact"/>
                              <w:jc w:val="center"/>
                              <w:rPr>
                                <w:rFonts w:ascii="標楷體" w:hAnsi="標楷體"/>
                                <w:sz w:val="20"/>
                                <w:szCs w:val="24"/>
                              </w:rPr>
                            </w:pPr>
                            <w:r w:rsidRPr="00EF6814">
                              <w:rPr>
                                <w:rFonts w:ascii="標楷體" w:hAnsi="標楷體" w:hint="eastAsia"/>
                                <w:sz w:val="20"/>
                                <w:szCs w:val="24"/>
                              </w:rPr>
                              <w:t>1</w:t>
                            </w:r>
                            <w:r w:rsidRPr="00EF6814">
                              <w:rPr>
                                <w:rFonts w:ascii="標楷體" w:hAnsi="標楷體"/>
                                <w:sz w:val="20"/>
                                <w:szCs w:val="24"/>
                              </w:rPr>
                              <w:t>12</w:t>
                            </w:r>
                          </w:p>
                        </w:tc>
                        <w:tc>
                          <w:tcPr>
                            <w:tcW w:w="916" w:type="dxa"/>
                            <w:vAlign w:val="center"/>
                          </w:tcPr>
                          <w:p w14:paraId="1D884A49"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4</w:t>
                            </w:r>
                            <w:r w:rsidRPr="00EF6814">
                              <w:rPr>
                                <w:rFonts w:ascii="標楷體" w:hAnsi="標楷體"/>
                                <w:sz w:val="20"/>
                                <w:szCs w:val="24"/>
                              </w:rPr>
                              <w:t>60,200</w:t>
                            </w:r>
                          </w:p>
                        </w:tc>
                        <w:tc>
                          <w:tcPr>
                            <w:tcW w:w="916" w:type="dxa"/>
                            <w:vAlign w:val="center"/>
                          </w:tcPr>
                          <w:p w14:paraId="10968C98" w14:textId="77777777" w:rsidR="006A392D" w:rsidRPr="00EF6814" w:rsidRDefault="006A392D" w:rsidP="007F1880">
                            <w:pPr>
                              <w:spacing w:line="240" w:lineRule="exact"/>
                              <w:jc w:val="right"/>
                              <w:rPr>
                                <w:rFonts w:ascii="標楷體" w:hAnsi="標楷體"/>
                                <w:sz w:val="20"/>
                                <w:szCs w:val="24"/>
                              </w:rPr>
                            </w:pPr>
                            <w:r w:rsidRPr="00EF6814">
                              <w:rPr>
                                <w:rFonts w:ascii="標楷體" w:hAnsi="標楷體" w:hint="eastAsia"/>
                                <w:sz w:val="20"/>
                                <w:szCs w:val="24"/>
                              </w:rPr>
                              <w:t>2</w:t>
                            </w:r>
                            <w:r w:rsidRPr="00EF6814">
                              <w:rPr>
                                <w:rFonts w:ascii="標楷體" w:hAnsi="標楷體"/>
                                <w:sz w:val="20"/>
                                <w:szCs w:val="24"/>
                              </w:rPr>
                              <w:t>29,800</w:t>
                            </w:r>
                          </w:p>
                        </w:tc>
                        <w:tc>
                          <w:tcPr>
                            <w:tcW w:w="865" w:type="dxa"/>
                            <w:tcBorders>
                              <w:right w:val="double" w:sz="4" w:space="0" w:color="auto"/>
                            </w:tcBorders>
                            <w:vAlign w:val="center"/>
                          </w:tcPr>
                          <w:p w14:paraId="7A9C4DED"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4</w:t>
                            </w:r>
                            <w:r w:rsidRPr="00092942">
                              <w:rPr>
                                <w:rFonts w:ascii="標楷體" w:hAnsi="標楷體"/>
                                <w:color w:val="000000" w:themeColor="text1"/>
                                <w:sz w:val="20"/>
                                <w:szCs w:val="24"/>
                              </w:rPr>
                              <w:t>9.93</w:t>
                            </w:r>
                          </w:p>
                        </w:tc>
                        <w:tc>
                          <w:tcPr>
                            <w:tcW w:w="1025" w:type="dxa"/>
                            <w:tcBorders>
                              <w:left w:val="double" w:sz="4" w:space="0" w:color="auto"/>
                            </w:tcBorders>
                            <w:vAlign w:val="center"/>
                          </w:tcPr>
                          <w:p w14:paraId="59666B77"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3</w:t>
                            </w:r>
                            <w:r w:rsidRPr="00092942">
                              <w:rPr>
                                <w:rFonts w:ascii="標楷體" w:hAnsi="標楷體"/>
                                <w:color w:val="000000" w:themeColor="text1"/>
                                <w:sz w:val="20"/>
                                <w:szCs w:val="24"/>
                              </w:rPr>
                              <w:t>1</w:t>
                            </w:r>
                          </w:p>
                        </w:tc>
                        <w:tc>
                          <w:tcPr>
                            <w:tcW w:w="1022" w:type="dxa"/>
                            <w:vAlign w:val="center"/>
                          </w:tcPr>
                          <w:p w14:paraId="4935A380"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5</w:t>
                            </w:r>
                          </w:p>
                        </w:tc>
                        <w:tc>
                          <w:tcPr>
                            <w:tcW w:w="825" w:type="dxa"/>
                            <w:vAlign w:val="center"/>
                          </w:tcPr>
                          <w:p w14:paraId="29CE353A" w14:textId="77777777" w:rsidR="006A392D" w:rsidRPr="00092942" w:rsidRDefault="006A392D" w:rsidP="007F1880">
                            <w:pPr>
                              <w:spacing w:line="240" w:lineRule="exact"/>
                              <w:jc w:val="right"/>
                              <w:rPr>
                                <w:rFonts w:ascii="標楷體" w:hAnsi="標楷體"/>
                                <w:color w:val="000000" w:themeColor="text1"/>
                                <w:sz w:val="20"/>
                                <w:szCs w:val="24"/>
                              </w:rPr>
                            </w:pPr>
                            <w:r w:rsidRPr="00092942">
                              <w:rPr>
                                <w:rFonts w:ascii="標楷體" w:hAnsi="標楷體" w:hint="eastAsia"/>
                                <w:color w:val="000000" w:themeColor="text1"/>
                                <w:sz w:val="20"/>
                                <w:szCs w:val="24"/>
                              </w:rPr>
                              <w:t>1</w:t>
                            </w:r>
                            <w:r w:rsidRPr="00092942">
                              <w:rPr>
                                <w:rFonts w:ascii="標楷體" w:hAnsi="標楷體"/>
                                <w:color w:val="000000" w:themeColor="text1"/>
                                <w:sz w:val="20"/>
                                <w:szCs w:val="24"/>
                              </w:rPr>
                              <w:t>6.13</w:t>
                            </w:r>
                          </w:p>
                        </w:tc>
                      </w:tr>
                    </w:tbl>
                    <w:p w14:paraId="3B4EABF2" w14:textId="77777777" w:rsidR="006A392D" w:rsidRPr="00EF6814" w:rsidRDefault="006A392D" w:rsidP="000A082E">
                      <w:pPr>
                        <w:spacing w:line="220" w:lineRule="exact"/>
                        <w:ind w:leftChars="-35" w:left="-84"/>
                        <w:rPr>
                          <w:rFonts w:ascii="標楷體" w:eastAsia="標楷體" w:hAnsi="標楷體"/>
                          <w:sz w:val="18"/>
                        </w:rPr>
                      </w:pPr>
                      <w:r w:rsidRPr="00EF6814">
                        <w:rPr>
                          <w:rFonts w:ascii="標楷體" w:eastAsia="標楷體" w:hAnsi="標楷體" w:hint="eastAsia"/>
                          <w:sz w:val="18"/>
                        </w:rPr>
                        <w:t>資料來源：整理自國科會提供資料。</w:t>
                      </w:r>
                    </w:p>
                  </w:txbxContent>
                </v:textbox>
                <w10:wrap type="square"/>
              </v:shape>
            </w:pict>
          </mc:Fallback>
        </mc:AlternateContent>
      </w:r>
      <w:r w:rsidR="006153C7" w:rsidRPr="008B5572">
        <w:rPr>
          <w:rFonts w:ascii="標楷體" w:eastAsia="標楷體" w:hAnsi="標楷體" w:hint="eastAsia"/>
          <w:color w:val="000000" w:themeColor="text1"/>
          <w:szCs w:val="32"/>
        </w:rPr>
        <w:t>及</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年度）預算已實現比率未及</w:t>
      </w:r>
      <w:proofErr w:type="gramStart"/>
      <w:r w:rsidRPr="008B5572">
        <w:rPr>
          <w:rFonts w:ascii="標楷體" w:eastAsia="標楷體" w:hAnsi="標楷體" w:hint="eastAsia"/>
          <w:color w:val="000000" w:themeColor="text1"/>
          <w:szCs w:val="32"/>
        </w:rPr>
        <w:t>5成</w:t>
      </w:r>
      <w:proofErr w:type="gramEnd"/>
      <w:r w:rsidRPr="008B5572">
        <w:rPr>
          <w:rFonts w:ascii="標楷體" w:eastAsia="標楷體" w:hAnsi="標楷體" w:hint="eastAsia"/>
          <w:color w:val="000000" w:themeColor="text1"/>
          <w:szCs w:val="32"/>
        </w:rPr>
        <w:t>（表1）</w:t>
      </w:r>
      <w:r w:rsidR="00166AEE"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另臺灣先進科技研究中心計畫係為推動</w:t>
      </w:r>
      <w:r w:rsidR="005D11D5" w:rsidRPr="008B5572">
        <w:rPr>
          <w:rFonts w:ascii="標楷體" w:eastAsia="標楷體" w:hAnsi="標楷體" w:hint="eastAsia"/>
          <w:color w:val="000000" w:themeColor="text1"/>
          <w:szCs w:val="32"/>
        </w:rPr>
        <w:t>形成</w:t>
      </w:r>
      <w:r w:rsidRPr="008B5572">
        <w:rPr>
          <w:rFonts w:ascii="標楷體" w:eastAsia="標楷體" w:hAnsi="標楷體" w:hint="eastAsia"/>
          <w:color w:val="000000" w:themeColor="text1"/>
          <w:szCs w:val="32"/>
        </w:rPr>
        <w:t>具全球研究</w:t>
      </w:r>
      <w:r w:rsidR="005D11D5" w:rsidRPr="008B5572">
        <w:rPr>
          <w:rFonts w:ascii="標楷體" w:eastAsia="標楷體" w:hAnsi="標楷體" w:hint="eastAsia"/>
          <w:color w:val="000000" w:themeColor="text1"/>
          <w:szCs w:val="32"/>
        </w:rPr>
        <w:t>議題</w:t>
      </w:r>
      <w:r w:rsidRPr="008B5572">
        <w:rPr>
          <w:rFonts w:ascii="標楷體" w:eastAsia="標楷體" w:hAnsi="標楷體" w:hint="eastAsia"/>
          <w:color w:val="000000" w:themeColor="text1"/>
          <w:szCs w:val="32"/>
        </w:rPr>
        <w:t>領導性</w:t>
      </w:r>
      <w:r w:rsidR="00CD30D5" w:rsidRPr="008B5572">
        <w:rPr>
          <w:rFonts w:ascii="標楷體" w:eastAsia="標楷體" w:hAnsi="標楷體" w:hint="eastAsia"/>
          <w:color w:val="000000" w:themeColor="text1"/>
          <w:szCs w:val="32"/>
        </w:rPr>
        <w:t>或原創性</w:t>
      </w:r>
      <w:r w:rsidRPr="008B5572">
        <w:rPr>
          <w:rFonts w:ascii="標楷體" w:eastAsia="標楷體" w:hAnsi="標楷體" w:hint="eastAsia"/>
          <w:color w:val="000000" w:themeColor="text1"/>
          <w:szCs w:val="32"/>
        </w:rPr>
        <w:t>之核心頂尖研究團隊，</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年度預算數4億元，因計畫審查期</w:t>
      </w:r>
      <w:r w:rsidR="006341A7" w:rsidRPr="008B5572">
        <w:rPr>
          <w:rFonts w:ascii="標楷體" w:eastAsia="標楷體" w:hAnsi="標楷體" w:hint="eastAsia"/>
          <w:color w:val="000000" w:themeColor="text1"/>
          <w:szCs w:val="32"/>
        </w:rPr>
        <w:t>程</w:t>
      </w:r>
      <w:r w:rsidRPr="008B5572">
        <w:rPr>
          <w:rFonts w:ascii="標楷體" w:eastAsia="標楷體" w:hAnsi="標楷體" w:hint="eastAsia"/>
          <w:color w:val="000000" w:themeColor="text1"/>
          <w:szCs w:val="32"/>
        </w:rPr>
        <w:t>較預計長，截至112年底止，核定計畫2件，金額1億5,900萬元，原編列</w:t>
      </w:r>
      <w:proofErr w:type="gramStart"/>
      <w:r w:rsidRPr="008B5572">
        <w:rPr>
          <w:rFonts w:ascii="標楷體" w:eastAsia="標楷體" w:hAnsi="標楷體" w:hint="eastAsia"/>
          <w:color w:val="000000" w:themeColor="text1"/>
          <w:szCs w:val="32"/>
        </w:rPr>
        <w:t>預算均未支用</w:t>
      </w:r>
      <w:proofErr w:type="gramEnd"/>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（2）國科會</w:t>
      </w:r>
      <w:proofErr w:type="gramStart"/>
      <w:r w:rsidRPr="008B5572">
        <w:rPr>
          <w:rFonts w:ascii="標楷體" w:eastAsia="標楷體" w:hAnsi="標楷體" w:hint="eastAsia"/>
          <w:color w:val="000000" w:themeColor="text1"/>
          <w:szCs w:val="32"/>
        </w:rPr>
        <w:t>111</w:t>
      </w:r>
      <w:proofErr w:type="gramEnd"/>
      <w:r w:rsidRPr="008B5572">
        <w:rPr>
          <w:rFonts w:ascii="標楷體" w:eastAsia="標楷體" w:hAnsi="標楷體" w:hint="eastAsia"/>
          <w:color w:val="000000" w:themeColor="text1"/>
          <w:szCs w:val="32"/>
        </w:rPr>
        <w:t>年度核定補助各執行機構執行專題研究計畫共1萬636件，截至112年10月底止已結案2,056件（核定金額20億3,567萬餘元），因任</w:t>
      </w:r>
      <w:proofErr w:type="gramStart"/>
      <w:r w:rsidRPr="008B5572">
        <w:rPr>
          <w:rFonts w:ascii="標楷體" w:eastAsia="標楷體" w:hAnsi="標楷體" w:hint="eastAsia"/>
          <w:color w:val="000000" w:themeColor="text1"/>
          <w:szCs w:val="32"/>
        </w:rPr>
        <w:t>一</w:t>
      </w:r>
      <w:proofErr w:type="gramEnd"/>
      <w:r w:rsidRPr="008B5572">
        <w:rPr>
          <w:rFonts w:ascii="標楷體" w:eastAsia="標楷體" w:hAnsi="標楷體" w:hint="eastAsia"/>
          <w:color w:val="000000" w:themeColor="text1"/>
          <w:szCs w:val="32"/>
        </w:rPr>
        <w:t>補助項目（業務費、研究設備費、國外差旅費及管理費）經費不足，或新增購置</w:t>
      </w:r>
      <w:proofErr w:type="gramStart"/>
      <w:r w:rsidRPr="008B5572">
        <w:rPr>
          <w:rFonts w:ascii="標楷體" w:eastAsia="標楷體" w:hAnsi="標楷體" w:hint="eastAsia"/>
          <w:color w:val="000000" w:themeColor="text1"/>
          <w:szCs w:val="32"/>
        </w:rPr>
        <w:t>研</w:t>
      </w:r>
      <w:proofErr w:type="gramEnd"/>
      <w:r w:rsidR="005D11D5" w:rsidRPr="008B5572">
        <w:rPr>
          <w:rFonts w:ascii="標楷體" w:eastAsia="標楷體" w:hAnsi="標楷體" w:hint="eastAsia"/>
          <w:noProof/>
          <w:color w:val="000000" w:themeColor="text1"/>
          <w:szCs w:val="32"/>
        </w:rPr>
        <mc:AlternateContent>
          <mc:Choice Requires="wpg">
            <w:drawing>
              <wp:anchor distT="0" distB="0" distL="114300" distR="114300" simplePos="0" relativeHeight="251662848" behindDoc="0" locked="0" layoutInCell="1" allowOverlap="1" wp14:anchorId="086C6BC9" wp14:editId="7AD2739D">
                <wp:simplePos x="0" y="0"/>
                <wp:positionH relativeFrom="column">
                  <wp:posOffset>2785110</wp:posOffset>
                </wp:positionH>
                <wp:positionV relativeFrom="paragraph">
                  <wp:posOffset>3543300</wp:posOffset>
                </wp:positionV>
                <wp:extent cx="3620135" cy="3001645"/>
                <wp:effectExtent l="0" t="0" r="0" b="8255"/>
                <wp:wrapSquare wrapText="bothSides"/>
                <wp:docPr id="33" name="群組 33"/>
                <wp:cNvGraphicFramePr/>
                <a:graphic xmlns:a="http://schemas.openxmlformats.org/drawingml/2006/main">
                  <a:graphicData uri="http://schemas.microsoft.com/office/word/2010/wordprocessingGroup">
                    <wpg:wgp>
                      <wpg:cNvGrpSpPr/>
                      <wpg:grpSpPr>
                        <a:xfrm>
                          <a:off x="0" y="0"/>
                          <a:ext cx="3620135" cy="3001645"/>
                          <a:chOff x="0" y="0"/>
                          <a:chExt cx="3620135" cy="3001827"/>
                        </a:xfrm>
                      </wpg:grpSpPr>
                      <wpg:grpSp>
                        <wpg:cNvPr id="52" name="群組 52"/>
                        <wpg:cNvGrpSpPr/>
                        <wpg:grpSpPr>
                          <a:xfrm>
                            <a:off x="0" y="0"/>
                            <a:ext cx="3620135" cy="3001827"/>
                            <a:chOff x="15240" y="-23660"/>
                            <a:chExt cx="3708997" cy="3262160"/>
                          </a:xfrm>
                        </wpg:grpSpPr>
                        <wps:wsp>
                          <wps:cNvPr id="11" name="文字方塊 11"/>
                          <wps:cNvSpPr txBox="1"/>
                          <wps:spPr>
                            <a:xfrm>
                              <a:off x="15240" y="0"/>
                              <a:ext cx="3649598" cy="3238500"/>
                            </a:xfrm>
                            <a:prstGeom prst="rect">
                              <a:avLst/>
                            </a:prstGeom>
                            <a:solidFill>
                              <a:sysClr val="window" lastClr="FFFFFF"/>
                            </a:solidFill>
                            <a:ln w="6350">
                              <a:noFill/>
                            </a:ln>
                          </wps:spPr>
                          <wps:txbx>
                            <w:txbxContent>
                              <w:p w14:paraId="11B435C6" w14:textId="77777777" w:rsidR="006A392D" w:rsidRDefault="006A392D" w:rsidP="004E4B63">
                                <w:pPr>
                                  <w:spacing w:line="240" w:lineRule="exact"/>
                                  <w:rPr>
                                    <w:rFonts w:ascii="標楷體" w:eastAsia="標楷體" w:hAnsi="標楷體"/>
                                    <w:b/>
                                  </w:rPr>
                                </w:pPr>
                              </w:p>
                              <w:p w14:paraId="497FA74C" w14:textId="77777777" w:rsidR="006A392D" w:rsidRPr="00E44A79" w:rsidRDefault="006A392D" w:rsidP="00216DD5">
                                <w:pPr>
                                  <w:ind w:leftChars="-59" w:left="-142"/>
                                  <w:rPr>
                                    <w:rFonts w:ascii="標楷體" w:eastAsia="標楷體" w:hAnsi="標楷體"/>
                                    <w:b/>
                                  </w:rPr>
                                </w:pPr>
                                <w:r>
                                  <w:rPr>
                                    <w:rFonts w:ascii="標楷體" w:eastAsia="標楷體" w:hAnsi="標楷體" w:hint="eastAsia"/>
                                    <w:b/>
                                    <w:noProof/>
                                  </w:rPr>
                                  <w:drawing>
                                    <wp:inline distT="0" distB="0" distL="0" distR="0" wp14:anchorId="4141FB8E" wp14:editId="1BBC8C3F">
                                      <wp:extent cx="3653155" cy="2590800"/>
                                      <wp:effectExtent l="0" t="0" r="4445"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12"/>
                          <wps:cNvSpPr txBox="1"/>
                          <wps:spPr>
                            <a:xfrm>
                              <a:off x="46751" y="-23660"/>
                              <a:ext cx="3636852" cy="497821"/>
                            </a:xfrm>
                            <a:prstGeom prst="rect">
                              <a:avLst/>
                            </a:prstGeom>
                            <a:noFill/>
                            <a:ln w="6350">
                              <a:noFill/>
                            </a:ln>
                          </wps:spPr>
                          <wps:txbx>
                            <w:txbxContent>
                              <w:p w14:paraId="40217049" w14:textId="77777777" w:rsidR="006A392D" w:rsidRPr="00C956EE" w:rsidRDefault="006A392D" w:rsidP="00216DD5">
                                <w:pPr>
                                  <w:tabs>
                                    <w:tab w:val="left" w:pos="5245"/>
                                  </w:tabs>
                                  <w:spacing w:line="300" w:lineRule="exact"/>
                                  <w:ind w:left="685" w:hangingChars="285" w:hanging="685"/>
                                  <w:rPr>
                                    <w:rFonts w:ascii="標楷體" w:eastAsia="標楷體" w:hAnsi="標楷體"/>
                                    <w:b/>
                                  </w:rPr>
                                </w:pPr>
                                <w:r w:rsidRPr="00C956EE">
                                  <w:rPr>
                                    <w:rFonts w:ascii="標楷體" w:eastAsia="標楷體" w:hAnsi="標楷體" w:hint="eastAsia"/>
                                    <w:b/>
                                  </w:rPr>
                                  <w:t>圖</w:t>
                                </w:r>
                                <w:r>
                                  <w:rPr>
                                    <w:rFonts w:ascii="標楷體" w:eastAsia="標楷體" w:hAnsi="標楷體" w:hint="eastAsia"/>
                                    <w:b/>
                                  </w:rPr>
                                  <w:t>2</w:t>
                                </w:r>
                                <w:r w:rsidRPr="00C956EE">
                                  <w:rPr>
                                    <w:rFonts w:ascii="標楷體" w:eastAsia="標楷體" w:hAnsi="標楷體" w:hint="eastAsia"/>
                                    <w:b/>
                                  </w:rPr>
                                  <w:t xml:space="preserve">　</w:t>
                                </w:r>
                                <w:r w:rsidRPr="006544C4">
                                  <w:rPr>
                                    <w:rFonts w:ascii="標楷體" w:eastAsia="標楷體" w:hAnsi="標楷體" w:hint="eastAsia"/>
                                    <w:b/>
                                  </w:rPr>
                                  <w:t>112年10月底已結案專題研究計畫經費流用情形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文字方塊 14"/>
                          <wps:cNvSpPr txBox="1"/>
                          <wps:spPr>
                            <a:xfrm>
                              <a:off x="46749" y="2962968"/>
                              <a:ext cx="3677488" cy="275532"/>
                            </a:xfrm>
                            <a:prstGeom prst="rect">
                              <a:avLst/>
                            </a:prstGeom>
                            <a:noFill/>
                            <a:ln w="6350">
                              <a:noFill/>
                            </a:ln>
                          </wps:spPr>
                          <wps:txbx>
                            <w:txbxContent>
                              <w:p w14:paraId="5DDD818D" w14:textId="77777777" w:rsidR="006A392D" w:rsidRPr="00C956EE" w:rsidRDefault="006A392D" w:rsidP="00216DD5">
                                <w:pPr>
                                  <w:spacing w:line="200" w:lineRule="exact"/>
                                  <w:rPr>
                                    <w:rFonts w:ascii="標楷體" w:eastAsia="標楷體" w:hAnsi="標楷體"/>
                                    <w:sz w:val="18"/>
                                    <w:szCs w:val="18"/>
                                  </w:rPr>
                                </w:pPr>
                                <w:r w:rsidRPr="006544C4">
                                  <w:rPr>
                                    <w:rFonts w:ascii="標楷體" w:eastAsia="標楷體" w:hAnsi="標楷體" w:hint="eastAsia"/>
                                    <w:sz w:val="18"/>
                                    <w:szCs w:val="18"/>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97" name="群組 1797"/>
                        <wpg:cNvGrpSpPr/>
                        <wpg:grpSpPr>
                          <a:xfrm>
                            <a:off x="528320" y="711200"/>
                            <a:ext cx="401320" cy="1595120"/>
                            <a:chOff x="-45562" y="0"/>
                            <a:chExt cx="411957" cy="1679081"/>
                          </a:xfrm>
                        </wpg:grpSpPr>
                        <wps:wsp>
                          <wps:cNvPr id="21" name="直線接點 21"/>
                          <wps:cNvCnPr/>
                          <wps:spPr>
                            <a:xfrm flipH="1">
                              <a:off x="-45562" y="1514617"/>
                              <a:ext cx="151765" cy="164464"/>
                            </a:xfrm>
                            <a:prstGeom prst="line">
                              <a:avLst/>
                            </a:prstGeom>
                            <a:noFill/>
                            <a:ln w="9525" cap="flat" cmpd="sng" algn="ctr">
                              <a:solidFill>
                                <a:sysClr val="windowText" lastClr="000000">
                                  <a:shade val="95000"/>
                                  <a:satMod val="105000"/>
                                </a:sysClr>
                              </a:solidFill>
                              <a:prstDash val="solid"/>
                            </a:ln>
                            <a:effectLst/>
                          </wps:spPr>
                          <wps:bodyPr/>
                        </wps:wsp>
                        <wpg:grpSp>
                          <wpg:cNvPr id="25" name="群組 25"/>
                          <wpg:cNvGrpSpPr/>
                          <wpg:grpSpPr>
                            <a:xfrm>
                              <a:off x="266700" y="0"/>
                              <a:ext cx="99695" cy="257810"/>
                              <a:chOff x="0" y="0"/>
                              <a:chExt cx="100013" cy="275932"/>
                            </a:xfrm>
                          </wpg:grpSpPr>
                          <wps:wsp>
                            <wps:cNvPr id="22" name="直線接點 22"/>
                            <wps:cNvCnPr/>
                            <wps:spPr>
                              <a:xfrm flipH="1" flipV="1">
                                <a:off x="0" y="0"/>
                                <a:ext cx="0" cy="275932"/>
                              </a:xfrm>
                              <a:prstGeom prst="line">
                                <a:avLst/>
                              </a:prstGeom>
                              <a:noFill/>
                              <a:ln w="9525" cap="flat" cmpd="sng" algn="ctr">
                                <a:solidFill>
                                  <a:sysClr val="windowText" lastClr="000000">
                                    <a:shade val="95000"/>
                                    <a:satMod val="105000"/>
                                  </a:sysClr>
                                </a:solidFill>
                                <a:prstDash val="solid"/>
                              </a:ln>
                              <a:effectLst/>
                            </wps:spPr>
                            <wps:bodyPr/>
                          </wps:wsp>
                          <wps:wsp>
                            <wps:cNvPr id="24" name="直線接點 24"/>
                            <wps:cNvCnPr/>
                            <wps:spPr>
                              <a:xfrm>
                                <a:off x="0" y="4763"/>
                                <a:ext cx="100013" cy="0"/>
                              </a:xfrm>
                              <a:prstGeom prst="line">
                                <a:avLst/>
                              </a:prstGeom>
                              <a:noFill/>
                              <a:ln w="9525" cap="flat" cmpd="sng" algn="ctr">
                                <a:solidFill>
                                  <a:sysClr val="windowText" lastClr="000000">
                                    <a:shade val="95000"/>
                                    <a:satMod val="105000"/>
                                  </a:sysClr>
                                </a:solidFill>
                                <a:prstDash val="solid"/>
                              </a:ln>
                              <a:effectLst/>
                            </wps:spPr>
                            <wps:bodyPr/>
                          </wps:wsp>
                        </wpg:grpSp>
                      </wpg:grp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86C6BC9" id="群組 33" o:spid="_x0000_s1032" style="position:absolute;left:0;text-align:left;margin-left:219.3pt;margin-top:279pt;width:285.05pt;height:236.35pt;z-index:251662848" coordsize="36201,30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">
                <v:group id="群組 52" o:spid="_x0000_s1033" style="position:absolute;width:36201;height:30018" coordorigin="152,-236" coordsize="37089,3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字方塊 11" o:spid="_x0000_s1034" type="#_x0000_t202" style="position:absolute;left:152;width:36496;height:3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" fillcolor="window" stroked="f" strokeweight=".5pt">
                    <v:textbox>
                      <w:txbxContent>
                        <w:p w14:paraId="11B435C6" w14:textId="77777777" w:rsidR="006A392D" w:rsidRDefault="006A392D" w:rsidP="004E4B63">
                          <w:pPr>
                            <w:spacing w:line="240" w:lineRule="exact"/>
                            <w:rPr>
                              <w:rFonts w:ascii="標楷體" w:eastAsia="標楷體" w:hAnsi="標楷體"/>
                              <w:b/>
                            </w:rPr>
                          </w:pPr>
                        </w:p>
                        <w:p w14:paraId="497FA74C" w14:textId="77777777" w:rsidR="006A392D" w:rsidRPr="00E44A79" w:rsidRDefault="006A392D" w:rsidP="00216DD5">
                          <w:pPr>
                            <w:ind w:leftChars="-59" w:left="-142"/>
                            <w:rPr>
                              <w:rFonts w:ascii="標楷體" w:eastAsia="標楷體" w:hAnsi="標楷體"/>
                              <w:b/>
                            </w:rPr>
                          </w:pPr>
                          <w:r>
                            <w:rPr>
                              <w:rFonts w:ascii="標楷體" w:eastAsia="標楷體" w:hAnsi="標楷體" w:hint="eastAsia"/>
                              <w:b/>
                              <w:noProof/>
                            </w:rPr>
                            <w:drawing>
                              <wp:inline distT="0" distB="0" distL="0" distR="0" wp14:anchorId="4141FB8E" wp14:editId="1BBC8C3F">
                                <wp:extent cx="3653155" cy="2590800"/>
                                <wp:effectExtent l="0" t="0" r="4445" b="0"/>
                                <wp:docPr id="36" name="圖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shape>
                  <v:shape id="文字方塊 12" o:spid="_x0000_s1035" type="#_x0000_t202" style="position:absolute;left:467;top:-236;width:36369;height:4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40217049" w14:textId="77777777" w:rsidR="006A392D" w:rsidRPr="00C956EE" w:rsidRDefault="006A392D" w:rsidP="00216DD5">
                          <w:pPr>
                            <w:tabs>
                              <w:tab w:val="left" w:pos="5245"/>
                            </w:tabs>
                            <w:spacing w:line="300" w:lineRule="exact"/>
                            <w:ind w:left="685" w:hangingChars="285" w:hanging="685"/>
                            <w:rPr>
                              <w:rFonts w:ascii="標楷體" w:eastAsia="標楷體" w:hAnsi="標楷體"/>
                              <w:b/>
                            </w:rPr>
                          </w:pPr>
                          <w:r w:rsidRPr="00C956EE">
                            <w:rPr>
                              <w:rFonts w:ascii="標楷體" w:eastAsia="標楷體" w:hAnsi="標楷體" w:hint="eastAsia"/>
                              <w:b/>
                            </w:rPr>
                            <w:t>圖</w:t>
                          </w:r>
                          <w:r>
                            <w:rPr>
                              <w:rFonts w:ascii="標楷體" w:eastAsia="標楷體" w:hAnsi="標楷體" w:hint="eastAsia"/>
                              <w:b/>
                            </w:rPr>
                            <w:t>2</w:t>
                          </w:r>
                          <w:r w:rsidRPr="00C956EE">
                            <w:rPr>
                              <w:rFonts w:ascii="標楷體" w:eastAsia="標楷體" w:hAnsi="標楷體" w:hint="eastAsia"/>
                              <w:b/>
                            </w:rPr>
                            <w:t xml:space="preserve">　</w:t>
                          </w:r>
                          <w:r w:rsidRPr="006544C4">
                            <w:rPr>
                              <w:rFonts w:ascii="標楷體" w:eastAsia="標楷體" w:hAnsi="標楷體" w:hint="eastAsia"/>
                              <w:b/>
                            </w:rPr>
                            <w:t>112年10月底已結案專題研究計畫經費流用情形</w:t>
                          </w:r>
                        </w:p>
                      </w:txbxContent>
                    </v:textbox>
                  </v:shape>
                  <v:shape id="文字方塊 14" o:spid="_x0000_s1036" type="#_x0000_t202" style="position:absolute;left:467;top:29629;width:36775;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DDD818D" w14:textId="77777777" w:rsidR="006A392D" w:rsidRPr="00C956EE" w:rsidRDefault="006A392D" w:rsidP="00216DD5">
                          <w:pPr>
                            <w:spacing w:line="200" w:lineRule="exact"/>
                            <w:rPr>
                              <w:rFonts w:ascii="標楷體" w:eastAsia="標楷體" w:hAnsi="標楷體"/>
                              <w:sz w:val="18"/>
                              <w:szCs w:val="18"/>
                            </w:rPr>
                          </w:pPr>
                          <w:r w:rsidRPr="006544C4">
                            <w:rPr>
                              <w:rFonts w:ascii="標楷體" w:eastAsia="標楷體" w:hAnsi="標楷體" w:hint="eastAsia"/>
                              <w:sz w:val="18"/>
                              <w:szCs w:val="18"/>
                            </w:rPr>
                            <w:t>資料來源：整理自國科會提供資料。</w:t>
                          </w:r>
                        </w:p>
                      </w:txbxContent>
                    </v:textbox>
                  </v:shape>
                </v:group>
                <v:group id="群組 1797" o:spid="_x0000_s1037" style="position:absolute;left:5283;top:7112;width:4013;height:15951" coordorigin="-455" coordsize="4119,16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">
                  <v:line id="直線接點 21" o:spid="_x0000_s1038" style="position:absolute;flip:x;visibility:visible;mso-wrap-style:square" from="-455,15146" to="1062,16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group id="群組 25" o:spid="_x0000_s1039" style="position:absolute;left:2667;width:996;height:2578" coordsize="100013,275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直線接點 22" o:spid="_x0000_s1040" style="position:absolute;flip:x y;visibility:visible;mso-wrap-style:square" from="0,0" to="0,275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"/>
                    <v:line id="直線接點 24" o:spid="_x0000_s1041" style="position:absolute;visibility:visible;mso-wrap-style:square" from="0,4763" to="100013,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group>
                </v:group>
                <w10:wrap type="square"/>
              </v:group>
            </w:pict>
          </mc:Fallback>
        </mc:AlternateContent>
      </w:r>
      <w:r w:rsidRPr="008B5572">
        <w:rPr>
          <w:rFonts w:ascii="標楷體" w:eastAsia="標楷體" w:hAnsi="標楷體" w:hint="eastAsia"/>
          <w:color w:val="000000" w:themeColor="text1"/>
          <w:szCs w:val="32"/>
        </w:rPr>
        <w:t>究設備等，辦理補助項目經費流用</w:t>
      </w:r>
      <w:r w:rsidR="006B00EA" w:rsidRPr="008B5572">
        <w:rPr>
          <w:rFonts w:ascii="標楷體" w:eastAsia="標楷體" w:hAnsi="標楷體" w:hint="eastAsia"/>
          <w:color w:val="000000" w:themeColor="text1"/>
          <w:szCs w:val="32"/>
        </w:rPr>
        <w:t>者計</w:t>
      </w:r>
      <w:r w:rsidRPr="008B5572">
        <w:rPr>
          <w:rFonts w:ascii="標楷體" w:eastAsia="標楷體" w:hAnsi="標楷體" w:hint="eastAsia"/>
          <w:color w:val="000000" w:themeColor="text1"/>
          <w:szCs w:val="32"/>
        </w:rPr>
        <w:t>932件，流用比率【流入（流出）</w:t>
      </w:r>
      <w:r w:rsidR="00154E72" w:rsidRPr="008B5572">
        <w:rPr>
          <w:rFonts w:ascii="標楷體" w:eastAsia="標楷體" w:hAnsi="標楷體" w:hint="eastAsia"/>
          <w:color w:val="000000" w:themeColor="text1"/>
          <w:szCs w:val="32"/>
        </w:rPr>
        <w:t>金</w:t>
      </w:r>
      <w:r w:rsidRPr="008B5572">
        <w:rPr>
          <w:rFonts w:ascii="標楷體" w:eastAsia="標楷體" w:hAnsi="標楷體" w:hint="eastAsia"/>
          <w:color w:val="000000" w:themeColor="text1"/>
          <w:szCs w:val="32"/>
        </w:rPr>
        <w:t>額占該補助項目核定金額之比率】大於</w:t>
      </w:r>
      <w:proofErr w:type="gramStart"/>
      <w:r w:rsidRPr="008B5572">
        <w:rPr>
          <w:rFonts w:ascii="標楷體" w:eastAsia="標楷體" w:hAnsi="標楷體" w:hint="eastAsia"/>
          <w:color w:val="000000" w:themeColor="text1"/>
          <w:szCs w:val="32"/>
        </w:rPr>
        <w:t>6成或原未編列</w:t>
      </w:r>
      <w:proofErr w:type="gramEnd"/>
      <w:r w:rsidRPr="008B5572">
        <w:rPr>
          <w:rFonts w:ascii="標楷體" w:eastAsia="標楷體" w:hAnsi="標楷體" w:hint="eastAsia"/>
          <w:color w:val="000000" w:themeColor="text1"/>
          <w:szCs w:val="32"/>
        </w:rPr>
        <w:t>經費者計233件，約占</w:t>
      </w:r>
      <w:r w:rsidR="00154E72" w:rsidRPr="008B5572">
        <w:rPr>
          <w:rFonts w:ascii="標楷體" w:eastAsia="標楷體" w:hAnsi="標楷體" w:hint="eastAsia"/>
          <w:color w:val="000000" w:themeColor="text1"/>
          <w:szCs w:val="32"/>
        </w:rPr>
        <w:t>932件</w:t>
      </w:r>
      <w:r w:rsidRPr="008B5572">
        <w:rPr>
          <w:rFonts w:ascii="標楷體" w:eastAsia="標楷體" w:hAnsi="標楷體" w:hint="eastAsia"/>
          <w:color w:val="000000" w:themeColor="text1"/>
          <w:szCs w:val="32"/>
        </w:rPr>
        <w:t>之25％，其中57件計畫流用比率大於100％，或將經費流用</w:t>
      </w:r>
      <w:proofErr w:type="gramStart"/>
      <w:r w:rsidRPr="008B5572">
        <w:rPr>
          <w:rFonts w:ascii="標楷體" w:eastAsia="標楷體" w:hAnsi="標楷體" w:hint="eastAsia"/>
          <w:color w:val="000000" w:themeColor="text1"/>
          <w:szCs w:val="32"/>
        </w:rPr>
        <w:t>至原未核定</w:t>
      </w:r>
      <w:proofErr w:type="gramEnd"/>
      <w:r w:rsidRPr="008B5572">
        <w:rPr>
          <w:rFonts w:ascii="標楷體" w:eastAsia="標楷體" w:hAnsi="標楷體" w:hint="eastAsia"/>
          <w:color w:val="000000" w:themeColor="text1"/>
          <w:szCs w:val="32"/>
        </w:rPr>
        <w:t>補助項目（圖2），另有部分計畫</w:t>
      </w:r>
      <w:proofErr w:type="gramStart"/>
      <w:r w:rsidRPr="008B5572">
        <w:rPr>
          <w:rFonts w:ascii="標楷體" w:eastAsia="標楷體" w:hAnsi="標楷體" w:hint="eastAsia"/>
          <w:color w:val="000000" w:themeColor="text1"/>
          <w:szCs w:val="32"/>
        </w:rPr>
        <w:t>甫</w:t>
      </w:r>
      <w:proofErr w:type="gramEnd"/>
      <w:r w:rsidRPr="008B5572">
        <w:rPr>
          <w:rFonts w:ascii="標楷體" w:eastAsia="標楷體" w:hAnsi="標楷體" w:hint="eastAsia"/>
          <w:color w:val="000000" w:themeColor="text1"/>
          <w:szCs w:val="32"/>
        </w:rPr>
        <w:t>核定執行即辦理經費流用，顯示部分專題研究計畫之實際執行與預期存在相當落差。又隨</w:t>
      </w:r>
      <w:proofErr w:type="gramStart"/>
      <w:r w:rsidRPr="008B5572">
        <w:rPr>
          <w:rFonts w:ascii="標楷體" w:eastAsia="標楷體" w:hAnsi="標楷體" w:hint="eastAsia"/>
          <w:color w:val="000000" w:themeColor="text1"/>
          <w:szCs w:val="32"/>
        </w:rPr>
        <w:t>新型冠</w:t>
      </w:r>
      <w:proofErr w:type="gramEnd"/>
      <w:r w:rsidRPr="008B5572">
        <w:rPr>
          <w:rFonts w:ascii="標楷體" w:eastAsia="標楷體" w:hAnsi="標楷體" w:hint="eastAsia"/>
          <w:color w:val="000000" w:themeColor="text1"/>
          <w:szCs w:val="32"/>
        </w:rPr>
        <w:t>狀病毒肺炎（COVID－19）</w:t>
      </w:r>
      <w:proofErr w:type="gramStart"/>
      <w:r w:rsidRPr="008B5572">
        <w:rPr>
          <w:rFonts w:ascii="標楷體" w:eastAsia="標楷體" w:hAnsi="標楷體" w:hint="eastAsia"/>
          <w:color w:val="000000" w:themeColor="text1"/>
          <w:szCs w:val="32"/>
        </w:rPr>
        <w:t>疫情趨</w:t>
      </w:r>
      <w:proofErr w:type="gramEnd"/>
      <w:r w:rsidRPr="008B5572">
        <w:rPr>
          <w:rFonts w:ascii="標楷體" w:eastAsia="標楷體" w:hAnsi="標楷體" w:hint="eastAsia"/>
          <w:color w:val="000000" w:themeColor="text1"/>
          <w:szCs w:val="32"/>
        </w:rPr>
        <w:t>緩，各國已自111年2月起陸續解除國境封鎖措施，</w:t>
      </w:r>
      <w:proofErr w:type="gramStart"/>
      <w:r w:rsidRPr="008B5572">
        <w:rPr>
          <w:rFonts w:ascii="標楷體" w:eastAsia="標楷體" w:hAnsi="標楷體" w:hint="eastAsia"/>
          <w:color w:val="000000" w:themeColor="text1"/>
          <w:szCs w:val="32"/>
        </w:rPr>
        <w:t>惟前開</w:t>
      </w:r>
      <w:proofErr w:type="gramEnd"/>
      <w:r w:rsidRPr="008B5572">
        <w:rPr>
          <w:rFonts w:ascii="標楷體" w:eastAsia="標楷體" w:hAnsi="標楷體" w:hint="eastAsia"/>
          <w:color w:val="000000" w:themeColor="text1"/>
          <w:szCs w:val="32"/>
        </w:rPr>
        <w:t>已結案之2</w:t>
      </w:r>
      <w:r w:rsidRPr="008B5572">
        <w:rPr>
          <w:rFonts w:ascii="標楷體" w:eastAsia="標楷體" w:hAnsi="標楷體"/>
          <w:color w:val="000000" w:themeColor="text1"/>
          <w:szCs w:val="32"/>
        </w:rPr>
        <w:t>,056</w:t>
      </w:r>
      <w:r w:rsidRPr="008B5572">
        <w:rPr>
          <w:rFonts w:ascii="標楷體" w:eastAsia="標楷體" w:hAnsi="標楷體" w:hint="eastAsia"/>
          <w:color w:val="000000" w:themeColor="text1"/>
          <w:szCs w:val="32"/>
        </w:rPr>
        <w:t>件計畫中，計1,086件獲國科會核定補助國外差旅費，仍有高達371件計畫取消赴國外參與學術研討會等交流活動，其中297件國外差旅費全數流用至其他補助項目，另有68件計畫國外差旅費實際支用比率未及</w:t>
      </w:r>
      <w:proofErr w:type="gramStart"/>
      <w:r w:rsidRPr="008B5572">
        <w:rPr>
          <w:rFonts w:ascii="標楷體" w:eastAsia="標楷體" w:hAnsi="標楷體" w:hint="eastAsia"/>
          <w:color w:val="000000" w:themeColor="text1"/>
          <w:szCs w:val="32"/>
        </w:rPr>
        <w:t>5成</w:t>
      </w:r>
      <w:proofErr w:type="gramEnd"/>
      <w:r w:rsidRPr="008B5572">
        <w:rPr>
          <w:rFonts w:ascii="標楷體" w:eastAsia="標楷體" w:hAnsi="標楷體" w:hint="eastAsia"/>
          <w:color w:val="000000" w:themeColor="text1"/>
          <w:szCs w:val="32"/>
        </w:rPr>
        <w:t>等情事</w:t>
      </w:r>
      <w:r w:rsidR="00AF78C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經函請國科會檢討滾動調整計畫徵案議題及運作機制，並衡酌審查期程編列預算，另強化計畫經費申請及審議機制，暨落實執行國外出差旅費，</w:t>
      </w:r>
      <w:proofErr w:type="gramStart"/>
      <w:r w:rsidRPr="008B5572">
        <w:rPr>
          <w:rFonts w:ascii="標楷體" w:eastAsia="標楷體" w:hAnsi="標楷體" w:hint="eastAsia"/>
          <w:color w:val="000000" w:themeColor="text1"/>
          <w:szCs w:val="32"/>
        </w:rPr>
        <w:t>俾</w:t>
      </w:r>
      <w:proofErr w:type="gramEnd"/>
      <w:r w:rsidRPr="008B5572">
        <w:rPr>
          <w:rFonts w:ascii="標楷體" w:eastAsia="標楷體" w:hAnsi="標楷體" w:hint="eastAsia"/>
          <w:color w:val="000000" w:themeColor="text1"/>
          <w:szCs w:val="32"/>
        </w:rPr>
        <w:t>提升科學創新能量。據復：（1）將持續精進各項研究專案執行策略，並衡酌審查期程編列預算及滾動檢討推動成效，適度調整經費配比，以提高計畫執行率</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pacing w:val="-2"/>
          <w:szCs w:val="32"/>
        </w:rPr>
        <w:t>（2）已透過宣導專題研究計畫相關規定，強化學</w:t>
      </w:r>
      <w:proofErr w:type="gramStart"/>
      <w:r w:rsidRPr="008B5572">
        <w:rPr>
          <w:rFonts w:ascii="標楷體" w:eastAsia="標楷體" w:hAnsi="標楷體" w:hint="eastAsia"/>
          <w:color w:val="000000" w:themeColor="text1"/>
          <w:spacing w:val="-2"/>
          <w:szCs w:val="32"/>
        </w:rPr>
        <w:t>研</w:t>
      </w:r>
      <w:proofErr w:type="gramEnd"/>
      <w:r w:rsidRPr="008B5572">
        <w:rPr>
          <w:rFonts w:ascii="標楷體" w:eastAsia="標楷體" w:hAnsi="標楷體" w:hint="eastAsia"/>
          <w:color w:val="000000" w:themeColor="text1"/>
          <w:spacing w:val="-2"/>
          <w:szCs w:val="32"/>
        </w:rPr>
        <w:t>機構內部管理及提升經費運用效能，並將加強審核經費流用申請案件及檢討相關規範，另將持續鼓勵研究人員參與國際會議，以深化國際交流。</w:t>
      </w:r>
    </w:p>
    <w:p w14:paraId="3EDDC685" w14:textId="78BB7A96" w:rsidR="00200487" w:rsidRPr="008B5572" w:rsidRDefault="0006162F" w:rsidP="00F51CFE">
      <w:pPr>
        <w:overflowPunct w:val="0"/>
        <w:adjustRightInd w:val="0"/>
        <w:snapToGrid w:val="0"/>
        <w:spacing w:line="450" w:lineRule="exact"/>
        <w:ind w:firstLineChars="450" w:firstLine="1081"/>
        <w:jc w:val="both"/>
        <w:rPr>
          <w:rFonts w:ascii="標楷體" w:eastAsia="標楷體" w:hAnsi="標楷體"/>
          <w:color w:val="000000" w:themeColor="text1"/>
          <w:szCs w:val="32"/>
        </w:rPr>
      </w:pPr>
      <w:r w:rsidRPr="008B5572">
        <w:rPr>
          <w:rFonts w:ascii="標楷體" w:eastAsia="標楷體" w:hAnsi="標楷體" w:hint="eastAsia"/>
          <w:b/>
          <w:noProof/>
          <w:color w:val="000000" w:themeColor="text1"/>
          <w:szCs w:val="32"/>
        </w:rPr>
        <w:lastRenderedPageBreak/>
        <mc:AlternateContent>
          <mc:Choice Requires="wps">
            <w:drawing>
              <wp:anchor distT="0" distB="0" distL="114300" distR="114300" simplePos="0" relativeHeight="251666944" behindDoc="0" locked="0" layoutInCell="1" allowOverlap="1" wp14:anchorId="18637843" wp14:editId="5249C754">
                <wp:simplePos x="0" y="0"/>
                <wp:positionH relativeFrom="column">
                  <wp:posOffset>3322955</wp:posOffset>
                </wp:positionH>
                <wp:positionV relativeFrom="paragraph">
                  <wp:posOffset>1479550</wp:posOffset>
                </wp:positionV>
                <wp:extent cx="3105150" cy="309181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105150" cy="3091815"/>
                        </a:xfrm>
                        <a:prstGeom prst="rect">
                          <a:avLst/>
                        </a:prstGeom>
                        <a:solidFill>
                          <a:sysClr val="window" lastClr="FFFFFF"/>
                        </a:solidFill>
                        <a:ln w="6350">
                          <a:noFill/>
                        </a:ln>
                      </wps:spPr>
                      <wps:txbx>
                        <w:txbxContent>
                          <w:p w14:paraId="134E0692" w14:textId="65EA0528" w:rsidR="006A392D" w:rsidRPr="0069119D" w:rsidRDefault="006A392D" w:rsidP="00A547C8">
                            <w:pPr>
                              <w:overflowPunct w:val="0"/>
                              <w:spacing w:line="280" w:lineRule="exact"/>
                              <w:ind w:leftChars="-140" w:left="-336" w:rightChars="18" w:right="43" w:firstLineChars="128" w:firstLine="308"/>
                              <w:jc w:val="center"/>
                              <w:rPr>
                                <w:rFonts w:ascii="標楷體" w:eastAsia="標楷體" w:hAnsi="標楷體"/>
                                <w:b/>
                              </w:rPr>
                            </w:pPr>
                            <w:r w:rsidRPr="0069119D">
                              <w:rPr>
                                <w:rFonts w:ascii="標楷體" w:eastAsia="標楷體" w:hAnsi="標楷體" w:hint="eastAsia"/>
                                <w:b/>
                              </w:rPr>
                              <w:t>表</w:t>
                            </w:r>
                            <w:r>
                              <w:rPr>
                                <w:rFonts w:ascii="標楷體" w:eastAsia="標楷體" w:hAnsi="標楷體"/>
                                <w:b/>
                              </w:rPr>
                              <w:t>2</w:t>
                            </w:r>
                            <w:r w:rsidRPr="0069119D">
                              <w:rPr>
                                <w:rFonts w:ascii="標楷體" w:eastAsia="標楷體" w:hAnsi="標楷體" w:hint="eastAsia"/>
                                <w:b/>
                              </w:rPr>
                              <w:t xml:space="preserve">　</w:t>
                            </w:r>
                            <w:r>
                              <w:rPr>
                                <w:rFonts w:ascii="標楷體" w:eastAsia="標楷體" w:hAnsi="標楷體" w:hint="eastAsia"/>
                                <w:b/>
                              </w:rPr>
                              <w:t>基礎研究核心設施共同使用服務計畫</w:t>
                            </w:r>
                            <w:r w:rsidRPr="0069119D">
                              <w:rPr>
                                <w:rFonts w:ascii="標楷體" w:eastAsia="標楷體" w:hAnsi="標楷體" w:hint="eastAsia"/>
                                <w:b/>
                              </w:rPr>
                              <w:t>部分大學績效指數下滑情形</w:t>
                            </w:r>
                          </w:p>
                          <w:tbl>
                            <w:tblPr>
                              <w:tblW w:w="4578" w:type="dxa"/>
                              <w:tblInd w:w="-47" w:type="dxa"/>
                              <w:tblLayout w:type="fixed"/>
                              <w:tblCellMar>
                                <w:left w:w="28" w:type="dxa"/>
                                <w:right w:w="28" w:type="dxa"/>
                              </w:tblCellMar>
                              <w:tblLook w:val="04A0" w:firstRow="1" w:lastRow="0" w:firstColumn="1" w:lastColumn="0" w:noHBand="0" w:noVBand="1"/>
                            </w:tblPr>
                            <w:tblGrid>
                              <w:gridCol w:w="1743"/>
                              <w:gridCol w:w="850"/>
                              <w:gridCol w:w="851"/>
                              <w:gridCol w:w="1134"/>
                            </w:tblGrid>
                            <w:tr w:rsidR="006A392D" w:rsidRPr="0069119D" w14:paraId="09858530" w14:textId="77777777" w:rsidTr="00AF580D">
                              <w:trPr>
                                <w:trHeight w:val="454"/>
                                <w:tblHeader/>
                              </w:trPr>
                              <w:tc>
                                <w:tcPr>
                                  <w:tcW w:w="1743"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35EB8ED" w14:textId="77777777" w:rsidR="006A392D" w:rsidRPr="00D27D78" w:rsidRDefault="006A392D" w:rsidP="00FD30CA">
                                  <w:pPr>
                                    <w:widowControl/>
                                    <w:overflowPunct w:val="0"/>
                                    <w:spacing w:line="220" w:lineRule="exact"/>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年度</w:t>
                                  </w:r>
                                </w:p>
                                <w:p w14:paraId="53E9242E" w14:textId="77777777" w:rsidR="006A392D" w:rsidRPr="00D27D78" w:rsidRDefault="006A392D" w:rsidP="00FD30CA">
                                  <w:pPr>
                                    <w:widowControl/>
                                    <w:overflowPunct w:val="0"/>
                                    <w:spacing w:line="220" w:lineRule="exac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大學</w:t>
                                  </w:r>
                                </w:p>
                              </w:tc>
                              <w:tc>
                                <w:tcPr>
                                  <w:tcW w:w="850" w:type="dxa"/>
                                  <w:tcBorders>
                                    <w:top w:val="single" w:sz="4" w:space="0" w:color="auto"/>
                                    <w:left w:val="nil"/>
                                    <w:bottom w:val="single" w:sz="4" w:space="0" w:color="auto"/>
                                    <w:right w:val="single" w:sz="4" w:space="0" w:color="auto"/>
                                  </w:tcBorders>
                                  <w:shd w:val="clear" w:color="auto" w:fill="auto"/>
                                  <w:vAlign w:val="center"/>
                                </w:tcPr>
                                <w:p w14:paraId="321DC883"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111</w:t>
                                  </w:r>
                                </w:p>
                              </w:tc>
                              <w:tc>
                                <w:tcPr>
                                  <w:tcW w:w="851" w:type="dxa"/>
                                  <w:tcBorders>
                                    <w:top w:val="single" w:sz="4" w:space="0" w:color="auto"/>
                                    <w:left w:val="nil"/>
                                    <w:bottom w:val="single" w:sz="4" w:space="0" w:color="auto"/>
                                    <w:right w:val="single" w:sz="4" w:space="0" w:color="auto"/>
                                  </w:tcBorders>
                                  <w:shd w:val="clear" w:color="auto" w:fill="auto"/>
                                  <w:vAlign w:val="center"/>
                                </w:tcPr>
                                <w:p w14:paraId="3BA20E3A"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8893B"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較</w:t>
                                  </w:r>
                                  <w:r w:rsidRPr="00D27D78">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增減</w:t>
                                  </w:r>
                                </w:p>
                              </w:tc>
                            </w:tr>
                            <w:tr w:rsidR="006A392D" w:rsidRPr="0069119D" w14:paraId="21D7DE31"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6253335D"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bookmarkStart w:id="19" w:name="_Hlk166574393"/>
                                  <w:r w:rsidRPr="00D27D78">
                                    <w:rPr>
                                      <w:rFonts w:ascii="標楷體" w:eastAsia="標楷體" w:hAnsi="標楷體" w:cs="新細明體" w:hint="eastAsia"/>
                                      <w:color w:val="000000"/>
                                      <w:kern w:val="0"/>
                                      <w:sz w:val="20"/>
                                      <w:szCs w:val="20"/>
                                    </w:rPr>
                                    <w:t>中原大學</w:t>
                                  </w:r>
                                </w:p>
                              </w:tc>
                              <w:tc>
                                <w:tcPr>
                                  <w:tcW w:w="850" w:type="dxa"/>
                                  <w:tcBorders>
                                    <w:top w:val="nil"/>
                                    <w:left w:val="nil"/>
                                    <w:bottom w:val="single" w:sz="4" w:space="0" w:color="auto"/>
                                    <w:right w:val="single" w:sz="4" w:space="0" w:color="auto"/>
                                  </w:tcBorders>
                                  <w:shd w:val="clear" w:color="auto" w:fill="auto"/>
                                  <w:noWrap/>
                                  <w:vAlign w:val="center"/>
                                  <w:hideMark/>
                                </w:tcPr>
                                <w:p w14:paraId="2CE6681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3.39</w:t>
                                  </w:r>
                                </w:p>
                              </w:tc>
                              <w:tc>
                                <w:tcPr>
                                  <w:tcW w:w="851" w:type="dxa"/>
                                  <w:tcBorders>
                                    <w:top w:val="nil"/>
                                    <w:left w:val="nil"/>
                                    <w:bottom w:val="single" w:sz="4" w:space="0" w:color="auto"/>
                                    <w:right w:val="single" w:sz="4" w:space="0" w:color="auto"/>
                                  </w:tcBorders>
                                  <w:shd w:val="clear" w:color="auto" w:fill="auto"/>
                                  <w:noWrap/>
                                  <w:vAlign w:val="center"/>
                                  <w:hideMark/>
                                </w:tcPr>
                                <w:p w14:paraId="1E33935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0.77</w:t>
                                  </w:r>
                                </w:p>
                              </w:tc>
                              <w:tc>
                                <w:tcPr>
                                  <w:tcW w:w="1134" w:type="dxa"/>
                                  <w:tcBorders>
                                    <w:top w:val="nil"/>
                                    <w:left w:val="nil"/>
                                    <w:bottom w:val="single" w:sz="4" w:space="0" w:color="auto"/>
                                    <w:right w:val="single" w:sz="4" w:space="0" w:color="auto"/>
                                  </w:tcBorders>
                                  <w:shd w:val="clear" w:color="auto" w:fill="auto"/>
                                  <w:noWrap/>
                                  <w:vAlign w:val="center"/>
                                  <w:hideMark/>
                                </w:tcPr>
                                <w:p w14:paraId="3BA7724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- 2.62 </w:t>
                                  </w:r>
                                </w:p>
                              </w:tc>
                            </w:tr>
                            <w:tr w:rsidR="006A392D" w:rsidRPr="0069119D" w14:paraId="1E65D9AA"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7173D3D1"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國立清華大學</w:t>
                                  </w:r>
                                </w:p>
                              </w:tc>
                              <w:tc>
                                <w:tcPr>
                                  <w:tcW w:w="850" w:type="dxa"/>
                                  <w:tcBorders>
                                    <w:top w:val="nil"/>
                                    <w:left w:val="nil"/>
                                    <w:bottom w:val="single" w:sz="4" w:space="0" w:color="auto"/>
                                    <w:right w:val="single" w:sz="4" w:space="0" w:color="auto"/>
                                  </w:tcBorders>
                                  <w:shd w:val="clear" w:color="auto" w:fill="auto"/>
                                  <w:noWrap/>
                                  <w:vAlign w:val="center"/>
                                  <w:hideMark/>
                                </w:tcPr>
                                <w:p w14:paraId="0391E6D9"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0.89</w:t>
                                  </w:r>
                                </w:p>
                              </w:tc>
                              <w:tc>
                                <w:tcPr>
                                  <w:tcW w:w="851" w:type="dxa"/>
                                  <w:tcBorders>
                                    <w:top w:val="nil"/>
                                    <w:left w:val="nil"/>
                                    <w:bottom w:val="single" w:sz="4" w:space="0" w:color="auto"/>
                                    <w:right w:val="single" w:sz="4" w:space="0" w:color="auto"/>
                                  </w:tcBorders>
                                  <w:shd w:val="clear" w:color="auto" w:fill="auto"/>
                                  <w:noWrap/>
                                  <w:vAlign w:val="center"/>
                                  <w:hideMark/>
                                </w:tcPr>
                                <w:p w14:paraId="0F51D84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0.74</w:t>
                                  </w:r>
                                </w:p>
                              </w:tc>
                              <w:tc>
                                <w:tcPr>
                                  <w:tcW w:w="1134" w:type="dxa"/>
                                  <w:tcBorders>
                                    <w:top w:val="nil"/>
                                    <w:left w:val="nil"/>
                                    <w:bottom w:val="single" w:sz="4" w:space="0" w:color="auto"/>
                                    <w:right w:val="single" w:sz="4" w:space="0" w:color="auto"/>
                                  </w:tcBorders>
                                  <w:shd w:val="clear" w:color="auto" w:fill="auto"/>
                                  <w:noWrap/>
                                  <w:vAlign w:val="center"/>
                                  <w:hideMark/>
                                </w:tcPr>
                                <w:p w14:paraId="51E37755"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- 0.15 </w:t>
                                  </w:r>
                                </w:p>
                              </w:tc>
                            </w:tr>
                            <w:tr w:rsidR="006A392D" w:rsidRPr="0069119D" w14:paraId="0509F06F"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445C03CF"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國立成功大學</w:t>
                                  </w:r>
                                </w:p>
                              </w:tc>
                              <w:tc>
                                <w:tcPr>
                                  <w:tcW w:w="850" w:type="dxa"/>
                                  <w:tcBorders>
                                    <w:top w:val="nil"/>
                                    <w:left w:val="nil"/>
                                    <w:bottom w:val="single" w:sz="4" w:space="0" w:color="auto"/>
                                    <w:right w:val="single" w:sz="4" w:space="0" w:color="auto"/>
                                  </w:tcBorders>
                                  <w:shd w:val="clear" w:color="auto" w:fill="auto"/>
                                  <w:noWrap/>
                                  <w:vAlign w:val="center"/>
                                  <w:hideMark/>
                                </w:tcPr>
                                <w:p w14:paraId="190AE6C1"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1.19</w:t>
                                  </w:r>
                                </w:p>
                              </w:tc>
                              <w:tc>
                                <w:tcPr>
                                  <w:tcW w:w="851" w:type="dxa"/>
                                  <w:tcBorders>
                                    <w:top w:val="nil"/>
                                    <w:left w:val="nil"/>
                                    <w:bottom w:val="single" w:sz="4" w:space="0" w:color="auto"/>
                                    <w:right w:val="single" w:sz="4" w:space="0" w:color="auto"/>
                                  </w:tcBorders>
                                  <w:shd w:val="clear" w:color="auto" w:fill="auto"/>
                                  <w:noWrap/>
                                  <w:vAlign w:val="center"/>
                                  <w:hideMark/>
                                </w:tcPr>
                                <w:p w14:paraId="524349B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0.95</w:t>
                                  </w:r>
                                </w:p>
                              </w:tc>
                              <w:tc>
                                <w:tcPr>
                                  <w:tcW w:w="1134" w:type="dxa"/>
                                  <w:tcBorders>
                                    <w:top w:val="nil"/>
                                    <w:left w:val="nil"/>
                                    <w:bottom w:val="single" w:sz="4" w:space="0" w:color="auto"/>
                                    <w:right w:val="single" w:sz="4" w:space="0" w:color="auto"/>
                                  </w:tcBorders>
                                  <w:shd w:val="clear" w:color="auto" w:fill="auto"/>
                                  <w:noWrap/>
                                  <w:vAlign w:val="center"/>
                                  <w:hideMark/>
                                </w:tcPr>
                                <w:p w14:paraId="7A6EBB0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- 0.24 </w:t>
                                  </w:r>
                                </w:p>
                              </w:tc>
                            </w:tr>
                            <w:tr w:rsidR="006A392D" w:rsidRPr="0069119D" w14:paraId="42FAD1F5"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69599396"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國立屏東科技大學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2C7FC35A"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2.53</w:t>
                                  </w:r>
                                </w:p>
                              </w:tc>
                              <w:tc>
                                <w:tcPr>
                                  <w:tcW w:w="851" w:type="dxa"/>
                                  <w:tcBorders>
                                    <w:top w:val="nil"/>
                                    <w:left w:val="nil"/>
                                    <w:bottom w:val="single" w:sz="4" w:space="0" w:color="auto"/>
                                    <w:right w:val="single" w:sz="4" w:space="0" w:color="auto"/>
                                  </w:tcBorders>
                                  <w:shd w:val="clear" w:color="auto" w:fill="auto"/>
                                  <w:noWrap/>
                                  <w:vAlign w:val="center"/>
                                  <w:hideMark/>
                                </w:tcPr>
                                <w:p w14:paraId="3C760FB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2.16</w:t>
                                  </w:r>
                                </w:p>
                              </w:tc>
                              <w:tc>
                                <w:tcPr>
                                  <w:tcW w:w="1134" w:type="dxa"/>
                                  <w:tcBorders>
                                    <w:top w:val="nil"/>
                                    <w:left w:val="nil"/>
                                    <w:bottom w:val="single" w:sz="4" w:space="0" w:color="auto"/>
                                    <w:right w:val="single" w:sz="4" w:space="0" w:color="auto"/>
                                  </w:tcBorders>
                                  <w:shd w:val="clear" w:color="auto" w:fill="auto"/>
                                  <w:noWrap/>
                                  <w:vAlign w:val="center"/>
                                  <w:hideMark/>
                                </w:tcPr>
                                <w:p w14:paraId="1845A5EA"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- 0.37 </w:t>
                                  </w:r>
                                </w:p>
                              </w:tc>
                            </w:tr>
                            <w:tr w:rsidR="006A392D" w:rsidRPr="0069119D" w14:paraId="4AD05940"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2B557694"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國立東華大學</w:t>
                                  </w:r>
                                </w:p>
                              </w:tc>
                              <w:tc>
                                <w:tcPr>
                                  <w:tcW w:w="850" w:type="dxa"/>
                                  <w:tcBorders>
                                    <w:top w:val="nil"/>
                                    <w:left w:val="nil"/>
                                    <w:bottom w:val="single" w:sz="4" w:space="0" w:color="auto"/>
                                    <w:right w:val="single" w:sz="4" w:space="0" w:color="auto"/>
                                  </w:tcBorders>
                                  <w:shd w:val="clear" w:color="auto" w:fill="auto"/>
                                  <w:noWrap/>
                                  <w:vAlign w:val="center"/>
                                  <w:hideMark/>
                                </w:tcPr>
                                <w:p w14:paraId="08B2C5B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0.47</w:t>
                                  </w:r>
                                </w:p>
                              </w:tc>
                              <w:tc>
                                <w:tcPr>
                                  <w:tcW w:w="851" w:type="dxa"/>
                                  <w:tcBorders>
                                    <w:top w:val="nil"/>
                                    <w:left w:val="nil"/>
                                    <w:bottom w:val="single" w:sz="4" w:space="0" w:color="auto"/>
                                    <w:right w:val="single" w:sz="4" w:space="0" w:color="auto"/>
                                  </w:tcBorders>
                                  <w:shd w:val="clear" w:color="auto" w:fill="auto"/>
                                  <w:noWrap/>
                                  <w:vAlign w:val="center"/>
                                  <w:hideMark/>
                                </w:tcPr>
                                <w:p w14:paraId="4D56B413"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0.42</w:t>
                                  </w:r>
                                </w:p>
                              </w:tc>
                              <w:tc>
                                <w:tcPr>
                                  <w:tcW w:w="1134" w:type="dxa"/>
                                  <w:tcBorders>
                                    <w:top w:val="nil"/>
                                    <w:left w:val="nil"/>
                                    <w:bottom w:val="single" w:sz="4" w:space="0" w:color="auto"/>
                                    <w:right w:val="single" w:sz="4" w:space="0" w:color="auto"/>
                                  </w:tcBorders>
                                  <w:shd w:val="clear" w:color="auto" w:fill="auto"/>
                                  <w:noWrap/>
                                  <w:vAlign w:val="center"/>
                                  <w:hideMark/>
                                </w:tcPr>
                                <w:p w14:paraId="12470D2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- 0.05 </w:t>
                                  </w:r>
                                </w:p>
                              </w:tc>
                            </w:tr>
                            <w:tr w:rsidR="006A392D" w:rsidRPr="0069119D" w14:paraId="65948D07"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5FCBC0D"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國立勤益科技大學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3BC7035C"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0.84</w:t>
                                  </w:r>
                                </w:p>
                              </w:tc>
                              <w:tc>
                                <w:tcPr>
                                  <w:tcW w:w="851" w:type="dxa"/>
                                  <w:tcBorders>
                                    <w:top w:val="nil"/>
                                    <w:left w:val="nil"/>
                                    <w:bottom w:val="single" w:sz="4" w:space="0" w:color="auto"/>
                                    <w:right w:val="single" w:sz="4" w:space="0" w:color="auto"/>
                                  </w:tcBorders>
                                  <w:shd w:val="clear" w:color="auto" w:fill="auto"/>
                                  <w:noWrap/>
                                  <w:vAlign w:val="center"/>
                                  <w:hideMark/>
                                </w:tcPr>
                                <w:p w14:paraId="5CD8A295"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0.54</w:t>
                                  </w:r>
                                </w:p>
                              </w:tc>
                              <w:tc>
                                <w:tcPr>
                                  <w:tcW w:w="1134" w:type="dxa"/>
                                  <w:tcBorders>
                                    <w:top w:val="nil"/>
                                    <w:left w:val="nil"/>
                                    <w:bottom w:val="single" w:sz="4" w:space="0" w:color="auto"/>
                                    <w:right w:val="single" w:sz="4" w:space="0" w:color="auto"/>
                                  </w:tcBorders>
                                  <w:shd w:val="clear" w:color="auto" w:fill="auto"/>
                                  <w:noWrap/>
                                  <w:vAlign w:val="center"/>
                                  <w:hideMark/>
                                </w:tcPr>
                                <w:p w14:paraId="7DE216E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- 0.30 </w:t>
                                  </w:r>
                                </w:p>
                              </w:tc>
                            </w:tr>
                            <w:tr w:rsidR="006A392D" w:rsidRPr="0069119D" w14:paraId="14F98593"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0EF336EA"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國立雲林科技大學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238E5BA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1.53</w:t>
                                  </w:r>
                                </w:p>
                              </w:tc>
                              <w:tc>
                                <w:tcPr>
                                  <w:tcW w:w="851" w:type="dxa"/>
                                  <w:tcBorders>
                                    <w:top w:val="nil"/>
                                    <w:left w:val="nil"/>
                                    <w:bottom w:val="single" w:sz="4" w:space="0" w:color="auto"/>
                                    <w:right w:val="single" w:sz="4" w:space="0" w:color="auto"/>
                                  </w:tcBorders>
                                  <w:shd w:val="clear" w:color="auto" w:fill="auto"/>
                                  <w:noWrap/>
                                  <w:vAlign w:val="center"/>
                                  <w:hideMark/>
                                </w:tcPr>
                                <w:p w14:paraId="275F6C7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0.80</w:t>
                                  </w:r>
                                </w:p>
                              </w:tc>
                              <w:tc>
                                <w:tcPr>
                                  <w:tcW w:w="1134" w:type="dxa"/>
                                  <w:tcBorders>
                                    <w:top w:val="nil"/>
                                    <w:left w:val="nil"/>
                                    <w:bottom w:val="single" w:sz="4" w:space="0" w:color="auto"/>
                                    <w:right w:val="single" w:sz="4" w:space="0" w:color="auto"/>
                                  </w:tcBorders>
                                  <w:shd w:val="clear" w:color="auto" w:fill="auto"/>
                                  <w:noWrap/>
                                  <w:vAlign w:val="center"/>
                                  <w:hideMark/>
                                </w:tcPr>
                                <w:p w14:paraId="12D1C83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- 0.74 </w:t>
                                  </w:r>
                                </w:p>
                              </w:tc>
                            </w:tr>
                            <w:tr w:rsidR="006A392D" w:rsidRPr="0069119D" w14:paraId="05C5A4CF"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43860B5B"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w:t>
                                  </w:r>
                                  <w:proofErr w:type="gramStart"/>
                                  <w:r w:rsidRPr="00D27D78">
                                    <w:rPr>
                                      <w:rFonts w:ascii="標楷體" w:eastAsia="標楷體" w:hAnsi="標楷體" w:cs="新細明體" w:hint="eastAsia"/>
                                      <w:color w:val="000000"/>
                                      <w:kern w:val="0"/>
                                      <w:sz w:val="20"/>
                                      <w:szCs w:val="20"/>
                                    </w:rPr>
                                    <w:t>臺</w:t>
                                  </w:r>
                                  <w:proofErr w:type="gramEnd"/>
                                  <w:r w:rsidRPr="00D27D78">
                                    <w:rPr>
                                      <w:rFonts w:ascii="標楷體" w:eastAsia="標楷體" w:hAnsi="標楷體" w:cs="新細明體" w:hint="eastAsia"/>
                                      <w:color w:val="000000"/>
                                      <w:kern w:val="0"/>
                                      <w:sz w:val="20"/>
                                      <w:szCs w:val="20"/>
                                    </w:rPr>
                                    <w:t>北科技大學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086E695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8.59</w:t>
                                  </w:r>
                                </w:p>
                              </w:tc>
                              <w:tc>
                                <w:tcPr>
                                  <w:tcW w:w="851" w:type="dxa"/>
                                  <w:tcBorders>
                                    <w:top w:val="nil"/>
                                    <w:left w:val="nil"/>
                                    <w:bottom w:val="single" w:sz="4" w:space="0" w:color="auto"/>
                                    <w:right w:val="single" w:sz="4" w:space="0" w:color="auto"/>
                                  </w:tcBorders>
                                  <w:shd w:val="clear" w:color="auto" w:fill="auto"/>
                                  <w:noWrap/>
                                  <w:vAlign w:val="center"/>
                                  <w:hideMark/>
                                </w:tcPr>
                                <w:p w14:paraId="0ECB184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1.15</w:t>
                                  </w:r>
                                </w:p>
                              </w:tc>
                              <w:tc>
                                <w:tcPr>
                                  <w:tcW w:w="1134" w:type="dxa"/>
                                  <w:tcBorders>
                                    <w:top w:val="nil"/>
                                    <w:left w:val="nil"/>
                                    <w:bottom w:val="single" w:sz="4" w:space="0" w:color="auto"/>
                                    <w:right w:val="single" w:sz="4" w:space="0" w:color="auto"/>
                                  </w:tcBorders>
                                  <w:shd w:val="clear" w:color="auto" w:fill="auto"/>
                                  <w:noWrap/>
                                  <w:vAlign w:val="center"/>
                                  <w:hideMark/>
                                </w:tcPr>
                                <w:p w14:paraId="20700D9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- 7.44 </w:t>
                                  </w:r>
                                </w:p>
                              </w:tc>
                            </w:tr>
                            <w:tr w:rsidR="006A392D" w:rsidRPr="0069119D" w14:paraId="47082236"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0A505BF7"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國立臺灣大學</w:t>
                                  </w:r>
                                </w:p>
                              </w:tc>
                              <w:tc>
                                <w:tcPr>
                                  <w:tcW w:w="850" w:type="dxa"/>
                                  <w:tcBorders>
                                    <w:top w:val="nil"/>
                                    <w:left w:val="nil"/>
                                    <w:bottom w:val="single" w:sz="4" w:space="0" w:color="auto"/>
                                    <w:right w:val="single" w:sz="4" w:space="0" w:color="auto"/>
                                  </w:tcBorders>
                                  <w:shd w:val="clear" w:color="auto" w:fill="auto"/>
                                  <w:noWrap/>
                                  <w:vAlign w:val="center"/>
                                  <w:hideMark/>
                                </w:tcPr>
                                <w:p w14:paraId="47E4C023"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0.74</w:t>
                                  </w:r>
                                </w:p>
                              </w:tc>
                              <w:tc>
                                <w:tcPr>
                                  <w:tcW w:w="851" w:type="dxa"/>
                                  <w:tcBorders>
                                    <w:top w:val="nil"/>
                                    <w:left w:val="nil"/>
                                    <w:bottom w:val="single" w:sz="4" w:space="0" w:color="auto"/>
                                    <w:right w:val="single" w:sz="4" w:space="0" w:color="auto"/>
                                  </w:tcBorders>
                                  <w:shd w:val="clear" w:color="auto" w:fill="auto"/>
                                  <w:noWrap/>
                                  <w:vAlign w:val="center"/>
                                  <w:hideMark/>
                                </w:tcPr>
                                <w:p w14:paraId="2DABDB6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w:t>
                                  </w:r>
                                  <w:r w:rsidRPr="00D27D78">
                                    <w:rPr>
                                      <w:rFonts w:ascii="標楷體" w:eastAsia="標楷體" w:hAnsi="標楷體" w:cs="新細明體"/>
                                      <w:color w:val="000000"/>
                                      <w:kern w:val="0"/>
                                      <w:sz w:val="20"/>
                                      <w:szCs w:val="20"/>
                                    </w:rPr>
                                    <w:t>64</w:t>
                                  </w:r>
                                </w:p>
                              </w:tc>
                              <w:tc>
                                <w:tcPr>
                                  <w:tcW w:w="1134" w:type="dxa"/>
                                  <w:tcBorders>
                                    <w:top w:val="nil"/>
                                    <w:left w:val="nil"/>
                                    <w:bottom w:val="single" w:sz="4" w:space="0" w:color="auto"/>
                                    <w:right w:val="single" w:sz="4" w:space="0" w:color="auto"/>
                                  </w:tcBorders>
                                  <w:shd w:val="clear" w:color="auto" w:fill="auto"/>
                                  <w:noWrap/>
                                  <w:vAlign w:val="center"/>
                                  <w:hideMark/>
                                </w:tcPr>
                                <w:p w14:paraId="350CCC58"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- 0.</w:t>
                                  </w:r>
                                  <w:r w:rsidRPr="00D27D78">
                                    <w:rPr>
                                      <w:rFonts w:ascii="標楷體" w:eastAsia="標楷體" w:hAnsi="標楷體" w:cs="新細明體"/>
                                      <w:color w:val="000000"/>
                                      <w:kern w:val="0"/>
                                      <w:sz w:val="20"/>
                                      <w:szCs w:val="20"/>
                                    </w:rPr>
                                    <w:t>10</w:t>
                                  </w:r>
                                  <w:r w:rsidRPr="00D27D78">
                                    <w:rPr>
                                      <w:rFonts w:ascii="標楷體" w:eastAsia="標楷體" w:hAnsi="標楷體" w:cs="新細明體" w:hint="eastAsia"/>
                                      <w:color w:val="000000"/>
                                      <w:kern w:val="0"/>
                                      <w:sz w:val="20"/>
                                      <w:szCs w:val="20"/>
                                    </w:rPr>
                                    <w:t xml:space="preserve"> </w:t>
                                  </w:r>
                                </w:p>
                              </w:tc>
                            </w:tr>
                            <w:tr w:rsidR="006A392D" w:rsidRPr="0069119D" w14:paraId="4A306E22"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1E154E15"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東海大學</w:t>
                                  </w:r>
                                </w:p>
                              </w:tc>
                              <w:tc>
                                <w:tcPr>
                                  <w:tcW w:w="850" w:type="dxa"/>
                                  <w:tcBorders>
                                    <w:top w:val="nil"/>
                                    <w:left w:val="nil"/>
                                    <w:bottom w:val="single" w:sz="4" w:space="0" w:color="auto"/>
                                    <w:right w:val="single" w:sz="4" w:space="0" w:color="auto"/>
                                  </w:tcBorders>
                                  <w:shd w:val="clear" w:color="auto" w:fill="auto"/>
                                  <w:noWrap/>
                                  <w:vAlign w:val="center"/>
                                  <w:hideMark/>
                                </w:tcPr>
                                <w:p w14:paraId="326134A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2.31</w:t>
                                  </w:r>
                                </w:p>
                              </w:tc>
                              <w:tc>
                                <w:tcPr>
                                  <w:tcW w:w="851" w:type="dxa"/>
                                  <w:tcBorders>
                                    <w:top w:val="nil"/>
                                    <w:left w:val="nil"/>
                                    <w:bottom w:val="single" w:sz="4" w:space="0" w:color="auto"/>
                                    <w:right w:val="single" w:sz="4" w:space="0" w:color="auto"/>
                                  </w:tcBorders>
                                  <w:shd w:val="clear" w:color="auto" w:fill="auto"/>
                                  <w:noWrap/>
                                  <w:vAlign w:val="center"/>
                                  <w:hideMark/>
                                </w:tcPr>
                                <w:p w14:paraId="562DA6E9"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2.03</w:t>
                                  </w:r>
                                </w:p>
                              </w:tc>
                              <w:tc>
                                <w:tcPr>
                                  <w:tcW w:w="1134" w:type="dxa"/>
                                  <w:tcBorders>
                                    <w:top w:val="nil"/>
                                    <w:left w:val="nil"/>
                                    <w:bottom w:val="single" w:sz="4" w:space="0" w:color="auto"/>
                                    <w:right w:val="single" w:sz="4" w:space="0" w:color="auto"/>
                                  </w:tcBorders>
                                  <w:shd w:val="clear" w:color="auto" w:fill="auto"/>
                                  <w:noWrap/>
                                  <w:vAlign w:val="center"/>
                                  <w:hideMark/>
                                </w:tcPr>
                                <w:p w14:paraId="306913FC"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- 0.28 </w:t>
                                  </w:r>
                                </w:p>
                              </w:tc>
                            </w:tr>
                            <w:tr w:rsidR="006A392D" w:rsidRPr="0069119D" w14:paraId="4D259972"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EFDE20C"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proofErr w:type="gramStart"/>
                                  <w:r w:rsidRPr="00D27D78">
                                    <w:rPr>
                                      <w:rFonts w:ascii="標楷體" w:eastAsia="標楷體" w:hAnsi="標楷體" w:cs="新細明體" w:hint="eastAsia"/>
                                      <w:color w:val="000000"/>
                                      <w:kern w:val="0"/>
                                      <w:sz w:val="20"/>
                                      <w:szCs w:val="20"/>
                                    </w:rPr>
                                    <w:t>臺</w:t>
                                  </w:r>
                                  <w:proofErr w:type="gramEnd"/>
                                  <w:r w:rsidRPr="00D27D78">
                                    <w:rPr>
                                      <w:rFonts w:ascii="標楷體" w:eastAsia="標楷體" w:hAnsi="標楷體" w:cs="新細明體" w:hint="eastAsia"/>
                                      <w:color w:val="000000"/>
                                      <w:kern w:val="0"/>
                                      <w:sz w:val="20"/>
                                      <w:szCs w:val="20"/>
                                    </w:rPr>
                                    <w:t>北醫學大學</w:t>
                                  </w:r>
                                </w:p>
                              </w:tc>
                              <w:tc>
                                <w:tcPr>
                                  <w:tcW w:w="850" w:type="dxa"/>
                                  <w:tcBorders>
                                    <w:top w:val="nil"/>
                                    <w:left w:val="nil"/>
                                    <w:bottom w:val="single" w:sz="4" w:space="0" w:color="auto"/>
                                    <w:right w:val="single" w:sz="4" w:space="0" w:color="auto"/>
                                  </w:tcBorders>
                                  <w:shd w:val="clear" w:color="auto" w:fill="auto"/>
                                  <w:noWrap/>
                                  <w:vAlign w:val="center"/>
                                  <w:hideMark/>
                                </w:tcPr>
                                <w:p w14:paraId="2CD5BC1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0.85</w:t>
                                  </w:r>
                                </w:p>
                              </w:tc>
                              <w:tc>
                                <w:tcPr>
                                  <w:tcW w:w="851" w:type="dxa"/>
                                  <w:tcBorders>
                                    <w:top w:val="nil"/>
                                    <w:left w:val="nil"/>
                                    <w:bottom w:val="single" w:sz="4" w:space="0" w:color="auto"/>
                                    <w:right w:val="single" w:sz="4" w:space="0" w:color="auto"/>
                                  </w:tcBorders>
                                  <w:shd w:val="clear" w:color="auto" w:fill="auto"/>
                                  <w:noWrap/>
                                  <w:vAlign w:val="center"/>
                                  <w:hideMark/>
                                </w:tcPr>
                                <w:p w14:paraId="1E9D1D51"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0.58</w:t>
                                  </w:r>
                                </w:p>
                              </w:tc>
                              <w:tc>
                                <w:tcPr>
                                  <w:tcW w:w="1134" w:type="dxa"/>
                                  <w:tcBorders>
                                    <w:top w:val="nil"/>
                                    <w:left w:val="nil"/>
                                    <w:bottom w:val="single" w:sz="4" w:space="0" w:color="auto"/>
                                    <w:right w:val="single" w:sz="4" w:space="0" w:color="auto"/>
                                  </w:tcBorders>
                                  <w:shd w:val="clear" w:color="auto" w:fill="auto"/>
                                  <w:noWrap/>
                                  <w:vAlign w:val="center"/>
                                  <w:hideMark/>
                                </w:tcPr>
                                <w:p w14:paraId="0C7A5BEF"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- 0.27 </w:t>
                                  </w:r>
                                </w:p>
                              </w:tc>
                            </w:tr>
                            <w:tr w:rsidR="006A392D" w:rsidRPr="0069119D" w14:paraId="3D694D9E"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67C780A"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高雄醫學大學</w:t>
                                  </w:r>
                                </w:p>
                              </w:tc>
                              <w:tc>
                                <w:tcPr>
                                  <w:tcW w:w="850" w:type="dxa"/>
                                  <w:tcBorders>
                                    <w:top w:val="nil"/>
                                    <w:left w:val="nil"/>
                                    <w:bottom w:val="single" w:sz="4" w:space="0" w:color="auto"/>
                                    <w:right w:val="single" w:sz="4" w:space="0" w:color="auto"/>
                                  </w:tcBorders>
                                  <w:shd w:val="clear" w:color="auto" w:fill="auto"/>
                                  <w:noWrap/>
                                  <w:vAlign w:val="center"/>
                                  <w:hideMark/>
                                </w:tcPr>
                                <w:p w14:paraId="6015F85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1.22</w:t>
                                  </w:r>
                                </w:p>
                              </w:tc>
                              <w:tc>
                                <w:tcPr>
                                  <w:tcW w:w="851" w:type="dxa"/>
                                  <w:tcBorders>
                                    <w:top w:val="nil"/>
                                    <w:left w:val="nil"/>
                                    <w:bottom w:val="single" w:sz="4" w:space="0" w:color="auto"/>
                                    <w:right w:val="single" w:sz="4" w:space="0" w:color="auto"/>
                                  </w:tcBorders>
                                  <w:shd w:val="clear" w:color="auto" w:fill="auto"/>
                                  <w:noWrap/>
                                  <w:vAlign w:val="center"/>
                                  <w:hideMark/>
                                </w:tcPr>
                                <w:p w14:paraId="45E5F4B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EA87D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- 0.32 </w:t>
                                  </w:r>
                                </w:p>
                              </w:tc>
                            </w:tr>
                          </w:tbl>
                          <w:bookmarkEnd w:id="19"/>
                          <w:p w14:paraId="0BD3876F" w14:textId="77777777" w:rsidR="006A392D" w:rsidRPr="008B5572" w:rsidRDefault="006A392D" w:rsidP="008B5572">
                            <w:pPr>
                              <w:spacing w:line="220" w:lineRule="exact"/>
                              <w:ind w:leftChars="-17" w:left="-41" w:rightChars="-94" w:right="-226"/>
                              <w:rPr>
                                <w:rFonts w:ascii="標楷體" w:eastAsia="標楷體" w:hAnsi="標楷體"/>
                                <w:spacing w:val="-9"/>
                                <w:sz w:val="18"/>
                              </w:rPr>
                            </w:pPr>
                            <w:proofErr w:type="gramStart"/>
                            <w:r w:rsidRPr="008B5572">
                              <w:rPr>
                                <w:rFonts w:ascii="標楷體" w:eastAsia="標楷體" w:hAnsi="標楷體" w:hint="eastAsia"/>
                                <w:spacing w:val="-9"/>
                                <w:sz w:val="18"/>
                              </w:rPr>
                              <w:t>註</w:t>
                            </w:r>
                            <w:proofErr w:type="gramEnd"/>
                            <w:r w:rsidRPr="008B5572">
                              <w:rPr>
                                <w:rFonts w:ascii="標楷體" w:eastAsia="標楷體" w:hAnsi="標楷體" w:hint="eastAsia"/>
                                <w:spacing w:val="-9"/>
                                <w:sz w:val="18"/>
                              </w:rPr>
                              <w:t>：1.績效指數=服務收入</w:t>
                            </w:r>
                            <w:r w:rsidRPr="000416EC">
                              <w:rPr>
                                <w:rFonts w:ascii="標楷體" w:eastAsia="標楷體" w:hAnsi="標楷體" w:hint="eastAsia"/>
                                <w:color w:val="000000" w:themeColor="text1"/>
                                <w:spacing w:val="-9"/>
                                <w:sz w:val="18"/>
                              </w:rPr>
                              <w:t>÷</w:t>
                            </w:r>
                            <w:r w:rsidRPr="008B5572">
                              <w:rPr>
                                <w:rFonts w:ascii="標楷體" w:eastAsia="標楷體" w:hAnsi="標楷體" w:hint="eastAsia"/>
                                <w:spacing w:val="-9"/>
                                <w:sz w:val="18"/>
                              </w:rPr>
                              <w:t>國科會補助經費（不含研究設備費）。</w:t>
                            </w:r>
                          </w:p>
                          <w:p w14:paraId="4CFF696B" w14:textId="77777777" w:rsidR="006A392D" w:rsidRPr="0069119D" w:rsidRDefault="006A392D" w:rsidP="007F1880">
                            <w:pPr>
                              <w:spacing w:line="220" w:lineRule="exact"/>
                              <w:ind w:leftChars="122" w:left="293" w:rightChars="-94" w:right="-226"/>
                              <w:rPr>
                                <w:rFonts w:ascii="標楷體" w:eastAsia="標楷體" w:hAnsi="標楷體"/>
                                <w:sz w:val="18"/>
                              </w:rPr>
                            </w:pPr>
                            <w:r w:rsidRPr="0069119D">
                              <w:rPr>
                                <w:rFonts w:ascii="標楷體" w:eastAsia="標楷體" w:hAnsi="標楷體" w:hint="eastAsia"/>
                                <w:sz w:val="18"/>
                              </w:rPr>
                              <w:t>2.資料來源：整理自國科會提供及管理系統資料。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37843" id="文字方塊 2" o:spid="_x0000_s1042" type="#_x0000_t202" style="position:absolute;left:0;text-align:left;margin-left:261.65pt;margin-top:116.5pt;width:244.5pt;height:243.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" fillcolor="window" stroked="f" strokeweight=".5pt">
                <v:textbox>
                  <w:txbxContent>
                    <w:p w14:paraId="134E0692" w14:textId="65EA0528" w:rsidR="006A392D" w:rsidRPr="0069119D" w:rsidRDefault="006A392D" w:rsidP="00A547C8">
                      <w:pPr>
                        <w:overflowPunct w:val="0"/>
                        <w:spacing w:line="280" w:lineRule="exact"/>
                        <w:ind w:leftChars="-140" w:left="-336" w:rightChars="18" w:right="43" w:firstLineChars="128" w:firstLine="308"/>
                        <w:jc w:val="center"/>
                        <w:rPr>
                          <w:rFonts w:ascii="標楷體" w:eastAsia="標楷體" w:hAnsi="標楷體"/>
                          <w:b/>
                        </w:rPr>
                      </w:pPr>
                      <w:r w:rsidRPr="0069119D">
                        <w:rPr>
                          <w:rFonts w:ascii="標楷體" w:eastAsia="標楷體" w:hAnsi="標楷體" w:hint="eastAsia"/>
                          <w:b/>
                        </w:rPr>
                        <w:t>表</w:t>
                      </w:r>
                      <w:r>
                        <w:rPr>
                          <w:rFonts w:ascii="標楷體" w:eastAsia="標楷體" w:hAnsi="標楷體"/>
                          <w:b/>
                        </w:rPr>
                        <w:t>2</w:t>
                      </w:r>
                      <w:r w:rsidRPr="0069119D">
                        <w:rPr>
                          <w:rFonts w:ascii="標楷體" w:eastAsia="標楷體" w:hAnsi="標楷體" w:hint="eastAsia"/>
                          <w:b/>
                        </w:rPr>
                        <w:t xml:space="preserve">　</w:t>
                      </w:r>
                      <w:r>
                        <w:rPr>
                          <w:rFonts w:ascii="標楷體" w:eastAsia="標楷體" w:hAnsi="標楷體" w:hint="eastAsia"/>
                          <w:b/>
                        </w:rPr>
                        <w:t>基礎研究核心設施共同使用服務計畫</w:t>
                      </w:r>
                      <w:r w:rsidRPr="0069119D">
                        <w:rPr>
                          <w:rFonts w:ascii="標楷體" w:eastAsia="標楷體" w:hAnsi="標楷體" w:hint="eastAsia"/>
                          <w:b/>
                        </w:rPr>
                        <w:t>部分大學績效指數下滑情形</w:t>
                      </w:r>
                    </w:p>
                    <w:tbl>
                      <w:tblPr>
                        <w:tblW w:w="4578" w:type="dxa"/>
                        <w:tblInd w:w="-47" w:type="dxa"/>
                        <w:tblLayout w:type="fixed"/>
                        <w:tblCellMar>
                          <w:left w:w="28" w:type="dxa"/>
                          <w:right w:w="28" w:type="dxa"/>
                        </w:tblCellMar>
                        <w:tblLook w:val="04A0" w:firstRow="1" w:lastRow="0" w:firstColumn="1" w:lastColumn="0" w:noHBand="0" w:noVBand="1"/>
                      </w:tblPr>
                      <w:tblGrid>
                        <w:gridCol w:w="1743"/>
                        <w:gridCol w:w="850"/>
                        <w:gridCol w:w="851"/>
                        <w:gridCol w:w="1134"/>
                      </w:tblGrid>
                      <w:tr w:rsidR="006A392D" w:rsidRPr="0069119D" w14:paraId="09858530" w14:textId="77777777" w:rsidTr="00AF580D">
                        <w:trPr>
                          <w:trHeight w:val="454"/>
                          <w:tblHeader/>
                        </w:trPr>
                        <w:tc>
                          <w:tcPr>
                            <w:tcW w:w="1743"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35EB8ED" w14:textId="77777777" w:rsidR="006A392D" w:rsidRPr="00D27D78" w:rsidRDefault="006A392D" w:rsidP="00FD30CA">
                            <w:pPr>
                              <w:widowControl/>
                              <w:overflowPunct w:val="0"/>
                              <w:spacing w:line="220" w:lineRule="exact"/>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年度</w:t>
                            </w:r>
                          </w:p>
                          <w:p w14:paraId="53E9242E" w14:textId="77777777" w:rsidR="006A392D" w:rsidRPr="00D27D78" w:rsidRDefault="006A392D" w:rsidP="00FD30CA">
                            <w:pPr>
                              <w:widowControl/>
                              <w:overflowPunct w:val="0"/>
                              <w:spacing w:line="220" w:lineRule="exac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大學</w:t>
                            </w:r>
                          </w:p>
                        </w:tc>
                        <w:tc>
                          <w:tcPr>
                            <w:tcW w:w="850" w:type="dxa"/>
                            <w:tcBorders>
                              <w:top w:val="single" w:sz="4" w:space="0" w:color="auto"/>
                              <w:left w:val="nil"/>
                              <w:bottom w:val="single" w:sz="4" w:space="0" w:color="auto"/>
                              <w:right w:val="single" w:sz="4" w:space="0" w:color="auto"/>
                            </w:tcBorders>
                            <w:shd w:val="clear" w:color="auto" w:fill="auto"/>
                            <w:vAlign w:val="center"/>
                          </w:tcPr>
                          <w:p w14:paraId="321DC883"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111</w:t>
                            </w:r>
                          </w:p>
                        </w:tc>
                        <w:tc>
                          <w:tcPr>
                            <w:tcW w:w="851" w:type="dxa"/>
                            <w:tcBorders>
                              <w:top w:val="single" w:sz="4" w:space="0" w:color="auto"/>
                              <w:left w:val="nil"/>
                              <w:bottom w:val="single" w:sz="4" w:space="0" w:color="auto"/>
                              <w:right w:val="single" w:sz="4" w:space="0" w:color="auto"/>
                            </w:tcBorders>
                            <w:shd w:val="clear" w:color="auto" w:fill="auto"/>
                            <w:vAlign w:val="center"/>
                          </w:tcPr>
                          <w:p w14:paraId="3BA20E3A"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8893B" w14:textId="77777777" w:rsidR="006A392D" w:rsidRPr="00D27D78" w:rsidRDefault="006A392D" w:rsidP="00FD30CA">
                            <w:pPr>
                              <w:widowControl/>
                              <w:overflowPunct w:val="0"/>
                              <w:spacing w:line="220" w:lineRule="exact"/>
                              <w:jc w:val="center"/>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較</w:t>
                            </w:r>
                            <w:r w:rsidRPr="00D27D78">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增減</w:t>
                            </w:r>
                          </w:p>
                        </w:tc>
                      </w:tr>
                      <w:tr w:rsidR="006A392D" w:rsidRPr="0069119D" w14:paraId="21D7DE31"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6253335D"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bookmarkStart w:id="20" w:name="_Hlk166574393"/>
                            <w:r w:rsidRPr="00D27D78">
                              <w:rPr>
                                <w:rFonts w:ascii="標楷體" w:eastAsia="標楷體" w:hAnsi="標楷體" w:cs="新細明體" w:hint="eastAsia"/>
                                <w:color w:val="000000"/>
                                <w:kern w:val="0"/>
                                <w:sz w:val="20"/>
                                <w:szCs w:val="20"/>
                              </w:rPr>
                              <w:t>中原大學</w:t>
                            </w:r>
                          </w:p>
                        </w:tc>
                        <w:tc>
                          <w:tcPr>
                            <w:tcW w:w="850" w:type="dxa"/>
                            <w:tcBorders>
                              <w:top w:val="nil"/>
                              <w:left w:val="nil"/>
                              <w:bottom w:val="single" w:sz="4" w:space="0" w:color="auto"/>
                              <w:right w:val="single" w:sz="4" w:space="0" w:color="auto"/>
                            </w:tcBorders>
                            <w:shd w:val="clear" w:color="auto" w:fill="auto"/>
                            <w:noWrap/>
                            <w:vAlign w:val="center"/>
                            <w:hideMark/>
                          </w:tcPr>
                          <w:p w14:paraId="2CE6681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3.39</w:t>
                            </w:r>
                          </w:p>
                        </w:tc>
                        <w:tc>
                          <w:tcPr>
                            <w:tcW w:w="851" w:type="dxa"/>
                            <w:tcBorders>
                              <w:top w:val="nil"/>
                              <w:left w:val="nil"/>
                              <w:bottom w:val="single" w:sz="4" w:space="0" w:color="auto"/>
                              <w:right w:val="single" w:sz="4" w:space="0" w:color="auto"/>
                            </w:tcBorders>
                            <w:shd w:val="clear" w:color="auto" w:fill="auto"/>
                            <w:noWrap/>
                            <w:vAlign w:val="center"/>
                            <w:hideMark/>
                          </w:tcPr>
                          <w:p w14:paraId="1E33935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0.77</w:t>
                            </w:r>
                          </w:p>
                        </w:tc>
                        <w:tc>
                          <w:tcPr>
                            <w:tcW w:w="1134" w:type="dxa"/>
                            <w:tcBorders>
                              <w:top w:val="nil"/>
                              <w:left w:val="nil"/>
                              <w:bottom w:val="single" w:sz="4" w:space="0" w:color="auto"/>
                              <w:right w:val="single" w:sz="4" w:space="0" w:color="auto"/>
                            </w:tcBorders>
                            <w:shd w:val="clear" w:color="auto" w:fill="auto"/>
                            <w:noWrap/>
                            <w:vAlign w:val="center"/>
                            <w:hideMark/>
                          </w:tcPr>
                          <w:p w14:paraId="3BA7724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- 2.62 </w:t>
                            </w:r>
                          </w:p>
                        </w:tc>
                      </w:tr>
                      <w:tr w:rsidR="006A392D" w:rsidRPr="0069119D" w14:paraId="1E65D9AA"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7173D3D1"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國立清華大學</w:t>
                            </w:r>
                          </w:p>
                        </w:tc>
                        <w:tc>
                          <w:tcPr>
                            <w:tcW w:w="850" w:type="dxa"/>
                            <w:tcBorders>
                              <w:top w:val="nil"/>
                              <w:left w:val="nil"/>
                              <w:bottom w:val="single" w:sz="4" w:space="0" w:color="auto"/>
                              <w:right w:val="single" w:sz="4" w:space="0" w:color="auto"/>
                            </w:tcBorders>
                            <w:shd w:val="clear" w:color="auto" w:fill="auto"/>
                            <w:noWrap/>
                            <w:vAlign w:val="center"/>
                            <w:hideMark/>
                          </w:tcPr>
                          <w:p w14:paraId="0391E6D9"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0.89</w:t>
                            </w:r>
                          </w:p>
                        </w:tc>
                        <w:tc>
                          <w:tcPr>
                            <w:tcW w:w="851" w:type="dxa"/>
                            <w:tcBorders>
                              <w:top w:val="nil"/>
                              <w:left w:val="nil"/>
                              <w:bottom w:val="single" w:sz="4" w:space="0" w:color="auto"/>
                              <w:right w:val="single" w:sz="4" w:space="0" w:color="auto"/>
                            </w:tcBorders>
                            <w:shd w:val="clear" w:color="auto" w:fill="auto"/>
                            <w:noWrap/>
                            <w:vAlign w:val="center"/>
                            <w:hideMark/>
                          </w:tcPr>
                          <w:p w14:paraId="0F51D84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0.74</w:t>
                            </w:r>
                          </w:p>
                        </w:tc>
                        <w:tc>
                          <w:tcPr>
                            <w:tcW w:w="1134" w:type="dxa"/>
                            <w:tcBorders>
                              <w:top w:val="nil"/>
                              <w:left w:val="nil"/>
                              <w:bottom w:val="single" w:sz="4" w:space="0" w:color="auto"/>
                              <w:right w:val="single" w:sz="4" w:space="0" w:color="auto"/>
                            </w:tcBorders>
                            <w:shd w:val="clear" w:color="auto" w:fill="auto"/>
                            <w:noWrap/>
                            <w:vAlign w:val="center"/>
                            <w:hideMark/>
                          </w:tcPr>
                          <w:p w14:paraId="51E37755"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- 0.15 </w:t>
                            </w:r>
                          </w:p>
                        </w:tc>
                      </w:tr>
                      <w:tr w:rsidR="006A392D" w:rsidRPr="0069119D" w14:paraId="0509F06F"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445C03CF"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國立成功大學</w:t>
                            </w:r>
                          </w:p>
                        </w:tc>
                        <w:tc>
                          <w:tcPr>
                            <w:tcW w:w="850" w:type="dxa"/>
                            <w:tcBorders>
                              <w:top w:val="nil"/>
                              <w:left w:val="nil"/>
                              <w:bottom w:val="single" w:sz="4" w:space="0" w:color="auto"/>
                              <w:right w:val="single" w:sz="4" w:space="0" w:color="auto"/>
                            </w:tcBorders>
                            <w:shd w:val="clear" w:color="auto" w:fill="auto"/>
                            <w:noWrap/>
                            <w:vAlign w:val="center"/>
                            <w:hideMark/>
                          </w:tcPr>
                          <w:p w14:paraId="190AE6C1"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1.19</w:t>
                            </w:r>
                          </w:p>
                        </w:tc>
                        <w:tc>
                          <w:tcPr>
                            <w:tcW w:w="851" w:type="dxa"/>
                            <w:tcBorders>
                              <w:top w:val="nil"/>
                              <w:left w:val="nil"/>
                              <w:bottom w:val="single" w:sz="4" w:space="0" w:color="auto"/>
                              <w:right w:val="single" w:sz="4" w:space="0" w:color="auto"/>
                            </w:tcBorders>
                            <w:shd w:val="clear" w:color="auto" w:fill="auto"/>
                            <w:noWrap/>
                            <w:vAlign w:val="center"/>
                            <w:hideMark/>
                          </w:tcPr>
                          <w:p w14:paraId="524349B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0.95</w:t>
                            </w:r>
                          </w:p>
                        </w:tc>
                        <w:tc>
                          <w:tcPr>
                            <w:tcW w:w="1134" w:type="dxa"/>
                            <w:tcBorders>
                              <w:top w:val="nil"/>
                              <w:left w:val="nil"/>
                              <w:bottom w:val="single" w:sz="4" w:space="0" w:color="auto"/>
                              <w:right w:val="single" w:sz="4" w:space="0" w:color="auto"/>
                            </w:tcBorders>
                            <w:shd w:val="clear" w:color="auto" w:fill="auto"/>
                            <w:noWrap/>
                            <w:vAlign w:val="center"/>
                            <w:hideMark/>
                          </w:tcPr>
                          <w:p w14:paraId="7A6EBB0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- 0.24 </w:t>
                            </w:r>
                          </w:p>
                        </w:tc>
                      </w:tr>
                      <w:tr w:rsidR="006A392D" w:rsidRPr="0069119D" w14:paraId="42FAD1F5"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69599396"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國立屏東科技大學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2C7FC35A"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2.53</w:t>
                            </w:r>
                          </w:p>
                        </w:tc>
                        <w:tc>
                          <w:tcPr>
                            <w:tcW w:w="851" w:type="dxa"/>
                            <w:tcBorders>
                              <w:top w:val="nil"/>
                              <w:left w:val="nil"/>
                              <w:bottom w:val="single" w:sz="4" w:space="0" w:color="auto"/>
                              <w:right w:val="single" w:sz="4" w:space="0" w:color="auto"/>
                            </w:tcBorders>
                            <w:shd w:val="clear" w:color="auto" w:fill="auto"/>
                            <w:noWrap/>
                            <w:vAlign w:val="center"/>
                            <w:hideMark/>
                          </w:tcPr>
                          <w:p w14:paraId="3C760FB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2.16</w:t>
                            </w:r>
                          </w:p>
                        </w:tc>
                        <w:tc>
                          <w:tcPr>
                            <w:tcW w:w="1134" w:type="dxa"/>
                            <w:tcBorders>
                              <w:top w:val="nil"/>
                              <w:left w:val="nil"/>
                              <w:bottom w:val="single" w:sz="4" w:space="0" w:color="auto"/>
                              <w:right w:val="single" w:sz="4" w:space="0" w:color="auto"/>
                            </w:tcBorders>
                            <w:shd w:val="clear" w:color="auto" w:fill="auto"/>
                            <w:noWrap/>
                            <w:vAlign w:val="center"/>
                            <w:hideMark/>
                          </w:tcPr>
                          <w:p w14:paraId="1845A5EA"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- 0.37 </w:t>
                            </w:r>
                          </w:p>
                        </w:tc>
                      </w:tr>
                      <w:tr w:rsidR="006A392D" w:rsidRPr="0069119D" w14:paraId="4AD05940"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2B557694"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國立東華大學</w:t>
                            </w:r>
                          </w:p>
                        </w:tc>
                        <w:tc>
                          <w:tcPr>
                            <w:tcW w:w="850" w:type="dxa"/>
                            <w:tcBorders>
                              <w:top w:val="nil"/>
                              <w:left w:val="nil"/>
                              <w:bottom w:val="single" w:sz="4" w:space="0" w:color="auto"/>
                              <w:right w:val="single" w:sz="4" w:space="0" w:color="auto"/>
                            </w:tcBorders>
                            <w:shd w:val="clear" w:color="auto" w:fill="auto"/>
                            <w:noWrap/>
                            <w:vAlign w:val="center"/>
                            <w:hideMark/>
                          </w:tcPr>
                          <w:p w14:paraId="08B2C5B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0.47</w:t>
                            </w:r>
                          </w:p>
                        </w:tc>
                        <w:tc>
                          <w:tcPr>
                            <w:tcW w:w="851" w:type="dxa"/>
                            <w:tcBorders>
                              <w:top w:val="nil"/>
                              <w:left w:val="nil"/>
                              <w:bottom w:val="single" w:sz="4" w:space="0" w:color="auto"/>
                              <w:right w:val="single" w:sz="4" w:space="0" w:color="auto"/>
                            </w:tcBorders>
                            <w:shd w:val="clear" w:color="auto" w:fill="auto"/>
                            <w:noWrap/>
                            <w:vAlign w:val="center"/>
                            <w:hideMark/>
                          </w:tcPr>
                          <w:p w14:paraId="4D56B413"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0.42</w:t>
                            </w:r>
                          </w:p>
                        </w:tc>
                        <w:tc>
                          <w:tcPr>
                            <w:tcW w:w="1134" w:type="dxa"/>
                            <w:tcBorders>
                              <w:top w:val="nil"/>
                              <w:left w:val="nil"/>
                              <w:bottom w:val="single" w:sz="4" w:space="0" w:color="auto"/>
                              <w:right w:val="single" w:sz="4" w:space="0" w:color="auto"/>
                            </w:tcBorders>
                            <w:shd w:val="clear" w:color="auto" w:fill="auto"/>
                            <w:noWrap/>
                            <w:vAlign w:val="center"/>
                            <w:hideMark/>
                          </w:tcPr>
                          <w:p w14:paraId="12470D2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- 0.05 </w:t>
                            </w:r>
                          </w:p>
                        </w:tc>
                      </w:tr>
                      <w:tr w:rsidR="006A392D" w:rsidRPr="0069119D" w14:paraId="65948D07"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5FCBC0D"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國立勤益科技大學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3BC7035C"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0.84</w:t>
                            </w:r>
                          </w:p>
                        </w:tc>
                        <w:tc>
                          <w:tcPr>
                            <w:tcW w:w="851" w:type="dxa"/>
                            <w:tcBorders>
                              <w:top w:val="nil"/>
                              <w:left w:val="nil"/>
                              <w:bottom w:val="single" w:sz="4" w:space="0" w:color="auto"/>
                              <w:right w:val="single" w:sz="4" w:space="0" w:color="auto"/>
                            </w:tcBorders>
                            <w:shd w:val="clear" w:color="auto" w:fill="auto"/>
                            <w:noWrap/>
                            <w:vAlign w:val="center"/>
                            <w:hideMark/>
                          </w:tcPr>
                          <w:p w14:paraId="5CD8A295"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0.54</w:t>
                            </w:r>
                          </w:p>
                        </w:tc>
                        <w:tc>
                          <w:tcPr>
                            <w:tcW w:w="1134" w:type="dxa"/>
                            <w:tcBorders>
                              <w:top w:val="nil"/>
                              <w:left w:val="nil"/>
                              <w:bottom w:val="single" w:sz="4" w:space="0" w:color="auto"/>
                              <w:right w:val="single" w:sz="4" w:space="0" w:color="auto"/>
                            </w:tcBorders>
                            <w:shd w:val="clear" w:color="auto" w:fill="auto"/>
                            <w:noWrap/>
                            <w:vAlign w:val="center"/>
                            <w:hideMark/>
                          </w:tcPr>
                          <w:p w14:paraId="7DE216E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- 0.30 </w:t>
                            </w:r>
                          </w:p>
                        </w:tc>
                      </w:tr>
                      <w:tr w:rsidR="006A392D" w:rsidRPr="0069119D" w14:paraId="14F98593"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0EF336EA"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國立雲林科技大學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238E5BA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1.53</w:t>
                            </w:r>
                          </w:p>
                        </w:tc>
                        <w:tc>
                          <w:tcPr>
                            <w:tcW w:w="851" w:type="dxa"/>
                            <w:tcBorders>
                              <w:top w:val="nil"/>
                              <w:left w:val="nil"/>
                              <w:bottom w:val="single" w:sz="4" w:space="0" w:color="auto"/>
                              <w:right w:val="single" w:sz="4" w:space="0" w:color="auto"/>
                            </w:tcBorders>
                            <w:shd w:val="clear" w:color="auto" w:fill="auto"/>
                            <w:noWrap/>
                            <w:vAlign w:val="center"/>
                            <w:hideMark/>
                          </w:tcPr>
                          <w:p w14:paraId="275F6C7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0.80</w:t>
                            </w:r>
                          </w:p>
                        </w:tc>
                        <w:tc>
                          <w:tcPr>
                            <w:tcW w:w="1134" w:type="dxa"/>
                            <w:tcBorders>
                              <w:top w:val="nil"/>
                              <w:left w:val="nil"/>
                              <w:bottom w:val="single" w:sz="4" w:space="0" w:color="auto"/>
                              <w:right w:val="single" w:sz="4" w:space="0" w:color="auto"/>
                            </w:tcBorders>
                            <w:shd w:val="clear" w:color="auto" w:fill="auto"/>
                            <w:noWrap/>
                            <w:vAlign w:val="center"/>
                            <w:hideMark/>
                          </w:tcPr>
                          <w:p w14:paraId="12D1C830"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- 0.74 </w:t>
                            </w:r>
                          </w:p>
                        </w:tc>
                      </w:tr>
                      <w:tr w:rsidR="006A392D" w:rsidRPr="0069119D" w14:paraId="05C5A4CF"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43860B5B"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w:t>
                            </w:r>
                            <w:proofErr w:type="gramStart"/>
                            <w:r w:rsidRPr="00D27D78">
                              <w:rPr>
                                <w:rFonts w:ascii="標楷體" w:eastAsia="標楷體" w:hAnsi="標楷體" w:cs="新細明體" w:hint="eastAsia"/>
                                <w:color w:val="000000"/>
                                <w:kern w:val="0"/>
                                <w:sz w:val="20"/>
                                <w:szCs w:val="20"/>
                              </w:rPr>
                              <w:t>臺</w:t>
                            </w:r>
                            <w:proofErr w:type="gramEnd"/>
                            <w:r w:rsidRPr="00D27D78">
                              <w:rPr>
                                <w:rFonts w:ascii="標楷體" w:eastAsia="標楷體" w:hAnsi="標楷體" w:cs="新細明體" w:hint="eastAsia"/>
                                <w:color w:val="000000"/>
                                <w:kern w:val="0"/>
                                <w:sz w:val="20"/>
                                <w:szCs w:val="20"/>
                              </w:rPr>
                              <w:t>北科技大學</w:t>
                            </w:r>
                          </w:p>
                        </w:tc>
                        <w:tc>
                          <w:tcPr>
                            <w:tcW w:w="850" w:type="dxa"/>
                            <w:tcBorders>
                              <w:top w:val="nil"/>
                              <w:left w:val="nil"/>
                              <w:bottom w:val="single" w:sz="4" w:space="0" w:color="auto"/>
                              <w:right w:val="single" w:sz="4" w:space="0" w:color="auto"/>
                            </w:tcBorders>
                            <w:shd w:val="clear" w:color="auto" w:fill="auto"/>
                            <w:noWrap/>
                            <w:vAlign w:val="center"/>
                            <w:hideMark/>
                          </w:tcPr>
                          <w:p w14:paraId="086E695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8.59</w:t>
                            </w:r>
                          </w:p>
                        </w:tc>
                        <w:tc>
                          <w:tcPr>
                            <w:tcW w:w="851" w:type="dxa"/>
                            <w:tcBorders>
                              <w:top w:val="nil"/>
                              <w:left w:val="nil"/>
                              <w:bottom w:val="single" w:sz="4" w:space="0" w:color="auto"/>
                              <w:right w:val="single" w:sz="4" w:space="0" w:color="auto"/>
                            </w:tcBorders>
                            <w:shd w:val="clear" w:color="auto" w:fill="auto"/>
                            <w:noWrap/>
                            <w:vAlign w:val="center"/>
                            <w:hideMark/>
                          </w:tcPr>
                          <w:p w14:paraId="0ECB184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1.15</w:t>
                            </w:r>
                          </w:p>
                        </w:tc>
                        <w:tc>
                          <w:tcPr>
                            <w:tcW w:w="1134" w:type="dxa"/>
                            <w:tcBorders>
                              <w:top w:val="nil"/>
                              <w:left w:val="nil"/>
                              <w:bottom w:val="single" w:sz="4" w:space="0" w:color="auto"/>
                              <w:right w:val="single" w:sz="4" w:space="0" w:color="auto"/>
                            </w:tcBorders>
                            <w:shd w:val="clear" w:color="auto" w:fill="auto"/>
                            <w:noWrap/>
                            <w:vAlign w:val="center"/>
                            <w:hideMark/>
                          </w:tcPr>
                          <w:p w14:paraId="20700D9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- 7.44 </w:t>
                            </w:r>
                          </w:p>
                        </w:tc>
                      </w:tr>
                      <w:tr w:rsidR="006A392D" w:rsidRPr="0069119D" w14:paraId="47082236"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0A505BF7"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國立臺灣大學</w:t>
                            </w:r>
                          </w:p>
                        </w:tc>
                        <w:tc>
                          <w:tcPr>
                            <w:tcW w:w="850" w:type="dxa"/>
                            <w:tcBorders>
                              <w:top w:val="nil"/>
                              <w:left w:val="nil"/>
                              <w:bottom w:val="single" w:sz="4" w:space="0" w:color="auto"/>
                              <w:right w:val="single" w:sz="4" w:space="0" w:color="auto"/>
                            </w:tcBorders>
                            <w:shd w:val="clear" w:color="auto" w:fill="auto"/>
                            <w:noWrap/>
                            <w:vAlign w:val="center"/>
                            <w:hideMark/>
                          </w:tcPr>
                          <w:p w14:paraId="47E4C023"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0.74</w:t>
                            </w:r>
                          </w:p>
                        </w:tc>
                        <w:tc>
                          <w:tcPr>
                            <w:tcW w:w="851" w:type="dxa"/>
                            <w:tcBorders>
                              <w:top w:val="nil"/>
                              <w:left w:val="nil"/>
                              <w:bottom w:val="single" w:sz="4" w:space="0" w:color="auto"/>
                              <w:right w:val="single" w:sz="4" w:space="0" w:color="auto"/>
                            </w:tcBorders>
                            <w:shd w:val="clear" w:color="auto" w:fill="auto"/>
                            <w:noWrap/>
                            <w:vAlign w:val="center"/>
                            <w:hideMark/>
                          </w:tcPr>
                          <w:p w14:paraId="2DABDB6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w:t>
                            </w:r>
                            <w:r w:rsidRPr="00D27D78">
                              <w:rPr>
                                <w:rFonts w:ascii="標楷體" w:eastAsia="標楷體" w:hAnsi="標楷體" w:cs="新細明體"/>
                                <w:color w:val="000000"/>
                                <w:kern w:val="0"/>
                                <w:sz w:val="20"/>
                                <w:szCs w:val="20"/>
                              </w:rPr>
                              <w:t>64</w:t>
                            </w:r>
                          </w:p>
                        </w:tc>
                        <w:tc>
                          <w:tcPr>
                            <w:tcW w:w="1134" w:type="dxa"/>
                            <w:tcBorders>
                              <w:top w:val="nil"/>
                              <w:left w:val="nil"/>
                              <w:bottom w:val="single" w:sz="4" w:space="0" w:color="auto"/>
                              <w:right w:val="single" w:sz="4" w:space="0" w:color="auto"/>
                            </w:tcBorders>
                            <w:shd w:val="clear" w:color="auto" w:fill="auto"/>
                            <w:noWrap/>
                            <w:vAlign w:val="center"/>
                            <w:hideMark/>
                          </w:tcPr>
                          <w:p w14:paraId="350CCC58"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- 0.</w:t>
                            </w:r>
                            <w:r w:rsidRPr="00D27D78">
                              <w:rPr>
                                <w:rFonts w:ascii="標楷體" w:eastAsia="標楷體" w:hAnsi="標楷體" w:cs="新細明體"/>
                                <w:color w:val="000000"/>
                                <w:kern w:val="0"/>
                                <w:sz w:val="20"/>
                                <w:szCs w:val="20"/>
                              </w:rPr>
                              <w:t>10</w:t>
                            </w:r>
                            <w:r w:rsidRPr="00D27D78">
                              <w:rPr>
                                <w:rFonts w:ascii="標楷體" w:eastAsia="標楷體" w:hAnsi="標楷體" w:cs="新細明體" w:hint="eastAsia"/>
                                <w:color w:val="000000"/>
                                <w:kern w:val="0"/>
                                <w:sz w:val="20"/>
                                <w:szCs w:val="20"/>
                              </w:rPr>
                              <w:t xml:space="preserve"> </w:t>
                            </w:r>
                          </w:p>
                        </w:tc>
                      </w:tr>
                      <w:tr w:rsidR="006A392D" w:rsidRPr="0069119D" w14:paraId="4A306E22"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1E154E15"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東海大學</w:t>
                            </w:r>
                          </w:p>
                        </w:tc>
                        <w:tc>
                          <w:tcPr>
                            <w:tcW w:w="850" w:type="dxa"/>
                            <w:tcBorders>
                              <w:top w:val="nil"/>
                              <w:left w:val="nil"/>
                              <w:bottom w:val="single" w:sz="4" w:space="0" w:color="auto"/>
                              <w:right w:val="single" w:sz="4" w:space="0" w:color="auto"/>
                            </w:tcBorders>
                            <w:shd w:val="clear" w:color="auto" w:fill="auto"/>
                            <w:noWrap/>
                            <w:vAlign w:val="center"/>
                            <w:hideMark/>
                          </w:tcPr>
                          <w:p w14:paraId="326134A7"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2.31</w:t>
                            </w:r>
                          </w:p>
                        </w:tc>
                        <w:tc>
                          <w:tcPr>
                            <w:tcW w:w="851" w:type="dxa"/>
                            <w:tcBorders>
                              <w:top w:val="nil"/>
                              <w:left w:val="nil"/>
                              <w:bottom w:val="single" w:sz="4" w:space="0" w:color="auto"/>
                              <w:right w:val="single" w:sz="4" w:space="0" w:color="auto"/>
                            </w:tcBorders>
                            <w:shd w:val="clear" w:color="auto" w:fill="auto"/>
                            <w:noWrap/>
                            <w:vAlign w:val="center"/>
                            <w:hideMark/>
                          </w:tcPr>
                          <w:p w14:paraId="562DA6E9"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2.03</w:t>
                            </w:r>
                          </w:p>
                        </w:tc>
                        <w:tc>
                          <w:tcPr>
                            <w:tcW w:w="1134" w:type="dxa"/>
                            <w:tcBorders>
                              <w:top w:val="nil"/>
                              <w:left w:val="nil"/>
                              <w:bottom w:val="single" w:sz="4" w:space="0" w:color="auto"/>
                              <w:right w:val="single" w:sz="4" w:space="0" w:color="auto"/>
                            </w:tcBorders>
                            <w:shd w:val="clear" w:color="auto" w:fill="auto"/>
                            <w:noWrap/>
                            <w:vAlign w:val="center"/>
                            <w:hideMark/>
                          </w:tcPr>
                          <w:p w14:paraId="306913FC"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- 0.28 </w:t>
                            </w:r>
                          </w:p>
                        </w:tc>
                      </w:tr>
                      <w:tr w:rsidR="006A392D" w:rsidRPr="0069119D" w14:paraId="4D259972"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EFDE20C"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proofErr w:type="gramStart"/>
                            <w:r w:rsidRPr="00D27D78">
                              <w:rPr>
                                <w:rFonts w:ascii="標楷體" w:eastAsia="標楷體" w:hAnsi="標楷體" w:cs="新細明體" w:hint="eastAsia"/>
                                <w:color w:val="000000"/>
                                <w:kern w:val="0"/>
                                <w:sz w:val="20"/>
                                <w:szCs w:val="20"/>
                              </w:rPr>
                              <w:t>臺</w:t>
                            </w:r>
                            <w:proofErr w:type="gramEnd"/>
                            <w:r w:rsidRPr="00D27D78">
                              <w:rPr>
                                <w:rFonts w:ascii="標楷體" w:eastAsia="標楷體" w:hAnsi="標楷體" w:cs="新細明體" w:hint="eastAsia"/>
                                <w:color w:val="000000"/>
                                <w:kern w:val="0"/>
                                <w:sz w:val="20"/>
                                <w:szCs w:val="20"/>
                              </w:rPr>
                              <w:t>北醫學大學</w:t>
                            </w:r>
                          </w:p>
                        </w:tc>
                        <w:tc>
                          <w:tcPr>
                            <w:tcW w:w="850" w:type="dxa"/>
                            <w:tcBorders>
                              <w:top w:val="nil"/>
                              <w:left w:val="nil"/>
                              <w:bottom w:val="single" w:sz="4" w:space="0" w:color="auto"/>
                              <w:right w:val="single" w:sz="4" w:space="0" w:color="auto"/>
                            </w:tcBorders>
                            <w:shd w:val="clear" w:color="auto" w:fill="auto"/>
                            <w:noWrap/>
                            <w:vAlign w:val="center"/>
                            <w:hideMark/>
                          </w:tcPr>
                          <w:p w14:paraId="2CD5BC14"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0.85</w:t>
                            </w:r>
                          </w:p>
                        </w:tc>
                        <w:tc>
                          <w:tcPr>
                            <w:tcW w:w="851" w:type="dxa"/>
                            <w:tcBorders>
                              <w:top w:val="nil"/>
                              <w:left w:val="nil"/>
                              <w:bottom w:val="single" w:sz="4" w:space="0" w:color="auto"/>
                              <w:right w:val="single" w:sz="4" w:space="0" w:color="auto"/>
                            </w:tcBorders>
                            <w:shd w:val="clear" w:color="auto" w:fill="auto"/>
                            <w:noWrap/>
                            <w:vAlign w:val="center"/>
                            <w:hideMark/>
                          </w:tcPr>
                          <w:p w14:paraId="1E9D1D51"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0.58</w:t>
                            </w:r>
                          </w:p>
                        </w:tc>
                        <w:tc>
                          <w:tcPr>
                            <w:tcW w:w="1134" w:type="dxa"/>
                            <w:tcBorders>
                              <w:top w:val="nil"/>
                              <w:left w:val="nil"/>
                              <w:bottom w:val="single" w:sz="4" w:space="0" w:color="auto"/>
                              <w:right w:val="single" w:sz="4" w:space="0" w:color="auto"/>
                            </w:tcBorders>
                            <w:shd w:val="clear" w:color="auto" w:fill="auto"/>
                            <w:noWrap/>
                            <w:vAlign w:val="center"/>
                            <w:hideMark/>
                          </w:tcPr>
                          <w:p w14:paraId="0C7A5BEF"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- 0.27 </w:t>
                            </w:r>
                          </w:p>
                        </w:tc>
                      </w:tr>
                      <w:tr w:rsidR="006A392D" w:rsidRPr="0069119D" w14:paraId="3D694D9E" w14:textId="77777777" w:rsidTr="00AF580D">
                        <w:trPr>
                          <w:trHeight w:val="261"/>
                        </w:trPr>
                        <w:tc>
                          <w:tcPr>
                            <w:tcW w:w="1743" w:type="dxa"/>
                            <w:tcBorders>
                              <w:top w:val="nil"/>
                              <w:left w:val="single" w:sz="4" w:space="0" w:color="auto"/>
                              <w:bottom w:val="single" w:sz="4" w:space="0" w:color="auto"/>
                              <w:right w:val="single" w:sz="4" w:space="0" w:color="auto"/>
                            </w:tcBorders>
                            <w:shd w:val="clear" w:color="auto" w:fill="auto"/>
                            <w:vAlign w:val="center"/>
                            <w:hideMark/>
                          </w:tcPr>
                          <w:p w14:paraId="367C780A" w14:textId="77777777" w:rsidR="006A392D" w:rsidRPr="00D27D78" w:rsidRDefault="006A392D" w:rsidP="002032D1">
                            <w:pPr>
                              <w:widowControl/>
                              <w:overflowPunct w:val="0"/>
                              <w:spacing w:line="260" w:lineRule="exact"/>
                              <w:jc w:val="both"/>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高雄醫學大學</w:t>
                            </w:r>
                          </w:p>
                        </w:tc>
                        <w:tc>
                          <w:tcPr>
                            <w:tcW w:w="850" w:type="dxa"/>
                            <w:tcBorders>
                              <w:top w:val="nil"/>
                              <w:left w:val="nil"/>
                              <w:bottom w:val="single" w:sz="4" w:space="0" w:color="auto"/>
                              <w:right w:val="single" w:sz="4" w:space="0" w:color="auto"/>
                            </w:tcBorders>
                            <w:shd w:val="clear" w:color="auto" w:fill="auto"/>
                            <w:noWrap/>
                            <w:vAlign w:val="center"/>
                            <w:hideMark/>
                          </w:tcPr>
                          <w:p w14:paraId="6015F85D"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1.22</w:t>
                            </w:r>
                          </w:p>
                        </w:tc>
                        <w:tc>
                          <w:tcPr>
                            <w:tcW w:w="851" w:type="dxa"/>
                            <w:tcBorders>
                              <w:top w:val="nil"/>
                              <w:left w:val="nil"/>
                              <w:bottom w:val="single" w:sz="4" w:space="0" w:color="auto"/>
                              <w:right w:val="single" w:sz="4" w:space="0" w:color="auto"/>
                            </w:tcBorders>
                            <w:shd w:val="clear" w:color="auto" w:fill="auto"/>
                            <w:noWrap/>
                            <w:vAlign w:val="center"/>
                            <w:hideMark/>
                          </w:tcPr>
                          <w:p w14:paraId="45E5F4BB"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EA87D2" w14:textId="77777777" w:rsidR="006A392D" w:rsidRPr="00D27D78" w:rsidRDefault="006A392D" w:rsidP="002032D1">
                            <w:pPr>
                              <w:widowControl/>
                              <w:overflowPunct w:val="0"/>
                              <w:spacing w:line="260" w:lineRule="exact"/>
                              <w:ind w:rightChars="10" w:right="24"/>
                              <w:jc w:val="right"/>
                              <w:rPr>
                                <w:rFonts w:ascii="標楷體" w:eastAsia="標楷體" w:hAnsi="標楷體" w:cs="新細明體"/>
                                <w:color w:val="000000"/>
                                <w:kern w:val="0"/>
                                <w:sz w:val="20"/>
                                <w:szCs w:val="20"/>
                              </w:rPr>
                            </w:pPr>
                            <w:r w:rsidRPr="00D27D78">
                              <w:rPr>
                                <w:rFonts w:ascii="標楷體" w:eastAsia="標楷體" w:hAnsi="標楷體" w:cs="新細明體" w:hint="eastAsia"/>
                                <w:color w:val="000000"/>
                                <w:kern w:val="0"/>
                                <w:sz w:val="20"/>
                                <w:szCs w:val="20"/>
                              </w:rPr>
                              <w:t xml:space="preserve">- 0.32 </w:t>
                            </w:r>
                          </w:p>
                        </w:tc>
                      </w:tr>
                    </w:tbl>
                    <w:bookmarkEnd w:id="20"/>
                    <w:p w14:paraId="0BD3876F" w14:textId="77777777" w:rsidR="006A392D" w:rsidRPr="008B5572" w:rsidRDefault="006A392D" w:rsidP="008B5572">
                      <w:pPr>
                        <w:spacing w:line="220" w:lineRule="exact"/>
                        <w:ind w:leftChars="-17" w:left="-41" w:rightChars="-94" w:right="-226"/>
                        <w:rPr>
                          <w:rFonts w:ascii="標楷體" w:eastAsia="標楷體" w:hAnsi="標楷體"/>
                          <w:spacing w:val="-9"/>
                          <w:sz w:val="18"/>
                        </w:rPr>
                      </w:pPr>
                      <w:proofErr w:type="gramStart"/>
                      <w:r w:rsidRPr="008B5572">
                        <w:rPr>
                          <w:rFonts w:ascii="標楷體" w:eastAsia="標楷體" w:hAnsi="標楷體" w:hint="eastAsia"/>
                          <w:spacing w:val="-9"/>
                          <w:sz w:val="18"/>
                        </w:rPr>
                        <w:t>註</w:t>
                      </w:r>
                      <w:proofErr w:type="gramEnd"/>
                      <w:r w:rsidRPr="008B5572">
                        <w:rPr>
                          <w:rFonts w:ascii="標楷體" w:eastAsia="標楷體" w:hAnsi="標楷體" w:hint="eastAsia"/>
                          <w:spacing w:val="-9"/>
                          <w:sz w:val="18"/>
                        </w:rPr>
                        <w:t>：1.績效指數=服務收入</w:t>
                      </w:r>
                      <w:r w:rsidRPr="000416EC">
                        <w:rPr>
                          <w:rFonts w:ascii="標楷體" w:eastAsia="標楷體" w:hAnsi="標楷體" w:hint="eastAsia"/>
                          <w:color w:val="000000" w:themeColor="text1"/>
                          <w:spacing w:val="-9"/>
                          <w:sz w:val="18"/>
                        </w:rPr>
                        <w:t>÷</w:t>
                      </w:r>
                      <w:r w:rsidRPr="008B5572">
                        <w:rPr>
                          <w:rFonts w:ascii="標楷體" w:eastAsia="標楷體" w:hAnsi="標楷體" w:hint="eastAsia"/>
                          <w:spacing w:val="-9"/>
                          <w:sz w:val="18"/>
                        </w:rPr>
                        <w:t>國科會補助經費（不含研究設備費）。</w:t>
                      </w:r>
                    </w:p>
                    <w:p w14:paraId="4CFF696B" w14:textId="77777777" w:rsidR="006A392D" w:rsidRPr="0069119D" w:rsidRDefault="006A392D" w:rsidP="007F1880">
                      <w:pPr>
                        <w:spacing w:line="220" w:lineRule="exact"/>
                        <w:ind w:leftChars="122" w:left="293" w:rightChars="-94" w:right="-226"/>
                        <w:rPr>
                          <w:rFonts w:ascii="標楷體" w:eastAsia="標楷體" w:hAnsi="標楷體"/>
                          <w:sz w:val="18"/>
                        </w:rPr>
                      </w:pPr>
                      <w:r w:rsidRPr="0069119D">
                        <w:rPr>
                          <w:rFonts w:ascii="標楷體" w:eastAsia="標楷體" w:hAnsi="標楷體" w:hint="eastAsia"/>
                          <w:sz w:val="18"/>
                        </w:rPr>
                        <w:t>2.資料來源：整理自國科會提供及管理系統資料。</w:t>
                      </w:r>
                    </w:p>
                  </w:txbxContent>
                </v:textbox>
                <w10:wrap type="square"/>
              </v:shape>
            </w:pict>
          </mc:Fallback>
        </mc:AlternateContent>
      </w:r>
      <w:r w:rsidR="00200487" w:rsidRPr="008B5572">
        <w:rPr>
          <w:rFonts w:ascii="標楷體" w:eastAsia="標楷體" w:hAnsi="標楷體" w:hint="eastAsia"/>
          <w:b/>
          <w:noProof/>
          <w:color w:val="000000" w:themeColor="text1"/>
          <w:szCs w:val="32"/>
        </w:rPr>
        <w:t>2</w:t>
      </w:r>
      <w:r w:rsidR="00200487" w:rsidRPr="008B5572">
        <w:rPr>
          <w:rFonts w:ascii="標楷體" w:eastAsia="標楷體" w:hAnsi="標楷體" w:hint="eastAsia"/>
          <w:b/>
          <w:color w:val="000000" w:themeColor="text1"/>
          <w:szCs w:val="32"/>
        </w:rPr>
        <w:t>.　補助</w:t>
      </w:r>
      <w:r w:rsidR="005D11D5" w:rsidRPr="008B5572">
        <w:rPr>
          <w:rFonts w:ascii="標楷體" w:eastAsia="標楷體" w:hAnsi="標楷體" w:hint="eastAsia"/>
          <w:b/>
          <w:color w:val="000000" w:themeColor="text1"/>
          <w:szCs w:val="32"/>
        </w:rPr>
        <w:t>部分大學</w:t>
      </w:r>
      <w:r w:rsidR="00200487" w:rsidRPr="008B5572">
        <w:rPr>
          <w:rFonts w:ascii="標楷體" w:eastAsia="標楷體" w:hAnsi="標楷體" w:hint="eastAsia"/>
          <w:b/>
          <w:color w:val="000000" w:themeColor="text1"/>
          <w:szCs w:val="32"/>
        </w:rPr>
        <w:t>維運及購置基礎研究核心設施</w:t>
      </w:r>
      <w:r w:rsidR="005D11D5" w:rsidRPr="008B5572">
        <w:rPr>
          <w:rFonts w:ascii="標楷體" w:eastAsia="標楷體" w:hAnsi="標楷體" w:hint="eastAsia"/>
          <w:b/>
          <w:color w:val="000000" w:themeColor="text1"/>
          <w:szCs w:val="32"/>
        </w:rPr>
        <w:t>共同使用</w:t>
      </w:r>
      <w:r w:rsidR="00200487" w:rsidRPr="008B5572">
        <w:rPr>
          <w:rFonts w:ascii="標楷體" w:eastAsia="標楷體" w:hAnsi="標楷體" w:hint="eastAsia"/>
          <w:b/>
          <w:color w:val="000000" w:themeColor="text1"/>
          <w:szCs w:val="32"/>
        </w:rPr>
        <w:t>，服務能量待提升，另</w:t>
      </w:r>
      <w:r w:rsidR="005D11D5" w:rsidRPr="008B5572">
        <w:rPr>
          <w:rFonts w:ascii="標楷體" w:eastAsia="標楷體" w:hAnsi="標楷體" w:hint="eastAsia"/>
          <w:b/>
          <w:color w:val="000000" w:themeColor="text1"/>
          <w:szCs w:val="32"/>
        </w:rPr>
        <w:t>部分大學</w:t>
      </w:r>
      <w:r w:rsidR="00200487" w:rsidRPr="008B5572">
        <w:rPr>
          <w:rFonts w:ascii="標楷體" w:eastAsia="標楷體" w:hAnsi="標楷體" w:hint="eastAsia"/>
          <w:b/>
          <w:color w:val="000000" w:themeColor="text1"/>
          <w:szCs w:val="32"/>
        </w:rPr>
        <w:t>運作管理相關規範未完備，服務績效填列</w:t>
      </w:r>
      <w:r w:rsidR="005D11D5" w:rsidRPr="008B5572">
        <w:rPr>
          <w:rFonts w:ascii="標楷體" w:eastAsia="標楷體" w:hAnsi="標楷體" w:hint="eastAsia"/>
          <w:b/>
          <w:color w:val="000000" w:themeColor="text1"/>
          <w:szCs w:val="32"/>
        </w:rPr>
        <w:t>亦</w:t>
      </w:r>
      <w:r w:rsidR="00200487" w:rsidRPr="008B5572">
        <w:rPr>
          <w:rFonts w:ascii="標楷體" w:eastAsia="標楷體" w:hAnsi="標楷體" w:hint="eastAsia"/>
          <w:b/>
          <w:color w:val="000000" w:themeColor="text1"/>
          <w:szCs w:val="32"/>
        </w:rPr>
        <w:t>未盡確實：</w:t>
      </w:r>
      <w:r w:rsidR="00200487" w:rsidRPr="008B5572">
        <w:rPr>
          <w:rFonts w:ascii="標楷體" w:eastAsia="標楷體" w:hAnsi="標楷體" w:hint="eastAsia"/>
          <w:color w:val="000000" w:themeColor="text1"/>
          <w:spacing w:val="-2"/>
          <w:szCs w:val="32"/>
        </w:rPr>
        <w:t>國科會為整合建置與維運基礎研究核心設施，提供產學</w:t>
      </w:r>
      <w:proofErr w:type="gramStart"/>
      <w:r w:rsidR="00200487" w:rsidRPr="008B5572">
        <w:rPr>
          <w:rFonts w:ascii="標楷體" w:eastAsia="標楷體" w:hAnsi="標楷體" w:hint="eastAsia"/>
          <w:color w:val="000000" w:themeColor="text1"/>
          <w:spacing w:val="-2"/>
          <w:szCs w:val="32"/>
        </w:rPr>
        <w:t>研</w:t>
      </w:r>
      <w:proofErr w:type="gramEnd"/>
      <w:r w:rsidR="00200487" w:rsidRPr="008B5572">
        <w:rPr>
          <w:rFonts w:ascii="標楷體" w:eastAsia="標楷體" w:hAnsi="標楷體" w:hint="eastAsia"/>
          <w:color w:val="000000" w:themeColor="text1"/>
          <w:spacing w:val="-2"/>
          <w:szCs w:val="32"/>
        </w:rPr>
        <w:t>界共同使用，於基礎科學研究計畫之共用資源及核心設施細部計畫項下，推動基礎研究核心設施共同使用服務計畫（下稱基礎研究核心設施計畫），執行期間為110至114年度，</w:t>
      </w:r>
      <w:proofErr w:type="gramStart"/>
      <w:r w:rsidR="00200487" w:rsidRPr="008B5572">
        <w:rPr>
          <w:rFonts w:ascii="標楷體" w:eastAsia="標楷體" w:hAnsi="標楷體" w:hint="eastAsia"/>
          <w:color w:val="000000" w:themeColor="text1"/>
          <w:spacing w:val="-2"/>
          <w:szCs w:val="32"/>
        </w:rPr>
        <w:t>112</w:t>
      </w:r>
      <w:proofErr w:type="gramEnd"/>
      <w:r w:rsidR="00200487" w:rsidRPr="008B5572">
        <w:rPr>
          <w:rFonts w:ascii="標楷體" w:eastAsia="標楷體" w:hAnsi="標楷體" w:hint="eastAsia"/>
          <w:color w:val="000000" w:themeColor="text1"/>
          <w:spacing w:val="-2"/>
          <w:szCs w:val="32"/>
        </w:rPr>
        <w:t>年度經費2億5,237萬餘元。經查執行情形，核有：（1）國科會</w:t>
      </w:r>
      <w:proofErr w:type="gramStart"/>
      <w:r w:rsidR="00200487" w:rsidRPr="008B5572">
        <w:rPr>
          <w:rFonts w:ascii="標楷體" w:eastAsia="標楷體" w:hAnsi="標楷體" w:hint="eastAsia"/>
          <w:color w:val="000000" w:themeColor="text1"/>
          <w:spacing w:val="-2"/>
          <w:szCs w:val="32"/>
        </w:rPr>
        <w:t>112</w:t>
      </w:r>
      <w:proofErr w:type="gramEnd"/>
      <w:r w:rsidR="00200487" w:rsidRPr="008B5572">
        <w:rPr>
          <w:rFonts w:ascii="標楷體" w:eastAsia="標楷體" w:hAnsi="標楷體" w:hint="eastAsia"/>
          <w:color w:val="000000" w:themeColor="text1"/>
          <w:spacing w:val="-2"/>
          <w:szCs w:val="32"/>
        </w:rPr>
        <w:t>年度補助國立臺灣大學等22所大學執行基礎研究核心設施計畫，經以各大學之營運績效分析，除國立暨南國際大學及彰化師範大學等2所大學已於</w:t>
      </w:r>
      <w:proofErr w:type="gramStart"/>
      <w:r w:rsidR="00200487" w:rsidRPr="008B5572">
        <w:rPr>
          <w:rFonts w:ascii="標楷體" w:eastAsia="標楷體" w:hAnsi="標楷體" w:hint="eastAsia"/>
          <w:color w:val="000000" w:themeColor="text1"/>
          <w:spacing w:val="-2"/>
          <w:szCs w:val="32"/>
        </w:rPr>
        <w:t>113</w:t>
      </w:r>
      <w:proofErr w:type="gramEnd"/>
      <w:r w:rsidR="00200487" w:rsidRPr="008B5572">
        <w:rPr>
          <w:rFonts w:ascii="標楷體" w:eastAsia="標楷體" w:hAnsi="標楷體" w:hint="eastAsia"/>
          <w:color w:val="000000" w:themeColor="text1"/>
          <w:spacing w:val="-2"/>
          <w:szCs w:val="32"/>
        </w:rPr>
        <w:t>年度退場外，其餘20所大學</w:t>
      </w:r>
      <w:proofErr w:type="gramStart"/>
      <w:r w:rsidR="00200487" w:rsidRPr="008B5572">
        <w:rPr>
          <w:rFonts w:ascii="標楷體" w:eastAsia="標楷體" w:hAnsi="標楷體" w:hint="eastAsia"/>
          <w:color w:val="000000" w:themeColor="text1"/>
          <w:spacing w:val="-2"/>
          <w:szCs w:val="32"/>
        </w:rPr>
        <w:t>112</w:t>
      </w:r>
      <w:proofErr w:type="gramEnd"/>
      <w:r w:rsidR="00200487" w:rsidRPr="008B5572">
        <w:rPr>
          <w:rFonts w:ascii="標楷體" w:eastAsia="標楷體" w:hAnsi="標楷體" w:hint="eastAsia"/>
          <w:color w:val="000000" w:themeColor="text1"/>
          <w:spacing w:val="-2"/>
          <w:szCs w:val="32"/>
        </w:rPr>
        <w:t>年度績效指數【服務收入／</w:t>
      </w:r>
      <w:r w:rsidR="00200487" w:rsidRPr="008B5572">
        <w:rPr>
          <w:rFonts w:ascii="標楷體" w:eastAsia="標楷體" w:hAnsi="標楷體" w:hint="eastAsia"/>
          <w:color w:val="000000" w:themeColor="text1"/>
          <w:szCs w:val="32"/>
        </w:rPr>
        <w:t>國科會補助經費（不含研究設備費）】介於0.42至2.16</w:t>
      </w:r>
      <w:proofErr w:type="gramStart"/>
      <w:r w:rsidR="00200487" w:rsidRPr="008B5572">
        <w:rPr>
          <w:rFonts w:ascii="標楷體" w:eastAsia="標楷體" w:hAnsi="標楷體" w:hint="eastAsia"/>
          <w:color w:val="000000" w:themeColor="text1"/>
          <w:szCs w:val="32"/>
        </w:rPr>
        <w:t>之間，</w:t>
      </w:r>
      <w:proofErr w:type="gramEnd"/>
      <w:r w:rsidR="00200487" w:rsidRPr="008B5572">
        <w:rPr>
          <w:rFonts w:ascii="標楷體" w:eastAsia="標楷體" w:hAnsi="標楷體" w:hint="eastAsia"/>
          <w:color w:val="000000" w:themeColor="text1"/>
          <w:szCs w:val="32"/>
        </w:rPr>
        <w:t>其中國立</w:t>
      </w:r>
      <w:proofErr w:type="gramStart"/>
      <w:r w:rsidR="00200487" w:rsidRPr="008B5572">
        <w:rPr>
          <w:rFonts w:ascii="標楷體" w:eastAsia="標楷體" w:hAnsi="標楷體" w:hint="eastAsia"/>
          <w:color w:val="000000" w:themeColor="text1"/>
          <w:szCs w:val="32"/>
        </w:rPr>
        <w:t>臺</w:t>
      </w:r>
      <w:proofErr w:type="gramEnd"/>
      <w:r w:rsidR="00200487" w:rsidRPr="008B5572">
        <w:rPr>
          <w:rFonts w:ascii="標楷體" w:eastAsia="標楷體" w:hAnsi="標楷體" w:hint="eastAsia"/>
          <w:color w:val="000000" w:themeColor="text1"/>
          <w:szCs w:val="32"/>
        </w:rPr>
        <w:t>北科技大學等12所大學之績效指數較</w:t>
      </w:r>
      <w:proofErr w:type="gramStart"/>
      <w:r w:rsidR="00200487" w:rsidRPr="008B5572">
        <w:rPr>
          <w:rFonts w:ascii="標楷體" w:eastAsia="標楷體" w:hAnsi="標楷體" w:hint="eastAsia"/>
          <w:color w:val="000000" w:themeColor="text1"/>
          <w:szCs w:val="32"/>
        </w:rPr>
        <w:t>111</w:t>
      </w:r>
      <w:proofErr w:type="gramEnd"/>
      <w:r w:rsidR="00200487" w:rsidRPr="008B5572">
        <w:rPr>
          <w:rFonts w:ascii="標楷體" w:eastAsia="標楷體" w:hAnsi="標楷體" w:hint="eastAsia"/>
          <w:color w:val="000000" w:themeColor="text1"/>
          <w:szCs w:val="32"/>
        </w:rPr>
        <w:t>年度下滑約0.05至7.44</w:t>
      </w:r>
      <w:proofErr w:type="gramStart"/>
      <w:r w:rsidR="00200487" w:rsidRPr="008B5572">
        <w:rPr>
          <w:rFonts w:ascii="標楷體" w:eastAsia="標楷體" w:hAnsi="標楷體" w:hint="eastAsia"/>
          <w:color w:val="000000" w:themeColor="text1"/>
          <w:szCs w:val="32"/>
        </w:rPr>
        <w:t>之間（</w:t>
      </w:r>
      <w:proofErr w:type="gramEnd"/>
      <w:r w:rsidR="00200487" w:rsidRPr="008B5572">
        <w:rPr>
          <w:rFonts w:ascii="標楷體" w:eastAsia="標楷體" w:hAnsi="標楷體" w:hint="eastAsia"/>
          <w:color w:val="000000" w:themeColor="text1"/>
          <w:szCs w:val="32"/>
        </w:rPr>
        <w:t>表2），服務收入成長幅度尚不及國科會補助經費；（2）110及</w:t>
      </w:r>
      <w:proofErr w:type="gramStart"/>
      <w:r w:rsidR="00200487" w:rsidRPr="008B5572">
        <w:rPr>
          <w:rFonts w:ascii="標楷體" w:eastAsia="標楷體" w:hAnsi="標楷體" w:hint="eastAsia"/>
          <w:color w:val="000000" w:themeColor="text1"/>
          <w:szCs w:val="32"/>
        </w:rPr>
        <w:t>111</w:t>
      </w:r>
      <w:proofErr w:type="gramEnd"/>
      <w:r w:rsidR="00200487" w:rsidRPr="008B5572">
        <w:rPr>
          <w:rFonts w:ascii="標楷體" w:eastAsia="標楷體" w:hAnsi="標楷體" w:hint="eastAsia"/>
          <w:color w:val="000000" w:themeColor="text1"/>
          <w:szCs w:val="32"/>
        </w:rPr>
        <w:t>年度補助國立清華大學等6所大學購置14項核心設施，補助金額計1億5,150萬元，其中傅立葉轉換電場軌道</w:t>
      </w:r>
      <w:proofErr w:type="gramStart"/>
      <w:r w:rsidR="00200487" w:rsidRPr="008B5572">
        <w:rPr>
          <w:rFonts w:ascii="標楷體" w:eastAsia="標楷體" w:hAnsi="標楷體" w:hint="eastAsia"/>
          <w:color w:val="000000" w:themeColor="text1"/>
          <w:szCs w:val="32"/>
        </w:rPr>
        <w:t>阱</w:t>
      </w:r>
      <w:proofErr w:type="gramEnd"/>
      <w:r w:rsidR="00200487" w:rsidRPr="008B5572">
        <w:rPr>
          <w:rFonts w:ascii="標楷體" w:eastAsia="標楷體" w:hAnsi="標楷體" w:hint="eastAsia"/>
          <w:color w:val="000000" w:themeColor="text1"/>
          <w:szCs w:val="32"/>
        </w:rPr>
        <w:t>及線性離子</w:t>
      </w:r>
      <w:proofErr w:type="gramStart"/>
      <w:r w:rsidR="00200487" w:rsidRPr="008B5572">
        <w:rPr>
          <w:rFonts w:ascii="標楷體" w:eastAsia="標楷體" w:hAnsi="標楷體" w:hint="eastAsia"/>
          <w:color w:val="000000" w:themeColor="text1"/>
          <w:szCs w:val="32"/>
        </w:rPr>
        <w:t>阱</w:t>
      </w:r>
      <w:proofErr w:type="gramEnd"/>
      <w:r w:rsidR="00200487" w:rsidRPr="008B5572">
        <w:rPr>
          <w:rFonts w:ascii="標楷體" w:eastAsia="標楷體" w:hAnsi="標楷體" w:hint="eastAsia"/>
          <w:color w:val="000000" w:themeColor="text1"/>
          <w:szCs w:val="32"/>
        </w:rPr>
        <w:t>複合式質譜儀系統等6項核心設施，實際服務時數較購置計畫規劃之服務時數減少303</w:t>
      </w:r>
      <w:r w:rsidR="00200487" w:rsidRPr="008B5572">
        <w:rPr>
          <w:rFonts w:ascii="標楷體" w:eastAsia="標楷體" w:hAnsi="標楷體" w:hint="eastAsia"/>
          <w:color w:val="000000" w:themeColor="text1"/>
          <w:spacing w:val="-2"/>
          <w:szCs w:val="32"/>
        </w:rPr>
        <w:t>小時至4,652小時，減少比率介於19.42％至61.86％</w:t>
      </w:r>
      <w:proofErr w:type="gramStart"/>
      <w:r w:rsidR="00200487" w:rsidRPr="008B5572">
        <w:rPr>
          <w:rFonts w:ascii="標楷體" w:eastAsia="標楷體" w:hAnsi="標楷體" w:hint="eastAsia"/>
          <w:color w:val="000000" w:themeColor="text1"/>
          <w:spacing w:val="-2"/>
          <w:szCs w:val="32"/>
        </w:rPr>
        <w:t>之間，</w:t>
      </w:r>
      <w:proofErr w:type="gramEnd"/>
      <w:r w:rsidR="00200487" w:rsidRPr="008B5572">
        <w:rPr>
          <w:rFonts w:ascii="標楷體" w:eastAsia="標楷體" w:hAnsi="標楷體" w:hint="eastAsia"/>
          <w:color w:val="000000" w:themeColor="text1"/>
          <w:spacing w:val="-2"/>
          <w:szCs w:val="32"/>
        </w:rPr>
        <w:t>另服務收入除高能量化學分析電子能譜儀與計畫原預計收入相當外，其餘減少金額介於58萬餘元至390萬餘元</w:t>
      </w:r>
      <w:proofErr w:type="gramStart"/>
      <w:r w:rsidR="008B5572" w:rsidRPr="008B5572">
        <w:rPr>
          <w:rFonts w:ascii="標楷體" w:eastAsia="標楷體" w:hAnsi="標楷體" w:hint="eastAsia"/>
          <w:color w:val="000000" w:themeColor="text1"/>
          <w:spacing w:val="-2"/>
          <w:szCs w:val="32"/>
        </w:rPr>
        <w:t>之間</w:t>
      </w:r>
      <w:r w:rsidR="00200487" w:rsidRPr="008B5572">
        <w:rPr>
          <w:rFonts w:ascii="標楷體" w:eastAsia="標楷體" w:hAnsi="標楷體" w:hint="eastAsia"/>
          <w:color w:val="000000" w:themeColor="text1"/>
          <w:spacing w:val="-2"/>
          <w:szCs w:val="32"/>
        </w:rPr>
        <w:t>，</w:t>
      </w:r>
      <w:proofErr w:type="gramEnd"/>
      <w:r w:rsidR="00200487" w:rsidRPr="008B5572">
        <w:rPr>
          <w:rFonts w:ascii="標楷體" w:eastAsia="標楷體" w:hAnsi="標楷體" w:hint="eastAsia"/>
          <w:color w:val="000000" w:themeColor="text1"/>
          <w:spacing w:val="-2"/>
          <w:szCs w:val="32"/>
        </w:rPr>
        <w:t>減少比率約39.12％</w:t>
      </w:r>
      <w:r w:rsidR="00200487" w:rsidRPr="008B5572">
        <w:rPr>
          <w:rFonts w:ascii="標楷體" w:eastAsia="標楷體" w:hAnsi="標楷體" w:hint="eastAsia"/>
          <w:color w:val="000000" w:themeColor="text1"/>
          <w:szCs w:val="32"/>
        </w:rPr>
        <w:t>至85.68％，未達原預期效益；（3）依據國家科學及技術委員會補助基礎研究核心設施共同使用服務計畫作業要點第5點第2項規定，執行機構應訂定核心設施運作管理相關規定，明定儀器操作員之管考與專業訓練相關規範，並於執行期間滾動檢討適時修正。</w:t>
      </w:r>
      <w:proofErr w:type="gramStart"/>
      <w:r w:rsidR="00200487" w:rsidRPr="008B5572">
        <w:rPr>
          <w:rFonts w:ascii="標楷體" w:eastAsia="標楷體" w:hAnsi="標楷體" w:hint="eastAsia"/>
          <w:color w:val="000000" w:themeColor="text1"/>
          <w:szCs w:val="32"/>
        </w:rPr>
        <w:t>惟</w:t>
      </w:r>
      <w:proofErr w:type="gramEnd"/>
      <w:r w:rsidR="00200487" w:rsidRPr="008B5572">
        <w:rPr>
          <w:rFonts w:ascii="標楷體" w:eastAsia="標楷體" w:hAnsi="標楷體" w:hint="eastAsia"/>
          <w:color w:val="000000" w:themeColor="text1"/>
          <w:szCs w:val="32"/>
        </w:rPr>
        <w:t>截至113年4月30日止，</w:t>
      </w:r>
      <w:proofErr w:type="gramStart"/>
      <w:r w:rsidR="00200487" w:rsidRPr="008B5572">
        <w:rPr>
          <w:rFonts w:ascii="標楷體" w:eastAsia="標楷體" w:hAnsi="標楷體" w:hint="eastAsia"/>
          <w:color w:val="000000" w:themeColor="text1"/>
          <w:szCs w:val="32"/>
        </w:rPr>
        <w:t>臺</w:t>
      </w:r>
      <w:proofErr w:type="gramEnd"/>
      <w:r w:rsidR="00200487" w:rsidRPr="008B5572">
        <w:rPr>
          <w:rFonts w:ascii="標楷體" w:eastAsia="標楷體" w:hAnsi="標楷體" w:hint="eastAsia"/>
          <w:color w:val="000000" w:themeColor="text1"/>
          <w:szCs w:val="32"/>
        </w:rPr>
        <w:t>北醫學大學尚無核心設施運作管理相關規範，國立中正大學之貴重儀器使用費收費及支用細則自89年12月訂定，已逾23年未檢討修正</w:t>
      </w:r>
      <w:r w:rsidR="00166AEE" w:rsidRPr="008B5572">
        <w:rPr>
          <w:rFonts w:ascii="標楷體" w:eastAsia="標楷體" w:hAnsi="標楷體" w:hint="eastAsia"/>
          <w:color w:val="000000" w:themeColor="text1"/>
          <w:szCs w:val="32"/>
        </w:rPr>
        <w:t>。</w:t>
      </w:r>
      <w:r w:rsidR="00200487" w:rsidRPr="008B5572">
        <w:rPr>
          <w:rFonts w:ascii="標楷體" w:eastAsia="標楷體" w:hAnsi="標楷體" w:hint="eastAsia"/>
          <w:color w:val="000000" w:themeColor="text1"/>
          <w:szCs w:val="32"/>
        </w:rPr>
        <w:t>另中原大學等15所大學訂定之核心設施運作管理相關規定，未明定</w:t>
      </w:r>
      <w:r w:rsidR="00F42898" w:rsidRPr="008B5572">
        <w:rPr>
          <w:rFonts w:ascii="標楷體" w:eastAsia="標楷體" w:hAnsi="標楷體" w:hint="eastAsia"/>
          <w:color w:val="000000" w:themeColor="text1"/>
          <w:szCs w:val="32"/>
        </w:rPr>
        <w:t>儀器</w:t>
      </w:r>
      <w:r w:rsidR="00200487" w:rsidRPr="008B5572">
        <w:rPr>
          <w:rFonts w:ascii="標楷體" w:eastAsia="標楷體" w:hAnsi="標楷體" w:hint="eastAsia"/>
          <w:color w:val="000000" w:themeColor="text1"/>
          <w:szCs w:val="32"/>
        </w:rPr>
        <w:t>操作員管考或專業訓練等規範，</w:t>
      </w:r>
      <w:proofErr w:type="gramStart"/>
      <w:r w:rsidR="00200487" w:rsidRPr="008B5572">
        <w:rPr>
          <w:rFonts w:ascii="標楷體" w:eastAsia="標楷體" w:hAnsi="標楷體" w:hint="eastAsia"/>
          <w:color w:val="000000" w:themeColor="text1"/>
          <w:szCs w:val="32"/>
        </w:rPr>
        <w:t>均與前</w:t>
      </w:r>
      <w:proofErr w:type="gramEnd"/>
      <w:r w:rsidR="00200487" w:rsidRPr="008B5572">
        <w:rPr>
          <w:rFonts w:ascii="標楷體" w:eastAsia="標楷體" w:hAnsi="標楷體" w:hint="eastAsia"/>
          <w:color w:val="000000" w:themeColor="text1"/>
          <w:szCs w:val="32"/>
        </w:rPr>
        <w:t>揭作業要點規定未合；（4）國科會於</w:t>
      </w:r>
      <w:proofErr w:type="gramStart"/>
      <w:r w:rsidR="00200487" w:rsidRPr="008B5572">
        <w:rPr>
          <w:rFonts w:ascii="標楷體" w:eastAsia="標楷體" w:hAnsi="標楷體" w:hint="eastAsia"/>
          <w:color w:val="000000" w:themeColor="text1"/>
          <w:szCs w:val="32"/>
        </w:rPr>
        <w:t>106</w:t>
      </w:r>
      <w:proofErr w:type="gramEnd"/>
      <w:r w:rsidR="00200487" w:rsidRPr="008B5572">
        <w:rPr>
          <w:rFonts w:ascii="標楷體" w:eastAsia="標楷體" w:hAnsi="標楷體" w:hint="eastAsia"/>
          <w:color w:val="000000" w:themeColor="text1"/>
          <w:szCs w:val="32"/>
        </w:rPr>
        <w:t>年度建置基礎研究核心設施預約服務管理系統（下稱管理系統），由各執行機構登載及定期維護資料，惟部分執行機構</w:t>
      </w:r>
      <w:proofErr w:type="gramStart"/>
      <w:r w:rsidR="00200487" w:rsidRPr="008B5572">
        <w:rPr>
          <w:rFonts w:ascii="標楷體" w:eastAsia="標楷體" w:hAnsi="標楷體" w:hint="eastAsia"/>
          <w:color w:val="000000" w:themeColor="text1"/>
          <w:szCs w:val="32"/>
        </w:rPr>
        <w:t>112年度均未填</w:t>
      </w:r>
      <w:proofErr w:type="gramEnd"/>
      <w:r w:rsidR="00200487" w:rsidRPr="008B5572">
        <w:rPr>
          <w:rFonts w:ascii="標楷體" w:eastAsia="標楷體" w:hAnsi="標楷體" w:hint="eastAsia"/>
          <w:color w:val="000000" w:themeColor="text1"/>
          <w:szCs w:val="32"/>
        </w:rPr>
        <w:t>列經管核心設施之實際開放時數、停機時數及例行保養時數等使用資訊，或因管理系統檢核機制之設定問題，部分核心設施部分月份妥善率、</w:t>
      </w:r>
      <w:proofErr w:type="gramStart"/>
      <w:r w:rsidR="00200487" w:rsidRPr="008B5572">
        <w:rPr>
          <w:rFonts w:ascii="標楷體" w:eastAsia="標楷體" w:hAnsi="標楷體" w:hint="eastAsia"/>
          <w:color w:val="000000" w:themeColor="text1"/>
          <w:szCs w:val="32"/>
        </w:rPr>
        <w:t>稼</w:t>
      </w:r>
      <w:proofErr w:type="gramEnd"/>
      <w:r w:rsidR="00200487" w:rsidRPr="008B5572">
        <w:rPr>
          <w:rFonts w:ascii="標楷體" w:eastAsia="標楷體" w:hAnsi="標楷體" w:hint="eastAsia"/>
          <w:color w:val="000000" w:themeColor="text1"/>
          <w:szCs w:val="32"/>
        </w:rPr>
        <w:t>動率欄位資料空白或為負值，或執行機構計畫申請書所列妥善率及</w:t>
      </w:r>
      <w:proofErr w:type="gramStart"/>
      <w:r w:rsidR="00200487" w:rsidRPr="008B5572">
        <w:rPr>
          <w:rFonts w:ascii="標楷體" w:eastAsia="標楷體" w:hAnsi="標楷體" w:hint="eastAsia"/>
          <w:color w:val="000000" w:themeColor="text1"/>
          <w:szCs w:val="32"/>
        </w:rPr>
        <w:t>稼</w:t>
      </w:r>
      <w:proofErr w:type="gramEnd"/>
      <w:r w:rsidR="00200487" w:rsidRPr="008B5572">
        <w:rPr>
          <w:rFonts w:ascii="標楷體" w:eastAsia="標楷體" w:hAnsi="標楷體" w:hint="eastAsia"/>
          <w:color w:val="000000" w:themeColor="text1"/>
          <w:szCs w:val="32"/>
        </w:rPr>
        <w:t>動率與實際值差異甚大等情事</w:t>
      </w:r>
      <w:r w:rsidR="00AF580D" w:rsidRPr="008B5572">
        <w:rPr>
          <w:rFonts w:ascii="標楷體" w:eastAsia="標楷體" w:hAnsi="標楷體" w:hint="eastAsia"/>
          <w:color w:val="000000" w:themeColor="text1"/>
          <w:szCs w:val="32"/>
        </w:rPr>
        <w:t>。</w:t>
      </w:r>
      <w:r w:rsidR="00200487" w:rsidRPr="008B5572">
        <w:rPr>
          <w:rFonts w:ascii="標楷體" w:eastAsia="標楷體" w:hAnsi="標楷體" w:hint="eastAsia"/>
          <w:color w:val="000000" w:themeColor="text1"/>
          <w:szCs w:val="32"/>
        </w:rPr>
        <w:t>經函請國科會檢討改善，以提升核心設施服務能量及計畫效益，並完善核心設施運作管理制度。據復：（1）已督促各執行機構透過舉辦推</w:t>
      </w:r>
      <w:r w:rsidR="00200487" w:rsidRPr="008B5572">
        <w:rPr>
          <w:rFonts w:ascii="標楷體" w:eastAsia="標楷體" w:hAnsi="標楷體" w:hint="eastAsia"/>
          <w:color w:val="000000" w:themeColor="text1"/>
          <w:spacing w:val="2"/>
          <w:szCs w:val="32"/>
        </w:rPr>
        <w:t>廣活動、調整服務定價及開發服務項</w:t>
      </w:r>
      <w:r w:rsidR="00200487" w:rsidRPr="008B5572">
        <w:rPr>
          <w:rFonts w:ascii="標楷體" w:eastAsia="標楷體" w:hAnsi="標楷體" w:hint="eastAsia"/>
          <w:color w:val="000000" w:themeColor="text1"/>
          <w:spacing w:val="2"/>
          <w:szCs w:val="32"/>
        </w:rPr>
        <w:lastRenderedPageBreak/>
        <w:t>目等方式，增加基礎核心設施能見度及收入，以提升計畫執行績效；（2）將請各執行機構填列購置計畫書時，應合理推估新購置之核心設施預期服務績效，並由該會落實後續營運績效考核；（3）將督促各執行機構檢視現行核心設施運作管理相關規定，限期回復訂定及修正結果，並</w:t>
      </w:r>
      <w:proofErr w:type="gramStart"/>
      <w:r w:rsidR="00200487" w:rsidRPr="008B5572">
        <w:rPr>
          <w:rFonts w:ascii="標楷體" w:eastAsia="標楷體" w:hAnsi="標楷體" w:hint="eastAsia"/>
          <w:color w:val="000000" w:themeColor="text1"/>
          <w:spacing w:val="2"/>
          <w:szCs w:val="32"/>
        </w:rPr>
        <w:t>研</w:t>
      </w:r>
      <w:proofErr w:type="gramEnd"/>
      <w:r w:rsidR="00200487" w:rsidRPr="008B5572">
        <w:rPr>
          <w:rFonts w:ascii="標楷體" w:eastAsia="標楷體" w:hAnsi="標楷體" w:hint="eastAsia"/>
          <w:color w:val="000000" w:themeColor="text1"/>
          <w:spacing w:val="2"/>
          <w:szCs w:val="32"/>
        </w:rPr>
        <w:t>議規劃納入後續年度計畫審查項目；（4）已修正管理系統填報規則及通知各執行機構檢視修正系統數據，並請計畫主持人加強管理與核實填列計畫申請書相關資訊。</w:t>
      </w:r>
    </w:p>
    <w:p w14:paraId="63E1DC98" w14:textId="3292DF33" w:rsidR="00200487" w:rsidRPr="008B5572" w:rsidRDefault="00200487" w:rsidP="0006162F">
      <w:pPr>
        <w:overflowPunct w:val="0"/>
        <w:adjustRightInd w:val="0"/>
        <w:snapToGrid w:val="0"/>
        <w:spacing w:line="450" w:lineRule="exact"/>
        <w:ind w:firstLineChars="450" w:firstLine="1081"/>
        <w:jc w:val="both"/>
        <w:rPr>
          <w:rFonts w:ascii="標楷體" w:eastAsia="標楷體" w:hAnsi="標楷體"/>
          <w:color w:val="000000" w:themeColor="text1"/>
          <w:szCs w:val="24"/>
        </w:rPr>
      </w:pPr>
      <w:r w:rsidRPr="008B5572">
        <w:rPr>
          <w:rFonts w:ascii="標楷體" w:eastAsia="標楷體" w:hAnsi="標楷體" w:hint="eastAsia"/>
          <w:b/>
          <w:color w:val="000000" w:themeColor="text1"/>
          <w:szCs w:val="24"/>
        </w:rPr>
        <w:t>3.　補助執行機構進行銀髮科技發展與創新</w:t>
      </w:r>
      <w:r w:rsidR="00AF580D" w:rsidRPr="008B5572">
        <w:rPr>
          <w:rFonts w:ascii="標楷體" w:eastAsia="標楷體" w:hAnsi="標楷體" w:hint="eastAsia"/>
          <w:b/>
          <w:color w:val="000000" w:themeColor="text1"/>
          <w:szCs w:val="24"/>
        </w:rPr>
        <w:t>研究</w:t>
      </w:r>
      <w:r w:rsidRPr="008B5572">
        <w:rPr>
          <w:rFonts w:ascii="標楷體" w:eastAsia="標楷體" w:hAnsi="標楷體" w:hint="eastAsia"/>
          <w:b/>
          <w:color w:val="000000" w:themeColor="text1"/>
          <w:szCs w:val="24"/>
        </w:rPr>
        <w:t>，已有一定比率之</w:t>
      </w:r>
      <w:r w:rsidR="00AF580D" w:rsidRPr="008B5572">
        <w:rPr>
          <w:rFonts w:ascii="標楷體" w:eastAsia="標楷體" w:hAnsi="標楷體" w:hint="eastAsia"/>
          <w:b/>
          <w:color w:val="000000" w:themeColor="text1"/>
          <w:szCs w:val="24"/>
        </w:rPr>
        <w:t>資源</w:t>
      </w:r>
      <w:r w:rsidRPr="008B5572">
        <w:rPr>
          <w:rFonts w:ascii="標楷體" w:eastAsia="標楷體" w:hAnsi="標楷體" w:hint="eastAsia"/>
          <w:b/>
          <w:color w:val="000000" w:themeColor="text1"/>
          <w:szCs w:val="24"/>
        </w:rPr>
        <w:t>投入，惟</w:t>
      </w:r>
      <w:r w:rsidR="00AF580D" w:rsidRPr="008B5572">
        <w:rPr>
          <w:rFonts w:ascii="標楷體" w:eastAsia="標楷體" w:hAnsi="標楷體" w:hint="eastAsia"/>
          <w:b/>
          <w:color w:val="000000" w:themeColor="text1"/>
          <w:szCs w:val="24"/>
        </w:rPr>
        <w:t>尚</w:t>
      </w:r>
      <w:r w:rsidRPr="008B5572">
        <w:rPr>
          <w:rFonts w:ascii="標楷體" w:eastAsia="標楷體" w:hAnsi="標楷體" w:hint="eastAsia"/>
          <w:b/>
          <w:color w:val="000000" w:themeColor="text1"/>
          <w:szCs w:val="24"/>
        </w:rPr>
        <w:t>未</w:t>
      </w:r>
      <w:r w:rsidR="00AF580D" w:rsidRPr="008B5572">
        <w:rPr>
          <w:rFonts w:ascii="標楷體" w:eastAsia="標楷體" w:hAnsi="標楷體" w:hint="eastAsia"/>
          <w:b/>
          <w:color w:val="000000" w:themeColor="text1"/>
          <w:szCs w:val="24"/>
        </w:rPr>
        <w:t>盤點高齡社會智慧</w:t>
      </w:r>
      <w:r w:rsidRPr="008B5572">
        <w:rPr>
          <w:rFonts w:ascii="標楷體" w:eastAsia="標楷體" w:hAnsi="標楷體" w:hint="eastAsia"/>
          <w:b/>
          <w:color w:val="000000" w:themeColor="text1"/>
          <w:szCs w:val="24"/>
        </w:rPr>
        <w:t>科技發展需求及缺口，</w:t>
      </w:r>
      <w:r w:rsidR="00AF580D" w:rsidRPr="008B5572">
        <w:rPr>
          <w:rFonts w:ascii="標楷體" w:eastAsia="標楷體" w:hAnsi="標楷體" w:hint="eastAsia"/>
          <w:b/>
          <w:color w:val="000000" w:themeColor="text1"/>
          <w:szCs w:val="24"/>
        </w:rPr>
        <w:t>亦未</w:t>
      </w:r>
      <w:r w:rsidRPr="008B5572">
        <w:rPr>
          <w:rFonts w:ascii="標楷體" w:eastAsia="標楷體" w:hAnsi="標楷體" w:hint="eastAsia"/>
          <w:b/>
          <w:color w:val="000000" w:themeColor="text1"/>
          <w:szCs w:val="24"/>
        </w:rPr>
        <w:t>訂定明確主題，及進行成果效益追蹤，無法瞭解方案推動成效：</w:t>
      </w:r>
      <w:r w:rsidRPr="008B5572">
        <w:rPr>
          <w:rFonts w:ascii="標楷體" w:eastAsia="標楷體" w:hAnsi="標楷體" w:hint="eastAsia"/>
          <w:color w:val="000000" w:themeColor="text1"/>
          <w:szCs w:val="24"/>
        </w:rPr>
        <w:t>國科會配合行政院111年11月核定之因應超高齡社會對策方案（112</w:t>
      </w:r>
      <w:r w:rsidR="000416EC">
        <w:rPr>
          <w:rFonts w:ascii="標楷體" w:eastAsia="標楷體" w:hAnsi="標楷體" w:hint="eastAsia"/>
          <w:color w:val="000000" w:themeColor="text1"/>
          <w:szCs w:val="24"/>
        </w:rPr>
        <w:t>－</w:t>
      </w:r>
      <w:r w:rsidRPr="008B5572">
        <w:rPr>
          <w:rFonts w:ascii="標楷體" w:eastAsia="標楷體" w:hAnsi="標楷體" w:hint="eastAsia"/>
          <w:color w:val="000000" w:themeColor="text1"/>
          <w:szCs w:val="24"/>
        </w:rPr>
        <w:t>115年）（下稱超高齡方案），負責執行該方案策略「5</w:t>
      </w:r>
      <w:r w:rsidR="000416EC">
        <w:rPr>
          <w:rFonts w:ascii="標楷體" w:eastAsia="標楷體" w:hAnsi="標楷體" w:hint="eastAsia"/>
          <w:color w:val="000000" w:themeColor="text1"/>
          <w:szCs w:val="24"/>
        </w:rPr>
        <w:t>－</w:t>
      </w:r>
      <w:r w:rsidRPr="008B5572">
        <w:rPr>
          <w:rFonts w:ascii="標楷體" w:eastAsia="標楷體" w:hAnsi="標楷體" w:hint="eastAsia"/>
          <w:color w:val="000000" w:themeColor="text1"/>
          <w:szCs w:val="24"/>
        </w:rPr>
        <w:t>4引導銀髮產業發展」之具體措施「鼓勵銀髮科技發展與創新」，期透過補助學</w:t>
      </w:r>
      <w:proofErr w:type="gramStart"/>
      <w:r w:rsidRPr="008B5572">
        <w:rPr>
          <w:rFonts w:ascii="標楷體" w:eastAsia="標楷體" w:hAnsi="標楷體" w:hint="eastAsia"/>
          <w:color w:val="000000" w:themeColor="text1"/>
          <w:szCs w:val="24"/>
        </w:rPr>
        <w:t>研</w:t>
      </w:r>
      <w:proofErr w:type="gramEnd"/>
      <w:r w:rsidRPr="008B5572">
        <w:rPr>
          <w:rFonts w:ascii="標楷體" w:eastAsia="標楷體" w:hAnsi="標楷體" w:hint="eastAsia"/>
          <w:color w:val="000000" w:themeColor="text1"/>
          <w:szCs w:val="24"/>
        </w:rPr>
        <w:t>界</w:t>
      </w:r>
      <w:proofErr w:type="gramStart"/>
      <w:r w:rsidRPr="008B5572">
        <w:rPr>
          <w:rFonts w:ascii="標楷體" w:eastAsia="標楷體" w:hAnsi="標楷體" w:hint="eastAsia"/>
          <w:color w:val="000000" w:themeColor="text1"/>
          <w:szCs w:val="24"/>
        </w:rPr>
        <w:t>進行跨域技術</w:t>
      </w:r>
      <w:proofErr w:type="gramEnd"/>
      <w:r w:rsidRPr="008B5572">
        <w:rPr>
          <w:rFonts w:ascii="標楷體" w:eastAsia="標楷體" w:hAnsi="標楷體" w:hint="eastAsia"/>
          <w:color w:val="000000" w:themeColor="text1"/>
          <w:szCs w:val="24"/>
        </w:rPr>
        <w:t>研發，鼓勵高齡社會相關智慧科技發展與應用，協助年長者維持日常事務與社交連結，以引導銀髮科技發展與創新，並規劃每年辦理輔助科技研發及產學合作42案。經查國科會補助各執行機構</w:t>
      </w:r>
      <w:r w:rsidR="00F42898" w:rsidRPr="008B5572">
        <w:rPr>
          <w:rFonts w:ascii="標楷體" w:eastAsia="標楷體" w:hAnsi="標楷體" w:hint="eastAsia"/>
          <w:color w:val="000000" w:themeColor="text1"/>
          <w:szCs w:val="24"/>
        </w:rPr>
        <w:t>辦理</w:t>
      </w:r>
      <w:r w:rsidRPr="008B5572">
        <w:rPr>
          <w:rFonts w:ascii="標楷體" w:eastAsia="標楷體" w:hAnsi="標楷體" w:hint="eastAsia"/>
          <w:color w:val="000000" w:themeColor="text1"/>
          <w:szCs w:val="24"/>
        </w:rPr>
        <w:t>銀髮相關科技發展計畫，</w:t>
      </w:r>
      <w:proofErr w:type="gramStart"/>
      <w:r w:rsidRPr="008B5572">
        <w:rPr>
          <w:rFonts w:ascii="標楷體" w:eastAsia="標楷體" w:hAnsi="標楷體" w:hint="eastAsia"/>
          <w:color w:val="000000" w:themeColor="text1"/>
          <w:szCs w:val="24"/>
        </w:rPr>
        <w:t>112</w:t>
      </w:r>
      <w:proofErr w:type="gramEnd"/>
      <w:r w:rsidRPr="008B5572">
        <w:rPr>
          <w:rFonts w:ascii="標楷體" w:eastAsia="標楷體" w:hAnsi="標楷體" w:hint="eastAsia"/>
          <w:color w:val="000000" w:themeColor="text1"/>
          <w:szCs w:val="24"/>
        </w:rPr>
        <w:t>年</w:t>
      </w:r>
      <w:r w:rsidR="00F87223" w:rsidRPr="008B5572">
        <w:rPr>
          <w:rFonts w:ascii="標楷體" w:eastAsia="標楷體" w:hAnsi="標楷體" w:hint="eastAsia"/>
          <w:color w:val="000000" w:themeColor="text1"/>
          <w:szCs w:val="24"/>
        </w:rPr>
        <w:t>度計</w:t>
      </w:r>
      <w:r w:rsidRPr="008B5572">
        <w:rPr>
          <w:rFonts w:ascii="標楷體" w:eastAsia="標楷體" w:hAnsi="標楷體" w:hint="eastAsia"/>
          <w:color w:val="000000" w:themeColor="text1"/>
          <w:szCs w:val="24"/>
        </w:rPr>
        <w:t>補助42案，</w:t>
      </w:r>
      <w:r w:rsidR="00F87223" w:rsidRPr="008B5572">
        <w:rPr>
          <w:rFonts w:ascii="標楷體" w:eastAsia="標楷體" w:hAnsi="標楷體" w:hint="eastAsia"/>
          <w:color w:val="000000" w:themeColor="text1"/>
          <w:szCs w:val="24"/>
        </w:rPr>
        <w:t>金額6,444萬餘元，</w:t>
      </w:r>
      <w:r w:rsidRPr="008B5572">
        <w:rPr>
          <w:rFonts w:ascii="標楷體" w:eastAsia="標楷體" w:hAnsi="標楷體" w:hint="eastAsia"/>
          <w:color w:val="000000" w:themeColor="text1"/>
          <w:szCs w:val="24"/>
        </w:rPr>
        <w:t>已達年度績效目標，各該補助案係國科會自</w:t>
      </w:r>
      <w:proofErr w:type="gramStart"/>
      <w:r w:rsidRPr="008B5572">
        <w:rPr>
          <w:rFonts w:ascii="標楷體" w:eastAsia="標楷體" w:hAnsi="標楷體" w:hint="eastAsia"/>
          <w:color w:val="000000" w:themeColor="text1"/>
          <w:szCs w:val="24"/>
        </w:rPr>
        <w:t>112</w:t>
      </w:r>
      <w:proofErr w:type="gramEnd"/>
      <w:r w:rsidRPr="008B5572">
        <w:rPr>
          <w:rFonts w:ascii="標楷體" w:eastAsia="標楷體" w:hAnsi="標楷體" w:hint="eastAsia"/>
          <w:color w:val="000000" w:themeColor="text1"/>
          <w:szCs w:val="24"/>
        </w:rPr>
        <w:t>年度核定之專題研究計畫中，擇選高齡、老年等</w:t>
      </w:r>
      <w:proofErr w:type="gramStart"/>
      <w:r w:rsidRPr="008B5572">
        <w:rPr>
          <w:rFonts w:ascii="標楷體" w:eastAsia="標楷體" w:hAnsi="標楷體" w:hint="eastAsia"/>
          <w:color w:val="000000" w:themeColor="text1"/>
          <w:szCs w:val="24"/>
        </w:rPr>
        <w:t>關鍵詞提列</w:t>
      </w:r>
      <w:proofErr w:type="gramEnd"/>
      <w:r w:rsidRPr="008B5572">
        <w:rPr>
          <w:rFonts w:ascii="標楷體" w:eastAsia="標楷體" w:hAnsi="標楷體" w:hint="eastAsia"/>
          <w:color w:val="000000" w:themeColor="text1"/>
          <w:szCs w:val="24"/>
        </w:rPr>
        <w:t>之執行成果，近</w:t>
      </w:r>
      <w:proofErr w:type="gramStart"/>
      <w:r w:rsidRPr="008B5572">
        <w:rPr>
          <w:rFonts w:ascii="標楷體" w:eastAsia="標楷體" w:hAnsi="標楷體" w:hint="eastAsia"/>
          <w:color w:val="000000" w:themeColor="text1"/>
          <w:szCs w:val="24"/>
        </w:rPr>
        <w:t>3</w:t>
      </w:r>
      <w:proofErr w:type="gramEnd"/>
      <w:r w:rsidRPr="008B5572">
        <w:rPr>
          <w:rFonts w:ascii="標楷體" w:eastAsia="標楷體" w:hAnsi="標楷體" w:hint="eastAsia"/>
          <w:color w:val="000000" w:themeColor="text1"/>
          <w:szCs w:val="24"/>
        </w:rPr>
        <w:t>年度（1</w:t>
      </w:r>
      <w:r w:rsidRPr="008B5572">
        <w:rPr>
          <w:rFonts w:ascii="標楷體" w:eastAsia="標楷體" w:hAnsi="標楷體"/>
          <w:color w:val="000000" w:themeColor="text1"/>
          <w:szCs w:val="24"/>
        </w:rPr>
        <w:t>10</w:t>
      </w:r>
      <w:r w:rsidRPr="008B5572">
        <w:rPr>
          <w:rFonts w:ascii="標楷體" w:eastAsia="標楷體" w:hAnsi="標楷體" w:hint="eastAsia"/>
          <w:color w:val="000000" w:themeColor="text1"/>
          <w:szCs w:val="24"/>
        </w:rPr>
        <w:t>至112年度）補助專題研究計畫各13,829件、13,888件及13,155件，經本部篩選各年度符合高齡、老年關鍵詞之專題研究計畫</w:t>
      </w:r>
      <w:r w:rsidR="00166AEE" w:rsidRPr="008B5572">
        <w:rPr>
          <w:rFonts w:ascii="標楷體" w:eastAsia="標楷體" w:hAnsi="標楷體" w:hint="eastAsia"/>
          <w:color w:val="000000" w:themeColor="text1"/>
          <w:szCs w:val="24"/>
        </w:rPr>
        <w:t>，</w:t>
      </w:r>
      <w:r w:rsidRPr="008B5572">
        <w:rPr>
          <w:rFonts w:ascii="標楷體" w:eastAsia="標楷體" w:hAnsi="標楷體" w:hint="eastAsia"/>
          <w:color w:val="000000" w:themeColor="text1"/>
          <w:szCs w:val="24"/>
        </w:rPr>
        <w:t>分別計116件、111件及98件，比率為0.84％、0.80％及0.74％，顯示超高齡</w:t>
      </w:r>
      <w:r w:rsidRPr="008B5572">
        <w:rPr>
          <w:rFonts w:ascii="標楷體" w:eastAsia="標楷體" w:hAnsi="標楷體" w:hint="eastAsia"/>
          <w:color w:val="000000" w:themeColor="text1"/>
          <w:spacing w:val="-2"/>
          <w:szCs w:val="24"/>
        </w:rPr>
        <w:t>方案推動前，學界投入高齡或老年科技研發，已有一定比率，</w:t>
      </w:r>
      <w:r w:rsidR="00AF580D" w:rsidRPr="008B5572">
        <w:rPr>
          <w:rFonts w:ascii="標楷體" w:eastAsia="標楷體" w:hAnsi="標楷體" w:hint="eastAsia"/>
          <w:color w:val="000000" w:themeColor="text1"/>
          <w:spacing w:val="-2"/>
          <w:szCs w:val="24"/>
        </w:rPr>
        <w:t>惟</w:t>
      </w:r>
      <w:r w:rsidRPr="008B5572">
        <w:rPr>
          <w:rFonts w:ascii="標楷體" w:eastAsia="標楷體" w:hAnsi="標楷體" w:hint="eastAsia"/>
          <w:color w:val="000000" w:themeColor="text1"/>
          <w:spacing w:val="-2"/>
          <w:szCs w:val="24"/>
        </w:rPr>
        <w:t>國科會未因應超高齡方案之執行，盤點高齡社會智慧科技實際需求及技術缺口，訂定明確之主題，且方案所訂科技技術研發及產學合作案件數等績效指標，</w:t>
      </w:r>
      <w:proofErr w:type="gramStart"/>
      <w:r w:rsidRPr="008B5572">
        <w:rPr>
          <w:rFonts w:ascii="標楷體" w:eastAsia="標楷體" w:hAnsi="標楷體" w:hint="eastAsia"/>
          <w:color w:val="000000" w:themeColor="text1"/>
          <w:spacing w:val="-2"/>
          <w:szCs w:val="24"/>
        </w:rPr>
        <w:t>均為投入</w:t>
      </w:r>
      <w:proofErr w:type="gramEnd"/>
      <w:r w:rsidRPr="008B5572">
        <w:rPr>
          <w:rFonts w:ascii="標楷體" w:eastAsia="標楷體" w:hAnsi="標楷體" w:hint="eastAsia"/>
          <w:color w:val="000000" w:themeColor="text1"/>
          <w:spacing w:val="-2"/>
          <w:szCs w:val="24"/>
        </w:rPr>
        <w:t>型指標，復未有成果效益追蹤機制，無法瞭解及評估各補助計畫實質效益</w:t>
      </w:r>
      <w:r w:rsidR="00AF580D" w:rsidRPr="008B5572">
        <w:rPr>
          <w:rFonts w:ascii="標楷體" w:eastAsia="標楷體" w:hAnsi="標楷體" w:hint="eastAsia"/>
          <w:color w:val="000000" w:themeColor="text1"/>
          <w:spacing w:val="-2"/>
          <w:szCs w:val="24"/>
        </w:rPr>
        <w:t>。</w:t>
      </w:r>
      <w:r w:rsidRPr="008B5572">
        <w:rPr>
          <w:rFonts w:ascii="標楷體" w:eastAsia="標楷體" w:hAnsi="標楷體" w:hint="eastAsia"/>
          <w:color w:val="000000" w:themeColor="text1"/>
          <w:spacing w:val="-2"/>
          <w:szCs w:val="24"/>
        </w:rPr>
        <w:t>經函請國科會妥適規劃發展主題計畫，</w:t>
      </w:r>
      <w:proofErr w:type="gramStart"/>
      <w:r w:rsidRPr="008B5572">
        <w:rPr>
          <w:rFonts w:ascii="標楷體" w:eastAsia="標楷體" w:hAnsi="標楷體" w:hint="eastAsia"/>
          <w:color w:val="000000" w:themeColor="text1"/>
          <w:spacing w:val="-2"/>
          <w:szCs w:val="24"/>
        </w:rPr>
        <w:t>研</w:t>
      </w:r>
      <w:proofErr w:type="gramEnd"/>
      <w:r w:rsidRPr="008B5572">
        <w:rPr>
          <w:rFonts w:ascii="標楷體" w:eastAsia="標楷體" w:hAnsi="標楷體" w:hint="eastAsia"/>
          <w:color w:val="000000" w:themeColor="text1"/>
          <w:spacing w:val="-2"/>
          <w:szCs w:val="24"/>
        </w:rPr>
        <w:t>議成果效益追蹤機制，以強化補助銀髮科技量能。據復：已於學門相關會議推廣高齡研究等國家重點政策，鼓勵學者提出申請並凝聚審查共識，另未來將遴選具商業化潛力之計畫成果，透過媒合交流會議，進一步推廣及促進產業應用。</w:t>
      </w:r>
    </w:p>
    <w:p w14:paraId="45EE0A6A" w14:textId="32A7E9C4" w:rsidR="00B17E0A" w:rsidRPr="008B5572" w:rsidRDefault="00B17E0A" w:rsidP="0006162F">
      <w:pPr>
        <w:overflowPunct w:val="0"/>
        <w:adjustRightInd w:val="0"/>
        <w:snapToGrid w:val="0"/>
        <w:spacing w:line="450" w:lineRule="exact"/>
        <w:ind w:firstLineChars="450" w:firstLine="1081"/>
        <w:jc w:val="both"/>
        <w:rPr>
          <w:rFonts w:ascii="標楷體" w:eastAsia="標楷體" w:hAnsi="標楷體"/>
          <w:color w:val="000000" w:themeColor="text1"/>
          <w:szCs w:val="24"/>
        </w:rPr>
      </w:pPr>
      <w:r w:rsidRPr="008B5572">
        <w:rPr>
          <w:rFonts w:ascii="標楷體" w:eastAsia="標楷體" w:hAnsi="標楷體" w:hint="eastAsia"/>
          <w:b/>
          <w:color w:val="000000" w:themeColor="text1"/>
          <w:szCs w:val="24"/>
        </w:rPr>
        <w:t>4.　補助執行機構延攬優秀科技人才</w:t>
      </w:r>
      <w:r w:rsidR="00433B08" w:rsidRPr="008B5572">
        <w:rPr>
          <w:rFonts w:ascii="標楷體" w:eastAsia="標楷體" w:hAnsi="標楷體" w:hint="eastAsia"/>
          <w:b/>
          <w:color w:val="000000" w:themeColor="text1"/>
          <w:szCs w:val="24"/>
        </w:rPr>
        <w:t>及研究學者</w:t>
      </w:r>
      <w:r w:rsidRPr="008B5572">
        <w:rPr>
          <w:rFonts w:ascii="標楷體" w:eastAsia="標楷體" w:hAnsi="標楷體" w:hint="eastAsia"/>
          <w:b/>
          <w:color w:val="000000" w:themeColor="text1"/>
          <w:szCs w:val="24"/>
        </w:rPr>
        <w:t>，部分博士級研究人員連年接受延攬補助，未投入產業界或學界任職：</w:t>
      </w:r>
      <w:r w:rsidRPr="008B5572">
        <w:rPr>
          <w:rFonts w:ascii="標楷體" w:eastAsia="標楷體" w:hAnsi="標楷體" w:hint="eastAsia"/>
          <w:color w:val="000000" w:themeColor="text1"/>
          <w:szCs w:val="24"/>
        </w:rPr>
        <w:t>國科會為培育高階科</w:t>
      </w:r>
      <w:proofErr w:type="gramStart"/>
      <w:r w:rsidRPr="008B5572">
        <w:rPr>
          <w:rFonts w:ascii="標楷體" w:eastAsia="標楷體" w:hAnsi="標楷體" w:hint="eastAsia"/>
          <w:color w:val="000000" w:themeColor="text1"/>
          <w:szCs w:val="24"/>
        </w:rPr>
        <w:t>研</w:t>
      </w:r>
      <w:proofErr w:type="gramEnd"/>
      <w:r w:rsidRPr="008B5572">
        <w:rPr>
          <w:rFonts w:ascii="標楷體" w:eastAsia="標楷體" w:hAnsi="標楷體" w:hint="eastAsia"/>
          <w:color w:val="000000" w:themeColor="text1"/>
          <w:szCs w:val="24"/>
        </w:rPr>
        <w:t>人才，訂定國家科學及技術委員會補助延攬客座科技人才作業要點（下稱延攬客座科技人才要點）</w:t>
      </w:r>
      <w:r w:rsidR="008B5572" w:rsidRPr="008B5572">
        <w:rPr>
          <w:rFonts w:ascii="標楷體" w:eastAsia="標楷體" w:hAnsi="標楷體" w:hint="eastAsia"/>
          <w:color w:val="000000" w:themeColor="text1"/>
          <w:szCs w:val="24"/>
        </w:rPr>
        <w:t>、</w:t>
      </w:r>
      <w:r w:rsidR="00433B08" w:rsidRPr="008B5572">
        <w:rPr>
          <w:rFonts w:ascii="標楷體" w:eastAsia="標楷體" w:hAnsi="標楷體" w:hint="eastAsia"/>
          <w:color w:val="000000" w:themeColor="text1"/>
          <w:szCs w:val="24"/>
        </w:rPr>
        <w:t>國家科學及技術委員會補助延攬研究學者暨執行專題研究計畫作業要點</w:t>
      </w:r>
      <w:r w:rsidRPr="008B5572">
        <w:rPr>
          <w:rFonts w:ascii="標楷體" w:eastAsia="標楷體" w:hAnsi="標楷體" w:hint="eastAsia"/>
          <w:color w:val="000000" w:themeColor="text1"/>
          <w:szCs w:val="24"/>
        </w:rPr>
        <w:t>，補助大專校院及研究機構延攬優秀科技人才</w:t>
      </w:r>
      <w:r w:rsidR="00433B08" w:rsidRPr="008B5572">
        <w:rPr>
          <w:rFonts w:ascii="標楷體" w:eastAsia="標楷體" w:hAnsi="標楷體" w:hint="eastAsia"/>
          <w:color w:val="000000" w:themeColor="text1"/>
          <w:szCs w:val="24"/>
        </w:rPr>
        <w:t>及研究學者</w:t>
      </w:r>
      <w:r w:rsidRPr="008B5572">
        <w:rPr>
          <w:rFonts w:ascii="標楷體" w:eastAsia="標楷體" w:hAnsi="標楷體" w:hint="eastAsia"/>
          <w:color w:val="000000" w:themeColor="text1"/>
          <w:szCs w:val="24"/>
        </w:rPr>
        <w:t>執行科技研究計畫，以提升我國學術研究量能及水準，110至112年度核定補助金額各19億3,716萬餘元、19億190萬餘元及20億5,398萬餘元，並於各年度基礎科學研究計畫設定延攬優秀科技人才</w:t>
      </w:r>
      <w:r w:rsidR="00433B08" w:rsidRPr="008B5572">
        <w:rPr>
          <w:rFonts w:ascii="標楷體" w:eastAsia="標楷體" w:hAnsi="標楷體" w:hint="eastAsia"/>
          <w:color w:val="000000" w:themeColor="text1"/>
          <w:szCs w:val="24"/>
        </w:rPr>
        <w:t>及研究學者</w:t>
      </w:r>
      <w:r w:rsidRPr="008B5572">
        <w:rPr>
          <w:rFonts w:ascii="標楷體" w:eastAsia="標楷體" w:hAnsi="標楷體" w:hint="eastAsia"/>
          <w:color w:val="000000" w:themeColor="text1"/>
          <w:szCs w:val="24"/>
        </w:rPr>
        <w:t>2,000人之目標。依據延攬客座科技人才要點第4點規定，受延攬人分別為講座人員、客座人員及博士級研究人員；同要點第7點第1項第3款規定，博士級研究人員補助期間以3個月至1年為原則，補助期滿得申請繼續補助。經查國科會110至112年度</w:t>
      </w:r>
      <w:r w:rsidRPr="008B5572">
        <w:rPr>
          <w:rFonts w:ascii="標楷體" w:eastAsia="標楷體" w:hAnsi="標楷體" w:hint="eastAsia"/>
          <w:color w:val="000000" w:themeColor="text1"/>
          <w:szCs w:val="24"/>
        </w:rPr>
        <w:lastRenderedPageBreak/>
        <w:t>分別核定補助延攬優秀科技人才</w:t>
      </w:r>
      <w:r w:rsidR="00433B08" w:rsidRPr="008B5572">
        <w:rPr>
          <w:rFonts w:ascii="標楷體" w:eastAsia="標楷體" w:hAnsi="標楷體" w:hint="eastAsia"/>
          <w:color w:val="000000" w:themeColor="text1"/>
          <w:szCs w:val="24"/>
        </w:rPr>
        <w:t>及研究學者</w:t>
      </w:r>
      <w:r w:rsidRPr="008B5572">
        <w:rPr>
          <w:rFonts w:ascii="標楷體" w:eastAsia="標楷體" w:hAnsi="標楷體" w:hint="eastAsia"/>
          <w:color w:val="000000" w:themeColor="text1"/>
          <w:szCs w:val="24"/>
        </w:rPr>
        <w:t>2,351人、2,217人及2,291人，</w:t>
      </w:r>
      <w:proofErr w:type="gramStart"/>
      <w:r w:rsidRPr="008B5572">
        <w:rPr>
          <w:rFonts w:ascii="標楷體" w:eastAsia="標楷體" w:hAnsi="標楷體" w:hint="eastAsia"/>
          <w:color w:val="000000" w:themeColor="text1"/>
          <w:szCs w:val="24"/>
        </w:rPr>
        <w:t>均達各年度</w:t>
      </w:r>
      <w:proofErr w:type="gramEnd"/>
      <w:r w:rsidRPr="008B5572">
        <w:rPr>
          <w:rFonts w:ascii="標楷體" w:eastAsia="標楷體" w:hAnsi="標楷體" w:hint="eastAsia"/>
          <w:color w:val="000000" w:themeColor="text1"/>
          <w:szCs w:val="24"/>
        </w:rPr>
        <w:t>設定2,000人之目標值，且主要受補助延攬之科技人才多為博士級研究人員，各年度分別為2,222人、2,081人及2,155人</w:t>
      </w:r>
      <w:r w:rsidR="00F42898" w:rsidRPr="008B5572">
        <w:rPr>
          <w:rFonts w:ascii="標楷體" w:eastAsia="標楷體" w:hAnsi="標楷體" w:hint="eastAsia"/>
          <w:color w:val="000000" w:themeColor="text1"/>
          <w:szCs w:val="24"/>
        </w:rPr>
        <w:t>（表3）</w:t>
      </w:r>
      <w:r w:rsidRPr="008B5572">
        <w:rPr>
          <w:rFonts w:ascii="標楷體" w:eastAsia="標楷體" w:hAnsi="標楷體" w:hint="eastAsia"/>
          <w:color w:val="000000" w:themeColor="text1"/>
          <w:szCs w:val="24"/>
        </w:rPr>
        <w:t>，占各該年度補助人數之94.51％</w:t>
      </w:r>
      <w:r w:rsidRPr="008B5572">
        <w:rPr>
          <w:rFonts w:ascii="標楷體" w:eastAsia="標楷體" w:hAnsi="標楷體" w:hint="eastAsia"/>
          <w:color w:val="000000" w:themeColor="text1"/>
          <w:spacing w:val="-6"/>
          <w:szCs w:val="24"/>
        </w:rPr>
        <w:t>、93.87％及94.06％。</w:t>
      </w:r>
      <w:r w:rsidRPr="008B5572">
        <w:rPr>
          <w:rFonts w:ascii="標楷體" w:eastAsia="標楷體" w:hAnsi="標楷體" w:hint="eastAsia"/>
          <w:color w:val="000000" w:themeColor="text1"/>
          <w:szCs w:val="24"/>
        </w:rPr>
        <w:t>據國科會提</w:t>
      </w:r>
      <w:r w:rsidR="008B5572" w:rsidRPr="008B5572">
        <w:rPr>
          <w:rFonts w:ascii="Times New Roman" w:eastAsia="新細明體" w:hAnsi="Times New Roman" w:cs="Times New Roman"/>
          <w:noProof/>
          <w:color w:val="000000" w:themeColor="text1"/>
          <w:szCs w:val="24"/>
        </w:rPr>
        <mc:AlternateContent>
          <mc:Choice Requires="wps">
            <w:drawing>
              <wp:anchor distT="45720" distB="45720" distL="114300" distR="114300" simplePos="0" relativeHeight="251725312" behindDoc="0" locked="0" layoutInCell="1" allowOverlap="1" wp14:anchorId="4DB66359" wp14:editId="0CC901B2">
                <wp:simplePos x="0" y="0"/>
                <wp:positionH relativeFrom="margin">
                  <wp:posOffset>1967865</wp:posOffset>
                </wp:positionH>
                <wp:positionV relativeFrom="paragraph">
                  <wp:posOffset>922655</wp:posOffset>
                </wp:positionV>
                <wp:extent cx="4366895" cy="1878330"/>
                <wp:effectExtent l="0" t="0" r="0" b="762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78330"/>
                        </a:xfrm>
                        <a:prstGeom prst="rect">
                          <a:avLst/>
                        </a:prstGeom>
                        <a:solidFill>
                          <a:srgbClr val="FFFFFF"/>
                        </a:solidFill>
                        <a:ln w="9525">
                          <a:noFill/>
                          <a:miter lim="800000"/>
                          <a:headEnd/>
                          <a:tailEnd/>
                        </a:ln>
                      </wps:spPr>
                      <wps:txbx>
                        <w:txbxContent>
                          <w:tbl>
                            <w:tblPr>
                              <w:tblStyle w:val="45"/>
                              <w:tblW w:w="6663" w:type="dxa"/>
                              <w:tblLook w:val="04A0" w:firstRow="1" w:lastRow="0" w:firstColumn="1" w:lastColumn="0" w:noHBand="0" w:noVBand="1"/>
                            </w:tblPr>
                            <w:tblGrid>
                              <w:gridCol w:w="1029"/>
                              <w:gridCol w:w="717"/>
                              <w:gridCol w:w="1118"/>
                              <w:gridCol w:w="717"/>
                              <w:gridCol w:w="1237"/>
                              <w:gridCol w:w="717"/>
                              <w:gridCol w:w="1128"/>
                            </w:tblGrid>
                            <w:tr w:rsidR="006A392D" w:rsidRPr="00543638" w14:paraId="68B4F12C" w14:textId="77777777" w:rsidTr="00D7568D">
                              <w:tc>
                                <w:tcPr>
                                  <w:tcW w:w="6663" w:type="dxa"/>
                                  <w:gridSpan w:val="7"/>
                                  <w:tcBorders>
                                    <w:top w:val="nil"/>
                                    <w:left w:val="nil"/>
                                    <w:bottom w:val="nil"/>
                                    <w:right w:val="nil"/>
                                  </w:tcBorders>
                                  <w:vAlign w:val="center"/>
                                </w:tcPr>
                                <w:p w14:paraId="6665C149" w14:textId="77777777" w:rsidR="006A392D" w:rsidRPr="00543638" w:rsidRDefault="006A392D" w:rsidP="007F1880">
                                  <w:pPr>
                                    <w:overflowPunct w:val="0"/>
                                    <w:spacing w:line="260" w:lineRule="exact"/>
                                    <w:jc w:val="center"/>
                                    <w:rPr>
                                      <w:rFonts w:ascii="標楷體" w:eastAsia="標楷體" w:hAnsi="標楷體"/>
                                      <w:b/>
                                      <w:szCs w:val="20"/>
                                    </w:rPr>
                                  </w:pPr>
                                  <w:r w:rsidRPr="00543638">
                                    <w:rPr>
                                      <w:rFonts w:ascii="標楷體" w:eastAsia="標楷體" w:hAnsi="標楷體" w:hint="eastAsia"/>
                                      <w:b/>
                                      <w:szCs w:val="20"/>
                                    </w:rPr>
                                    <w:t>表</w:t>
                                  </w:r>
                                  <w:r>
                                    <w:rPr>
                                      <w:rFonts w:ascii="標楷體" w:eastAsia="標楷體" w:hAnsi="標楷體"/>
                                      <w:b/>
                                      <w:szCs w:val="20"/>
                                    </w:rPr>
                                    <w:t>3</w:t>
                                  </w:r>
                                  <w:r w:rsidRPr="00543638">
                                    <w:rPr>
                                      <w:rFonts w:ascii="標楷體" w:eastAsia="標楷體" w:hAnsi="標楷體" w:hint="eastAsia"/>
                                      <w:b/>
                                      <w:szCs w:val="20"/>
                                    </w:rPr>
                                    <w:t xml:space="preserve">　國科會補助延攬科技人才及研究學者情形</w:t>
                                  </w:r>
                                </w:p>
                              </w:tc>
                            </w:tr>
                            <w:tr w:rsidR="006A392D" w:rsidRPr="00543638" w14:paraId="72594FC8" w14:textId="77777777" w:rsidTr="00D7568D">
                              <w:tc>
                                <w:tcPr>
                                  <w:tcW w:w="6663" w:type="dxa"/>
                                  <w:gridSpan w:val="7"/>
                                  <w:tcBorders>
                                    <w:top w:val="nil"/>
                                    <w:left w:val="nil"/>
                                    <w:right w:val="nil"/>
                                  </w:tcBorders>
                                  <w:vAlign w:val="center"/>
                                </w:tcPr>
                                <w:p w14:paraId="00951528" w14:textId="77777777" w:rsidR="006A392D" w:rsidRPr="00543638" w:rsidRDefault="006A392D" w:rsidP="007F1880">
                                  <w:pPr>
                                    <w:overflowPunct w:val="0"/>
                                    <w:spacing w:line="260" w:lineRule="exact"/>
                                    <w:ind w:rightChars="-46" w:right="-110"/>
                                    <w:jc w:val="right"/>
                                    <w:rPr>
                                      <w:rFonts w:ascii="標楷體" w:eastAsia="標楷體" w:hAnsi="標楷體"/>
                                      <w:sz w:val="20"/>
                                      <w:szCs w:val="20"/>
                                    </w:rPr>
                                  </w:pPr>
                                  <w:r w:rsidRPr="00543638">
                                    <w:rPr>
                                      <w:rFonts w:ascii="標楷體" w:eastAsia="標楷體" w:hAnsi="標楷體" w:hint="eastAsia"/>
                                      <w:sz w:val="20"/>
                                      <w:szCs w:val="20"/>
                                    </w:rPr>
                                    <w:t>單位：人、新臺幣千元</w:t>
                                  </w:r>
                                </w:p>
                              </w:tc>
                            </w:tr>
                            <w:tr w:rsidR="006A392D" w:rsidRPr="00543638" w14:paraId="1666AF50" w14:textId="77777777" w:rsidTr="0006162F">
                              <w:trPr>
                                <w:trHeight w:val="113"/>
                              </w:trPr>
                              <w:tc>
                                <w:tcPr>
                                  <w:tcW w:w="1029" w:type="dxa"/>
                                  <w:vMerge w:val="restart"/>
                                  <w:vAlign w:val="center"/>
                                </w:tcPr>
                                <w:p w14:paraId="6756AAF5"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補助類別</w:t>
                                  </w:r>
                                </w:p>
                              </w:tc>
                              <w:tc>
                                <w:tcPr>
                                  <w:tcW w:w="1835" w:type="dxa"/>
                                  <w:gridSpan w:val="2"/>
                                  <w:vAlign w:val="center"/>
                                </w:tcPr>
                                <w:p w14:paraId="02E975C3"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110</w:t>
                                  </w:r>
                                  <w:proofErr w:type="gramEnd"/>
                                  <w:r w:rsidRPr="00543638">
                                    <w:rPr>
                                      <w:rFonts w:ascii="標楷體" w:eastAsia="標楷體" w:hAnsi="標楷體" w:hint="eastAsia"/>
                                      <w:sz w:val="20"/>
                                      <w:szCs w:val="20"/>
                                    </w:rPr>
                                    <w:t>年度</w:t>
                                  </w:r>
                                </w:p>
                              </w:tc>
                              <w:tc>
                                <w:tcPr>
                                  <w:tcW w:w="1954" w:type="dxa"/>
                                  <w:gridSpan w:val="2"/>
                                  <w:vAlign w:val="center"/>
                                </w:tcPr>
                                <w:p w14:paraId="51577DE0"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111</w:t>
                                  </w:r>
                                  <w:proofErr w:type="gramEnd"/>
                                  <w:r w:rsidRPr="00543638">
                                    <w:rPr>
                                      <w:rFonts w:ascii="標楷體" w:eastAsia="標楷體" w:hAnsi="標楷體" w:hint="eastAsia"/>
                                      <w:sz w:val="20"/>
                                      <w:szCs w:val="20"/>
                                    </w:rPr>
                                    <w:t>年度</w:t>
                                  </w:r>
                                </w:p>
                              </w:tc>
                              <w:tc>
                                <w:tcPr>
                                  <w:tcW w:w="1845" w:type="dxa"/>
                                  <w:gridSpan w:val="2"/>
                                  <w:vAlign w:val="center"/>
                                </w:tcPr>
                                <w:p w14:paraId="2484D185"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112</w:t>
                                  </w:r>
                                  <w:proofErr w:type="gramEnd"/>
                                  <w:r w:rsidRPr="00543638">
                                    <w:rPr>
                                      <w:rFonts w:ascii="標楷體" w:eastAsia="標楷體" w:hAnsi="標楷體" w:hint="eastAsia"/>
                                      <w:sz w:val="20"/>
                                      <w:szCs w:val="20"/>
                                    </w:rPr>
                                    <w:t>年度</w:t>
                                  </w:r>
                                </w:p>
                              </w:tc>
                            </w:tr>
                            <w:tr w:rsidR="006A392D" w:rsidRPr="00543638" w14:paraId="5C7CB141" w14:textId="77777777" w:rsidTr="0006162F">
                              <w:trPr>
                                <w:trHeight w:val="113"/>
                              </w:trPr>
                              <w:tc>
                                <w:tcPr>
                                  <w:tcW w:w="1029" w:type="dxa"/>
                                  <w:vMerge/>
                                  <w:vAlign w:val="center"/>
                                </w:tcPr>
                                <w:p w14:paraId="7C605B4A" w14:textId="77777777" w:rsidR="006A392D" w:rsidRPr="00543638" w:rsidRDefault="006A392D" w:rsidP="007F1880">
                                  <w:pPr>
                                    <w:widowControl/>
                                    <w:spacing w:line="260" w:lineRule="exact"/>
                                    <w:rPr>
                                      <w:rFonts w:ascii="標楷體" w:eastAsia="標楷體" w:hAnsi="標楷體"/>
                                      <w:color w:val="000000"/>
                                      <w:sz w:val="20"/>
                                      <w:szCs w:val="20"/>
                                    </w:rPr>
                                  </w:pPr>
                                </w:p>
                              </w:tc>
                              <w:tc>
                                <w:tcPr>
                                  <w:tcW w:w="717" w:type="dxa"/>
                                  <w:vAlign w:val="center"/>
                                </w:tcPr>
                                <w:p w14:paraId="179B0DD0"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118" w:type="dxa"/>
                                  <w:vAlign w:val="center"/>
                                </w:tcPr>
                                <w:p w14:paraId="326D95A4"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c>
                                <w:tcPr>
                                  <w:tcW w:w="717" w:type="dxa"/>
                                  <w:vAlign w:val="center"/>
                                </w:tcPr>
                                <w:p w14:paraId="31128D72"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237" w:type="dxa"/>
                                  <w:vAlign w:val="center"/>
                                </w:tcPr>
                                <w:p w14:paraId="2FC9123A"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c>
                                <w:tcPr>
                                  <w:tcW w:w="717" w:type="dxa"/>
                                  <w:vAlign w:val="center"/>
                                </w:tcPr>
                                <w:p w14:paraId="4FCCFD4E"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128" w:type="dxa"/>
                                  <w:vAlign w:val="center"/>
                                </w:tcPr>
                                <w:p w14:paraId="061E890F"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r>
                            <w:tr w:rsidR="006A392D" w:rsidRPr="00543638" w14:paraId="7FC38477" w14:textId="77777777" w:rsidTr="0006162F">
                              <w:trPr>
                                <w:trHeight w:val="227"/>
                              </w:trPr>
                              <w:tc>
                                <w:tcPr>
                                  <w:tcW w:w="1029" w:type="dxa"/>
                                  <w:vAlign w:val="center"/>
                                </w:tcPr>
                                <w:p w14:paraId="36A8FC48" w14:textId="77777777" w:rsidR="006A392D" w:rsidRPr="00543638" w:rsidRDefault="006A392D" w:rsidP="007F1880">
                                  <w:pPr>
                                    <w:widowControl/>
                                    <w:spacing w:line="240" w:lineRule="exact"/>
                                    <w:jc w:val="center"/>
                                    <w:rPr>
                                      <w:rFonts w:ascii="標楷體" w:eastAsia="標楷體" w:hAnsi="標楷體"/>
                                      <w:b/>
                                      <w:color w:val="000000"/>
                                      <w:sz w:val="20"/>
                                      <w:szCs w:val="20"/>
                                    </w:rPr>
                                  </w:pPr>
                                  <w:r w:rsidRPr="00543638">
                                    <w:rPr>
                                      <w:rFonts w:ascii="標楷體" w:eastAsia="標楷體" w:hAnsi="標楷體" w:hint="eastAsia"/>
                                      <w:b/>
                                      <w:color w:val="000000"/>
                                      <w:sz w:val="20"/>
                                      <w:szCs w:val="20"/>
                                    </w:rPr>
                                    <w:t>合</w:t>
                                  </w:r>
                                  <w:r>
                                    <w:rPr>
                                      <w:rFonts w:ascii="標楷體" w:eastAsia="標楷體" w:hAnsi="標楷體" w:hint="eastAsia"/>
                                      <w:b/>
                                      <w:color w:val="000000"/>
                                      <w:sz w:val="20"/>
                                      <w:szCs w:val="20"/>
                                    </w:rPr>
                                    <w:t xml:space="preserve">　　</w:t>
                                  </w:r>
                                  <w:r w:rsidRPr="00543638">
                                    <w:rPr>
                                      <w:rFonts w:ascii="標楷體" w:eastAsia="標楷體" w:hAnsi="標楷體" w:hint="eastAsia"/>
                                      <w:b/>
                                      <w:color w:val="000000"/>
                                      <w:sz w:val="20"/>
                                      <w:szCs w:val="20"/>
                                    </w:rPr>
                                    <w:t>計</w:t>
                                  </w:r>
                                </w:p>
                              </w:tc>
                              <w:tc>
                                <w:tcPr>
                                  <w:tcW w:w="717" w:type="dxa"/>
                                  <w:vAlign w:val="center"/>
                                </w:tcPr>
                                <w:p w14:paraId="0BE31EB1"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2,351</w:t>
                                  </w:r>
                                </w:p>
                              </w:tc>
                              <w:tc>
                                <w:tcPr>
                                  <w:tcW w:w="1118" w:type="dxa"/>
                                  <w:vAlign w:val="center"/>
                                </w:tcPr>
                                <w:p w14:paraId="231D192F"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1,937,164</w:t>
                                  </w:r>
                                </w:p>
                              </w:tc>
                              <w:tc>
                                <w:tcPr>
                                  <w:tcW w:w="717" w:type="dxa"/>
                                  <w:vAlign w:val="center"/>
                                </w:tcPr>
                                <w:p w14:paraId="2E5BF259"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2,217</w:t>
                                  </w:r>
                                </w:p>
                              </w:tc>
                              <w:tc>
                                <w:tcPr>
                                  <w:tcW w:w="1237" w:type="dxa"/>
                                  <w:vAlign w:val="center"/>
                                </w:tcPr>
                                <w:p w14:paraId="186D04BF"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1,901,900</w:t>
                                  </w:r>
                                </w:p>
                              </w:tc>
                              <w:tc>
                                <w:tcPr>
                                  <w:tcW w:w="717" w:type="dxa"/>
                                  <w:vAlign w:val="center"/>
                                </w:tcPr>
                                <w:p w14:paraId="295BC0A5"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2,291</w:t>
                                  </w:r>
                                </w:p>
                              </w:tc>
                              <w:tc>
                                <w:tcPr>
                                  <w:tcW w:w="1128" w:type="dxa"/>
                                  <w:vAlign w:val="center"/>
                                </w:tcPr>
                                <w:p w14:paraId="3FFA48B1"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2,053,983</w:t>
                                  </w:r>
                                </w:p>
                              </w:tc>
                            </w:tr>
                            <w:tr w:rsidR="006A392D" w:rsidRPr="00543638" w14:paraId="44B28720" w14:textId="77777777" w:rsidTr="0006162F">
                              <w:trPr>
                                <w:trHeight w:val="227"/>
                              </w:trPr>
                              <w:tc>
                                <w:tcPr>
                                  <w:tcW w:w="1029" w:type="dxa"/>
                                  <w:vAlign w:val="center"/>
                                </w:tcPr>
                                <w:p w14:paraId="0ABDC517" w14:textId="77777777" w:rsidR="006A392D" w:rsidRPr="00543638" w:rsidRDefault="006A392D" w:rsidP="007F1880">
                                  <w:pPr>
                                    <w:widowControl/>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客座人員</w:t>
                                  </w:r>
                                </w:p>
                              </w:tc>
                              <w:tc>
                                <w:tcPr>
                                  <w:tcW w:w="717" w:type="dxa"/>
                                  <w:vAlign w:val="center"/>
                                </w:tcPr>
                                <w:p w14:paraId="2D3EC093"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43</w:t>
                                  </w:r>
                                </w:p>
                              </w:tc>
                              <w:tc>
                                <w:tcPr>
                                  <w:tcW w:w="1118" w:type="dxa"/>
                                  <w:vAlign w:val="center"/>
                                </w:tcPr>
                                <w:p w14:paraId="5B6E8A3D"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40,373</w:t>
                                  </w:r>
                                </w:p>
                              </w:tc>
                              <w:tc>
                                <w:tcPr>
                                  <w:tcW w:w="717" w:type="dxa"/>
                                  <w:vAlign w:val="center"/>
                                </w:tcPr>
                                <w:p w14:paraId="3ABA20E6"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55</w:t>
                                  </w:r>
                                </w:p>
                              </w:tc>
                              <w:tc>
                                <w:tcPr>
                                  <w:tcW w:w="1237" w:type="dxa"/>
                                  <w:vAlign w:val="center"/>
                                </w:tcPr>
                                <w:p w14:paraId="118CF020"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48,585</w:t>
                                  </w:r>
                                </w:p>
                              </w:tc>
                              <w:tc>
                                <w:tcPr>
                                  <w:tcW w:w="717" w:type="dxa"/>
                                  <w:vAlign w:val="center"/>
                                </w:tcPr>
                                <w:p w14:paraId="66E4A38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52</w:t>
                                  </w:r>
                                </w:p>
                              </w:tc>
                              <w:tc>
                                <w:tcPr>
                                  <w:tcW w:w="1128" w:type="dxa"/>
                                  <w:vAlign w:val="center"/>
                                </w:tcPr>
                                <w:p w14:paraId="6C639E08"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50,905</w:t>
                                  </w:r>
                                </w:p>
                              </w:tc>
                            </w:tr>
                            <w:tr w:rsidR="006A392D" w:rsidRPr="00543638" w14:paraId="6646AC38" w14:textId="77777777" w:rsidTr="0006162F">
                              <w:trPr>
                                <w:trHeight w:val="227"/>
                              </w:trPr>
                              <w:tc>
                                <w:tcPr>
                                  <w:tcW w:w="1029" w:type="dxa"/>
                                  <w:vAlign w:val="center"/>
                                </w:tcPr>
                                <w:p w14:paraId="0FF6B7F6" w14:textId="77777777" w:rsidR="006A392D" w:rsidRPr="00543638" w:rsidRDefault="006A392D" w:rsidP="007F1880">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研究學者</w:t>
                                  </w:r>
                                </w:p>
                              </w:tc>
                              <w:tc>
                                <w:tcPr>
                                  <w:tcW w:w="717" w:type="dxa"/>
                                  <w:vAlign w:val="center"/>
                                </w:tcPr>
                                <w:p w14:paraId="06FC09F9"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74</w:t>
                                  </w:r>
                                </w:p>
                              </w:tc>
                              <w:tc>
                                <w:tcPr>
                                  <w:tcW w:w="1118" w:type="dxa"/>
                                  <w:vAlign w:val="center"/>
                                </w:tcPr>
                                <w:p w14:paraId="0E175261"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79,144</w:t>
                                  </w:r>
                                </w:p>
                              </w:tc>
                              <w:tc>
                                <w:tcPr>
                                  <w:tcW w:w="717" w:type="dxa"/>
                                  <w:vAlign w:val="center"/>
                                </w:tcPr>
                                <w:p w14:paraId="2FBFFA34"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60</w:t>
                                  </w:r>
                                </w:p>
                              </w:tc>
                              <w:tc>
                                <w:tcPr>
                                  <w:tcW w:w="1237" w:type="dxa"/>
                                  <w:vAlign w:val="center"/>
                                </w:tcPr>
                                <w:p w14:paraId="72EE61B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67,266</w:t>
                                  </w:r>
                                </w:p>
                              </w:tc>
                              <w:tc>
                                <w:tcPr>
                                  <w:tcW w:w="717" w:type="dxa"/>
                                  <w:vAlign w:val="center"/>
                                </w:tcPr>
                                <w:p w14:paraId="3E28D9D1"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70</w:t>
                                  </w:r>
                                </w:p>
                              </w:tc>
                              <w:tc>
                                <w:tcPr>
                                  <w:tcW w:w="1128" w:type="dxa"/>
                                  <w:vAlign w:val="center"/>
                                </w:tcPr>
                                <w:p w14:paraId="40390376"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78,618</w:t>
                                  </w:r>
                                </w:p>
                              </w:tc>
                            </w:tr>
                            <w:tr w:rsidR="006A392D" w:rsidRPr="00543638" w14:paraId="2CBCD57F" w14:textId="77777777" w:rsidTr="0006162F">
                              <w:trPr>
                                <w:trHeight w:val="227"/>
                              </w:trPr>
                              <w:tc>
                                <w:tcPr>
                                  <w:tcW w:w="1029" w:type="dxa"/>
                                  <w:vAlign w:val="center"/>
                                </w:tcPr>
                                <w:p w14:paraId="4049BED4" w14:textId="77777777" w:rsidR="006A392D" w:rsidRPr="00543638" w:rsidRDefault="006A392D" w:rsidP="007F1880">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博士級研究人員</w:t>
                                  </w:r>
                                </w:p>
                              </w:tc>
                              <w:tc>
                                <w:tcPr>
                                  <w:tcW w:w="717" w:type="dxa"/>
                                  <w:vAlign w:val="center"/>
                                </w:tcPr>
                                <w:p w14:paraId="682AA6BA"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2,222</w:t>
                                  </w:r>
                                </w:p>
                              </w:tc>
                              <w:tc>
                                <w:tcPr>
                                  <w:tcW w:w="1118" w:type="dxa"/>
                                  <w:vAlign w:val="center"/>
                                </w:tcPr>
                                <w:p w14:paraId="474B13F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1,797,487</w:t>
                                  </w:r>
                                </w:p>
                              </w:tc>
                              <w:tc>
                                <w:tcPr>
                                  <w:tcW w:w="717" w:type="dxa"/>
                                  <w:vAlign w:val="center"/>
                                </w:tcPr>
                                <w:p w14:paraId="264B0317"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2,081</w:t>
                                  </w:r>
                                </w:p>
                              </w:tc>
                              <w:tc>
                                <w:tcPr>
                                  <w:tcW w:w="1237" w:type="dxa"/>
                                  <w:vAlign w:val="center"/>
                                </w:tcPr>
                                <w:p w14:paraId="26C260F3"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1,762,478</w:t>
                                  </w:r>
                                </w:p>
                              </w:tc>
                              <w:tc>
                                <w:tcPr>
                                  <w:tcW w:w="717" w:type="dxa"/>
                                  <w:vAlign w:val="center"/>
                                </w:tcPr>
                                <w:p w14:paraId="0A0E0AB8"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2,155</w:t>
                                  </w:r>
                                </w:p>
                              </w:tc>
                              <w:tc>
                                <w:tcPr>
                                  <w:tcW w:w="1128" w:type="dxa"/>
                                  <w:vAlign w:val="center"/>
                                </w:tcPr>
                                <w:p w14:paraId="57BDF069"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1,906,157</w:t>
                                  </w:r>
                                </w:p>
                              </w:tc>
                            </w:tr>
                            <w:tr w:rsidR="006A392D" w:rsidRPr="00543638" w14:paraId="6389C38F" w14:textId="77777777" w:rsidTr="0006162F">
                              <w:trPr>
                                <w:trHeight w:val="227"/>
                              </w:trPr>
                              <w:tc>
                                <w:tcPr>
                                  <w:tcW w:w="1029" w:type="dxa"/>
                                  <w:tcBorders>
                                    <w:bottom w:val="single" w:sz="4" w:space="0" w:color="auto"/>
                                  </w:tcBorders>
                                  <w:vAlign w:val="center"/>
                                </w:tcPr>
                                <w:p w14:paraId="63572B72" w14:textId="77777777" w:rsidR="006A392D" w:rsidRPr="00543638" w:rsidRDefault="006A392D" w:rsidP="00F17C0F">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講座人員</w:t>
                                  </w:r>
                                </w:p>
                              </w:tc>
                              <w:tc>
                                <w:tcPr>
                                  <w:tcW w:w="717" w:type="dxa"/>
                                  <w:tcBorders>
                                    <w:bottom w:val="single" w:sz="4" w:space="0" w:color="auto"/>
                                  </w:tcBorders>
                                  <w:vAlign w:val="center"/>
                                </w:tcPr>
                                <w:p w14:paraId="222AAB1A"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12</w:t>
                                  </w:r>
                                </w:p>
                              </w:tc>
                              <w:tc>
                                <w:tcPr>
                                  <w:tcW w:w="1118" w:type="dxa"/>
                                  <w:tcBorders>
                                    <w:bottom w:val="single" w:sz="4" w:space="0" w:color="auto"/>
                                  </w:tcBorders>
                                  <w:vAlign w:val="center"/>
                                </w:tcPr>
                                <w:p w14:paraId="59F2D37E"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20,159</w:t>
                                  </w:r>
                                </w:p>
                              </w:tc>
                              <w:tc>
                                <w:tcPr>
                                  <w:tcW w:w="717" w:type="dxa"/>
                                  <w:tcBorders>
                                    <w:bottom w:val="single" w:sz="4" w:space="0" w:color="auto"/>
                                  </w:tcBorders>
                                  <w:vAlign w:val="center"/>
                                </w:tcPr>
                                <w:p w14:paraId="53A87AD0"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21</w:t>
                                  </w:r>
                                </w:p>
                              </w:tc>
                              <w:tc>
                                <w:tcPr>
                                  <w:tcW w:w="1237" w:type="dxa"/>
                                  <w:tcBorders>
                                    <w:bottom w:val="single" w:sz="4" w:space="0" w:color="auto"/>
                                  </w:tcBorders>
                                  <w:vAlign w:val="center"/>
                                </w:tcPr>
                                <w:p w14:paraId="017C68F0"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23,569</w:t>
                                  </w:r>
                                </w:p>
                              </w:tc>
                              <w:tc>
                                <w:tcPr>
                                  <w:tcW w:w="717" w:type="dxa"/>
                                  <w:tcBorders>
                                    <w:bottom w:val="single" w:sz="4" w:space="0" w:color="auto"/>
                                  </w:tcBorders>
                                  <w:vAlign w:val="center"/>
                                </w:tcPr>
                                <w:p w14:paraId="1CD27DD4"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14</w:t>
                                  </w:r>
                                </w:p>
                              </w:tc>
                              <w:tc>
                                <w:tcPr>
                                  <w:tcW w:w="1128" w:type="dxa"/>
                                  <w:tcBorders>
                                    <w:bottom w:val="single" w:sz="4" w:space="0" w:color="auto"/>
                                  </w:tcBorders>
                                  <w:vAlign w:val="center"/>
                                </w:tcPr>
                                <w:p w14:paraId="52320229"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18,302</w:t>
                                  </w:r>
                                </w:p>
                              </w:tc>
                            </w:tr>
                            <w:tr w:rsidR="006A392D" w:rsidRPr="00543638" w14:paraId="695AB9BF" w14:textId="77777777" w:rsidTr="00D7568D">
                              <w:tc>
                                <w:tcPr>
                                  <w:tcW w:w="6663" w:type="dxa"/>
                                  <w:gridSpan w:val="7"/>
                                  <w:tcBorders>
                                    <w:left w:val="nil"/>
                                    <w:bottom w:val="nil"/>
                                    <w:right w:val="nil"/>
                                  </w:tcBorders>
                                  <w:vAlign w:val="center"/>
                                </w:tcPr>
                                <w:p w14:paraId="3720333F" w14:textId="77777777" w:rsidR="006A392D" w:rsidRPr="00543638" w:rsidRDefault="006A392D" w:rsidP="00D31EFF">
                                  <w:pPr>
                                    <w:spacing w:line="240" w:lineRule="exact"/>
                                    <w:ind w:leftChars="-57" w:left="-137"/>
                                    <w:rPr>
                                      <w:rFonts w:ascii="標楷體" w:eastAsia="標楷體" w:hAnsi="標楷體"/>
                                      <w:sz w:val="20"/>
                                      <w:szCs w:val="20"/>
                                    </w:rPr>
                                  </w:pPr>
                                  <w:r w:rsidRPr="00543638">
                                    <w:rPr>
                                      <w:rFonts w:ascii="標楷體" w:eastAsia="標楷體" w:hAnsi="標楷體" w:hint="eastAsia"/>
                                      <w:sz w:val="18"/>
                                      <w:szCs w:val="18"/>
                                    </w:rPr>
                                    <w:t>資料來源：整理自國科會提供資料</w:t>
                                  </w:r>
                                  <w:r w:rsidRPr="00543638">
                                    <w:rPr>
                                      <w:rFonts w:ascii="標楷體" w:eastAsia="標楷體" w:hAnsi="標楷體" w:hint="eastAsia"/>
                                      <w:sz w:val="20"/>
                                      <w:szCs w:val="20"/>
                                    </w:rPr>
                                    <w:t>。</w:t>
                                  </w:r>
                                </w:p>
                              </w:tc>
                            </w:tr>
                          </w:tbl>
                          <w:p w14:paraId="5894C7A0" w14:textId="77777777" w:rsidR="006A392D" w:rsidRPr="00543638" w:rsidRDefault="006A392D" w:rsidP="0006162F">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66359" id="_x0000_s1043" type="#_x0000_t202" style="position:absolute;left:0;text-align:left;margin-left:154.95pt;margin-top:72.65pt;width:343.85pt;height:147.9pt;z-index:251725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" stroked="f">
                <v:textbox>
                  <w:txbxContent>
                    <w:tbl>
                      <w:tblPr>
                        <w:tblStyle w:val="45"/>
                        <w:tblW w:w="6663" w:type="dxa"/>
                        <w:tblLook w:val="04A0" w:firstRow="1" w:lastRow="0" w:firstColumn="1" w:lastColumn="0" w:noHBand="0" w:noVBand="1"/>
                      </w:tblPr>
                      <w:tblGrid>
                        <w:gridCol w:w="1029"/>
                        <w:gridCol w:w="717"/>
                        <w:gridCol w:w="1118"/>
                        <w:gridCol w:w="717"/>
                        <w:gridCol w:w="1237"/>
                        <w:gridCol w:w="717"/>
                        <w:gridCol w:w="1128"/>
                      </w:tblGrid>
                      <w:tr w:rsidR="006A392D" w:rsidRPr="00543638" w14:paraId="68B4F12C" w14:textId="77777777" w:rsidTr="00D7568D">
                        <w:tc>
                          <w:tcPr>
                            <w:tcW w:w="6663" w:type="dxa"/>
                            <w:gridSpan w:val="7"/>
                            <w:tcBorders>
                              <w:top w:val="nil"/>
                              <w:left w:val="nil"/>
                              <w:bottom w:val="nil"/>
                              <w:right w:val="nil"/>
                            </w:tcBorders>
                            <w:vAlign w:val="center"/>
                          </w:tcPr>
                          <w:p w14:paraId="6665C149" w14:textId="77777777" w:rsidR="006A392D" w:rsidRPr="00543638" w:rsidRDefault="006A392D" w:rsidP="007F1880">
                            <w:pPr>
                              <w:overflowPunct w:val="0"/>
                              <w:spacing w:line="260" w:lineRule="exact"/>
                              <w:jc w:val="center"/>
                              <w:rPr>
                                <w:rFonts w:ascii="標楷體" w:eastAsia="標楷體" w:hAnsi="標楷體"/>
                                <w:b/>
                                <w:szCs w:val="20"/>
                              </w:rPr>
                            </w:pPr>
                            <w:r w:rsidRPr="00543638">
                              <w:rPr>
                                <w:rFonts w:ascii="標楷體" w:eastAsia="標楷體" w:hAnsi="標楷體" w:hint="eastAsia"/>
                                <w:b/>
                                <w:szCs w:val="20"/>
                              </w:rPr>
                              <w:t>表</w:t>
                            </w:r>
                            <w:r>
                              <w:rPr>
                                <w:rFonts w:ascii="標楷體" w:eastAsia="標楷體" w:hAnsi="標楷體"/>
                                <w:b/>
                                <w:szCs w:val="20"/>
                              </w:rPr>
                              <w:t>3</w:t>
                            </w:r>
                            <w:r w:rsidRPr="00543638">
                              <w:rPr>
                                <w:rFonts w:ascii="標楷體" w:eastAsia="標楷體" w:hAnsi="標楷體" w:hint="eastAsia"/>
                                <w:b/>
                                <w:szCs w:val="20"/>
                              </w:rPr>
                              <w:t xml:space="preserve">　國科會補助延攬科技人才及研究學者情形</w:t>
                            </w:r>
                          </w:p>
                        </w:tc>
                      </w:tr>
                      <w:tr w:rsidR="006A392D" w:rsidRPr="00543638" w14:paraId="72594FC8" w14:textId="77777777" w:rsidTr="00D7568D">
                        <w:tc>
                          <w:tcPr>
                            <w:tcW w:w="6663" w:type="dxa"/>
                            <w:gridSpan w:val="7"/>
                            <w:tcBorders>
                              <w:top w:val="nil"/>
                              <w:left w:val="nil"/>
                              <w:right w:val="nil"/>
                            </w:tcBorders>
                            <w:vAlign w:val="center"/>
                          </w:tcPr>
                          <w:p w14:paraId="00951528" w14:textId="77777777" w:rsidR="006A392D" w:rsidRPr="00543638" w:rsidRDefault="006A392D" w:rsidP="007F1880">
                            <w:pPr>
                              <w:overflowPunct w:val="0"/>
                              <w:spacing w:line="260" w:lineRule="exact"/>
                              <w:ind w:rightChars="-46" w:right="-110"/>
                              <w:jc w:val="right"/>
                              <w:rPr>
                                <w:rFonts w:ascii="標楷體" w:eastAsia="標楷體" w:hAnsi="標楷體"/>
                                <w:sz w:val="20"/>
                                <w:szCs w:val="20"/>
                              </w:rPr>
                            </w:pPr>
                            <w:r w:rsidRPr="00543638">
                              <w:rPr>
                                <w:rFonts w:ascii="標楷體" w:eastAsia="標楷體" w:hAnsi="標楷體" w:hint="eastAsia"/>
                                <w:sz w:val="20"/>
                                <w:szCs w:val="20"/>
                              </w:rPr>
                              <w:t>單位：人、新臺幣千元</w:t>
                            </w:r>
                          </w:p>
                        </w:tc>
                      </w:tr>
                      <w:tr w:rsidR="006A392D" w:rsidRPr="00543638" w14:paraId="1666AF50" w14:textId="77777777" w:rsidTr="0006162F">
                        <w:trPr>
                          <w:trHeight w:val="113"/>
                        </w:trPr>
                        <w:tc>
                          <w:tcPr>
                            <w:tcW w:w="1029" w:type="dxa"/>
                            <w:vMerge w:val="restart"/>
                            <w:vAlign w:val="center"/>
                          </w:tcPr>
                          <w:p w14:paraId="6756AAF5"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補助類別</w:t>
                            </w:r>
                          </w:p>
                        </w:tc>
                        <w:tc>
                          <w:tcPr>
                            <w:tcW w:w="1835" w:type="dxa"/>
                            <w:gridSpan w:val="2"/>
                            <w:vAlign w:val="center"/>
                          </w:tcPr>
                          <w:p w14:paraId="02E975C3"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110</w:t>
                            </w:r>
                            <w:proofErr w:type="gramEnd"/>
                            <w:r w:rsidRPr="00543638">
                              <w:rPr>
                                <w:rFonts w:ascii="標楷體" w:eastAsia="標楷體" w:hAnsi="標楷體" w:hint="eastAsia"/>
                                <w:sz w:val="20"/>
                                <w:szCs w:val="20"/>
                              </w:rPr>
                              <w:t>年度</w:t>
                            </w:r>
                          </w:p>
                        </w:tc>
                        <w:tc>
                          <w:tcPr>
                            <w:tcW w:w="1954" w:type="dxa"/>
                            <w:gridSpan w:val="2"/>
                            <w:vAlign w:val="center"/>
                          </w:tcPr>
                          <w:p w14:paraId="51577DE0"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111</w:t>
                            </w:r>
                            <w:proofErr w:type="gramEnd"/>
                            <w:r w:rsidRPr="00543638">
                              <w:rPr>
                                <w:rFonts w:ascii="標楷體" w:eastAsia="標楷體" w:hAnsi="標楷體" w:hint="eastAsia"/>
                                <w:sz w:val="20"/>
                                <w:szCs w:val="20"/>
                              </w:rPr>
                              <w:t>年度</w:t>
                            </w:r>
                          </w:p>
                        </w:tc>
                        <w:tc>
                          <w:tcPr>
                            <w:tcW w:w="1845" w:type="dxa"/>
                            <w:gridSpan w:val="2"/>
                            <w:vAlign w:val="center"/>
                          </w:tcPr>
                          <w:p w14:paraId="2484D185" w14:textId="77777777" w:rsidR="006A392D" w:rsidRPr="00543638" w:rsidRDefault="006A392D" w:rsidP="007F1880">
                            <w:pPr>
                              <w:overflowPunct w:val="0"/>
                              <w:spacing w:line="260" w:lineRule="exact"/>
                              <w:jc w:val="center"/>
                              <w:rPr>
                                <w:rFonts w:ascii="標楷體" w:eastAsia="標楷體" w:hAnsi="標楷體"/>
                                <w:sz w:val="20"/>
                                <w:szCs w:val="20"/>
                              </w:rPr>
                            </w:pPr>
                            <w:proofErr w:type="gramStart"/>
                            <w:r w:rsidRPr="00543638">
                              <w:rPr>
                                <w:rFonts w:ascii="標楷體" w:eastAsia="標楷體" w:hAnsi="標楷體"/>
                                <w:sz w:val="20"/>
                                <w:szCs w:val="20"/>
                              </w:rPr>
                              <w:t>112</w:t>
                            </w:r>
                            <w:proofErr w:type="gramEnd"/>
                            <w:r w:rsidRPr="00543638">
                              <w:rPr>
                                <w:rFonts w:ascii="標楷體" w:eastAsia="標楷體" w:hAnsi="標楷體" w:hint="eastAsia"/>
                                <w:sz w:val="20"/>
                                <w:szCs w:val="20"/>
                              </w:rPr>
                              <w:t>年度</w:t>
                            </w:r>
                          </w:p>
                        </w:tc>
                      </w:tr>
                      <w:tr w:rsidR="006A392D" w:rsidRPr="00543638" w14:paraId="5C7CB141" w14:textId="77777777" w:rsidTr="0006162F">
                        <w:trPr>
                          <w:trHeight w:val="113"/>
                        </w:trPr>
                        <w:tc>
                          <w:tcPr>
                            <w:tcW w:w="1029" w:type="dxa"/>
                            <w:vMerge/>
                            <w:vAlign w:val="center"/>
                          </w:tcPr>
                          <w:p w14:paraId="7C605B4A" w14:textId="77777777" w:rsidR="006A392D" w:rsidRPr="00543638" w:rsidRDefault="006A392D" w:rsidP="007F1880">
                            <w:pPr>
                              <w:widowControl/>
                              <w:spacing w:line="260" w:lineRule="exact"/>
                              <w:rPr>
                                <w:rFonts w:ascii="標楷體" w:eastAsia="標楷體" w:hAnsi="標楷體"/>
                                <w:color w:val="000000"/>
                                <w:sz w:val="20"/>
                                <w:szCs w:val="20"/>
                              </w:rPr>
                            </w:pPr>
                          </w:p>
                        </w:tc>
                        <w:tc>
                          <w:tcPr>
                            <w:tcW w:w="717" w:type="dxa"/>
                            <w:vAlign w:val="center"/>
                          </w:tcPr>
                          <w:p w14:paraId="179B0DD0"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118" w:type="dxa"/>
                            <w:vAlign w:val="center"/>
                          </w:tcPr>
                          <w:p w14:paraId="326D95A4"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c>
                          <w:tcPr>
                            <w:tcW w:w="717" w:type="dxa"/>
                            <w:vAlign w:val="center"/>
                          </w:tcPr>
                          <w:p w14:paraId="31128D72"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237" w:type="dxa"/>
                            <w:vAlign w:val="center"/>
                          </w:tcPr>
                          <w:p w14:paraId="2FC9123A"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c>
                          <w:tcPr>
                            <w:tcW w:w="717" w:type="dxa"/>
                            <w:vAlign w:val="center"/>
                          </w:tcPr>
                          <w:p w14:paraId="4FCCFD4E"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人數</w:t>
                            </w:r>
                          </w:p>
                        </w:tc>
                        <w:tc>
                          <w:tcPr>
                            <w:tcW w:w="1128" w:type="dxa"/>
                            <w:vAlign w:val="center"/>
                          </w:tcPr>
                          <w:p w14:paraId="061E890F" w14:textId="77777777" w:rsidR="006A392D" w:rsidRPr="00543638" w:rsidRDefault="006A392D" w:rsidP="007F1880">
                            <w:pPr>
                              <w:overflowPunct w:val="0"/>
                              <w:spacing w:line="260" w:lineRule="exact"/>
                              <w:jc w:val="center"/>
                              <w:rPr>
                                <w:rFonts w:ascii="標楷體" w:eastAsia="標楷體" w:hAnsi="標楷體"/>
                                <w:sz w:val="20"/>
                                <w:szCs w:val="20"/>
                              </w:rPr>
                            </w:pPr>
                            <w:r w:rsidRPr="00543638">
                              <w:rPr>
                                <w:rFonts w:ascii="標楷體" w:eastAsia="標楷體" w:hAnsi="標楷體" w:hint="eastAsia"/>
                                <w:sz w:val="20"/>
                                <w:szCs w:val="20"/>
                              </w:rPr>
                              <w:t>金額</w:t>
                            </w:r>
                          </w:p>
                        </w:tc>
                      </w:tr>
                      <w:tr w:rsidR="006A392D" w:rsidRPr="00543638" w14:paraId="7FC38477" w14:textId="77777777" w:rsidTr="0006162F">
                        <w:trPr>
                          <w:trHeight w:val="227"/>
                        </w:trPr>
                        <w:tc>
                          <w:tcPr>
                            <w:tcW w:w="1029" w:type="dxa"/>
                            <w:vAlign w:val="center"/>
                          </w:tcPr>
                          <w:p w14:paraId="36A8FC48" w14:textId="77777777" w:rsidR="006A392D" w:rsidRPr="00543638" w:rsidRDefault="006A392D" w:rsidP="007F1880">
                            <w:pPr>
                              <w:widowControl/>
                              <w:spacing w:line="240" w:lineRule="exact"/>
                              <w:jc w:val="center"/>
                              <w:rPr>
                                <w:rFonts w:ascii="標楷體" w:eastAsia="標楷體" w:hAnsi="標楷體"/>
                                <w:b/>
                                <w:color w:val="000000"/>
                                <w:sz w:val="20"/>
                                <w:szCs w:val="20"/>
                              </w:rPr>
                            </w:pPr>
                            <w:r w:rsidRPr="00543638">
                              <w:rPr>
                                <w:rFonts w:ascii="標楷體" w:eastAsia="標楷體" w:hAnsi="標楷體" w:hint="eastAsia"/>
                                <w:b/>
                                <w:color w:val="000000"/>
                                <w:sz w:val="20"/>
                                <w:szCs w:val="20"/>
                              </w:rPr>
                              <w:t>合</w:t>
                            </w:r>
                            <w:r>
                              <w:rPr>
                                <w:rFonts w:ascii="標楷體" w:eastAsia="標楷體" w:hAnsi="標楷體" w:hint="eastAsia"/>
                                <w:b/>
                                <w:color w:val="000000"/>
                                <w:sz w:val="20"/>
                                <w:szCs w:val="20"/>
                              </w:rPr>
                              <w:t xml:space="preserve">　　</w:t>
                            </w:r>
                            <w:r w:rsidRPr="00543638">
                              <w:rPr>
                                <w:rFonts w:ascii="標楷體" w:eastAsia="標楷體" w:hAnsi="標楷體" w:hint="eastAsia"/>
                                <w:b/>
                                <w:color w:val="000000"/>
                                <w:sz w:val="20"/>
                                <w:szCs w:val="20"/>
                              </w:rPr>
                              <w:t>計</w:t>
                            </w:r>
                          </w:p>
                        </w:tc>
                        <w:tc>
                          <w:tcPr>
                            <w:tcW w:w="717" w:type="dxa"/>
                            <w:vAlign w:val="center"/>
                          </w:tcPr>
                          <w:p w14:paraId="0BE31EB1"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2,351</w:t>
                            </w:r>
                          </w:p>
                        </w:tc>
                        <w:tc>
                          <w:tcPr>
                            <w:tcW w:w="1118" w:type="dxa"/>
                            <w:vAlign w:val="center"/>
                          </w:tcPr>
                          <w:p w14:paraId="231D192F"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1,937,164</w:t>
                            </w:r>
                          </w:p>
                        </w:tc>
                        <w:tc>
                          <w:tcPr>
                            <w:tcW w:w="717" w:type="dxa"/>
                            <w:vAlign w:val="center"/>
                          </w:tcPr>
                          <w:p w14:paraId="2E5BF259"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2,217</w:t>
                            </w:r>
                          </w:p>
                        </w:tc>
                        <w:tc>
                          <w:tcPr>
                            <w:tcW w:w="1237" w:type="dxa"/>
                            <w:vAlign w:val="center"/>
                          </w:tcPr>
                          <w:p w14:paraId="186D04BF"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1,901,900</w:t>
                            </w:r>
                          </w:p>
                        </w:tc>
                        <w:tc>
                          <w:tcPr>
                            <w:tcW w:w="717" w:type="dxa"/>
                            <w:vAlign w:val="center"/>
                          </w:tcPr>
                          <w:p w14:paraId="295BC0A5"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2,291</w:t>
                            </w:r>
                          </w:p>
                        </w:tc>
                        <w:tc>
                          <w:tcPr>
                            <w:tcW w:w="1128" w:type="dxa"/>
                            <w:vAlign w:val="center"/>
                          </w:tcPr>
                          <w:p w14:paraId="3FFA48B1" w14:textId="77777777" w:rsidR="006A392D" w:rsidRPr="00543638" w:rsidRDefault="006A392D" w:rsidP="007F1880">
                            <w:pPr>
                              <w:spacing w:line="240" w:lineRule="exact"/>
                              <w:jc w:val="right"/>
                              <w:rPr>
                                <w:rFonts w:ascii="標楷體" w:eastAsia="標楷體" w:hAnsi="標楷體"/>
                                <w:b/>
                                <w:sz w:val="20"/>
                                <w:szCs w:val="20"/>
                              </w:rPr>
                            </w:pPr>
                            <w:r w:rsidRPr="00543638">
                              <w:rPr>
                                <w:rFonts w:ascii="標楷體" w:eastAsia="標楷體" w:hAnsi="標楷體"/>
                                <w:b/>
                                <w:sz w:val="20"/>
                                <w:szCs w:val="20"/>
                              </w:rPr>
                              <w:t>2,053,983</w:t>
                            </w:r>
                          </w:p>
                        </w:tc>
                      </w:tr>
                      <w:tr w:rsidR="006A392D" w:rsidRPr="00543638" w14:paraId="44B28720" w14:textId="77777777" w:rsidTr="0006162F">
                        <w:trPr>
                          <w:trHeight w:val="227"/>
                        </w:trPr>
                        <w:tc>
                          <w:tcPr>
                            <w:tcW w:w="1029" w:type="dxa"/>
                            <w:vAlign w:val="center"/>
                          </w:tcPr>
                          <w:p w14:paraId="0ABDC517" w14:textId="77777777" w:rsidR="006A392D" w:rsidRPr="00543638" w:rsidRDefault="006A392D" w:rsidP="007F1880">
                            <w:pPr>
                              <w:widowControl/>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客座人員</w:t>
                            </w:r>
                          </w:p>
                        </w:tc>
                        <w:tc>
                          <w:tcPr>
                            <w:tcW w:w="717" w:type="dxa"/>
                            <w:vAlign w:val="center"/>
                          </w:tcPr>
                          <w:p w14:paraId="2D3EC093"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43</w:t>
                            </w:r>
                          </w:p>
                        </w:tc>
                        <w:tc>
                          <w:tcPr>
                            <w:tcW w:w="1118" w:type="dxa"/>
                            <w:vAlign w:val="center"/>
                          </w:tcPr>
                          <w:p w14:paraId="5B6E8A3D"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40,373</w:t>
                            </w:r>
                          </w:p>
                        </w:tc>
                        <w:tc>
                          <w:tcPr>
                            <w:tcW w:w="717" w:type="dxa"/>
                            <w:vAlign w:val="center"/>
                          </w:tcPr>
                          <w:p w14:paraId="3ABA20E6"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55</w:t>
                            </w:r>
                          </w:p>
                        </w:tc>
                        <w:tc>
                          <w:tcPr>
                            <w:tcW w:w="1237" w:type="dxa"/>
                            <w:vAlign w:val="center"/>
                          </w:tcPr>
                          <w:p w14:paraId="118CF020"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48,585</w:t>
                            </w:r>
                          </w:p>
                        </w:tc>
                        <w:tc>
                          <w:tcPr>
                            <w:tcW w:w="717" w:type="dxa"/>
                            <w:vAlign w:val="center"/>
                          </w:tcPr>
                          <w:p w14:paraId="66E4A38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52</w:t>
                            </w:r>
                          </w:p>
                        </w:tc>
                        <w:tc>
                          <w:tcPr>
                            <w:tcW w:w="1128" w:type="dxa"/>
                            <w:vAlign w:val="center"/>
                          </w:tcPr>
                          <w:p w14:paraId="6C639E08"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50,905</w:t>
                            </w:r>
                          </w:p>
                        </w:tc>
                      </w:tr>
                      <w:tr w:rsidR="006A392D" w:rsidRPr="00543638" w14:paraId="6646AC38" w14:textId="77777777" w:rsidTr="0006162F">
                        <w:trPr>
                          <w:trHeight w:val="227"/>
                        </w:trPr>
                        <w:tc>
                          <w:tcPr>
                            <w:tcW w:w="1029" w:type="dxa"/>
                            <w:vAlign w:val="center"/>
                          </w:tcPr>
                          <w:p w14:paraId="0FF6B7F6" w14:textId="77777777" w:rsidR="006A392D" w:rsidRPr="00543638" w:rsidRDefault="006A392D" w:rsidP="007F1880">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研究學者</w:t>
                            </w:r>
                          </w:p>
                        </w:tc>
                        <w:tc>
                          <w:tcPr>
                            <w:tcW w:w="717" w:type="dxa"/>
                            <w:vAlign w:val="center"/>
                          </w:tcPr>
                          <w:p w14:paraId="06FC09F9"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74</w:t>
                            </w:r>
                          </w:p>
                        </w:tc>
                        <w:tc>
                          <w:tcPr>
                            <w:tcW w:w="1118" w:type="dxa"/>
                            <w:vAlign w:val="center"/>
                          </w:tcPr>
                          <w:p w14:paraId="0E175261"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79,144</w:t>
                            </w:r>
                          </w:p>
                        </w:tc>
                        <w:tc>
                          <w:tcPr>
                            <w:tcW w:w="717" w:type="dxa"/>
                            <w:vAlign w:val="center"/>
                          </w:tcPr>
                          <w:p w14:paraId="2FBFFA34"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60</w:t>
                            </w:r>
                          </w:p>
                        </w:tc>
                        <w:tc>
                          <w:tcPr>
                            <w:tcW w:w="1237" w:type="dxa"/>
                            <w:vAlign w:val="center"/>
                          </w:tcPr>
                          <w:p w14:paraId="72EE61B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67,266</w:t>
                            </w:r>
                          </w:p>
                        </w:tc>
                        <w:tc>
                          <w:tcPr>
                            <w:tcW w:w="717" w:type="dxa"/>
                            <w:vAlign w:val="center"/>
                          </w:tcPr>
                          <w:p w14:paraId="3E28D9D1"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70</w:t>
                            </w:r>
                          </w:p>
                        </w:tc>
                        <w:tc>
                          <w:tcPr>
                            <w:tcW w:w="1128" w:type="dxa"/>
                            <w:vAlign w:val="center"/>
                          </w:tcPr>
                          <w:p w14:paraId="40390376"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78,618</w:t>
                            </w:r>
                          </w:p>
                        </w:tc>
                      </w:tr>
                      <w:tr w:rsidR="006A392D" w:rsidRPr="00543638" w14:paraId="2CBCD57F" w14:textId="77777777" w:rsidTr="0006162F">
                        <w:trPr>
                          <w:trHeight w:val="227"/>
                        </w:trPr>
                        <w:tc>
                          <w:tcPr>
                            <w:tcW w:w="1029" w:type="dxa"/>
                            <w:vAlign w:val="center"/>
                          </w:tcPr>
                          <w:p w14:paraId="4049BED4" w14:textId="77777777" w:rsidR="006A392D" w:rsidRPr="00543638" w:rsidRDefault="006A392D" w:rsidP="007F1880">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博士級研究人員</w:t>
                            </w:r>
                          </w:p>
                        </w:tc>
                        <w:tc>
                          <w:tcPr>
                            <w:tcW w:w="717" w:type="dxa"/>
                            <w:vAlign w:val="center"/>
                          </w:tcPr>
                          <w:p w14:paraId="682AA6BA"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2,222</w:t>
                            </w:r>
                          </w:p>
                        </w:tc>
                        <w:tc>
                          <w:tcPr>
                            <w:tcW w:w="1118" w:type="dxa"/>
                            <w:vAlign w:val="center"/>
                          </w:tcPr>
                          <w:p w14:paraId="474B13FF"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1,797,487</w:t>
                            </w:r>
                          </w:p>
                        </w:tc>
                        <w:tc>
                          <w:tcPr>
                            <w:tcW w:w="717" w:type="dxa"/>
                            <w:vAlign w:val="center"/>
                          </w:tcPr>
                          <w:p w14:paraId="264B0317"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2,081</w:t>
                            </w:r>
                          </w:p>
                        </w:tc>
                        <w:tc>
                          <w:tcPr>
                            <w:tcW w:w="1237" w:type="dxa"/>
                            <w:vAlign w:val="center"/>
                          </w:tcPr>
                          <w:p w14:paraId="26C260F3"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1,762,478</w:t>
                            </w:r>
                          </w:p>
                        </w:tc>
                        <w:tc>
                          <w:tcPr>
                            <w:tcW w:w="717" w:type="dxa"/>
                            <w:vAlign w:val="center"/>
                          </w:tcPr>
                          <w:p w14:paraId="0A0E0AB8"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2,155</w:t>
                            </w:r>
                          </w:p>
                        </w:tc>
                        <w:tc>
                          <w:tcPr>
                            <w:tcW w:w="1128" w:type="dxa"/>
                            <w:vAlign w:val="center"/>
                          </w:tcPr>
                          <w:p w14:paraId="57BDF069" w14:textId="77777777" w:rsidR="006A392D" w:rsidRPr="00543638" w:rsidRDefault="006A392D" w:rsidP="007F1880">
                            <w:pPr>
                              <w:spacing w:line="240" w:lineRule="exact"/>
                              <w:jc w:val="right"/>
                              <w:rPr>
                                <w:rFonts w:ascii="標楷體" w:eastAsia="標楷體" w:hAnsi="標楷體"/>
                                <w:sz w:val="20"/>
                                <w:szCs w:val="20"/>
                              </w:rPr>
                            </w:pPr>
                            <w:r w:rsidRPr="00543638">
                              <w:rPr>
                                <w:rFonts w:ascii="標楷體" w:eastAsia="標楷體" w:hAnsi="標楷體"/>
                                <w:sz w:val="20"/>
                                <w:szCs w:val="20"/>
                              </w:rPr>
                              <w:t>1,906,157</w:t>
                            </w:r>
                          </w:p>
                        </w:tc>
                      </w:tr>
                      <w:tr w:rsidR="006A392D" w:rsidRPr="00543638" w14:paraId="6389C38F" w14:textId="77777777" w:rsidTr="0006162F">
                        <w:trPr>
                          <w:trHeight w:val="227"/>
                        </w:trPr>
                        <w:tc>
                          <w:tcPr>
                            <w:tcW w:w="1029" w:type="dxa"/>
                            <w:tcBorders>
                              <w:bottom w:val="single" w:sz="4" w:space="0" w:color="auto"/>
                            </w:tcBorders>
                            <w:vAlign w:val="center"/>
                          </w:tcPr>
                          <w:p w14:paraId="63572B72" w14:textId="77777777" w:rsidR="006A392D" w:rsidRPr="00543638" w:rsidRDefault="006A392D" w:rsidP="00F17C0F">
                            <w:pPr>
                              <w:spacing w:line="240" w:lineRule="exact"/>
                              <w:jc w:val="both"/>
                              <w:rPr>
                                <w:rFonts w:ascii="標楷體" w:eastAsia="標楷體" w:hAnsi="標楷體"/>
                                <w:color w:val="000000"/>
                                <w:sz w:val="20"/>
                                <w:szCs w:val="20"/>
                              </w:rPr>
                            </w:pPr>
                            <w:r w:rsidRPr="00543638">
                              <w:rPr>
                                <w:rFonts w:ascii="標楷體" w:eastAsia="標楷體" w:hAnsi="標楷體" w:hint="eastAsia"/>
                                <w:color w:val="000000"/>
                                <w:sz w:val="20"/>
                                <w:szCs w:val="20"/>
                              </w:rPr>
                              <w:t>講座人員</w:t>
                            </w:r>
                          </w:p>
                        </w:tc>
                        <w:tc>
                          <w:tcPr>
                            <w:tcW w:w="717" w:type="dxa"/>
                            <w:tcBorders>
                              <w:bottom w:val="single" w:sz="4" w:space="0" w:color="auto"/>
                            </w:tcBorders>
                            <w:vAlign w:val="center"/>
                          </w:tcPr>
                          <w:p w14:paraId="222AAB1A"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12</w:t>
                            </w:r>
                          </w:p>
                        </w:tc>
                        <w:tc>
                          <w:tcPr>
                            <w:tcW w:w="1118" w:type="dxa"/>
                            <w:tcBorders>
                              <w:bottom w:val="single" w:sz="4" w:space="0" w:color="auto"/>
                            </w:tcBorders>
                            <w:vAlign w:val="center"/>
                          </w:tcPr>
                          <w:p w14:paraId="59F2D37E"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20,159</w:t>
                            </w:r>
                          </w:p>
                        </w:tc>
                        <w:tc>
                          <w:tcPr>
                            <w:tcW w:w="717" w:type="dxa"/>
                            <w:tcBorders>
                              <w:bottom w:val="single" w:sz="4" w:space="0" w:color="auto"/>
                            </w:tcBorders>
                            <w:vAlign w:val="center"/>
                          </w:tcPr>
                          <w:p w14:paraId="53A87AD0"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21</w:t>
                            </w:r>
                          </w:p>
                        </w:tc>
                        <w:tc>
                          <w:tcPr>
                            <w:tcW w:w="1237" w:type="dxa"/>
                            <w:tcBorders>
                              <w:bottom w:val="single" w:sz="4" w:space="0" w:color="auto"/>
                            </w:tcBorders>
                            <w:vAlign w:val="center"/>
                          </w:tcPr>
                          <w:p w14:paraId="017C68F0"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23,569</w:t>
                            </w:r>
                          </w:p>
                        </w:tc>
                        <w:tc>
                          <w:tcPr>
                            <w:tcW w:w="717" w:type="dxa"/>
                            <w:tcBorders>
                              <w:bottom w:val="single" w:sz="4" w:space="0" w:color="auto"/>
                            </w:tcBorders>
                            <w:vAlign w:val="center"/>
                          </w:tcPr>
                          <w:p w14:paraId="1CD27DD4"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14</w:t>
                            </w:r>
                          </w:p>
                        </w:tc>
                        <w:tc>
                          <w:tcPr>
                            <w:tcW w:w="1128" w:type="dxa"/>
                            <w:tcBorders>
                              <w:bottom w:val="single" w:sz="4" w:space="0" w:color="auto"/>
                            </w:tcBorders>
                            <w:vAlign w:val="center"/>
                          </w:tcPr>
                          <w:p w14:paraId="52320229" w14:textId="77777777" w:rsidR="006A392D" w:rsidRPr="00543638" w:rsidRDefault="006A392D" w:rsidP="00F17C0F">
                            <w:pPr>
                              <w:spacing w:line="240" w:lineRule="exact"/>
                              <w:jc w:val="right"/>
                              <w:rPr>
                                <w:rFonts w:ascii="標楷體" w:eastAsia="標楷體" w:hAnsi="標楷體"/>
                                <w:sz w:val="20"/>
                                <w:szCs w:val="20"/>
                              </w:rPr>
                            </w:pPr>
                            <w:r w:rsidRPr="00543638">
                              <w:rPr>
                                <w:rFonts w:ascii="標楷體" w:eastAsia="標楷體" w:hAnsi="標楷體"/>
                                <w:sz w:val="20"/>
                                <w:szCs w:val="20"/>
                              </w:rPr>
                              <w:t>18,302</w:t>
                            </w:r>
                          </w:p>
                        </w:tc>
                      </w:tr>
                      <w:tr w:rsidR="006A392D" w:rsidRPr="00543638" w14:paraId="695AB9BF" w14:textId="77777777" w:rsidTr="00D7568D">
                        <w:tc>
                          <w:tcPr>
                            <w:tcW w:w="6663" w:type="dxa"/>
                            <w:gridSpan w:val="7"/>
                            <w:tcBorders>
                              <w:left w:val="nil"/>
                              <w:bottom w:val="nil"/>
                              <w:right w:val="nil"/>
                            </w:tcBorders>
                            <w:vAlign w:val="center"/>
                          </w:tcPr>
                          <w:p w14:paraId="3720333F" w14:textId="77777777" w:rsidR="006A392D" w:rsidRPr="00543638" w:rsidRDefault="006A392D" w:rsidP="00D31EFF">
                            <w:pPr>
                              <w:spacing w:line="240" w:lineRule="exact"/>
                              <w:ind w:leftChars="-57" w:left="-137"/>
                              <w:rPr>
                                <w:rFonts w:ascii="標楷體" w:eastAsia="標楷體" w:hAnsi="標楷體"/>
                                <w:sz w:val="20"/>
                                <w:szCs w:val="20"/>
                              </w:rPr>
                            </w:pPr>
                            <w:r w:rsidRPr="00543638">
                              <w:rPr>
                                <w:rFonts w:ascii="標楷體" w:eastAsia="標楷體" w:hAnsi="標楷體" w:hint="eastAsia"/>
                                <w:sz w:val="18"/>
                                <w:szCs w:val="18"/>
                              </w:rPr>
                              <w:t>資料來源：整理自國科會提供資料</w:t>
                            </w:r>
                            <w:r w:rsidRPr="00543638">
                              <w:rPr>
                                <w:rFonts w:ascii="標楷體" w:eastAsia="標楷體" w:hAnsi="標楷體" w:hint="eastAsia"/>
                                <w:sz w:val="20"/>
                                <w:szCs w:val="20"/>
                              </w:rPr>
                              <w:t>。</w:t>
                            </w:r>
                          </w:p>
                        </w:tc>
                      </w:tr>
                    </w:tbl>
                    <w:p w14:paraId="5894C7A0" w14:textId="77777777" w:rsidR="006A392D" w:rsidRPr="00543638" w:rsidRDefault="006A392D" w:rsidP="0006162F">
                      <w:pPr>
                        <w:rPr>
                          <w:rFonts w:ascii="標楷體" w:eastAsia="標楷體" w:hAnsi="標楷體"/>
                        </w:rPr>
                      </w:pPr>
                    </w:p>
                  </w:txbxContent>
                </v:textbox>
                <w10:wrap type="square" anchorx="margin"/>
              </v:shape>
            </w:pict>
          </mc:Fallback>
        </mc:AlternateContent>
      </w:r>
      <w:r w:rsidRPr="008B5572">
        <w:rPr>
          <w:rFonts w:ascii="標楷體" w:eastAsia="標楷體" w:hAnsi="標楷體" w:hint="eastAsia"/>
          <w:color w:val="000000" w:themeColor="text1"/>
          <w:szCs w:val="24"/>
        </w:rPr>
        <w:t>供資料，102至112年度計有37家大專校院及研究機構共178位博士級研究人員，已連續接受延攬補助10次至22次，其中123位自</w:t>
      </w:r>
      <w:proofErr w:type="gramStart"/>
      <w:r w:rsidRPr="008B5572">
        <w:rPr>
          <w:rFonts w:ascii="標楷體" w:eastAsia="標楷體" w:hAnsi="標楷體" w:hint="eastAsia"/>
          <w:color w:val="000000" w:themeColor="text1"/>
          <w:szCs w:val="24"/>
        </w:rPr>
        <w:t>102</w:t>
      </w:r>
      <w:proofErr w:type="gramEnd"/>
      <w:r w:rsidRPr="008B5572">
        <w:rPr>
          <w:rFonts w:ascii="標楷體" w:eastAsia="標楷體" w:hAnsi="標楷體" w:hint="eastAsia"/>
          <w:color w:val="000000" w:themeColor="text1"/>
          <w:szCs w:val="24"/>
        </w:rPr>
        <w:t>年度即受執行機構延攬補助，參與國科會之專題研究計畫，於各大專校院或研究機構擔任非編制內人員，隨其參與之計畫執行期間結束，即補助期滿又重新訂約，未投入產業界或學界任職，或於研究機構覓得研發正式職務，影響科</w:t>
      </w:r>
      <w:proofErr w:type="gramStart"/>
      <w:r w:rsidRPr="008B5572">
        <w:rPr>
          <w:rFonts w:ascii="標楷體" w:eastAsia="標楷體" w:hAnsi="標楷體" w:hint="eastAsia"/>
          <w:color w:val="000000" w:themeColor="text1"/>
          <w:szCs w:val="24"/>
        </w:rPr>
        <w:t>研</w:t>
      </w:r>
      <w:proofErr w:type="gramEnd"/>
      <w:r w:rsidRPr="008B5572">
        <w:rPr>
          <w:rFonts w:ascii="標楷體" w:eastAsia="標楷體" w:hAnsi="標楷體" w:hint="eastAsia"/>
          <w:color w:val="000000" w:themeColor="text1"/>
          <w:szCs w:val="24"/>
        </w:rPr>
        <w:t>人才養成效益</w:t>
      </w:r>
      <w:r w:rsidR="00AF78CA" w:rsidRPr="008B5572">
        <w:rPr>
          <w:rFonts w:ascii="標楷體" w:eastAsia="標楷體" w:hAnsi="標楷體" w:hint="eastAsia"/>
          <w:color w:val="000000" w:themeColor="text1"/>
          <w:szCs w:val="24"/>
        </w:rPr>
        <w:t>。</w:t>
      </w:r>
      <w:r w:rsidRPr="008B5572">
        <w:rPr>
          <w:rFonts w:ascii="標楷體" w:eastAsia="標楷體" w:hAnsi="標楷體" w:hint="eastAsia"/>
          <w:color w:val="000000" w:themeColor="text1"/>
          <w:szCs w:val="24"/>
        </w:rPr>
        <w:t>經函請國科會</w:t>
      </w:r>
      <w:proofErr w:type="gramStart"/>
      <w:r w:rsidRPr="008B5572">
        <w:rPr>
          <w:rFonts w:ascii="標楷體" w:eastAsia="標楷體" w:hAnsi="標楷體" w:hint="eastAsia"/>
          <w:color w:val="000000" w:themeColor="text1"/>
          <w:szCs w:val="24"/>
        </w:rPr>
        <w:t>研</w:t>
      </w:r>
      <w:proofErr w:type="gramEnd"/>
      <w:r w:rsidRPr="008B5572">
        <w:rPr>
          <w:rFonts w:ascii="標楷體" w:eastAsia="標楷體" w:hAnsi="標楷體" w:hint="eastAsia"/>
          <w:color w:val="000000" w:themeColor="text1"/>
          <w:szCs w:val="24"/>
        </w:rPr>
        <w:t>議相關措施，引導博士級研究人員投入產業界或取得教學及研發職務，以活絡研究量能。據復：將</w:t>
      </w:r>
      <w:proofErr w:type="gramStart"/>
      <w:r w:rsidRPr="008B5572">
        <w:rPr>
          <w:rFonts w:ascii="標楷體" w:eastAsia="標楷體" w:hAnsi="標楷體" w:hint="eastAsia"/>
          <w:color w:val="000000" w:themeColor="text1"/>
          <w:szCs w:val="24"/>
        </w:rPr>
        <w:t>賡</w:t>
      </w:r>
      <w:proofErr w:type="gramEnd"/>
      <w:r w:rsidRPr="008B5572">
        <w:rPr>
          <w:rFonts w:ascii="標楷體" w:eastAsia="標楷體" w:hAnsi="標楷體" w:hint="eastAsia"/>
          <w:color w:val="000000" w:themeColor="text1"/>
          <w:szCs w:val="24"/>
        </w:rPr>
        <w:t>續推動產業高階人才培訓計畫等相關措施，串接上、中、下游，引導博士級人才投入產業界。</w:t>
      </w:r>
    </w:p>
    <w:p w14:paraId="38F89AE5" w14:textId="1C69B82F" w:rsidR="002F62F5" w:rsidRPr="008B5572" w:rsidRDefault="002F62F5" w:rsidP="007F3EAE">
      <w:pPr>
        <w:overflowPunct w:val="0"/>
        <w:adjustRightInd w:val="0"/>
        <w:snapToGrid w:val="0"/>
        <w:spacing w:beforeLines="20" w:before="72" w:afterLines="20" w:after="72" w:line="442" w:lineRule="exact"/>
        <w:ind w:firstLineChars="200" w:firstLine="561"/>
        <w:jc w:val="both"/>
        <w:outlineLvl w:val="1"/>
        <w:rPr>
          <w:rFonts w:ascii="標楷體" w:eastAsia="標楷體" w:hAnsi="標楷體" w:cs="Times New Roman"/>
          <w:b/>
          <w:color w:val="000000" w:themeColor="text1"/>
          <w:sz w:val="28"/>
          <w:szCs w:val="32"/>
        </w:rPr>
      </w:pPr>
      <w:r w:rsidRPr="008B5572">
        <w:rPr>
          <w:rFonts w:ascii="標楷體" w:eastAsia="標楷體" w:hAnsi="標楷體" w:cs="Times New Roman" w:hint="eastAsia"/>
          <w:b/>
          <w:color w:val="000000" w:themeColor="text1"/>
          <w:sz w:val="28"/>
          <w:szCs w:val="32"/>
        </w:rPr>
        <w:t>（二）　推動</w:t>
      </w:r>
      <w:r w:rsidR="00166AEE" w:rsidRPr="008B5572">
        <w:rPr>
          <w:rFonts w:ascii="標楷體" w:eastAsia="標楷體" w:hAnsi="標楷體" w:cs="Times New Roman" w:hint="eastAsia"/>
          <w:b/>
          <w:color w:val="000000" w:themeColor="text1"/>
          <w:sz w:val="28"/>
          <w:szCs w:val="32"/>
        </w:rPr>
        <w:t>智慧國家方案相關</w:t>
      </w:r>
      <w:r w:rsidRPr="008B5572">
        <w:rPr>
          <w:rFonts w:ascii="標楷體" w:eastAsia="標楷體" w:hAnsi="標楷體" w:cs="Times New Roman" w:hint="eastAsia"/>
          <w:b/>
          <w:color w:val="000000" w:themeColor="text1"/>
          <w:sz w:val="28"/>
          <w:szCs w:val="32"/>
        </w:rPr>
        <w:t>計畫，強化臺灣整體網路韌性及提升數位轉型能力，惟</w:t>
      </w:r>
      <w:r w:rsidRPr="008B5572">
        <w:rPr>
          <w:rFonts w:ascii="Times New Roman" w:eastAsia="標楷體" w:hAnsi="Times New Roman" w:cs="Times New Roman" w:hint="eastAsia"/>
          <w:b/>
          <w:color w:val="000000" w:themeColor="text1"/>
          <w:sz w:val="28"/>
        </w:rPr>
        <w:t>雲端聯網中心尚乏國際海纜業者參與，機櫃使用率待提升</w:t>
      </w:r>
      <w:r w:rsidRPr="008B5572">
        <w:rPr>
          <w:rFonts w:ascii="標楷體" w:eastAsia="標楷體" w:hAnsi="標楷體" w:cs="Times New Roman" w:hint="eastAsia"/>
          <w:b/>
          <w:color w:val="000000" w:themeColor="text1"/>
          <w:sz w:val="28"/>
          <w:szCs w:val="32"/>
        </w:rPr>
        <w:t>，</w:t>
      </w:r>
      <w:r w:rsidRPr="008B5572">
        <w:rPr>
          <w:rFonts w:ascii="標楷體" w:eastAsia="標楷體" w:hAnsi="標楷體" w:cs="Times New Roman" w:hint="eastAsia"/>
          <w:b/>
          <w:color w:val="000000" w:themeColor="text1"/>
          <w:sz w:val="28"/>
        </w:rPr>
        <w:t>5G網路應用仍待推廣及強化；</w:t>
      </w:r>
      <w:r w:rsidR="00AF78CA" w:rsidRPr="008B5572">
        <w:rPr>
          <w:rFonts w:ascii="標楷體" w:eastAsia="標楷體" w:hAnsi="標楷體" w:cs="Times New Roman" w:hint="eastAsia"/>
          <w:b/>
          <w:color w:val="000000" w:themeColor="text1"/>
          <w:sz w:val="28"/>
        </w:rPr>
        <w:t>前瞻智慧互動實境顯示科技研發計畫，</w:t>
      </w:r>
      <w:r w:rsidRPr="008B5572">
        <w:rPr>
          <w:rFonts w:ascii="標楷體" w:eastAsia="標楷體" w:hAnsi="標楷體" w:cs="Times New Roman" w:hint="eastAsia"/>
          <w:b/>
          <w:color w:val="000000" w:themeColor="text1"/>
          <w:sz w:val="28"/>
        </w:rPr>
        <w:t>部分科技研發團隊促成廠商投資金額待提升，或未有技術移轉及創新應用案，</w:t>
      </w:r>
      <w:r w:rsidR="00396250" w:rsidRPr="008B5572">
        <w:rPr>
          <w:rFonts w:ascii="標楷體" w:eastAsia="標楷體" w:hAnsi="標楷體" w:cs="Times New Roman" w:hint="eastAsia"/>
          <w:b/>
          <w:color w:val="000000" w:themeColor="text1"/>
          <w:sz w:val="28"/>
        </w:rPr>
        <w:t>又</w:t>
      </w:r>
      <w:r w:rsidRPr="008B5572">
        <w:rPr>
          <w:rFonts w:ascii="標楷體" w:eastAsia="標楷體" w:hAnsi="標楷體" w:cs="Times New Roman" w:hint="eastAsia"/>
          <w:b/>
          <w:color w:val="000000" w:themeColor="text1"/>
          <w:sz w:val="28"/>
        </w:rPr>
        <w:t>女性研究人員比率逐年下滑，</w:t>
      </w:r>
      <w:r w:rsidR="003946FC" w:rsidRPr="008B5572">
        <w:rPr>
          <w:rFonts w:ascii="標楷體" w:eastAsia="標楷體" w:hAnsi="標楷體" w:cs="Times New Roman" w:hint="eastAsia"/>
          <w:b/>
          <w:color w:val="000000" w:themeColor="text1"/>
          <w:sz w:val="28"/>
        </w:rPr>
        <w:t>允宜</w:t>
      </w:r>
      <w:proofErr w:type="gramStart"/>
      <w:r w:rsidRPr="008B5572">
        <w:rPr>
          <w:rFonts w:ascii="標楷體" w:eastAsia="標楷體" w:hAnsi="標楷體" w:cs="Times New Roman" w:hint="eastAsia"/>
          <w:b/>
          <w:color w:val="000000" w:themeColor="text1"/>
          <w:sz w:val="28"/>
        </w:rPr>
        <w:t>研</w:t>
      </w:r>
      <w:proofErr w:type="gramEnd"/>
      <w:r w:rsidRPr="008B5572">
        <w:rPr>
          <w:rFonts w:ascii="標楷體" w:eastAsia="標楷體" w:hAnsi="標楷體" w:cs="Times New Roman" w:hint="eastAsia"/>
          <w:b/>
          <w:color w:val="000000" w:themeColor="text1"/>
          <w:sz w:val="28"/>
        </w:rPr>
        <w:t>謀因應，以促進數位轉型。</w:t>
      </w:r>
    </w:p>
    <w:p w14:paraId="76203813" w14:textId="74D6B218" w:rsidR="002F62F5" w:rsidRPr="008B5572" w:rsidRDefault="002F62F5" w:rsidP="0006162F">
      <w:pPr>
        <w:overflowPunct w:val="0"/>
        <w:adjustRightInd w:val="0"/>
        <w:snapToGrid w:val="0"/>
        <w:spacing w:line="442" w:lineRule="exact"/>
        <w:ind w:firstLineChars="200" w:firstLine="480"/>
        <w:jc w:val="both"/>
        <w:rPr>
          <w:rFonts w:ascii="標楷體" w:eastAsia="標楷體" w:hAnsi="標楷體" w:cs="Times New Roman"/>
          <w:color w:val="000000" w:themeColor="text1"/>
          <w:szCs w:val="32"/>
        </w:rPr>
      </w:pPr>
      <w:r w:rsidRPr="008B5572">
        <w:rPr>
          <w:rFonts w:ascii="標楷體" w:eastAsia="標楷體" w:hAnsi="標楷體" w:cs="Times New Roman" w:hint="eastAsia"/>
          <w:color w:val="000000" w:themeColor="text1"/>
          <w:szCs w:val="32"/>
        </w:rPr>
        <w:t>國家科學及技術委員會（下稱國科會）配合行政院110年5月核定之智慧國家方案（2021</w:t>
      </w:r>
      <w:r w:rsidR="000416EC">
        <w:rPr>
          <w:rFonts w:ascii="標楷體" w:eastAsia="標楷體" w:hAnsi="標楷體" w:cs="Times New Roman" w:hint="eastAsia"/>
          <w:color w:val="000000" w:themeColor="text1"/>
          <w:szCs w:val="32"/>
        </w:rPr>
        <w:t>－</w:t>
      </w:r>
      <w:r w:rsidRPr="008B5572">
        <w:rPr>
          <w:rFonts w:ascii="標楷體" w:eastAsia="標楷體" w:hAnsi="標楷體" w:cs="Times New Roman" w:hint="eastAsia"/>
          <w:color w:val="000000" w:themeColor="text1"/>
          <w:szCs w:val="32"/>
        </w:rPr>
        <w:t>2025年），</w:t>
      </w:r>
      <w:proofErr w:type="gramStart"/>
      <w:r w:rsidRPr="008B5572">
        <w:rPr>
          <w:rFonts w:ascii="標楷體" w:eastAsia="標楷體" w:hAnsi="標楷體" w:cs="Times New Roman" w:hint="eastAsia"/>
          <w:color w:val="000000" w:themeColor="text1"/>
          <w:szCs w:val="32"/>
        </w:rPr>
        <w:t>112</w:t>
      </w:r>
      <w:proofErr w:type="gramEnd"/>
      <w:r w:rsidRPr="008B5572">
        <w:rPr>
          <w:rFonts w:ascii="標楷體" w:eastAsia="標楷體" w:hAnsi="標楷體" w:cs="Times New Roman" w:hint="eastAsia"/>
          <w:color w:val="000000" w:themeColor="text1"/>
          <w:szCs w:val="32"/>
        </w:rPr>
        <w:t>年度於數位基盤、數位創新及數位包容等3個主軸構面，持續推動5G基礎建設、數位關鍵技術研發，及發展B5G通訊衛星、Å世代前瞻半導體，暨培育數位人才，以強化臺灣整體網路韌性，及提供數位轉型能力。經查</w:t>
      </w:r>
      <w:proofErr w:type="gramStart"/>
      <w:r w:rsidRPr="008B5572">
        <w:rPr>
          <w:rFonts w:ascii="標楷體" w:eastAsia="標楷體" w:hAnsi="標楷體" w:cs="Times New Roman" w:hint="eastAsia"/>
          <w:color w:val="000000" w:themeColor="text1"/>
          <w:szCs w:val="32"/>
        </w:rPr>
        <w:t>112</w:t>
      </w:r>
      <w:proofErr w:type="gramEnd"/>
      <w:r w:rsidRPr="008B5572">
        <w:rPr>
          <w:rFonts w:ascii="標楷體" w:eastAsia="標楷體" w:hAnsi="標楷體" w:cs="Times New Roman" w:hint="eastAsia"/>
          <w:color w:val="000000" w:themeColor="text1"/>
          <w:szCs w:val="32"/>
        </w:rPr>
        <w:t>年度辦理</w:t>
      </w:r>
      <w:r w:rsidR="00166AEE" w:rsidRPr="008B5572">
        <w:rPr>
          <w:rFonts w:ascii="標楷體" w:eastAsia="標楷體" w:hAnsi="標楷體" w:cs="Times New Roman" w:hint="eastAsia"/>
          <w:color w:val="000000" w:themeColor="text1"/>
          <w:szCs w:val="32"/>
        </w:rPr>
        <w:t>「</w:t>
      </w:r>
      <w:r w:rsidRPr="008B5572">
        <w:rPr>
          <w:rFonts w:ascii="標楷體" w:eastAsia="標楷體" w:hAnsi="標楷體" w:cs="Times New Roman" w:hint="eastAsia"/>
          <w:color w:val="000000" w:themeColor="text1"/>
          <w:szCs w:val="32"/>
        </w:rPr>
        <w:t>海纜及5G雲端聯網中心建置</w:t>
      </w:r>
      <w:r w:rsidR="00166AEE" w:rsidRPr="008B5572">
        <w:rPr>
          <w:rFonts w:ascii="標楷體" w:eastAsia="標楷體" w:hAnsi="標楷體" w:cs="Times New Roman" w:hint="eastAsia"/>
          <w:color w:val="000000" w:themeColor="text1"/>
          <w:szCs w:val="32"/>
        </w:rPr>
        <w:t>」</w:t>
      </w:r>
      <w:r w:rsidR="005D1858" w:rsidRPr="008B5572">
        <w:rPr>
          <w:rFonts w:ascii="標楷體" w:eastAsia="標楷體" w:hAnsi="標楷體" w:cs="Times New Roman" w:hint="eastAsia"/>
          <w:color w:val="000000" w:themeColor="text1"/>
          <w:szCs w:val="32"/>
        </w:rPr>
        <w:t>及</w:t>
      </w:r>
      <w:r w:rsidR="00166AEE" w:rsidRPr="008B5572">
        <w:rPr>
          <w:rFonts w:ascii="標楷體" w:eastAsia="標楷體" w:hAnsi="標楷體" w:cs="Times New Roman" w:hint="eastAsia"/>
          <w:color w:val="000000" w:themeColor="text1"/>
          <w:szCs w:val="32"/>
        </w:rPr>
        <w:t>「</w:t>
      </w:r>
      <w:r w:rsidRPr="008B5572">
        <w:rPr>
          <w:rFonts w:ascii="標楷體" w:eastAsia="標楷體" w:hAnsi="標楷體" w:cs="Times New Roman" w:hint="eastAsia"/>
          <w:color w:val="000000" w:themeColor="text1"/>
          <w:szCs w:val="32"/>
        </w:rPr>
        <w:t>顯示科技研發與人才培育</w:t>
      </w:r>
      <w:r w:rsidR="008B5572" w:rsidRPr="008B5572">
        <w:rPr>
          <w:rFonts w:ascii="標楷體" w:eastAsia="標楷體" w:hAnsi="標楷體" w:cs="Times New Roman" w:hint="eastAsia"/>
          <w:color w:val="000000" w:themeColor="text1"/>
          <w:szCs w:val="32"/>
        </w:rPr>
        <w:t>」</w:t>
      </w:r>
      <w:r w:rsidRPr="008B5572">
        <w:rPr>
          <w:rFonts w:ascii="標楷體" w:eastAsia="標楷體" w:hAnsi="標楷體" w:cs="Times New Roman" w:hint="eastAsia"/>
          <w:color w:val="000000" w:themeColor="text1"/>
          <w:szCs w:val="32"/>
        </w:rPr>
        <w:t>等計畫，核有下列事項：</w:t>
      </w:r>
    </w:p>
    <w:p w14:paraId="30D57F23" w14:textId="78824286" w:rsidR="00CD3E8B" w:rsidRPr="008B5572" w:rsidRDefault="00CD3E8B" w:rsidP="0006162F">
      <w:pPr>
        <w:widowControl/>
        <w:overflowPunct w:val="0"/>
        <w:snapToGrid w:val="0"/>
        <w:spacing w:line="446" w:lineRule="exact"/>
        <w:ind w:firstLineChars="450" w:firstLine="1081"/>
        <w:jc w:val="both"/>
        <w:rPr>
          <w:rFonts w:ascii="標楷體" w:eastAsia="標楷體" w:hAnsi="標楷體" w:cs="標楷體"/>
          <w:color w:val="000000" w:themeColor="text1"/>
          <w:szCs w:val="24"/>
        </w:rPr>
      </w:pPr>
      <w:r w:rsidRPr="008B5572">
        <w:rPr>
          <w:rFonts w:ascii="標楷體" w:eastAsia="標楷體" w:hAnsi="標楷體" w:cs="標楷體" w:hint="eastAsia"/>
          <w:b/>
          <w:color w:val="000000" w:themeColor="text1"/>
          <w:szCs w:val="24"/>
        </w:rPr>
        <w:t>1.</w:t>
      </w:r>
      <w:r w:rsidRPr="008B5572">
        <w:rPr>
          <w:rFonts w:ascii="標楷體" w:eastAsia="標楷體" w:hAnsi="標楷體" w:cs="標楷體" w:hint="eastAsia"/>
          <w:b/>
          <w:color w:val="000000" w:themeColor="text1"/>
          <w:sz w:val="28"/>
          <w:szCs w:val="32"/>
        </w:rPr>
        <w:t xml:space="preserve">　</w:t>
      </w:r>
      <w:r w:rsidRPr="008B5572">
        <w:rPr>
          <w:rFonts w:ascii="標楷體" w:eastAsia="標楷體" w:hAnsi="標楷體" w:cs="標楷體" w:hint="eastAsia"/>
          <w:b/>
          <w:color w:val="000000" w:themeColor="text1"/>
          <w:szCs w:val="24"/>
        </w:rPr>
        <w:t>辦理海纜及5G雲端聯網中心建置計畫，雲端聯網中心尚乏國際海纜業者參與，機櫃使用率待提升，又骨幹光纖網路未能串接南</w:t>
      </w:r>
      <w:proofErr w:type="gramStart"/>
      <w:r w:rsidRPr="008B5572">
        <w:rPr>
          <w:rFonts w:ascii="標楷體" w:eastAsia="標楷體" w:hAnsi="標楷體" w:cs="標楷體" w:hint="eastAsia"/>
          <w:b/>
          <w:color w:val="000000" w:themeColor="text1"/>
          <w:szCs w:val="24"/>
        </w:rPr>
        <w:t>北海纜站</w:t>
      </w:r>
      <w:proofErr w:type="gramEnd"/>
      <w:r w:rsidRPr="008B5572">
        <w:rPr>
          <w:rFonts w:ascii="標楷體" w:eastAsia="標楷體" w:hAnsi="標楷體" w:cs="標楷體" w:hint="eastAsia"/>
          <w:b/>
          <w:color w:val="000000" w:themeColor="text1"/>
          <w:szCs w:val="24"/>
        </w:rPr>
        <w:t>，</w:t>
      </w:r>
      <w:bookmarkStart w:id="21" w:name="_Hlk169949248"/>
      <w:r w:rsidRPr="008B5572">
        <w:rPr>
          <w:rFonts w:ascii="標楷體" w:eastAsia="標楷體" w:hAnsi="標楷體" w:cs="標楷體" w:hint="eastAsia"/>
          <w:b/>
          <w:color w:val="000000" w:themeColor="text1"/>
          <w:szCs w:val="24"/>
        </w:rPr>
        <w:t>混合雲及垂直場域</w:t>
      </w:r>
      <w:bookmarkEnd w:id="21"/>
      <w:r w:rsidRPr="008B5572">
        <w:rPr>
          <w:rFonts w:ascii="標楷體" w:eastAsia="標楷體" w:hAnsi="標楷體" w:cs="標楷體" w:hint="eastAsia"/>
          <w:b/>
          <w:color w:val="000000" w:themeColor="text1"/>
          <w:szCs w:val="24"/>
        </w:rPr>
        <w:t>等5G網路應用仍待推廣及強化：</w:t>
      </w:r>
      <w:r w:rsidRPr="008B5572">
        <w:rPr>
          <w:rFonts w:ascii="標楷體" w:eastAsia="標楷體" w:hAnsi="標楷體" w:cs="標楷體" w:hint="eastAsia"/>
          <w:color w:val="000000" w:themeColor="text1"/>
          <w:szCs w:val="24"/>
        </w:rPr>
        <w:t>國科會為提升整體網路連結力與韌性，及促進5G網路應用推展，辦理海纜及5G雲端聯網中心建置計畫，</w:t>
      </w:r>
      <w:bookmarkStart w:id="22" w:name="_Hlk169880018"/>
      <w:r w:rsidRPr="008B5572">
        <w:rPr>
          <w:rFonts w:ascii="標楷體" w:eastAsia="標楷體" w:hAnsi="標楷體" w:cs="標楷體" w:hint="eastAsia"/>
          <w:color w:val="000000" w:themeColor="text1"/>
          <w:szCs w:val="24"/>
        </w:rPr>
        <w:t>責由財團法人國家實驗研究院國家高速網路與計算中心（下稱國網中心）</w:t>
      </w:r>
      <w:bookmarkEnd w:id="22"/>
      <w:r w:rsidRPr="008B5572">
        <w:rPr>
          <w:rFonts w:ascii="標楷體" w:eastAsia="標楷體" w:hAnsi="標楷體" w:cs="標楷體" w:hint="eastAsia"/>
          <w:color w:val="000000" w:themeColor="text1"/>
          <w:szCs w:val="24"/>
        </w:rPr>
        <w:t>執行，期間為110至114年度，總經費17億2,800萬元，110至112年度累計編列預算數9億2,600萬元，截至112年底止，累計執行數7億7,748萬餘元，執行率83.96％。經查執行</w:t>
      </w:r>
      <w:r w:rsidRPr="008B5572">
        <w:rPr>
          <w:rFonts w:ascii="標楷體" w:eastAsia="標楷體" w:hAnsi="標楷體" w:cs="標楷體" w:hint="eastAsia"/>
          <w:color w:val="000000" w:themeColor="text1"/>
          <w:szCs w:val="24"/>
        </w:rPr>
        <w:lastRenderedPageBreak/>
        <w:t>情形，核有：（1）規劃於中部及南部建置國家級雲端聯網中心，作為國際海纜業者登陸重要連結端點，並提供機櫃空間供業者置放終端設備，</w:t>
      </w:r>
      <w:proofErr w:type="gramStart"/>
      <w:r w:rsidRPr="008B5572">
        <w:rPr>
          <w:rFonts w:ascii="標楷體" w:eastAsia="標楷體" w:hAnsi="標楷體" w:cs="標楷體" w:hint="eastAsia"/>
          <w:color w:val="000000" w:themeColor="text1"/>
          <w:szCs w:val="24"/>
        </w:rPr>
        <w:t>暨布建</w:t>
      </w:r>
      <w:proofErr w:type="gramEnd"/>
      <w:r w:rsidRPr="008B5572">
        <w:rPr>
          <w:rFonts w:ascii="標楷體" w:eastAsia="標楷體" w:hAnsi="標楷體" w:cs="標楷體" w:hint="eastAsia"/>
          <w:color w:val="000000" w:themeColor="text1"/>
          <w:szCs w:val="24"/>
        </w:rPr>
        <w:t>縱貫南北骨幹光纖網路作為備援線路，</w:t>
      </w:r>
      <w:bookmarkStart w:id="23" w:name="_Hlk169883064"/>
      <w:r w:rsidRPr="008B5572">
        <w:rPr>
          <w:rFonts w:ascii="標楷體" w:eastAsia="標楷體" w:hAnsi="標楷體" w:cs="標楷體" w:hint="eastAsia"/>
          <w:color w:val="000000" w:themeColor="text1"/>
          <w:szCs w:val="24"/>
        </w:rPr>
        <w:t>截至112年底止，已新增223個機櫃空間</w:t>
      </w:r>
      <w:bookmarkEnd w:id="23"/>
      <w:r w:rsidRPr="008B5572">
        <w:rPr>
          <w:rFonts w:ascii="標楷體" w:eastAsia="標楷體" w:hAnsi="標楷體" w:cs="標楷體" w:hint="eastAsia"/>
          <w:color w:val="000000" w:themeColor="text1"/>
          <w:szCs w:val="24"/>
        </w:rPr>
        <w:t>，並吸引5家固網、第二類電信業者或具備自治系統號碼之機構或單位進駐，</w:t>
      </w:r>
      <w:proofErr w:type="gramStart"/>
      <w:r w:rsidRPr="008B5572">
        <w:rPr>
          <w:rFonts w:ascii="標楷體" w:eastAsia="標楷體" w:hAnsi="標楷體" w:cs="標楷體" w:hint="eastAsia"/>
          <w:color w:val="000000" w:themeColor="text1"/>
          <w:szCs w:val="24"/>
        </w:rPr>
        <w:t>惟機櫃</w:t>
      </w:r>
      <w:proofErr w:type="gramEnd"/>
      <w:r w:rsidRPr="008B5572">
        <w:rPr>
          <w:rFonts w:ascii="標楷體" w:eastAsia="標楷體" w:hAnsi="標楷體" w:cs="標楷體" w:hint="eastAsia"/>
          <w:color w:val="000000" w:themeColor="text1"/>
          <w:szCs w:val="24"/>
        </w:rPr>
        <w:t>空間使用數量僅81個，使用率36.32％，且尚無國際海纜業者與國內業者於南部雲端聯網中心節點直連，又骨幹光纖已建置完成</w:t>
      </w:r>
      <w:proofErr w:type="gramStart"/>
      <w:r w:rsidRPr="008B5572">
        <w:rPr>
          <w:rFonts w:ascii="標楷體" w:eastAsia="標楷體" w:hAnsi="標楷體" w:cs="標楷體" w:hint="eastAsia"/>
          <w:color w:val="000000" w:themeColor="text1"/>
          <w:szCs w:val="24"/>
        </w:rPr>
        <w:t>臺</w:t>
      </w:r>
      <w:proofErr w:type="gramEnd"/>
      <w:r w:rsidRPr="008B5572">
        <w:rPr>
          <w:rFonts w:ascii="標楷體" w:eastAsia="標楷體" w:hAnsi="標楷體" w:cs="標楷體" w:hint="eastAsia"/>
          <w:color w:val="000000" w:themeColor="text1"/>
          <w:szCs w:val="24"/>
        </w:rPr>
        <w:t>北至</w:t>
      </w:r>
      <w:proofErr w:type="gramStart"/>
      <w:r w:rsidRPr="008B5572">
        <w:rPr>
          <w:rFonts w:ascii="標楷體" w:eastAsia="標楷體" w:hAnsi="標楷體" w:cs="標楷體" w:hint="eastAsia"/>
          <w:color w:val="000000" w:themeColor="text1"/>
          <w:szCs w:val="24"/>
        </w:rPr>
        <w:t>臺</w:t>
      </w:r>
      <w:proofErr w:type="gramEnd"/>
      <w:r w:rsidRPr="008B5572">
        <w:rPr>
          <w:rFonts w:ascii="標楷體" w:eastAsia="標楷體" w:hAnsi="標楷體" w:cs="標楷體" w:hint="eastAsia"/>
          <w:color w:val="000000" w:themeColor="text1"/>
          <w:szCs w:val="24"/>
        </w:rPr>
        <w:t>南之縱向路由，接續之第2期（112至114年度）骨幹光纖建置案，原規劃配合交通部「臺灣光纜通道計畫」北部至八里</w:t>
      </w:r>
      <w:proofErr w:type="gramStart"/>
      <w:r w:rsidRPr="008B5572">
        <w:rPr>
          <w:rFonts w:ascii="標楷體" w:eastAsia="標楷體" w:hAnsi="標楷體" w:cs="標楷體" w:hint="eastAsia"/>
          <w:color w:val="000000" w:themeColor="text1"/>
          <w:szCs w:val="24"/>
        </w:rPr>
        <w:t>海纜站及</w:t>
      </w:r>
      <w:proofErr w:type="gramEnd"/>
      <w:r w:rsidRPr="008B5572">
        <w:rPr>
          <w:rFonts w:ascii="標楷體" w:eastAsia="標楷體" w:hAnsi="標楷體" w:cs="標楷體" w:hint="eastAsia"/>
          <w:color w:val="000000" w:themeColor="text1"/>
          <w:szCs w:val="24"/>
        </w:rPr>
        <w:t>南部至</w:t>
      </w:r>
      <w:proofErr w:type="gramStart"/>
      <w:r w:rsidRPr="008B5572">
        <w:rPr>
          <w:rFonts w:ascii="標楷體" w:eastAsia="標楷體" w:hAnsi="標楷體" w:cs="標楷體" w:hint="eastAsia"/>
          <w:color w:val="000000" w:themeColor="text1"/>
          <w:szCs w:val="24"/>
        </w:rPr>
        <w:t>枋</w:t>
      </w:r>
      <w:proofErr w:type="gramEnd"/>
      <w:r w:rsidRPr="008B5572">
        <w:rPr>
          <w:rFonts w:ascii="標楷體" w:eastAsia="標楷體" w:hAnsi="標楷體" w:cs="標楷體" w:hint="eastAsia"/>
          <w:color w:val="000000" w:themeColor="text1"/>
          <w:szCs w:val="24"/>
        </w:rPr>
        <w:t>山</w:t>
      </w:r>
      <w:proofErr w:type="gramStart"/>
      <w:r w:rsidRPr="008B5572">
        <w:rPr>
          <w:rFonts w:ascii="標楷體" w:eastAsia="標楷體" w:hAnsi="標楷體" w:cs="標楷體" w:hint="eastAsia"/>
          <w:color w:val="000000" w:themeColor="text1"/>
          <w:szCs w:val="24"/>
        </w:rPr>
        <w:t>海纜站之</w:t>
      </w:r>
      <w:proofErr w:type="gramEnd"/>
      <w:r w:rsidRPr="008B5572">
        <w:rPr>
          <w:rFonts w:ascii="標楷體" w:eastAsia="標楷體" w:hAnsi="標楷體" w:cs="標楷體" w:hint="eastAsia"/>
          <w:color w:val="000000" w:themeColor="text1"/>
          <w:szCs w:val="24"/>
        </w:rPr>
        <w:t>光纜</w:t>
      </w:r>
      <w:proofErr w:type="gramStart"/>
      <w:r w:rsidRPr="008B5572">
        <w:rPr>
          <w:rFonts w:ascii="標楷體" w:eastAsia="標楷體" w:hAnsi="標楷體" w:cs="標楷體" w:hint="eastAsia"/>
          <w:color w:val="000000" w:themeColor="text1"/>
          <w:szCs w:val="24"/>
        </w:rPr>
        <w:t>通道布設光纖</w:t>
      </w:r>
      <w:proofErr w:type="gramEnd"/>
      <w:r w:rsidRPr="008B5572">
        <w:rPr>
          <w:rFonts w:ascii="標楷體" w:eastAsia="標楷體" w:hAnsi="標楷體" w:cs="標楷體" w:hint="eastAsia"/>
          <w:color w:val="000000" w:themeColor="text1"/>
          <w:szCs w:val="24"/>
        </w:rPr>
        <w:t>纜線，因該計畫預計於114年6月始能完成驗收，執行期程未能配合，致骨幹光纖建置範圍向北延伸至八里</w:t>
      </w:r>
      <w:proofErr w:type="gramStart"/>
      <w:r w:rsidRPr="008B5572">
        <w:rPr>
          <w:rFonts w:ascii="標楷體" w:eastAsia="標楷體" w:hAnsi="標楷體" w:cs="標楷體" w:hint="eastAsia"/>
          <w:color w:val="000000" w:themeColor="text1"/>
          <w:szCs w:val="24"/>
        </w:rPr>
        <w:t>海纜站</w:t>
      </w:r>
      <w:proofErr w:type="gramEnd"/>
      <w:r w:rsidRPr="008B5572">
        <w:rPr>
          <w:rFonts w:ascii="標楷體" w:eastAsia="標楷體" w:hAnsi="標楷體" w:cs="標楷體" w:hint="eastAsia"/>
          <w:color w:val="000000" w:themeColor="text1"/>
          <w:szCs w:val="24"/>
        </w:rPr>
        <w:t>，向南僅能延伸至高雄軟體園區</w:t>
      </w:r>
      <w:bookmarkStart w:id="24" w:name="_Hlk169883255"/>
      <w:r w:rsidRPr="008B5572">
        <w:rPr>
          <w:rFonts w:ascii="標楷體" w:eastAsia="標楷體" w:hAnsi="標楷體" w:cs="標楷體" w:hint="eastAsia"/>
          <w:color w:val="000000" w:themeColor="text1"/>
          <w:szCs w:val="24"/>
        </w:rPr>
        <w:t>，影響南部海纜業者連接雲端聯網中心之意願</w:t>
      </w:r>
      <w:bookmarkEnd w:id="24"/>
      <w:r w:rsidRPr="008B5572">
        <w:rPr>
          <w:rFonts w:ascii="標楷體" w:eastAsia="標楷體" w:hAnsi="標楷體" w:cs="標楷體" w:hint="eastAsia"/>
          <w:color w:val="000000" w:themeColor="text1"/>
          <w:szCs w:val="24"/>
        </w:rPr>
        <w:t>；（2）推動5G網</w:t>
      </w:r>
      <w:r w:rsidRPr="008B5572">
        <w:rPr>
          <w:rFonts w:ascii="標楷體" w:eastAsia="標楷體" w:hAnsi="標楷體" w:cs="標楷體" w:hint="eastAsia"/>
          <w:color w:val="000000" w:themeColor="text1"/>
          <w:spacing w:val="-2"/>
          <w:szCs w:val="24"/>
        </w:rPr>
        <w:t>路應用，已於雲端聯網中心建置連接其他公有雲或企業級資料中心之混合雲，提供異地備援及高速運算服務，吸引系統整合服務商及智慧醫療系統開發商等相關業者運用，112年1至6月使用率70％，惟自112年10月正式營運並公告收費標準後，已接受報價收費之用戶使用率僅29.5</w:t>
      </w:r>
      <w:r w:rsidR="006D0C7D" w:rsidRPr="008B5572">
        <w:rPr>
          <w:rFonts w:ascii="標楷體" w:eastAsia="標楷體" w:hAnsi="標楷體" w:cs="標楷體" w:hint="eastAsia"/>
          <w:color w:val="000000" w:themeColor="text1"/>
          <w:spacing w:val="-2"/>
          <w:szCs w:val="24"/>
        </w:rPr>
        <w:t>0</w:t>
      </w:r>
      <w:r w:rsidRPr="008B5572">
        <w:rPr>
          <w:rFonts w:ascii="標楷體" w:eastAsia="標楷體" w:hAnsi="標楷體" w:cs="標楷體" w:hint="eastAsia"/>
          <w:color w:val="000000" w:themeColor="text1"/>
          <w:spacing w:val="-2"/>
          <w:szCs w:val="24"/>
        </w:rPr>
        <w:t>％</w:t>
      </w:r>
      <w:r w:rsidR="006D0C7D" w:rsidRPr="008B5572">
        <w:rPr>
          <w:rFonts w:ascii="標楷體" w:eastAsia="標楷體" w:hAnsi="標楷體" w:cs="標楷體" w:hint="eastAsia"/>
          <w:color w:val="000000" w:themeColor="text1"/>
          <w:spacing w:val="-2"/>
          <w:szCs w:val="24"/>
        </w:rPr>
        <w:t>。</w:t>
      </w:r>
      <w:r w:rsidRPr="008B5572">
        <w:rPr>
          <w:rFonts w:ascii="標楷體" w:eastAsia="標楷體" w:hAnsi="標楷體" w:cs="標楷體" w:hint="eastAsia"/>
          <w:color w:val="000000" w:themeColor="text1"/>
          <w:szCs w:val="24"/>
        </w:rPr>
        <w:t>另與企業合作推廣智慧交通、智慧醫療照護及智慧防災等領域應用，</w:t>
      </w:r>
      <w:proofErr w:type="gramStart"/>
      <w:r w:rsidRPr="008B5572">
        <w:rPr>
          <w:rFonts w:ascii="標楷體" w:eastAsia="標楷體" w:hAnsi="標楷體" w:cs="標楷體" w:hint="eastAsia"/>
          <w:color w:val="000000" w:themeColor="text1"/>
          <w:szCs w:val="24"/>
        </w:rPr>
        <w:t>111</w:t>
      </w:r>
      <w:proofErr w:type="gramEnd"/>
      <w:r w:rsidRPr="008B5572">
        <w:rPr>
          <w:rFonts w:ascii="標楷體" w:eastAsia="標楷體" w:hAnsi="標楷體" w:cs="標楷體" w:hint="eastAsia"/>
          <w:color w:val="000000" w:themeColor="text1"/>
          <w:szCs w:val="24"/>
        </w:rPr>
        <w:t>年度吸引1家垂直場域應用業者，使用多機協作系統於倉儲物流服務，惟於收費機制推出後，亦已停止使用相關服務，</w:t>
      </w:r>
      <w:proofErr w:type="gramStart"/>
      <w:r w:rsidRPr="008B5572">
        <w:rPr>
          <w:rFonts w:ascii="標楷體" w:eastAsia="標楷體" w:hAnsi="標楷體" w:cs="標楷體" w:hint="eastAsia"/>
          <w:color w:val="000000" w:themeColor="text1"/>
          <w:szCs w:val="24"/>
        </w:rPr>
        <w:t>112</w:t>
      </w:r>
      <w:proofErr w:type="gramEnd"/>
      <w:r w:rsidRPr="008B5572">
        <w:rPr>
          <w:rFonts w:ascii="標楷體" w:eastAsia="標楷體" w:hAnsi="標楷體" w:cs="標楷體" w:hint="eastAsia"/>
          <w:color w:val="000000" w:themeColor="text1"/>
          <w:szCs w:val="24"/>
        </w:rPr>
        <w:t>年度與高精度衛星定位系統（GNSS）設備業者合作，由廠商將服務模組</w:t>
      </w:r>
      <w:proofErr w:type="gramStart"/>
      <w:r w:rsidRPr="008B5572">
        <w:rPr>
          <w:rFonts w:ascii="標楷體" w:eastAsia="標楷體" w:hAnsi="標楷體" w:cs="標楷體" w:hint="eastAsia"/>
          <w:color w:val="000000" w:themeColor="text1"/>
          <w:szCs w:val="24"/>
        </w:rPr>
        <w:t>上架至國</w:t>
      </w:r>
      <w:proofErr w:type="gramEnd"/>
      <w:r w:rsidRPr="008B5572">
        <w:rPr>
          <w:rFonts w:ascii="標楷體" w:eastAsia="標楷體" w:hAnsi="標楷體" w:cs="標楷體" w:hint="eastAsia"/>
          <w:color w:val="000000" w:themeColor="text1"/>
          <w:szCs w:val="24"/>
        </w:rPr>
        <w:t>網中心建置之「資料分散式服務整合平</w:t>
      </w:r>
      <w:proofErr w:type="gramStart"/>
      <w:r w:rsidRPr="008B5572">
        <w:rPr>
          <w:rFonts w:ascii="標楷體" w:eastAsia="標楷體" w:hAnsi="標楷體" w:cs="標楷體" w:hint="eastAsia"/>
          <w:color w:val="000000" w:themeColor="text1"/>
          <w:szCs w:val="24"/>
        </w:rPr>
        <w:t>臺</w:t>
      </w:r>
      <w:proofErr w:type="gramEnd"/>
      <w:r w:rsidRPr="008B5572">
        <w:rPr>
          <w:rFonts w:ascii="標楷體" w:eastAsia="標楷體" w:hAnsi="標楷體" w:cs="標楷體" w:hint="eastAsia"/>
          <w:color w:val="000000" w:themeColor="text1"/>
          <w:szCs w:val="24"/>
        </w:rPr>
        <w:t>」，提供予有需求之研究單位使用，並向訂閱該服務之研究單位收費，以增加廠商應用垂直場域之意願，惟</w:t>
      </w:r>
      <w:r w:rsidR="006D0C7D" w:rsidRPr="008B5572">
        <w:rPr>
          <w:rFonts w:ascii="標楷體" w:eastAsia="標楷體" w:hAnsi="標楷體" w:cs="標楷體" w:hint="eastAsia"/>
          <w:color w:val="000000" w:themeColor="text1"/>
          <w:szCs w:val="24"/>
        </w:rPr>
        <w:t>平</w:t>
      </w:r>
      <w:proofErr w:type="gramStart"/>
      <w:r w:rsidR="006D0C7D" w:rsidRPr="008B5572">
        <w:rPr>
          <w:rFonts w:ascii="標楷體" w:eastAsia="標楷體" w:hAnsi="標楷體" w:cs="標楷體" w:hint="eastAsia"/>
          <w:color w:val="000000" w:themeColor="text1"/>
          <w:szCs w:val="24"/>
        </w:rPr>
        <w:t>臺</w:t>
      </w:r>
      <w:proofErr w:type="gramEnd"/>
      <w:r w:rsidR="006D0C7D" w:rsidRPr="008B5572">
        <w:rPr>
          <w:rFonts w:ascii="標楷體" w:eastAsia="標楷體" w:hAnsi="標楷體" w:cs="標楷體" w:hint="eastAsia"/>
          <w:color w:val="000000" w:themeColor="text1"/>
          <w:szCs w:val="24"/>
        </w:rPr>
        <w:t>相關營運及收費機制仍未完備</w:t>
      </w:r>
      <w:r w:rsidRPr="008B5572">
        <w:rPr>
          <w:rFonts w:ascii="標楷體" w:eastAsia="標楷體" w:hAnsi="標楷體" w:cs="標楷體" w:hint="eastAsia"/>
          <w:color w:val="000000" w:themeColor="text1"/>
          <w:szCs w:val="24"/>
        </w:rPr>
        <w:t>等情事</w:t>
      </w:r>
      <w:r w:rsidR="000F0941">
        <w:rPr>
          <w:rFonts w:ascii="標楷體" w:eastAsia="標楷體" w:hAnsi="標楷體" w:cs="標楷體" w:hint="eastAsia"/>
          <w:color w:val="000000" w:themeColor="text1"/>
          <w:szCs w:val="24"/>
        </w:rPr>
        <w:t>。</w:t>
      </w:r>
      <w:r w:rsidRPr="008B5572">
        <w:rPr>
          <w:rFonts w:ascii="標楷體" w:eastAsia="標楷體" w:hAnsi="標楷體" w:cs="標楷體" w:hint="eastAsia"/>
          <w:color w:val="000000" w:themeColor="text1"/>
          <w:szCs w:val="24"/>
        </w:rPr>
        <w:t>經函請國科會</w:t>
      </w:r>
      <w:proofErr w:type="gramStart"/>
      <w:r w:rsidRPr="008B5572">
        <w:rPr>
          <w:rFonts w:ascii="標楷體" w:eastAsia="標楷體" w:hAnsi="標楷體" w:cs="標楷體" w:hint="eastAsia"/>
          <w:color w:val="000000" w:themeColor="text1"/>
          <w:szCs w:val="24"/>
        </w:rPr>
        <w:t>研謀妥處</w:t>
      </w:r>
      <w:proofErr w:type="gramEnd"/>
      <w:r w:rsidRPr="008B5572">
        <w:rPr>
          <w:rFonts w:ascii="標楷體" w:eastAsia="標楷體" w:hAnsi="標楷體" w:cs="標楷體" w:hint="eastAsia"/>
          <w:color w:val="000000" w:themeColor="text1"/>
          <w:szCs w:val="24"/>
        </w:rPr>
        <w:t>，以提升臺灣網路連結力與韌性。據復：（1）國網中心已組成工作小組加強推廣說明，並依業者需求滾動調整服務模式</w:t>
      </w:r>
      <w:r w:rsidR="00F42898" w:rsidRPr="008B5572">
        <w:rPr>
          <w:rFonts w:ascii="標楷體" w:eastAsia="標楷體" w:hAnsi="標楷體" w:cs="標楷體" w:hint="eastAsia"/>
          <w:color w:val="000000" w:themeColor="text1"/>
          <w:szCs w:val="24"/>
        </w:rPr>
        <w:t>與</w:t>
      </w:r>
      <w:r w:rsidRPr="008B5572">
        <w:rPr>
          <w:rFonts w:ascii="標楷體" w:eastAsia="標楷體" w:hAnsi="標楷體" w:cs="標楷體" w:hint="eastAsia"/>
          <w:color w:val="000000" w:themeColor="text1"/>
          <w:szCs w:val="24"/>
        </w:rPr>
        <w:t>相關規範，及提供多樣化使用方案，吸引業者進駐，另交通部已同意儘早完成光纜通道工程，以利骨幹光纖延伸至</w:t>
      </w:r>
      <w:proofErr w:type="gramStart"/>
      <w:r w:rsidRPr="008B5572">
        <w:rPr>
          <w:rFonts w:ascii="標楷體" w:eastAsia="標楷體" w:hAnsi="標楷體" w:cs="標楷體" w:hint="eastAsia"/>
          <w:color w:val="000000" w:themeColor="text1"/>
          <w:szCs w:val="24"/>
        </w:rPr>
        <w:t>海纜站</w:t>
      </w:r>
      <w:proofErr w:type="gramEnd"/>
      <w:r w:rsidRPr="008B5572">
        <w:rPr>
          <w:rFonts w:ascii="標楷體" w:eastAsia="標楷體" w:hAnsi="標楷體" w:cs="標楷體" w:hint="eastAsia"/>
          <w:color w:val="000000" w:themeColor="text1"/>
          <w:szCs w:val="24"/>
        </w:rPr>
        <w:t>；（2）已逐步提升混合雲服務使用率，後續將積極拓展使用客群，另將針對具市場價值或發展潛力之項目，進行服務驗證，並已規劃與數位監控系統業者合作，建立服務營運模式範例，以持續拓展平</w:t>
      </w:r>
      <w:proofErr w:type="gramStart"/>
      <w:r w:rsidRPr="008B5572">
        <w:rPr>
          <w:rFonts w:ascii="標楷體" w:eastAsia="標楷體" w:hAnsi="標楷體" w:cs="標楷體" w:hint="eastAsia"/>
          <w:color w:val="000000" w:themeColor="text1"/>
          <w:szCs w:val="24"/>
        </w:rPr>
        <w:t>臺</w:t>
      </w:r>
      <w:proofErr w:type="gramEnd"/>
      <w:r w:rsidRPr="008B5572">
        <w:rPr>
          <w:rFonts w:ascii="標楷體" w:eastAsia="標楷體" w:hAnsi="標楷體" w:cs="標楷體" w:hint="eastAsia"/>
          <w:color w:val="000000" w:themeColor="text1"/>
          <w:szCs w:val="24"/>
        </w:rPr>
        <w:t>服務。</w:t>
      </w:r>
    </w:p>
    <w:p w14:paraId="1B1E2D5B" w14:textId="364E7220" w:rsidR="00CD3E8B" w:rsidRPr="008B5572" w:rsidRDefault="00CD3E8B" w:rsidP="0006162F">
      <w:pPr>
        <w:pStyle w:val="3021"/>
        <w:overflowPunct w:val="0"/>
        <w:snapToGrid w:val="0"/>
        <w:spacing w:line="454" w:lineRule="exact"/>
        <w:ind w:firstLine="1081"/>
        <w:rPr>
          <w:b w:val="0"/>
        </w:rPr>
      </w:pPr>
      <w:r w:rsidRPr="008B5572">
        <w:rPr>
          <w:rFonts w:hint="eastAsia"/>
          <w:kern w:val="0"/>
          <w:szCs w:val="28"/>
        </w:rPr>
        <w:t>2.　辦理</w:t>
      </w:r>
      <w:r w:rsidR="008D4D0E" w:rsidRPr="008B5572">
        <w:rPr>
          <w:rFonts w:hint="eastAsia"/>
          <w:kern w:val="0"/>
          <w:szCs w:val="28"/>
        </w:rPr>
        <w:t>前瞻智慧互動實境顯示科技研發計畫</w:t>
      </w:r>
      <w:r w:rsidRPr="008B5572">
        <w:rPr>
          <w:rFonts w:hint="eastAsia"/>
          <w:kern w:val="0"/>
          <w:szCs w:val="28"/>
        </w:rPr>
        <w:t>，促成廠商投資金額待提升，部分團隊未有技術移轉及創新應用案，女性研究人員比率逐年下滑，國際交流互訪人數未達目標值，且尚無追蹤計畫</w:t>
      </w:r>
      <w:r w:rsidR="00AF78CA" w:rsidRPr="008B5572">
        <w:rPr>
          <w:rFonts w:hint="eastAsia"/>
          <w:kern w:val="0"/>
          <w:szCs w:val="28"/>
        </w:rPr>
        <w:t>所</w:t>
      </w:r>
      <w:r w:rsidRPr="008B5572">
        <w:rPr>
          <w:rFonts w:hint="eastAsia"/>
          <w:kern w:val="0"/>
          <w:szCs w:val="28"/>
        </w:rPr>
        <w:t>培育</w:t>
      </w:r>
      <w:proofErr w:type="gramStart"/>
      <w:r w:rsidR="00AF78CA" w:rsidRPr="008B5572">
        <w:rPr>
          <w:rFonts w:hint="eastAsia"/>
          <w:kern w:val="0"/>
          <w:szCs w:val="28"/>
        </w:rPr>
        <w:t>碩</w:t>
      </w:r>
      <w:proofErr w:type="gramEnd"/>
      <w:r w:rsidR="00AF78CA" w:rsidRPr="008B5572">
        <w:rPr>
          <w:rFonts w:hint="eastAsia"/>
          <w:kern w:val="0"/>
          <w:szCs w:val="28"/>
        </w:rPr>
        <w:t>博士</w:t>
      </w:r>
      <w:r w:rsidRPr="008B5572">
        <w:rPr>
          <w:rFonts w:hint="eastAsia"/>
          <w:kern w:val="0"/>
          <w:szCs w:val="28"/>
        </w:rPr>
        <w:t>人</w:t>
      </w:r>
      <w:r w:rsidR="00AF78CA" w:rsidRPr="008B5572">
        <w:rPr>
          <w:rFonts w:hint="eastAsia"/>
          <w:kern w:val="0"/>
          <w:szCs w:val="28"/>
        </w:rPr>
        <w:t>才</w:t>
      </w:r>
      <w:r w:rsidR="003C37DE" w:rsidRPr="008B5572">
        <w:rPr>
          <w:rFonts w:hint="eastAsia"/>
          <w:kern w:val="0"/>
          <w:szCs w:val="28"/>
        </w:rPr>
        <w:t>畢</w:t>
      </w:r>
      <w:r w:rsidRPr="008B5572">
        <w:rPr>
          <w:rFonts w:hint="eastAsia"/>
          <w:kern w:val="0"/>
          <w:szCs w:val="28"/>
        </w:rPr>
        <w:t>業情形</w:t>
      </w:r>
      <w:r w:rsidR="00AF78CA" w:rsidRPr="008B5572">
        <w:rPr>
          <w:rFonts w:hint="eastAsia"/>
          <w:kern w:val="0"/>
          <w:szCs w:val="28"/>
        </w:rPr>
        <w:t>及對產業之實質影響</w:t>
      </w:r>
      <w:r w:rsidRPr="008B5572">
        <w:rPr>
          <w:rFonts w:hint="eastAsia"/>
          <w:kern w:val="0"/>
          <w:szCs w:val="28"/>
        </w:rPr>
        <w:t>：</w:t>
      </w:r>
      <w:r w:rsidRPr="008B5572">
        <w:rPr>
          <w:rFonts w:hint="eastAsia"/>
          <w:b w:val="0"/>
          <w:kern w:val="0"/>
          <w:szCs w:val="28"/>
        </w:rPr>
        <w:t>國科會為促進前瞻</w:t>
      </w:r>
      <w:r w:rsidR="0040452C" w:rsidRPr="008B5572">
        <w:rPr>
          <w:rFonts w:hint="eastAsia"/>
          <w:b w:val="0"/>
          <w:kern w:val="0"/>
          <w:szCs w:val="28"/>
        </w:rPr>
        <w:t>智慧互動</w:t>
      </w:r>
      <w:r w:rsidRPr="008B5572">
        <w:rPr>
          <w:rFonts w:hint="eastAsia"/>
          <w:b w:val="0"/>
          <w:kern w:val="0"/>
          <w:szCs w:val="28"/>
        </w:rPr>
        <w:t>技術發展與應用創新研發能量，培育</w:t>
      </w:r>
      <w:r w:rsidR="006341A7" w:rsidRPr="008B5572">
        <w:rPr>
          <w:rFonts w:hint="eastAsia"/>
          <w:b w:val="0"/>
          <w:kern w:val="0"/>
          <w:szCs w:val="28"/>
        </w:rPr>
        <w:t>相關</w:t>
      </w:r>
      <w:r w:rsidRPr="008B5572">
        <w:rPr>
          <w:rFonts w:hint="eastAsia"/>
          <w:b w:val="0"/>
          <w:kern w:val="0"/>
          <w:szCs w:val="28"/>
        </w:rPr>
        <w:t>專業領域及跨領域人才，辦理顯示科技研發與人才培育計畫項下前瞻智慧互動實境顯示科技研發計畫，計畫期程為110至113年度，透過補助學界研發團隊與業界合作，建立自主創新技術及應用模式，</w:t>
      </w:r>
      <w:proofErr w:type="gramStart"/>
      <w:r w:rsidRPr="008B5572">
        <w:rPr>
          <w:rFonts w:hint="eastAsia"/>
          <w:b w:val="0"/>
          <w:kern w:val="0"/>
          <w:szCs w:val="28"/>
        </w:rPr>
        <w:t>110至112年度均各補助</w:t>
      </w:r>
      <w:proofErr w:type="gramEnd"/>
      <w:r w:rsidRPr="008B5572">
        <w:rPr>
          <w:rFonts w:hint="eastAsia"/>
          <w:b w:val="0"/>
          <w:kern w:val="0"/>
          <w:szCs w:val="28"/>
        </w:rPr>
        <w:t>7個學界研發團隊，累計編列預算數2億2,500萬元，累計實現數2億2,500萬元，已實現比率100％，</w:t>
      </w:r>
      <w:proofErr w:type="gramStart"/>
      <w:r w:rsidR="00C72B1D" w:rsidRPr="008B5572">
        <w:rPr>
          <w:rFonts w:hint="eastAsia"/>
          <w:b w:val="0"/>
          <w:kern w:val="0"/>
          <w:szCs w:val="28"/>
        </w:rPr>
        <w:t>1</w:t>
      </w:r>
      <w:r w:rsidR="00C72B1D" w:rsidRPr="008B5572">
        <w:rPr>
          <w:b w:val="0"/>
          <w:kern w:val="0"/>
          <w:szCs w:val="28"/>
        </w:rPr>
        <w:t>12</w:t>
      </w:r>
      <w:proofErr w:type="gramEnd"/>
      <w:r w:rsidR="00C72B1D" w:rsidRPr="008B5572">
        <w:rPr>
          <w:rFonts w:hint="eastAsia"/>
          <w:b w:val="0"/>
          <w:kern w:val="0"/>
          <w:szCs w:val="28"/>
        </w:rPr>
        <w:t>年度已</w:t>
      </w:r>
      <w:r w:rsidRPr="008B5572">
        <w:rPr>
          <w:rFonts w:hint="eastAsia"/>
          <w:b w:val="0"/>
          <w:kern w:val="0"/>
          <w:szCs w:val="28"/>
        </w:rPr>
        <w:t>獲得關鍵自主專利40件，辦理6件技術移轉，促成14件產學合作案、廠商投資3,619萬餘元，執行5件前瞻顯示技術整合展示與創新應用案，並培育</w:t>
      </w:r>
      <w:proofErr w:type="gramStart"/>
      <w:r w:rsidR="00C72B1D" w:rsidRPr="008B5572">
        <w:rPr>
          <w:rFonts w:hint="eastAsia"/>
          <w:b w:val="0"/>
          <w:kern w:val="0"/>
          <w:szCs w:val="28"/>
        </w:rPr>
        <w:t>碩</w:t>
      </w:r>
      <w:proofErr w:type="gramEnd"/>
      <w:r w:rsidR="00C72B1D" w:rsidRPr="008B5572">
        <w:rPr>
          <w:rFonts w:hint="eastAsia"/>
          <w:b w:val="0"/>
          <w:kern w:val="0"/>
          <w:szCs w:val="28"/>
        </w:rPr>
        <w:t>博士研發人才</w:t>
      </w:r>
      <w:r w:rsidRPr="008B5572">
        <w:rPr>
          <w:rFonts w:hint="eastAsia"/>
          <w:b w:val="0"/>
          <w:kern w:val="0"/>
          <w:szCs w:val="28"/>
        </w:rPr>
        <w:t>294人。經查執行情形，</w:t>
      </w:r>
      <w:r w:rsidRPr="008B5572">
        <w:rPr>
          <w:rFonts w:hint="eastAsia"/>
          <w:b w:val="0"/>
          <w:kern w:val="0"/>
          <w:szCs w:val="28"/>
        </w:rPr>
        <w:lastRenderedPageBreak/>
        <w:t>核有：（1）</w:t>
      </w:r>
      <w:proofErr w:type="gramStart"/>
      <w:r w:rsidRPr="008B5572">
        <w:rPr>
          <w:rFonts w:hint="eastAsia"/>
          <w:b w:val="0"/>
        </w:rPr>
        <w:t>1</w:t>
      </w:r>
      <w:r w:rsidRPr="008B5572">
        <w:rPr>
          <w:rFonts w:hint="eastAsia"/>
          <w:b w:val="0"/>
          <w:kern w:val="0"/>
          <w:szCs w:val="28"/>
        </w:rPr>
        <w:t>12</w:t>
      </w:r>
      <w:proofErr w:type="gramEnd"/>
      <w:r w:rsidRPr="008B5572">
        <w:rPr>
          <w:rFonts w:hint="eastAsia"/>
          <w:b w:val="0"/>
          <w:kern w:val="0"/>
          <w:szCs w:val="28"/>
        </w:rPr>
        <w:t>年度促成廠商投資金額3,619萬餘元，較</w:t>
      </w:r>
      <w:proofErr w:type="gramStart"/>
      <w:r w:rsidRPr="008B5572">
        <w:rPr>
          <w:rFonts w:hint="eastAsia"/>
          <w:b w:val="0"/>
          <w:kern w:val="0"/>
          <w:szCs w:val="28"/>
        </w:rPr>
        <w:t>111</w:t>
      </w:r>
      <w:proofErr w:type="gramEnd"/>
      <w:r w:rsidRPr="008B5572">
        <w:rPr>
          <w:rFonts w:hint="eastAsia"/>
          <w:b w:val="0"/>
          <w:kern w:val="0"/>
          <w:szCs w:val="28"/>
        </w:rPr>
        <w:t>年度之5,872萬餘元，減少2,252萬餘元，約38.36％，其中3個團隊近</w:t>
      </w:r>
      <w:proofErr w:type="gramStart"/>
      <w:r w:rsidRPr="008B5572">
        <w:rPr>
          <w:rFonts w:hint="eastAsia"/>
          <w:b w:val="0"/>
          <w:kern w:val="0"/>
          <w:szCs w:val="28"/>
        </w:rPr>
        <w:t>3</w:t>
      </w:r>
      <w:proofErr w:type="gramEnd"/>
      <w:r w:rsidRPr="008B5572">
        <w:rPr>
          <w:rFonts w:hint="eastAsia"/>
          <w:b w:val="0"/>
          <w:kern w:val="0"/>
          <w:szCs w:val="28"/>
        </w:rPr>
        <w:t>年度（110至112年度）促成廠商投資</w:t>
      </w:r>
      <w:r w:rsidR="003946FC" w:rsidRPr="008B5572">
        <w:rPr>
          <w:rFonts w:hint="eastAsia"/>
          <w:b w:val="0"/>
          <w:kern w:val="0"/>
          <w:szCs w:val="28"/>
        </w:rPr>
        <w:t>金額</w:t>
      </w:r>
      <w:r w:rsidRPr="008B5572">
        <w:rPr>
          <w:rFonts w:hint="eastAsia"/>
          <w:b w:val="0"/>
          <w:kern w:val="0"/>
          <w:szCs w:val="28"/>
        </w:rPr>
        <w:t>分別僅132萬元、368萬元及750萬元，與其他4個團隊相較，促成廠商投資金額較低，總金額僅占所有團隊近</w:t>
      </w:r>
      <w:proofErr w:type="gramStart"/>
      <w:r w:rsidRPr="008B5572">
        <w:rPr>
          <w:rFonts w:hint="eastAsia"/>
          <w:b w:val="0"/>
          <w:kern w:val="0"/>
          <w:szCs w:val="28"/>
        </w:rPr>
        <w:t>3</w:t>
      </w:r>
      <w:proofErr w:type="gramEnd"/>
      <w:r w:rsidRPr="008B5572">
        <w:rPr>
          <w:rFonts w:hint="eastAsia"/>
          <w:b w:val="0"/>
          <w:kern w:val="0"/>
          <w:szCs w:val="28"/>
        </w:rPr>
        <w:t>年度促成廠商投資總金額1億1,908萬餘元之10.50％，又部分團隊因缺乏與新廠商合作契機，且前瞻技術落地至產業應用需時較長，近</w:t>
      </w:r>
      <w:proofErr w:type="gramStart"/>
      <w:r w:rsidRPr="008B5572">
        <w:rPr>
          <w:rFonts w:hint="eastAsia"/>
          <w:b w:val="0"/>
          <w:kern w:val="0"/>
          <w:szCs w:val="28"/>
        </w:rPr>
        <w:t>3年度均無技術</w:t>
      </w:r>
      <w:proofErr w:type="gramEnd"/>
      <w:r w:rsidRPr="008B5572">
        <w:rPr>
          <w:rFonts w:hint="eastAsia"/>
          <w:b w:val="0"/>
          <w:kern w:val="0"/>
          <w:szCs w:val="28"/>
        </w:rPr>
        <w:t>移轉案件，另有1個團隊因</w:t>
      </w:r>
      <w:r w:rsidR="008B5572" w:rsidRPr="008B5572">
        <w:rPr>
          <w:rFonts w:hint="eastAsia"/>
          <w:noProof/>
          <w:kern w:val="0"/>
          <w:szCs w:val="28"/>
        </w:rPr>
        <mc:AlternateContent>
          <mc:Choice Requires="wpg">
            <w:drawing>
              <wp:anchor distT="0" distB="0" distL="114300" distR="114300" simplePos="0" relativeHeight="251727360" behindDoc="0" locked="0" layoutInCell="1" allowOverlap="1" wp14:anchorId="3D79A1D1" wp14:editId="0964968A">
                <wp:simplePos x="0" y="0"/>
                <wp:positionH relativeFrom="column">
                  <wp:posOffset>2727960</wp:posOffset>
                </wp:positionH>
                <wp:positionV relativeFrom="paragraph">
                  <wp:posOffset>1539240</wp:posOffset>
                </wp:positionV>
                <wp:extent cx="3688715" cy="2736850"/>
                <wp:effectExtent l="0" t="0" r="6985" b="6350"/>
                <wp:wrapSquare wrapText="bothSides"/>
                <wp:docPr id="1822" name="群組 1822"/>
                <wp:cNvGraphicFramePr/>
                <a:graphic xmlns:a="http://schemas.openxmlformats.org/drawingml/2006/main">
                  <a:graphicData uri="http://schemas.microsoft.com/office/word/2010/wordprocessingGroup">
                    <wpg:wgp>
                      <wpg:cNvGrpSpPr/>
                      <wpg:grpSpPr>
                        <a:xfrm>
                          <a:off x="0" y="0"/>
                          <a:ext cx="3688715" cy="2736850"/>
                          <a:chOff x="0" y="0"/>
                          <a:chExt cx="3688715" cy="2623367"/>
                        </a:xfrm>
                      </wpg:grpSpPr>
                      <wps:wsp>
                        <wps:cNvPr id="217" name="文字方塊 2"/>
                        <wps:cNvSpPr txBox="1">
                          <a:spLocks noChangeArrowheads="1"/>
                        </wps:cNvSpPr>
                        <wps:spPr bwMode="auto">
                          <a:xfrm>
                            <a:off x="0" y="0"/>
                            <a:ext cx="3688715" cy="2606675"/>
                          </a:xfrm>
                          <a:prstGeom prst="rect">
                            <a:avLst/>
                          </a:prstGeom>
                          <a:solidFill>
                            <a:srgbClr val="FFFFFF"/>
                          </a:solidFill>
                          <a:ln w="9525">
                            <a:noFill/>
                            <a:miter lim="800000"/>
                            <a:headEnd/>
                            <a:tailEnd/>
                          </a:ln>
                        </wps:spPr>
                        <wps:txbx>
                          <w:txbxContent>
                            <w:p w14:paraId="3D8EBCF6" w14:textId="57459B3D" w:rsidR="006A392D" w:rsidRPr="008B5572" w:rsidRDefault="006A392D" w:rsidP="0006162F">
                              <w:pPr>
                                <w:spacing w:line="240" w:lineRule="exact"/>
                                <w:jc w:val="center"/>
                                <w:rPr>
                                  <w:rFonts w:ascii="標楷體" w:eastAsia="標楷體" w:hAnsi="標楷體"/>
                                  <w:b/>
                                  <w:spacing w:val="-4"/>
                                  <w:szCs w:val="24"/>
                                </w:rPr>
                              </w:pPr>
                              <w:bookmarkStart w:id="25" w:name="_Hlk169862292"/>
                              <w:bookmarkEnd w:id="25"/>
                              <w:r w:rsidRPr="008B5572">
                                <w:rPr>
                                  <w:rFonts w:ascii="標楷體" w:eastAsia="標楷體" w:hAnsi="標楷體" w:hint="eastAsia"/>
                                  <w:b/>
                                  <w:spacing w:val="-4"/>
                                  <w:szCs w:val="24"/>
                                </w:rPr>
                                <w:t>圖</w:t>
                              </w:r>
                              <w:r w:rsidRPr="008B5572">
                                <w:rPr>
                                  <w:rFonts w:ascii="標楷體" w:eastAsia="標楷體" w:hAnsi="標楷體"/>
                                  <w:b/>
                                  <w:spacing w:val="-4"/>
                                  <w:szCs w:val="24"/>
                                </w:rPr>
                                <w:t>3</w:t>
                              </w:r>
                              <w:r w:rsidRPr="008B5572">
                                <w:rPr>
                                  <w:rFonts w:ascii="標楷體" w:eastAsia="標楷體" w:hAnsi="標楷體" w:hint="eastAsia"/>
                                  <w:b/>
                                  <w:spacing w:val="-4"/>
                                  <w:szCs w:val="24"/>
                                </w:rPr>
                                <w:t xml:space="preserve">　</w:t>
                              </w:r>
                              <w:r w:rsidR="008B5572" w:rsidRPr="008B5572">
                                <w:rPr>
                                  <w:rFonts w:ascii="標楷體" w:eastAsia="標楷體" w:hAnsi="標楷體" w:hint="eastAsia"/>
                                  <w:b/>
                                  <w:spacing w:val="-4"/>
                                  <w:szCs w:val="24"/>
                                </w:rPr>
                                <w:t>前瞻智慧互動實境顯示科技研發</w:t>
                              </w:r>
                              <w:r w:rsidRPr="008B5572">
                                <w:rPr>
                                  <w:rFonts w:ascii="標楷體" w:eastAsia="標楷體" w:hAnsi="標楷體" w:hint="eastAsia"/>
                                  <w:b/>
                                  <w:spacing w:val="-4"/>
                                  <w:szCs w:val="24"/>
                                </w:rPr>
                                <w:t>計畫培育人員</w:t>
                              </w:r>
                            </w:p>
                            <w:p w14:paraId="27F3FF3D" w14:textId="77777777" w:rsidR="006A392D" w:rsidRPr="00F17C0F" w:rsidRDefault="006A392D" w:rsidP="0006162F">
                              <w:pPr>
                                <w:spacing w:line="300" w:lineRule="exact"/>
                                <w:jc w:val="center"/>
                                <w:rPr>
                                  <w:rFonts w:ascii="標楷體" w:hAnsi="標楷體"/>
                                  <w:b/>
                                  <w:spacing w:val="-10"/>
                                  <w:sz w:val="20"/>
                                  <w:szCs w:val="24"/>
                                </w:rPr>
                              </w:pPr>
                            </w:p>
                            <w:p w14:paraId="569380C7" w14:textId="77777777" w:rsidR="006A392D" w:rsidRDefault="006A392D" w:rsidP="0006162F">
                              <w:pPr>
                                <w:jc w:val="center"/>
                              </w:pPr>
                              <w:r>
                                <w:rPr>
                                  <w:noProof/>
                                </w:rPr>
                                <w:drawing>
                                  <wp:inline distT="0" distB="0" distL="0" distR="0" wp14:anchorId="73C04647" wp14:editId="029067E4">
                                    <wp:extent cx="3545205" cy="2092569"/>
                                    <wp:effectExtent l="0" t="0" r="0" b="3175"/>
                                    <wp:docPr id="15" name="圖表 15">
                                      <a:extLst xmlns:a="http://schemas.openxmlformats.org/drawingml/2006/main">
                                        <a:ext uri="{FF2B5EF4-FFF2-40B4-BE49-F238E27FC236}">
                                          <a16:creationId xmlns:a16="http://schemas.microsoft.com/office/drawing/2014/main" id="{23EAB596-53E4-42BC-9EB5-26D7366D32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vert="horz" wrap="square" lIns="91440" tIns="45720" rIns="91440" bIns="45720" anchor="t" anchorCtr="0">
                          <a:noAutofit/>
                        </wps:bodyPr>
                      </wps:wsp>
                      <wps:wsp>
                        <wps:cNvPr id="35" name="文字方塊 35"/>
                        <wps:cNvSpPr txBox="1"/>
                        <wps:spPr>
                          <a:xfrm>
                            <a:off x="108857" y="241594"/>
                            <a:ext cx="316230" cy="301292"/>
                          </a:xfrm>
                          <a:prstGeom prst="rect">
                            <a:avLst/>
                          </a:prstGeom>
                          <a:noFill/>
                          <a:ln w="6350">
                            <a:noFill/>
                          </a:ln>
                        </wps:spPr>
                        <wps:txbx>
                          <w:txbxContent>
                            <w:p w14:paraId="05A8A97D" w14:textId="77777777" w:rsidR="006A392D" w:rsidRPr="00032C09" w:rsidRDefault="006A392D" w:rsidP="0006162F">
                              <w:pPr>
                                <w:rPr>
                                  <w:rFonts w:ascii="標楷體" w:eastAsia="標楷體" w:hAnsi="標楷體"/>
                                  <w:sz w:val="20"/>
                                </w:rPr>
                              </w:pPr>
                              <w:r w:rsidRPr="00032C09">
                                <w:rPr>
                                  <w:rFonts w:ascii="標楷體" w:eastAsia="標楷體" w:hAnsi="標楷體" w:hint="eastAsia"/>
                                  <w:sz w:val="20"/>
                                </w:rPr>
                                <w:t>人</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7" name="文字方塊 37"/>
                        <wps:cNvSpPr txBox="1"/>
                        <wps:spPr>
                          <a:xfrm>
                            <a:off x="3184071" y="230109"/>
                            <a:ext cx="316230" cy="303047"/>
                          </a:xfrm>
                          <a:prstGeom prst="rect">
                            <a:avLst/>
                          </a:prstGeom>
                          <a:noFill/>
                          <a:ln w="6350">
                            <a:noFill/>
                          </a:ln>
                        </wps:spPr>
                        <wps:txbx>
                          <w:txbxContent>
                            <w:p w14:paraId="327ADEE7" w14:textId="77777777" w:rsidR="006A392D" w:rsidRPr="00032C09" w:rsidRDefault="006A392D" w:rsidP="0006162F">
                              <w:pPr>
                                <w:rPr>
                                  <w:rFonts w:ascii="標楷體" w:eastAsia="標楷體" w:hAnsi="標楷體"/>
                                  <w:sz w:val="20"/>
                                </w:rPr>
                              </w:pPr>
                              <w:r w:rsidRPr="00032C09">
                                <w:rPr>
                                  <w:rFonts w:ascii="標楷體" w:eastAsia="標楷體" w:hAnsi="標楷體" w:hint="eastAsia"/>
                                  <w:sz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文字方塊 39"/>
                        <wps:cNvSpPr txBox="1"/>
                        <wps:spPr>
                          <a:xfrm>
                            <a:off x="2715986" y="1861457"/>
                            <a:ext cx="443619" cy="304964"/>
                          </a:xfrm>
                          <a:prstGeom prst="rect">
                            <a:avLst/>
                          </a:prstGeom>
                          <a:noFill/>
                          <a:ln w="6350">
                            <a:noFill/>
                          </a:ln>
                        </wps:spPr>
                        <wps:txbx>
                          <w:txbxContent>
                            <w:p w14:paraId="2EC60A21" w14:textId="77777777" w:rsidR="006A392D" w:rsidRPr="00032C09" w:rsidRDefault="006A392D" w:rsidP="0006162F">
                              <w:pPr>
                                <w:rPr>
                                  <w:rFonts w:ascii="標楷體" w:eastAsia="標楷體" w:hAnsi="標楷體"/>
                                  <w:color w:val="000000" w:themeColor="text1"/>
                                  <w:sz w:val="20"/>
                                </w:rPr>
                              </w:pPr>
                              <w:r w:rsidRPr="00032C09">
                                <w:rPr>
                                  <w:rFonts w:ascii="標楷體" w:eastAsia="標楷體" w:hAnsi="標楷體" w:hint="eastAsia"/>
                                  <w:color w:val="000000" w:themeColor="text1"/>
                                  <w:sz w:val="20"/>
                                </w:rPr>
                                <w:t>年度</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5" name="文字方塊 45"/>
                        <wps:cNvSpPr txBox="1"/>
                        <wps:spPr>
                          <a:xfrm>
                            <a:off x="718457" y="295846"/>
                            <a:ext cx="506730" cy="267970"/>
                          </a:xfrm>
                          <a:prstGeom prst="rect">
                            <a:avLst/>
                          </a:prstGeom>
                          <a:noFill/>
                          <a:ln w="6350">
                            <a:noFill/>
                          </a:ln>
                        </wps:spPr>
                        <wps:txbx>
                          <w:txbxContent>
                            <w:p w14:paraId="7E7F4F07" w14:textId="77777777" w:rsidR="006A392D" w:rsidRPr="00FE2B87" w:rsidRDefault="006A392D" w:rsidP="0006162F">
                              <w:pPr>
                                <w:rPr>
                                  <w:rFonts w:ascii="標楷體" w:eastAsia="標楷體" w:hAnsi="標楷體"/>
                                  <w:sz w:val="20"/>
                                </w:rPr>
                              </w:pPr>
                              <w:r w:rsidRPr="00FE2B87">
                                <w:rPr>
                                  <w:rFonts w:ascii="標楷體" w:eastAsia="標楷體" w:hAnsi="標楷體" w:hint="eastAsia"/>
                                  <w:sz w:val="20"/>
                                </w:rPr>
                                <w:t>2</w:t>
                              </w:r>
                              <w:r w:rsidRPr="00FE2B87">
                                <w:rPr>
                                  <w:rFonts w:ascii="標楷體" w:eastAsia="標楷體" w:hAnsi="標楷體"/>
                                  <w:sz w:val="20"/>
                                </w:rPr>
                                <w:t>5.00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文字方塊 47"/>
                        <wps:cNvSpPr txBox="1"/>
                        <wps:spPr>
                          <a:xfrm>
                            <a:off x="65314" y="2345872"/>
                            <a:ext cx="2017395" cy="277495"/>
                          </a:xfrm>
                          <a:prstGeom prst="rect">
                            <a:avLst/>
                          </a:prstGeom>
                          <a:noFill/>
                          <a:ln w="6350">
                            <a:noFill/>
                          </a:ln>
                        </wps:spPr>
                        <wps:txbx>
                          <w:txbxContent>
                            <w:p w14:paraId="7507C4D6" w14:textId="77777777" w:rsidR="006A392D" w:rsidRPr="00917431" w:rsidRDefault="006A392D" w:rsidP="0006162F">
                              <w:pPr>
                                <w:rPr>
                                  <w:rFonts w:ascii="標楷體" w:eastAsia="標楷體" w:hAnsi="標楷體"/>
                                  <w:sz w:val="18"/>
                                </w:rPr>
                              </w:pPr>
                              <w:r w:rsidRPr="00917431">
                                <w:rPr>
                                  <w:rFonts w:ascii="標楷體" w:eastAsia="標楷體" w:hAnsi="標楷體" w:hint="eastAsia"/>
                                  <w:sz w:val="18"/>
                                </w:rPr>
                                <w:t>資料來源：整理自國科會提供資料。</w:t>
                              </w:r>
                            </w:p>
                            <w:p w14:paraId="46174B57" w14:textId="77777777" w:rsidR="006A392D" w:rsidRDefault="006A392D" w:rsidP="0006162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92" name="文字方塊 1792"/>
                        <wps:cNvSpPr txBox="1"/>
                        <wps:spPr>
                          <a:xfrm>
                            <a:off x="1575344" y="328328"/>
                            <a:ext cx="507365" cy="278765"/>
                          </a:xfrm>
                          <a:prstGeom prst="rect">
                            <a:avLst/>
                          </a:prstGeom>
                          <a:noFill/>
                          <a:ln w="6350">
                            <a:noFill/>
                          </a:ln>
                        </wps:spPr>
                        <wps:txbx>
                          <w:txbxContent>
                            <w:p w14:paraId="06B21D5A" w14:textId="77777777" w:rsidR="006A392D" w:rsidRPr="00A74C77" w:rsidRDefault="006A392D" w:rsidP="0006162F">
                              <w:pPr>
                                <w:rPr>
                                  <w:rFonts w:ascii="標楷體" w:eastAsia="標楷體" w:hAnsi="標楷體"/>
                                  <w:sz w:val="20"/>
                                </w:rPr>
                              </w:pPr>
                              <w:r w:rsidRPr="00A74C77">
                                <w:rPr>
                                  <w:rFonts w:ascii="標楷體" w:eastAsia="標楷體" w:hAnsi="標楷體" w:hint="eastAsia"/>
                                  <w:sz w:val="20"/>
                                </w:rPr>
                                <w:t>2</w:t>
                              </w:r>
                              <w:r w:rsidRPr="00A74C77">
                                <w:rPr>
                                  <w:rFonts w:ascii="標楷體" w:eastAsia="標楷體" w:hAnsi="標楷體"/>
                                  <w:sz w:val="20"/>
                                </w:rPr>
                                <w:t>4.36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D79A1D1" id="群組 1822" o:spid="_x0000_s1044" style="position:absolute;left:0;text-align:left;margin-left:214.8pt;margin-top:121.2pt;width:290.45pt;height:215.5pt;z-index:251727360;mso-height-relative:margin" coordsize="36887,26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">
                <v:shape id="_x0000_s1045" type="#_x0000_t202" style="position:absolute;width:36887;height:26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D8EBCF6" w14:textId="57459B3D" w:rsidR="006A392D" w:rsidRPr="008B5572" w:rsidRDefault="006A392D" w:rsidP="0006162F">
                        <w:pPr>
                          <w:spacing w:line="240" w:lineRule="exact"/>
                          <w:jc w:val="center"/>
                          <w:rPr>
                            <w:rFonts w:ascii="標楷體" w:eastAsia="標楷體" w:hAnsi="標楷體"/>
                            <w:b/>
                            <w:spacing w:val="-4"/>
                            <w:szCs w:val="24"/>
                          </w:rPr>
                        </w:pPr>
                        <w:bookmarkStart w:id="27" w:name="_Hlk169862292"/>
                        <w:bookmarkEnd w:id="27"/>
                        <w:r w:rsidRPr="008B5572">
                          <w:rPr>
                            <w:rFonts w:ascii="標楷體" w:eastAsia="標楷體" w:hAnsi="標楷體" w:hint="eastAsia"/>
                            <w:b/>
                            <w:spacing w:val="-4"/>
                            <w:szCs w:val="24"/>
                          </w:rPr>
                          <w:t>圖</w:t>
                        </w:r>
                        <w:r w:rsidRPr="008B5572">
                          <w:rPr>
                            <w:rFonts w:ascii="標楷體" w:eastAsia="標楷體" w:hAnsi="標楷體"/>
                            <w:b/>
                            <w:spacing w:val="-4"/>
                            <w:szCs w:val="24"/>
                          </w:rPr>
                          <w:t>3</w:t>
                        </w:r>
                        <w:r w:rsidRPr="008B5572">
                          <w:rPr>
                            <w:rFonts w:ascii="標楷體" w:eastAsia="標楷體" w:hAnsi="標楷體" w:hint="eastAsia"/>
                            <w:b/>
                            <w:spacing w:val="-4"/>
                            <w:szCs w:val="24"/>
                          </w:rPr>
                          <w:t xml:space="preserve">　</w:t>
                        </w:r>
                        <w:r w:rsidR="008B5572" w:rsidRPr="008B5572">
                          <w:rPr>
                            <w:rFonts w:ascii="標楷體" w:eastAsia="標楷體" w:hAnsi="標楷體" w:hint="eastAsia"/>
                            <w:b/>
                            <w:spacing w:val="-4"/>
                            <w:szCs w:val="24"/>
                          </w:rPr>
                          <w:t>前瞻智慧互動實境顯示科技研發</w:t>
                        </w:r>
                        <w:r w:rsidRPr="008B5572">
                          <w:rPr>
                            <w:rFonts w:ascii="標楷體" w:eastAsia="標楷體" w:hAnsi="標楷體" w:hint="eastAsia"/>
                            <w:b/>
                            <w:spacing w:val="-4"/>
                            <w:szCs w:val="24"/>
                          </w:rPr>
                          <w:t>計畫培育人員</w:t>
                        </w:r>
                      </w:p>
                      <w:p w14:paraId="27F3FF3D" w14:textId="77777777" w:rsidR="006A392D" w:rsidRPr="00F17C0F" w:rsidRDefault="006A392D" w:rsidP="0006162F">
                        <w:pPr>
                          <w:spacing w:line="300" w:lineRule="exact"/>
                          <w:jc w:val="center"/>
                          <w:rPr>
                            <w:rFonts w:ascii="標楷體" w:hAnsi="標楷體"/>
                            <w:b/>
                            <w:spacing w:val="-10"/>
                            <w:sz w:val="20"/>
                            <w:szCs w:val="24"/>
                          </w:rPr>
                        </w:pPr>
                      </w:p>
                      <w:p w14:paraId="569380C7" w14:textId="77777777" w:rsidR="006A392D" w:rsidRDefault="006A392D" w:rsidP="0006162F">
                        <w:pPr>
                          <w:jc w:val="center"/>
                        </w:pPr>
                        <w:r>
                          <w:rPr>
                            <w:noProof/>
                          </w:rPr>
                          <w:drawing>
                            <wp:inline distT="0" distB="0" distL="0" distR="0" wp14:anchorId="73C04647" wp14:editId="029067E4">
                              <wp:extent cx="3545205" cy="2092569"/>
                              <wp:effectExtent l="0" t="0" r="0" b="3175"/>
                              <wp:docPr id="15" name="圖表 15">
                                <a:extLst xmlns:a="http://schemas.openxmlformats.org/drawingml/2006/main">
                                  <a:ext uri="{FF2B5EF4-FFF2-40B4-BE49-F238E27FC236}">
                                    <a16:creationId xmlns:a16="http://schemas.microsoft.com/office/drawing/2014/main" id="{23EAB596-53E4-42BC-9EB5-26D7366D32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v:textbox>
                </v:shape>
                <v:shape id="文字方塊 35" o:spid="_x0000_s1046" type="#_x0000_t202" style="position:absolute;left:1088;top:2415;width:3162;height:3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05A8A97D" w14:textId="77777777" w:rsidR="006A392D" w:rsidRPr="00032C09" w:rsidRDefault="006A392D" w:rsidP="0006162F">
                        <w:pPr>
                          <w:rPr>
                            <w:rFonts w:ascii="標楷體" w:eastAsia="標楷體" w:hAnsi="標楷體"/>
                            <w:sz w:val="20"/>
                          </w:rPr>
                        </w:pPr>
                        <w:r w:rsidRPr="00032C09">
                          <w:rPr>
                            <w:rFonts w:ascii="標楷體" w:eastAsia="標楷體" w:hAnsi="標楷體" w:hint="eastAsia"/>
                            <w:sz w:val="20"/>
                          </w:rPr>
                          <w:t>人</w:t>
                        </w:r>
                      </w:p>
                    </w:txbxContent>
                  </v:textbox>
                </v:shape>
                <v:shape id="文字方塊 37" o:spid="_x0000_s1047" type="#_x0000_t202" style="position:absolute;left:31840;top:2301;width:3163;height:30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14:paraId="327ADEE7" w14:textId="77777777" w:rsidR="006A392D" w:rsidRPr="00032C09" w:rsidRDefault="006A392D" w:rsidP="0006162F">
                        <w:pPr>
                          <w:rPr>
                            <w:rFonts w:ascii="標楷體" w:eastAsia="標楷體" w:hAnsi="標楷體"/>
                            <w:sz w:val="20"/>
                          </w:rPr>
                        </w:pPr>
                        <w:r w:rsidRPr="00032C09">
                          <w:rPr>
                            <w:rFonts w:ascii="標楷體" w:eastAsia="標楷體" w:hAnsi="標楷體" w:hint="eastAsia"/>
                            <w:sz w:val="20"/>
                          </w:rPr>
                          <w:t>％</w:t>
                        </w:r>
                      </w:p>
                    </w:txbxContent>
                  </v:textbox>
                </v:shape>
                <v:shape id="文字方塊 39" o:spid="_x0000_s1048" type="#_x0000_t202" style="position:absolute;left:27159;top:18614;width:4437;height:30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2EC60A21" w14:textId="77777777" w:rsidR="006A392D" w:rsidRPr="00032C09" w:rsidRDefault="006A392D" w:rsidP="0006162F">
                        <w:pPr>
                          <w:rPr>
                            <w:rFonts w:ascii="標楷體" w:eastAsia="標楷體" w:hAnsi="標楷體"/>
                            <w:color w:val="000000" w:themeColor="text1"/>
                            <w:sz w:val="20"/>
                          </w:rPr>
                        </w:pPr>
                        <w:r w:rsidRPr="00032C09">
                          <w:rPr>
                            <w:rFonts w:ascii="標楷體" w:eastAsia="標楷體" w:hAnsi="標楷體" w:hint="eastAsia"/>
                            <w:color w:val="000000" w:themeColor="text1"/>
                            <w:sz w:val="20"/>
                          </w:rPr>
                          <w:t>年度</w:t>
                        </w:r>
                      </w:p>
                    </w:txbxContent>
                  </v:textbox>
                </v:shape>
                <v:shape id="文字方塊 45" o:spid="_x0000_s1049" type="#_x0000_t202" style="position:absolute;left:7184;top:2958;width:5067;height:26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2xQAAANsAAAAPAAAAZHJzL2Rvd25yZXYueG1sRI9BawIx&#10;FITvBf9DeIVeimYtK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eQmy2xQAAANsAAAAP&#10;AAAAAAAAAAAAAAAAAAcCAABkcnMvZG93bnJldi54bWxQSwUGAAAAAAMAAwC3AAAA+QIAAAAA&#10;" filled="f" stroked="f" strokeweight=".5pt">
                  <v:textbox>
                    <w:txbxContent>
                      <w:p w14:paraId="7E7F4F07" w14:textId="77777777" w:rsidR="006A392D" w:rsidRPr="00FE2B87" w:rsidRDefault="006A392D" w:rsidP="0006162F">
                        <w:pPr>
                          <w:rPr>
                            <w:rFonts w:ascii="標楷體" w:eastAsia="標楷體" w:hAnsi="標楷體"/>
                            <w:sz w:val="20"/>
                          </w:rPr>
                        </w:pPr>
                        <w:r w:rsidRPr="00FE2B87">
                          <w:rPr>
                            <w:rFonts w:ascii="標楷體" w:eastAsia="標楷體" w:hAnsi="標楷體" w:hint="eastAsia"/>
                            <w:sz w:val="20"/>
                          </w:rPr>
                          <w:t>2</w:t>
                        </w:r>
                        <w:r w:rsidRPr="00FE2B87">
                          <w:rPr>
                            <w:rFonts w:ascii="標楷體" w:eastAsia="標楷體" w:hAnsi="標楷體"/>
                            <w:sz w:val="20"/>
                          </w:rPr>
                          <w:t>5.00</w:t>
                        </w:r>
                      </w:p>
                    </w:txbxContent>
                  </v:textbox>
                </v:shape>
                <v:shape id="文字方塊 47" o:spid="_x0000_s1050" type="#_x0000_t202" style="position:absolute;left:653;top:23458;width:2017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7507C4D6" w14:textId="77777777" w:rsidR="006A392D" w:rsidRPr="00917431" w:rsidRDefault="006A392D" w:rsidP="0006162F">
                        <w:pPr>
                          <w:rPr>
                            <w:rFonts w:ascii="標楷體" w:eastAsia="標楷體" w:hAnsi="標楷體"/>
                            <w:sz w:val="18"/>
                          </w:rPr>
                        </w:pPr>
                        <w:r w:rsidRPr="00917431">
                          <w:rPr>
                            <w:rFonts w:ascii="標楷體" w:eastAsia="標楷體" w:hAnsi="標楷體" w:hint="eastAsia"/>
                            <w:sz w:val="18"/>
                          </w:rPr>
                          <w:t>資料來源：整理自國科會提供資料。</w:t>
                        </w:r>
                      </w:p>
                      <w:p w14:paraId="46174B57" w14:textId="77777777" w:rsidR="006A392D" w:rsidRDefault="006A392D" w:rsidP="0006162F"/>
                    </w:txbxContent>
                  </v:textbox>
                </v:shape>
                <v:shape id="文字方塊 1792" o:spid="_x0000_s1051" type="#_x0000_t202" style="position:absolute;left:15753;top:3283;width:5074;height:27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" filled="f" stroked="f" strokeweight=".5pt">
                  <v:textbox>
                    <w:txbxContent>
                      <w:p w14:paraId="06B21D5A" w14:textId="77777777" w:rsidR="006A392D" w:rsidRPr="00A74C77" w:rsidRDefault="006A392D" w:rsidP="0006162F">
                        <w:pPr>
                          <w:rPr>
                            <w:rFonts w:ascii="標楷體" w:eastAsia="標楷體" w:hAnsi="標楷體"/>
                            <w:sz w:val="20"/>
                          </w:rPr>
                        </w:pPr>
                        <w:r w:rsidRPr="00A74C77">
                          <w:rPr>
                            <w:rFonts w:ascii="標楷體" w:eastAsia="標楷體" w:hAnsi="標楷體" w:hint="eastAsia"/>
                            <w:sz w:val="20"/>
                          </w:rPr>
                          <w:t>2</w:t>
                        </w:r>
                        <w:r w:rsidRPr="00A74C77">
                          <w:rPr>
                            <w:rFonts w:ascii="標楷體" w:eastAsia="標楷體" w:hAnsi="標楷體"/>
                            <w:sz w:val="20"/>
                          </w:rPr>
                          <w:t>4.36</w:t>
                        </w:r>
                      </w:p>
                    </w:txbxContent>
                  </v:textbox>
                </v:shape>
                <w10:wrap type="square"/>
              </v:group>
            </w:pict>
          </mc:Fallback>
        </mc:AlternateContent>
      </w:r>
      <w:r w:rsidRPr="008B5572">
        <w:rPr>
          <w:rFonts w:hint="eastAsia"/>
          <w:b w:val="0"/>
          <w:kern w:val="0"/>
          <w:szCs w:val="28"/>
        </w:rPr>
        <w:t>技術開發尚未成熟，尚無前瞻顯示技術整合展示與創新應用案；（2）</w:t>
      </w:r>
      <w:r w:rsidRPr="008B5572">
        <w:rPr>
          <w:rFonts w:hint="eastAsia"/>
          <w:b w:val="0"/>
        </w:rPr>
        <w:t>110至112</w:t>
      </w:r>
      <w:r w:rsidRPr="008B5572">
        <w:rPr>
          <w:rFonts w:hint="eastAsia"/>
          <w:b w:val="0"/>
          <w:kern w:val="0"/>
          <w:szCs w:val="28"/>
        </w:rPr>
        <w:t>年度培育女性研究人員分別為58人、76人及64人，占各該年度培育人數之25</w:t>
      </w:r>
      <w:r w:rsidR="00C72B1D" w:rsidRPr="008B5572">
        <w:rPr>
          <w:rFonts w:hint="eastAsia"/>
          <w:b w:val="0"/>
          <w:kern w:val="0"/>
          <w:szCs w:val="28"/>
        </w:rPr>
        <w:t>.00</w:t>
      </w:r>
      <w:r w:rsidRPr="008B5572">
        <w:rPr>
          <w:rFonts w:hint="eastAsia"/>
          <w:b w:val="0"/>
          <w:kern w:val="0"/>
          <w:szCs w:val="28"/>
        </w:rPr>
        <w:t>％、24.36％及21.77％（圖</w:t>
      </w:r>
      <w:r w:rsidR="006B3211" w:rsidRPr="008B5572">
        <w:rPr>
          <w:b w:val="0"/>
          <w:kern w:val="0"/>
          <w:szCs w:val="28"/>
        </w:rPr>
        <w:t>3</w:t>
      </w:r>
      <w:r w:rsidRPr="008B5572">
        <w:rPr>
          <w:rFonts w:hint="eastAsia"/>
          <w:b w:val="0"/>
          <w:kern w:val="0"/>
          <w:szCs w:val="28"/>
        </w:rPr>
        <w:t>），呈逐年下滑趨勢，其中2個團隊培育女性研究人數占其培育總人數比率，自</w:t>
      </w:r>
      <w:proofErr w:type="gramStart"/>
      <w:r w:rsidRPr="008B5572">
        <w:rPr>
          <w:rFonts w:hint="eastAsia"/>
          <w:b w:val="0"/>
          <w:kern w:val="0"/>
          <w:szCs w:val="28"/>
        </w:rPr>
        <w:t>110</w:t>
      </w:r>
      <w:proofErr w:type="gramEnd"/>
      <w:r w:rsidRPr="008B5572">
        <w:rPr>
          <w:rFonts w:hint="eastAsia"/>
          <w:b w:val="0"/>
          <w:kern w:val="0"/>
          <w:szCs w:val="28"/>
        </w:rPr>
        <w:t>年度之15.38％及34</w:t>
      </w:r>
      <w:r w:rsidR="001C5434" w:rsidRPr="008B5572">
        <w:rPr>
          <w:b w:val="0"/>
          <w:kern w:val="0"/>
          <w:szCs w:val="28"/>
        </w:rPr>
        <w:t>.00</w:t>
      </w:r>
      <w:r w:rsidRPr="008B5572">
        <w:rPr>
          <w:rFonts w:hint="eastAsia"/>
          <w:b w:val="0"/>
          <w:kern w:val="0"/>
          <w:szCs w:val="28"/>
        </w:rPr>
        <w:t>％，下滑至</w:t>
      </w:r>
      <w:proofErr w:type="gramStart"/>
      <w:r w:rsidRPr="008B5572">
        <w:rPr>
          <w:rFonts w:hint="eastAsia"/>
          <w:b w:val="0"/>
          <w:kern w:val="0"/>
          <w:szCs w:val="28"/>
        </w:rPr>
        <w:t>112</w:t>
      </w:r>
      <w:proofErr w:type="gramEnd"/>
      <w:r w:rsidRPr="008B5572">
        <w:rPr>
          <w:rFonts w:hint="eastAsia"/>
          <w:b w:val="0"/>
          <w:kern w:val="0"/>
          <w:szCs w:val="28"/>
        </w:rPr>
        <w:t>年度之8.70％及18.60％，分別減少6.68及15.4</w:t>
      </w:r>
      <w:r w:rsidR="006150DF" w:rsidRPr="008B5572">
        <w:rPr>
          <w:rFonts w:hint="eastAsia"/>
          <w:b w:val="0"/>
          <w:kern w:val="0"/>
          <w:szCs w:val="28"/>
        </w:rPr>
        <w:t>0</w:t>
      </w:r>
      <w:r w:rsidRPr="008B5572">
        <w:rPr>
          <w:rFonts w:hint="eastAsia"/>
          <w:b w:val="0"/>
          <w:kern w:val="0"/>
          <w:szCs w:val="28"/>
        </w:rPr>
        <w:t>個百分點，據說明主要係女性研究人員陸續畢業所致。另各補助研究團隊近</w:t>
      </w:r>
      <w:proofErr w:type="gramStart"/>
      <w:r w:rsidRPr="008B5572">
        <w:rPr>
          <w:rFonts w:hint="eastAsia"/>
          <w:b w:val="0"/>
          <w:kern w:val="0"/>
          <w:szCs w:val="28"/>
        </w:rPr>
        <w:t>3</w:t>
      </w:r>
      <w:proofErr w:type="gramEnd"/>
      <w:r w:rsidRPr="008B5572">
        <w:rPr>
          <w:rFonts w:hint="eastAsia"/>
          <w:b w:val="0"/>
          <w:kern w:val="0"/>
          <w:szCs w:val="28"/>
        </w:rPr>
        <w:t>年</w:t>
      </w:r>
      <w:r w:rsidR="006153C7" w:rsidRPr="008B5572">
        <w:rPr>
          <w:rFonts w:hint="eastAsia"/>
          <w:b w:val="0"/>
          <w:kern w:val="0"/>
          <w:szCs w:val="28"/>
        </w:rPr>
        <w:t>度</w:t>
      </w:r>
      <w:r w:rsidRPr="008B5572">
        <w:rPr>
          <w:rFonts w:hint="eastAsia"/>
          <w:b w:val="0"/>
          <w:kern w:val="0"/>
          <w:szCs w:val="28"/>
        </w:rPr>
        <w:t>國際交流互訪人數僅14人，未達規劃3年累計15人之目標值。又依國科會111年7月計畫期中報告審查委員意見，</w:t>
      </w:r>
      <w:r w:rsidR="008D4D0E" w:rsidRPr="008B5572">
        <w:rPr>
          <w:rFonts w:hint="eastAsia"/>
          <w:b w:val="0"/>
          <w:kern w:val="0"/>
          <w:szCs w:val="28"/>
        </w:rPr>
        <w:t>建議</w:t>
      </w:r>
      <w:r w:rsidRPr="008B5572">
        <w:rPr>
          <w:rFonts w:hint="eastAsia"/>
          <w:b w:val="0"/>
          <w:kern w:val="0"/>
          <w:szCs w:val="28"/>
        </w:rPr>
        <w:t>持續追蹤所培育</w:t>
      </w:r>
      <w:proofErr w:type="gramStart"/>
      <w:r w:rsidRPr="008B5572">
        <w:rPr>
          <w:rFonts w:hint="eastAsia"/>
          <w:b w:val="0"/>
          <w:kern w:val="0"/>
          <w:szCs w:val="28"/>
        </w:rPr>
        <w:t>碩</w:t>
      </w:r>
      <w:proofErr w:type="gramEnd"/>
      <w:r w:rsidRPr="008B5572">
        <w:rPr>
          <w:rFonts w:hint="eastAsia"/>
          <w:b w:val="0"/>
          <w:kern w:val="0"/>
          <w:szCs w:val="28"/>
        </w:rPr>
        <w:t>博士人才就業情形及對產業之實質影響。據國科會回復將定期追蹤畢業生數量及投入產業人數等，經該會調查結果，截至112年底</w:t>
      </w:r>
      <w:proofErr w:type="gramStart"/>
      <w:r w:rsidR="008B5572" w:rsidRPr="008B5572">
        <w:rPr>
          <w:rFonts w:hint="eastAsia"/>
          <w:b w:val="0"/>
          <w:kern w:val="0"/>
          <w:szCs w:val="28"/>
        </w:rPr>
        <w:t>止</w:t>
      </w:r>
      <w:proofErr w:type="gramEnd"/>
      <w:r w:rsidRPr="008B5572">
        <w:rPr>
          <w:rFonts w:hint="eastAsia"/>
          <w:b w:val="0"/>
          <w:kern w:val="0"/>
          <w:szCs w:val="28"/>
        </w:rPr>
        <w:t>累計66名培育人員投入相關產業，惟尚無追蹤計畫培育人員畢業情形，難以瞭解計畫實際培育成效</w:t>
      </w:r>
      <w:r w:rsidR="00990904" w:rsidRPr="008B5572">
        <w:rPr>
          <w:rFonts w:hint="eastAsia"/>
          <w:b w:val="0"/>
          <w:kern w:val="0"/>
          <w:szCs w:val="28"/>
        </w:rPr>
        <w:t>等情事</w:t>
      </w:r>
      <w:r w:rsidR="00AF78CA" w:rsidRPr="008B5572">
        <w:rPr>
          <w:rFonts w:hint="eastAsia"/>
          <w:b w:val="0"/>
          <w:kern w:val="0"/>
          <w:szCs w:val="28"/>
        </w:rPr>
        <w:t>。</w:t>
      </w:r>
      <w:r w:rsidRPr="008B5572">
        <w:rPr>
          <w:rFonts w:hint="eastAsia"/>
          <w:b w:val="0"/>
        </w:rPr>
        <w:t>經函請國科會</w:t>
      </w:r>
      <w:proofErr w:type="gramStart"/>
      <w:r w:rsidRPr="008B5572">
        <w:rPr>
          <w:rFonts w:hint="eastAsia"/>
          <w:b w:val="0"/>
        </w:rPr>
        <w:t>研謀妥處</w:t>
      </w:r>
      <w:proofErr w:type="gramEnd"/>
      <w:r w:rsidRPr="008B5572">
        <w:rPr>
          <w:rFonts w:hint="eastAsia"/>
          <w:b w:val="0"/>
        </w:rPr>
        <w:t>，</w:t>
      </w:r>
      <w:r w:rsidR="006341A7" w:rsidRPr="008B5572">
        <w:rPr>
          <w:rFonts w:hint="eastAsia"/>
          <w:b w:val="0"/>
        </w:rPr>
        <w:t>以促進前瞻顯示技術發展及帶動產業轉型，並提升跨領域人才培育成效</w:t>
      </w:r>
      <w:r w:rsidRPr="008B5572">
        <w:rPr>
          <w:rFonts w:hint="eastAsia"/>
          <w:b w:val="0"/>
        </w:rPr>
        <w:t>。據復：（1）前瞻顯示技術落地至產業需時較長，且產學合作及技轉成果</w:t>
      </w:r>
      <w:proofErr w:type="gramStart"/>
      <w:r w:rsidR="00C72B1D" w:rsidRPr="008B5572">
        <w:rPr>
          <w:rFonts w:hint="eastAsia"/>
          <w:b w:val="0"/>
        </w:rPr>
        <w:t>尚乏與新</w:t>
      </w:r>
      <w:proofErr w:type="gramEnd"/>
      <w:r w:rsidR="00C72B1D" w:rsidRPr="008B5572">
        <w:rPr>
          <w:rFonts w:hint="eastAsia"/>
          <w:b w:val="0"/>
        </w:rPr>
        <w:t>廠商合作契機</w:t>
      </w:r>
      <w:r w:rsidRPr="008B5572">
        <w:rPr>
          <w:rFonts w:hint="eastAsia"/>
          <w:b w:val="0"/>
        </w:rPr>
        <w:t>，將持續引導團隊致力開發更具廠商投資效益之前</w:t>
      </w:r>
      <w:proofErr w:type="gramStart"/>
      <w:r w:rsidRPr="008B5572">
        <w:rPr>
          <w:rFonts w:hint="eastAsia"/>
          <w:b w:val="0"/>
        </w:rPr>
        <w:t>瞻</w:t>
      </w:r>
      <w:proofErr w:type="gramEnd"/>
      <w:r w:rsidRPr="008B5572">
        <w:rPr>
          <w:rFonts w:hint="eastAsia"/>
          <w:b w:val="0"/>
        </w:rPr>
        <w:t>顯示科技技術；（2）將鼓勵計畫團隊培育女性研究人員，積極促進國際交流事宜，並將調查畢業生數量列為</w:t>
      </w:r>
      <w:proofErr w:type="gramStart"/>
      <w:r w:rsidRPr="008B5572">
        <w:rPr>
          <w:rFonts w:hint="eastAsia"/>
          <w:b w:val="0"/>
        </w:rPr>
        <w:t>113</w:t>
      </w:r>
      <w:proofErr w:type="gramEnd"/>
      <w:r w:rsidRPr="008B5572">
        <w:rPr>
          <w:rFonts w:hint="eastAsia"/>
          <w:b w:val="0"/>
        </w:rPr>
        <w:t>年度計畫作業事宜。</w:t>
      </w:r>
    </w:p>
    <w:p w14:paraId="32E809AA" w14:textId="46E7BE91" w:rsidR="00C63CD1" w:rsidRPr="008B5572" w:rsidRDefault="00C63CD1" w:rsidP="007F3EAE">
      <w:pPr>
        <w:overflowPunct w:val="0"/>
        <w:adjustRightInd w:val="0"/>
        <w:snapToGrid w:val="0"/>
        <w:spacing w:beforeLines="20" w:before="72" w:afterLines="20" w:after="72" w:line="420" w:lineRule="exact"/>
        <w:ind w:firstLineChars="200" w:firstLine="561"/>
        <w:jc w:val="both"/>
        <w:outlineLvl w:val="1"/>
        <w:rPr>
          <w:rFonts w:ascii="標楷體" w:eastAsia="標楷體" w:hAnsi="標楷體"/>
          <w:b/>
          <w:color w:val="000000" w:themeColor="text1"/>
          <w:sz w:val="28"/>
          <w:szCs w:val="32"/>
        </w:rPr>
      </w:pPr>
      <w:r w:rsidRPr="008B5572">
        <w:rPr>
          <w:rFonts w:ascii="標楷體" w:eastAsia="標楷體" w:hAnsi="標楷體" w:hint="eastAsia"/>
          <w:b/>
          <w:color w:val="000000" w:themeColor="text1"/>
          <w:sz w:val="28"/>
          <w:szCs w:val="32"/>
        </w:rPr>
        <w:t>（三）　推動高齡</w:t>
      </w:r>
      <w:proofErr w:type="gramStart"/>
      <w:r w:rsidRPr="008B5572">
        <w:rPr>
          <w:rFonts w:ascii="標楷體" w:eastAsia="標楷體" w:hAnsi="標楷體" w:hint="eastAsia"/>
          <w:b/>
          <w:color w:val="000000" w:themeColor="text1"/>
          <w:sz w:val="28"/>
          <w:szCs w:val="32"/>
        </w:rPr>
        <w:t>及淨零科技</w:t>
      </w:r>
      <w:proofErr w:type="gramEnd"/>
      <w:r w:rsidRPr="008B5572">
        <w:rPr>
          <w:rFonts w:ascii="標楷體" w:eastAsia="標楷體" w:hAnsi="標楷體" w:hint="eastAsia"/>
          <w:b/>
          <w:color w:val="000000" w:themeColor="text1"/>
          <w:sz w:val="28"/>
          <w:szCs w:val="32"/>
        </w:rPr>
        <w:t>等前瞻科技計畫，維持臺灣產業及社會發展競爭力，惟部分再生醫學補助計畫未接續執行臨床試驗，或未銜接其他計畫繼續研發，又臨床試驗仍待多方資源</w:t>
      </w:r>
      <w:proofErr w:type="gramStart"/>
      <w:r w:rsidRPr="008B5572">
        <w:rPr>
          <w:rFonts w:ascii="標楷體" w:eastAsia="標楷體" w:hAnsi="標楷體" w:hint="eastAsia"/>
          <w:b/>
          <w:color w:val="000000" w:themeColor="text1"/>
          <w:sz w:val="28"/>
          <w:szCs w:val="32"/>
        </w:rPr>
        <w:t>挹</w:t>
      </w:r>
      <w:proofErr w:type="gramEnd"/>
      <w:r w:rsidRPr="008B5572">
        <w:rPr>
          <w:rFonts w:ascii="標楷體" w:eastAsia="標楷體" w:hAnsi="標楷體" w:hint="eastAsia"/>
          <w:b/>
          <w:color w:val="000000" w:themeColor="text1"/>
          <w:sz w:val="28"/>
          <w:szCs w:val="32"/>
        </w:rPr>
        <w:t>注，再生醫學相關法令</w:t>
      </w:r>
      <w:r w:rsidR="00070053" w:rsidRPr="008B5572">
        <w:rPr>
          <w:rFonts w:ascii="標楷體" w:eastAsia="標楷體" w:hAnsi="標楷體" w:hint="eastAsia"/>
          <w:b/>
          <w:color w:val="000000" w:themeColor="text1"/>
          <w:sz w:val="28"/>
          <w:szCs w:val="32"/>
        </w:rPr>
        <w:t>亦</w:t>
      </w:r>
      <w:r w:rsidRPr="008B5572">
        <w:rPr>
          <w:rFonts w:ascii="標楷體" w:eastAsia="標楷體" w:hAnsi="標楷體" w:hint="eastAsia"/>
          <w:b/>
          <w:color w:val="000000" w:themeColor="text1"/>
          <w:sz w:val="28"/>
          <w:szCs w:val="32"/>
        </w:rPr>
        <w:t>尚未完備；</w:t>
      </w:r>
      <w:proofErr w:type="gramStart"/>
      <w:r w:rsidRPr="008B5572">
        <w:rPr>
          <w:rFonts w:ascii="標楷體" w:eastAsia="標楷體" w:hAnsi="標楷體" w:hint="eastAsia"/>
          <w:b/>
          <w:color w:val="000000" w:themeColor="text1"/>
          <w:sz w:val="28"/>
          <w:szCs w:val="32"/>
        </w:rPr>
        <w:t>淨零前</w:t>
      </w:r>
      <w:proofErr w:type="gramEnd"/>
      <w:r w:rsidRPr="008B5572">
        <w:rPr>
          <w:rFonts w:ascii="標楷體" w:eastAsia="標楷體" w:hAnsi="標楷體" w:hint="eastAsia"/>
          <w:b/>
          <w:color w:val="000000" w:themeColor="text1"/>
          <w:sz w:val="28"/>
          <w:szCs w:val="32"/>
        </w:rPr>
        <w:t>瞻科技研發之國際合作尚待強化，場域驗證未依規劃推動，</w:t>
      </w:r>
      <w:r w:rsidR="003946FC" w:rsidRPr="008B5572">
        <w:rPr>
          <w:rFonts w:ascii="標楷體" w:eastAsia="標楷體" w:hAnsi="標楷體" w:hint="eastAsia"/>
          <w:b/>
          <w:color w:val="000000" w:themeColor="text1"/>
          <w:sz w:val="28"/>
          <w:szCs w:val="32"/>
        </w:rPr>
        <w:t>允宜</w:t>
      </w:r>
      <w:proofErr w:type="gramStart"/>
      <w:r w:rsidRPr="008B5572">
        <w:rPr>
          <w:rFonts w:ascii="標楷體" w:eastAsia="標楷體" w:hAnsi="標楷體" w:hint="eastAsia"/>
          <w:b/>
          <w:color w:val="000000" w:themeColor="text1"/>
          <w:sz w:val="28"/>
          <w:szCs w:val="32"/>
        </w:rPr>
        <w:t>研</w:t>
      </w:r>
      <w:proofErr w:type="gramEnd"/>
      <w:r w:rsidRPr="008B5572">
        <w:rPr>
          <w:rFonts w:ascii="標楷體" w:eastAsia="標楷體" w:hAnsi="標楷體" w:hint="eastAsia"/>
          <w:b/>
          <w:color w:val="000000" w:themeColor="text1"/>
          <w:sz w:val="28"/>
          <w:szCs w:val="32"/>
        </w:rPr>
        <w:t>謀因應，以提升再生醫學研發能量，並達成以科技研發</w:t>
      </w:r>
      <w:proofErr w:type="gramStart"/>
      <w:r w:rsidRPr="008B5572">
        <w:rPr>
          <w:rFonts w:ascii="標楷體" w:eastAsia="標楷體" w:hAnsi="標楷體" w:hint="eastAsia"/>
          <w:b/>
          <w:color w:val="000000" w:themeColor="text1"/>
          <w:sz w:val="28"/>
          <w:szCs w:val="32"/>
        </w:rPr>
        <w:t>落實淨零轉型</w:t>
      </w:r>
      <w:proofErr w:type="gramEnd"/>
      <w:r w:rsidRPr="008B5572">
        <w:rPr>
          <w:rFonts w:ascii="標楷體" w:eastAsia="標楷體" w:hAnsi="標楷體" w:hint="eastAsia"/>
          <w:b/>
          <w:color w:val="000000" w:themeColor="text1"/>
          <w:sz w:val="28"/>
          <w:szCs w:val="32"/>
        </w:rPr>
        <w:t>之目標。</w:t>
      </w:r>
    </w:p>
    <w:p w14:paraId="7B597898" w14:textId="55775E13" w:rsidR="005A703E" w:rsidRPr="008B5572" w:rsidRDefault="005A703E" w:rsidP="0070280D">
      <w:pPr>
        <w:overflowPunct w:val="0"/>
        <w:adjustRightInd w:val="0"/>
        <w:snapToGrid w:val="0"/>
        <w:spacing w:line="430" w:lineRule="exact"/>
        <w:ind w:firstLineChars="200" w:firstLine="480"/>
        <w:jc w:val="both"/>
        <w:rPr>
          <w:rFonts w:ascii="標楷體" w:eastAsia="標楷體" w:hAnsi="標楷體"/>
          <w:color w:val="000000" w:themeColor="text1"/>
          <w:szCs w:val="32"/>
        </w:rPr>
      </w:pPr>
      <w:r w:rsidRPr="008B5572">
        <w:rPr>
          <w:rFonts w:ascii="標楷體" w:eastAsia="標楷體" w:hAnsi="標楷體" w:hint="eastAsia"/>
          <w:color w:val="000000" w:themeColor="text1"/>
          <w:szCs w:val="32"/>
        </w:rPr>
        <w:t>國家科學及技術委員會（下稱國科會）為使臺灣產業及社會發展保有競爭力與韌性，自</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年度建立前瞻半導體與量子科技、人工智慧（AI）、資訊安全、通訊衛星與第六代行動通訊系統</w:t>
      </w:r>
      <w:r w:rsidRPr="008B5572">
        <w:rPr>
          <w:rFonts w:ascii="標楷體" w:eastAsia="標楷體" w:hAnsi="標楷體" w:hint="eastAsia"/>
          <w:color w:val="000000" w:themeColor="text1"/>
          <w:szCs w:val="32"/>
        </w:rPr>
        <w:lastRenderedPageBreak/>
        <w:t>（6G）、防疫與高齡、</w:t>
      </w:r>
      <w:proofErr w:type="gramStart"/>
      <w:r w:rsidRPr="008B5572">
        <w:rPr>
          <w:rFonts w:ascii="標楷體" w:eastAsia="標楷體" w:hAnsi="標楷體" w:hint="eastAsia"/>
          <w:color w:val="000000" w:themeColor="text1"/>
          <w:szCs w:val="32"/>
        </w:rPr>
        <w:t>淨零科技</w:t>
      </w:r>
      <w:proofErr w:type="gramEnd"/>
      <w:r w:rsidRPr="008B5572">
        <w:rPr>
          <w:rFonts w:ascii="標楷體" w:eastAsia="標楷體" w:hAnsi="標楷體" w:hint="eastAsia"/>
          <w:color w:val="000000" w:themeColor="text1"/>
          <w:szCs w:val="32"/>
        </w:rPr>
        <w:t>、國防科技、人文社會等八大前瞻科技平</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，期透過跨部會整合與協力及創新科技，使臺灣邁向永續發展。經查</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年度辦理超高齡社會之精</w:t>
      </w:r>
      <w:proofErr w:type="gramStart"/>
      <w:r w:rsidRPr="008B5572">
        <w:rPr>
          <w:rFonts w:ascii="標楷體" w:eastAsia="標楷體" w:hAnsi="標楷體" w:hint="eastAsia"/>
          <w:color w:val="000000" w:themeColor="text1"/>
          <w:szCs w:val="32"/>
        </w:rPr>
        <w:t>準</w:t>
      </w:r>
      <w:proofErr w:type="gramEnd"/>
      <w:r w:rsidRPr="008B5572">
        <w:rPr>
          <w:rFonts w:ascii="標楷體" w:eastAsia="標楷體" w:hAnsi="標楷體" w:hint="eastAsia"/>
          <w:color w:val="000000" w:themeColor="text1"/>
          <w:szCs w:val="32"/>
        </w:rPr>
        <w:t>再生醫學啟航及「</w:t>
      </w:r>
      <w:proofErr w:type="gramStart"/>
      <w:r w:rsidRPr="008B5572">
        <w:rPr>
          <w:rFonts w:ascii="標楷體" w:eastAsia="標楷體" w:hAnsi="標楷體" w:hint="eastAsia"/>
          <w:color w:val="000000" w:themeColor="text1"/>
          <w:szCs w:val="32"/>
        </w:rPr>
        <w:t>淨零排放</w:t>
      </w:r>
      <w:proofErr w:type="gramEnd"/>
      <w:r w:rsidRPr="008B5572">
        <w:rPr>
          <w:rFonts w:ascii="標楷體" w:eastAsia="標楷體" w:hAnsi="標楷體" w:hint="eastAsia"/>
          <w:color w:val="000000" w:themeColor="text1"/>
          <w:szCs w:val="32"/>
        </w:rPr>
        <w:t>」基於2050</w:t>
      </w:r>
      <w:proofErr w:type="gramStart"/>
      <w:r w:rsidRPr="008B5572">
        <w:rPr>
          <w:rFonts w:ascii="標楷體" w:eastAsia="標楷體" w:hAnsi="標楷體" w:hint="eastAsia"/>
          <w:color w:val="000000" w:themeColor="text1"/>
          <w:szCs w:val="32"/>
        </w:rPr>
        <w:t>淨零減碳之</w:t>
      </w:r>
      <w:proofErr w:type="gramEnd"/>
      <w:r w:rsidRPr="008B5572">
        <w:rPr>
          <w:rFonts w:ascii="標楷體" w:eastAsia="標楷體" w:hAnsi="標楷體" w:hint="eastAsia"/>
          <w:color w:val="000000" w:themeColor="text1"/>
          <w:szCs w:val="32"/>
        </w:rPr>
        <w:t>前瞻性科技開發與實踐規劃等計畫，核有下列事項：</w:t>
      </w:r>
    </w:p>
    <w:p w14:paraId="3274645E" w14:textId="67EE7470" w:rsidR="005A703E" w:rsidRPr="008B5572" w:rsidRDefault="0070280D" w:rsidP="00070053">
      <w:pPr>
        <w:overflowPunct w:val="0"/>
        <w:adjustRightInd w:val="0"/>
        <w:snapToGrid w:val="0"/>
        <w:spacing w:line="452" w:lineRule="exact"/>
        <w:ind w:firstLineChars="450" w:firstLine="1080"/>
        <w:jc w:val="both"/>
        <w:rPr>
          <w:rFonts w:ascii="標楷體" w:eastAsia="標楷體" w:hAnsi="標楷體"/>
          <w:color w:val="000000" w:themeColor="text1"/>
          <w:szCs w:val="32"/>
        </w:rPr>
      </w:pPr>
      <w:r w:rsidRPr="008B5572">
        <w:rPr>
          <w:rFonts w:ascii="標楷體" w:eastAsia="標楷體" w:hAnsi="標楷體" w:hint="eastAsia"/>
          <w:noProof/>
          <w:color w:val="000000" w:themeColor="text1"/>
          <w:szCs w:val="32"/>
        </w:rPr>
        <mc:AlternateContent>
          <mc:Choice Requires="wps">
            <w:drawing>
              <wp:anchor distT="0" distB="0" distL="114300" distR="114300" simplePos="0" relativeHeight="251698688" behindDoc="0" locked="0" layoutInCell="1" allowOverlap="1" wp14:anchorId="07EF2BEB" wp14:editId="3EBE754C">
                <wp:simplePos x="0" y="0"/>
                <wp:positionH relativeFrom="column">
                  <wp:posOffset>3147060</wp:posOffset>
                </wp:positionH>
                <wp:positionV relativeFrom="paragraph">
                  <wp:posOffset>3277870</wp:posOffset>
                </wp:positionV>
                <wp:extent cx="3206750" cy="2733675"/>
                <wp:effectExtent l="0" t="0" r="0" b="9525"/>
                <wp:wrapSquare wrapText="bothSides"/>
                <wp:docPr id="87" name="文字方塊 87"/>
                <wp:cNvGraphicFramePr/>
                <a:graphic xmlns:a="http://schemas.openxmlformats.org/drawingml/2006/main">
                  <a:graphicData uri="http://schemas.microsoft.com/office/word/2010/wordprocessingShape">
                    <wps:wsp>
                      <wps:cNvSpPr txBox="1"/>
                      <wps:spPr>
                        <a:xfrm>
                          <a:off x="0" y="0"/>
                          <a:ext cx="3206750" cy="2733675"/>
                        </a:xfrm>
                        <a:prstGeom prst="rect">
                          <a:avLst/>
                        </a:prstGeom>
                        <a:solidFill>
                          <a:sysClr val="window" lastClr="FFFFFF"/>
                        </a:solidFill>
                        <a:ln w="6350">
                          <a:noFill/>
                        </a:ln>
                      </wps:spPr>
                      <wps:txbx>
                        <w:txbxContent>
                          <w:p w14:paraId="37EFB577" w14:textId="18D59F9D" w:rsidR="006A392D" w:rsidRPr="00514AD4" w:rsidRDefault="006A392D" w:rsidP="00070053">
                            <w:pPr>
                              <w:adjustRightInd w:val="0"/>
                              <w:snapToGrid w:val="0"/>
                              <w:spacing w:line="270" w:lineRule="exact"/>
                              <w:ind w:leftChars="-18" w:left="618" w:rightChars="-60" w:right="-144" w:hangingChars="275" w:hanging="661"/>
                              <w:rPr>
                                <w:rFonts w:ascii="標楷體" w:eastAsia="標楷體" w:hAnsi="標楷體" w:cs="Times New Roman"/>
                                <w:b/>
                                <w:szCs w:val="28"/>
                              </w:rPr>
                            </w:pPr>
                            <w:r w:rsidRPr="00514AD4">
                              <w:rPr>
                                <w:rFonts w:ascii="標楷體" w:eastAsia="標楷體" w:hAnsi="標楷體" w:cs="Times New Roman" w:hint="eastAsia"/>
                                <w:b/>
                                <w:szCs w:val="28"/>
                              </w:rPr>
                              <w:t>表</w:t>
                            </w:r>
                            <w:r w:rsidRPr="00514AD4">
                              <w:rPr>
                                <w:rFonts w:ascii="標楷體" w:eastAsia="標楷體" w:hAnsi="標楷體" w:cs="Times New Roman"/>
                                <w:b/>
                                <w:szCs w:val="28"/>
                              </w:rPr>
                              <w:t>4</w:t>
                            </w:r>
                            <w:r w:rsidRPr="00514AD4">
                              <w:rPr>
                                <w:rFonts w:ascii="標楷體" w:eastAsia="標楷體" w:hAnsi="標楷體" w:cs="Times New Roman" w:hint="eastAsia"/>
                                <w:b/>
                                <w:szCs w:val="28"/>
                              </w:rPr>
                              <w:t xml:space="preserve">　</w:t>
                            </w:r>
                            <w:r w:rsidRPr="00514AD4">
                              <w:rPr>
                                <w:rFonts w:ascii="標楷體" w:eastAsia="標楷體" w:hAnsi="標楷體" w:cs="Times New Roman" w:hint="eastAsia"/>
                                <w:b/>
                                <w:spacing w:val="-4"/>
                                <w:szCs w:val="28"/>
                              </w:rPr>
                              <w:t>再生醫學</w:t>
                            </w:r>
                            <w:r w:rsidR="00663F07">
                              <w:rPr>
                                <w:rFonts w:ascii="標楷體" w:eastAsia="標楷體" w:hAnsi="標楷體" w:cs="Times New Roman" w:hint="eastAsia"/>
                                <w:b/>
                                <w:spacing w:val="-4"/>
                                <w:szCs w:val="28"/>
                              </w:rPr>
                              <w:t>科技發展</w:t>
                            </w:r>
                            <w:r w:rsidRPr="00514AD4">
                              <w:rPr>
                                <w:rFonts w:ascii="標楷體" w:eastAsia="標楷體" w:hAnsi="標楷體" w:cs="Times New Roman" w:hint="eastAsia"/>
                                <w:b/>
                                <w:spacing w:val="-4"/>
                                <w:szCs w:val="28"/>
                              </w:rPr>
                              <w:t>計畫</w:t>
                            </w:r>
                            <w:proofErr w:type="gramStart"/>
                            <w:r w:rsidRPr="00514AD4">
                              <w:rPr>
                                <w:rFonts w:ascii="標楷體" w:eastAsia="標楷體" w:hAnsi="標楷體" w:cs="Times New Roman" w:hint="eastAsia"/>
                                <w:b/>
                                <w:spacing w:val="-4"/>
                                <w:szCs w:val="28"/>
                              </w:rPr>
                              <w:t>1</w:t>
                            </w:r>
                            <w:r w:rsidRPr="00514AD4">
                              <w:rPr>
                                <w:rFonts w:ascii="標楷體" w:eastAsia="標楷體" w:hAnsi="標楷體" w:cs="Times New Roman"/>
                                <w:b/>
                                <w:spacing w:val="-4"/>
                                <w:szCs w:val="28"/>
                              </w:rPr>
                              <w:t>09</w:t>
                            </w:r>
                            <w:proofErr w:type="gramEnd"/>
                            <w:r w:rsidRPr="00514AD4">
                              <w:rPr>
                                <w:rFonts w:ascii="標楷體" w:eastAsia="標楷體" w:hAnsi="標楷體" w:cs="Times New Roman" w:hint="eastAsia"/>
                                <w:b/>
                                <w:spacing w:val="-4"/>
                                <w:szCs w:val="28"/>
                              </w:rPr>
                              <w:t>年度績效報告列載研發</w:t>
                            </w:r>
                            <w:r w:rsidRPr="00514AD4">
                              <w:rPr>
                                <w:rFonts w:ascii="標楷體" w:eastAsia="標楷體" w:hAnsi="標楷體" w:cs="Times New Roman" w:hint="eastAsia"/>
                                <w:b/>
                                <w:szCs w:val="28"/>
                              </w:rPr>
                              <w:t>成果追蹤辦理情形</w:t>
                            </w:r>
                          </w:p>
                          <w:tbl>
                            <w:tblPr>
                              <w:tblStyle w:val="551"/>
                              <w:tblW w:w="4820" w:type="dxa"/>
                              <w:tblInd w:w="-5" w:type="dxa"/>
                              <w:tblLook w:val="04A0" w:firstRow="1" w:lastRow="0" w:firstColumn="1" w:lastColumn="0" w:noHBand="0" w:noVBand="1"/>
                            </w:tblPr>
                            <w:tblGrid>
                              <w:gridCol w:w="1400"/>
                              <w:gridCol w:w="3420"/>
                            </w:tblGrid>
                            <w:tr w:rsidR="006A392D" w:rsidRPr="009014D2" w14:paraId="5F05FCA7" w14:textId="77777777" w:rsidTr="0070280D">
                              <w:trPr>
                                <w:trHeight w:val="283"/>
                                <w:tblHeader/>
                              </w:trPr>
                              <w:tc>
                                <w:tcPr>
                                  <w:tcW w:w="1400" w:type="dxa"/>
                                  <w:vAlign w:val="center"/>
                                </w:tcPr>
                                <w:p w14:paraId="021157A6" w14:textId="77777777" w:rsidR="006A392D" w:rsidRPr="009014D2" w:rsidRDefault="006A392D" w:rsidP="003A42DE">
                                  <w:pPr>
                                    <w:adjustRightInd w:val="0"/>
                                    <w:snapToGrid w:val="0"/>
                                    <w:spacing w:line="240" w:lineRule="exact"/>
                                    <w:jc w:val="center"/>
                                    <w:rPr>
                                      <w:rFonts w:ascii="標楷體" w:eastAsia="標楷體" w:hAnsi="標楷體" w:cs="Times New Roman"/>
                                      <w:sz w:val="20"/>
                                      <w:szCs w:val="24"/>
                                    </w:rPr>
                                  </w:pPr>
                                  <w:r w:rsidRPr="009014D2">
                                    <w:rPr>
                                      <w:rFonts w:ascii="標楷體" w:eastAsia="標楷體" w:hAnsi="標楷體" w:cs="Times New Roman" w:hint="eastAsia"/>
                                      <w:sz w:val="20"/>
                                      <w:szCs w:val="24"/>
                                    </w:rPr>
                                    <w:t>研發成果</w:t>
                                  </w:r>
                                </w:p>
                              </w:tc>
                              <w:tc>
                                <w:tcPr>
                                  <w:tcW w:w="3420" w:type="dxa"/>
                                  <w:vAlign w:val="center"/>
                                </w:tcPr>
                                <w:p w14:paraId="6E5C1E5E" w14:textId="77777777" w:rsidR="006A392D" w:rsidRPr="009014D2" w:rsidRDefault="006A392D" w:rsidP="003A42DE">
                                  <w:pPr>
                                    <w:adjustRightInd w:val="0"/>
                                    <w:snapToGrid w:val="0"/>
                                    <w:spacing w:line="240" w:lineRule="exact"/>
                                    <w:jc w:val="center"/>
                                    <w:rPr>
                                      <w:rFonts w:ascii="標楷體" w:eastAsia="標楷體" w:hAnsi="標楷體" w:cs="Times New Roman"/>
                                      <w:sz w:val="20"/>
                                      <w:szCs w:val="24"/>
                                    </w:rPr>
                                  </w:pPr>
                                  <w:r>
                                    <w:rPr>
                                      <w:rFonts w:ascii="標楷體" w:eastAsia="標楷體" w:hAnsi="標楷體" w:cs="Times New Roman" w:hint="eastAsia"/>
                                      <w:sz w:val="20"/>
                                      <w:szCs w:val="24"/>
                                    </w:rPr>
                                    <w:t>1</w:t>
                                  </w:r>
                                  <w:r>
                                    <w:rPr>
                                      <w:rFonts w:ascii="標楷體" w:eastAsia="標楷體" w:hAnsi="標楷體" w:cs="Times New Roman"/>
                                      <w:sz w:val="20"/>
                                      <w:szCs w:val="24"/>
                                    </w:rPr>
                                    <w:t>12</w:t>
                                  </w:r>
                                  <w:r>
                                    <w:rPr>
                                      <w:rFonts w:ascii="標楷體" w:eastAsia="標楷體" w:hAnsi="標楷體" w:cs="Times New Roman" w:hint="eastAsia"/>
                                      <w:sz w:val="20"/>
                                      <w:szCs w:val="24"/>
                                    </w:rPr>
                                    <w:t>年底</w:t>
                                  </w:r>
                                  <w:r w:rsidRPr="009014D2">
                                    <w:rPr>
                                      <w:rFonts w:ascii="標楷體" w:eastAsia="標楷體" w:hAnsi="標楷體" w:cs="Times New Roman" w:hint="eastAsia"/>
                                      <w:sz w:val="20"/>
                                      <w:szCs w:val="24"/>
                                    </w:rPr>
                                    <w:t>追蹤</w:t>
                                  </w:r>
                                  <w:r>
                                    <w:rPr>
                                      <w:rFonts w:ascii="標楷體" w:eastAsia="標楷體" w:hAnsi="標楷體" w:cs="Times New Roman" w:hint="eastAsia"/>
                                      <w:sz w:val="20"/>
                                      <w:szCs w:val="24"/>
                                    </w:rPr>
                                    <w:t>辦理</w:t>
                                  </w:r>
                                  <w:r w:rsidRPr="009014D2">
                                    <w:rPr>
                                      <w:rFonts w:ascii="標楷體" w:eastAsia="標楷體" w:hAnsi="標楷體" w:cs="Times New Roman" w:hint="eastAsia"/>
                                      <w:sz w:val="20"/>
                                      <w:szCs w:val="24"/>
                                    </w:rPr>
                                    <w:t>情形</w:t>
                                  </w:r>
                                </w:p>
                              </w:tc>
                            </w:tr>
                            <w:tr w:rsidR="006A392D" w:rsidRPr="009014D2" w14:paraId="6041B69A" w14:textId="77777777" w:rsidTr="0070280D">
                              <w:trPr>
                                <w:trHeight w:val="482"/>
                              </w:trPr>
                              <w:tc>
                                <w:tcPr>
                                  <w:tcW w:w="1400" w:type="dxa"/>
                                  <w:vAlign w:val="center"/>
                                </w:tcPr>
                                <w:p w14:paraId="03BA70DB"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申請或進行臨床試驗2件</w:t>
                                  </w:r>
                                </w:p>
                              </w:tc>
                              <w:tc>
                                <w:tcPr>
                                  <w:tcW w:w="3420" w:type="dxa"/>
                                  <w:vAlign w:val="center"/>
                                </w:tcPr>
                                <w:p w14:paraId="2288416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proofErr w:type="gramStart"/>
                                  <w:r w:rsidRPr="009014D2">
                                    <w:rPr>
                                      <w:rFonts w:ascii="標楷體" w:eastAsia="標楷體" w:hAnsi="標楷體" w:cs="Times New Roman" w:hint="eastAsia"/>
                                      <w:sz w:val="20"/>
                                      <w:szCs w:val="24"/>
                                    </w:rPr>
                                    <w:t>臺</w:t>
                                  </w:r>
                                  <w:proofErr w:type="gramEnd"/>
                                  <w:r w:rsidRPr="009014D2">
                                    <w:rPr>
                                      <w:rFonts w:ascii="標楷體" w:eastAsia="標楷體" w:hAnsi="標楷體" w:cs="Times New Roman" w:hint="eastAsia"/>
                                      <w:sz w:val="20"/>
                                      <w:szCs w:val="24"/>
                                    </w:rPr>
                                    <w:t>北醫學大學團隊因經費與成本問題，尚未申請第2期臨床試驗。</w:t>
                                  </w:r>
                                </w:p>
                              </w:tc>
                            </w:tr>
                            <w:tr w:rsidR="006A392D" w:rsidRPr="009014D2" w14:paraId="622909EE" w14:textId="77777777" w:rsidTr="0070280D">
                              <w:trPr>
                                <w:trHeight w:val="482"/>
                              </w:trPr>
                              <w:tc>
                                <w:tcPr>
                                  <w:tcW w:w="1400" w:type="dxa"/>
                                  <w:vAlign w:val="center"/>
                                </w:tcPr>
                                <w:p w14:paraId="540715E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國內外專利申請案2</w:t>
                                  </w:r>
                                  <w:r w:rsidRPr="009014D2">
                                    <w:rPr>
                                      <w:rFonts w:ascii="標楷體" w:eastAsia="標楷體" w:hAnsi="標楷體" w:cs="Times New Roman"/>
                                      <w:sz w:val="20"/>
                                      <w:szCs w:val="24"/>
                                    </w:rPr>
                                    <w:t>8</w:t>
                                  </w:r>
                                  <w:r w:rsidRPr="009014D2">
                                    <w:rPr>
                                      <w:rFonts w:ascii="標楷體" w:eastAsia="標楷體" w:hAnsi="標楷體" w:cs="Times New Roman" w:hint="eastAsia"/>
                                      <w:sz w:val="20"/>
                                      <w:szCs w:val="24"/>
                                    </w:rPr>
                                    <w:t>件</w:t>
                                  </w:r>
                                </w:p>
                              </w:tc>
                              <w:tc>
                                <w:tcPr>
                                  <w:tcW w:w="3420" w:type="dxa"/>
                                  <w:vAlign w:val="center"/>
                                </w:tcPr>
                                <w:p w14:paraId="2EDFFE3C"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1</w:t>
                                  </w:r>
                                  <w:r w:rsidRPr="009014D2">
                                    <w:rPr>
                                      <w:rFonts w:ascii="標楷體" w:eastAsia="標楷體" w:hAnsi="標楷體" w:cs="Times New Roman"/>
                                      <w:sz w:val="20"/>
                                      <w:szCs w:val="24"/>
                                    </w:rPr>
                                    <w:t>0</w:t>
                                  </w:r>
                                  <w:r w:rsidRPr="009014D2">
                                    <w:rPr>
                                      <w:rFonts w:ascii="標楷體" w:eastAsia="標楷體" w:hAnsi="標楷體" w:cs="Times New Roman" w:hint="eastAsia"/>
                                      <w:sz w:val="20"/>
                                      <w:szCs w:val="24"/>
                                    </w:rPr>
                                    <w:t>件通過獲證、1</w:t>
                                  </w:r>
                                  <w:r>
                                    <w:rPr>
                                      <w:rFonts w:ascii="標楷體" w:eastAsia="標楷體" w:hAnsi="標楷體" w:cs="Times New Roman"/>
                                      <w:sz w:val="20"/>
                                      <w:szCs w:val="24"/>
                                    </w:rPr>
                                    <w:t>3</w:t>
                                  </w:r>
                                  <w:r w:rsidRPr="009014D2">
                                    <w:rPr>
                                      <w:rFonts w:ascii="標楷體" w:eastAsia="標楷體" w:hAnsi="標楷體" w:cs="Times New Roman" w:hint="eastAsia"/>
                                      <w:sz w:val="20"/>
                                      <w:szCs w:val="24"/>
                                    </w:rPr>
                                    <w:t>件未通過、</w:t>
                                  </w:r>
                                  <w:r>
                                    <w:rPr>
                                      <w:rFonts w:ascii="標楷體" w:eastAsia="標楷體" w:hAnsi="標楷體" w:cs="Times New Roman" w:hint="eastAsia"/>
                                      <w:sz w:val="20"/>
                                      <w:szCs w:val="24"/>
                                    </w:rPr>
                                    <w:t>3</w:t>
                                  </w:r>
                                  <w:r w:rsidRPr="009014D2">
                                    <w:rPr>
                                      <w:rFonts w:ascii="標楷體" w:eastAsia="標楷體" w:hAnsi="標楷體" w:cs="Times New Roman" w:hint="eastAsia"/>
                                      <w:sz w:val="20"/>
                                      <w:szCs w:val="24"/>
                                    </w:rPr>
                                    <w:t>件仍申請中、1件放棄、1件資料誤植刪除；新增申請4件，其中1件通過獲證，3件為申請中。獲證件數1</w:t>
                                  </w:r>
                                  <w:r w:rsidRPr="009014D2">
                                    <w:rPr>
                                      <w:rFonts w:ascii="標楷體" w:eastAsia="標楷體" w:hAnsi="標楷體" w:cs="Times New Roman"/>
                                      <w:sz w:val="20"/>
                                      <w:szCs w:val="24"/>
                                    </w:rPr>
                                    <w:t>1</w:t>
                                  </w:r>
                                  <w:r w:rsidRPr="009014D2">
                                    <w:rPr>
                                      <w:rFonts w:ascii="標楷體" w:eastAsia="標楷體" w:hAnsi="標楷體" w:cs="Times New Roman" w:hint="eastAsia"/>
                                      <w:sz w:val="20"/>
                                      <w:szCs w:val="24"/>
                                    </w:rPr>
                                    <w:t>件。</w:t>
                                  </w:r>
                                </w:p>
                              </w:tc>
                            </w:tr>
                            <w:tr w:rsidR="006A392D" w:rsidRPr="009014D2" w14:paraId="0E14C276" w14:textId="77777777" w:rsidTr="0070280D">
                              <w:trPr>
                                <w:trHeight w:val="482"/>
                              </w:trPr>
                              <w:tc>
                                <w:tcPr>
                                  <w:tcW w:w="1400" w:type="dxa"/>
                                  <w:vAlign w:val="center"/>
                                </w:tcPr>
                                <w:p w14:paraId="5B6EC9E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國內外專利獲證案12件</w:t>
                                  </w:r>
                                </w:p>
                              </w:tc>
                              <w:tc>
                                <w:tcPr>
                                  <w:tcW w:w="3420" w:type="dxa"/>
                                  <w:vAlign w:val="center"/>
                                </w:tcPr>
                                <w:p w14:paraId="44445F9C"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有2件為重要技術文獻，非計畫執行成果，更正為1</w:t>
                                  </w:r>
                                  <w:r w:rsidRPr="009014D2">
                                    <w:rPr>
                                      <w:rFonts w:ascii="標楷體" w:eastAsia="標楷體" w:hAnsi="標楷體" w:cs="Times New Roman"/>
                                      <w:sz w:val="20"/>
                                      <w:szCs w:val="24"/>
                                    </w:rPr>
                                    <w:t>0</w:t>
                                  </w:r>
                                  <w:r w:rsidRPr="009014D2">
                                    <w:rPr>
                                      <w:rFonts w:ascii="標楷體" w:eastAsia="標楷體" w:hAnsi="標楷體" w:cs="Times New Roman" w:hint="eastAsia"/>
                                      <w:sz w:val="20"/>
                                      <w:szCs w:val="24"/>
                                    </w:rPr>
                                    <w:t>件。</w:t>
                                  </w:r>
                                </w:p>
                              </w:tc>
                            </w:tr>
                            <w:tr w:rsidR="006A392D" w:rsidRPr="009014D2" w14:paraId="0148F48C" w14:textId="77777777" w:rsidTr="0070280D">
                              <w:trPr>
                                <w:trHeight w:val="482"/>
                              </w:trPr>
                              <w:tc>
                                <w:tcPr>
                                  <w:tcW w:w="1400" w:type="dxa"/>
                                  <w:vAlign w:val="center"/>
                                </w:tcPr>
                                <w:p w14:paraId="4D74D3BA"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轉案9項</w:t>
                                  </w:r>
                                  <w:r>
                                    <w:rPr>
                                      <w:rFonts w:ascii="標楷體" w:eastAsia="標楷體" w:hAnsi="標楷體" w:cs="Times New Roman" w:hint="eastAsia"/>
                                      <w:sz w:val="20"/>
                                      <w:szCs w:val="24"/>
                                    </w:rPr>
                                    <w:t>（</w:t>
                                  </w:r>
                                  <w:r w:rsidRPr="009014D2">
                                    <w:rPr>
                                      <w:rFonts w:ascii="標楷體" w:eastAsia="標楷體" w:hAnsi="標楷體" w:cs="Times New Roman" w:hint="eastAsia"/>
                                      <w:sz w:val="20"/>
                                      <w:szCs w:val="24"/>
                                    </w:rPr>
                                    <w:t>含2件洽談中</w:t>
                                  </w:r>
                                  <w:r>
                                    <w:rPr>
                                      <w:rFonts w:ascii="標楷體" w:eastAsia="標楷體" w:hAnsi="標楷體" w:cs="Times New Roman" w:hint="eastAsia"/>
                                      <w:sz w:val="20"/>
                                      <w:szCs w:val="24"/>
                                    </w:rPr>
                                    <w:t>）</w:t>
                                  </w:r>
                                </w:p>
                              </w:tc>
                              <w:tc>
                                <w:tcPr>
                                  <w:tcW w:w="3420" w:type="dxa"/>
                                  <w:vAlign w:val="center"/>
                                </w:tcPr>
                                <w:p w14:paraId="15EB5C84"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原2項洽談中技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轉案未成，亦無新增</w:t>
                                  </w:r>
                                  <w:r>
                                    <w:rPr>
                                      <w:rFonts w:ascii="標楷體" w:eastAsia="標楷體" w:hAnsi="標楷體" w:cs="Times New Roman" w:hint="eastAsia"/>
                                      <w:sz w:val="20"/>
                                      <w:szCs w:val="24"/>
                                    </w:rPr>
                                    <w:t>技術移</w:t>
                                  </w:r>
                                  <w:r w:rsidRPr="009014D2">
                                    <w:rPr>
                                      <w:rFonts w:ascii="標楷體" w:eastAsia="標楷體" w:hAnsi="標楷體" w:cs="Times New Roman" w:hint="eastAsia"/>
                                      <w:sz w:val="20"/>
                                      <w:szCs w:val="24"/>
                                    </w:rPr>
                                    <w:t>轉案，另更正1件為委託測試案。技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轉案共6案。</w:t>
                                  </w:r>
                                </w:p>
                              </w:tc>
                            </w:tr>
                            <w:tr w:rsidR="006A392D" w:rsidRPr="009014D2" w14:paraId="7A3C8FB2" w14:textId="77777777" w:rsidTr="0070280D">
                              <w:trPr>
                                <w:trHeight w:val="482"/>
                              </w:trPr>
                              <w:tc>
                                <w:tcPr>
                                  <w:tcW w:w="1400" w:type="dxa"/>
                                  <w:vAlign w:val="center"/>
                                </w:tcPr>
                                <w:p w14:paraId="66DA4200"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Pr>
                                      <w:rFonts w:ascii="標楷體" w:eastAsia="標楷體" w:hAnsi="標楷體" w:cs="Times New Roman" w:hint="eastAsia"/>
                                      <w:sz w:val="20"/>
                                      <w:szCs w:val="24"/>
                                    </w:rPr>
                                    <w:t>技術移</w:t>
                                  </w:r>
                                  <w:r w:rsidRPr="009014D2">
                                    <w:rPr>
                                      <w:rFonts w:ascii="標楷體" w:eastAsia="標楷體" w:hAnsi="標楷體" w:cs="Times New Roman" w:hint="eastAsia"/>
                                      <w:sz w:val="20"/>
                                      <w:szCs w:val="24"/>
                                    </w:rPr>
                                    <w:t>轉金</w:t>
                                  </w:r>
                                  <w:r>
                                    <w:rPr>
                                      <w:rFonts w:ascii="標楷體" w:eastAsia="標楷體" w:hAnsi="標楷體" w:cs="Times New Roman" w:hint="eastAsia"/>
                                      <w:sz w:val="20"/>
                                      <w:szCs w:val="24"/>
                                    </w:rPr>
                                    <w:t>額</w:t>
                                  </w:r>
                                  <w:r w:rsidRPr="009014D2">
                                    <w:rPr>
                                      <w:rFonts w:ascii="標楷體" w:eastAsia="標楷體" w:hAnsi="標楷體" w:cs="Times New Roman" w:hint="eastAsia"/>
                                      <w:sz w:val="20"/>
                                      <w:szCs w:val="24"/>
                                    </w:rPr>
                                    <w:t>3,057萬元</w:t>
                                  </w:r>
                                </w:p>
                              </w:tc>
                              <w:tc>
                                <w:tcPr>
                                  <w:tcW w:w="3420" w:type="dxa"/>
                                  <w:vAlign w:val="center"/>
                                </w:tcPr>
                                <w:p w14:paraId="5E22DB1B"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2件技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轉金額誤植，更正為2</w:t>
                                  </w:r>
                                  <w:r w:rsidRPr="009014D2">
                                    <w:rPr>
                                      <w:rFonts w:ascii="標楷體" w:eastAsia="標楷體" w:hAnsi="標楷體" w:cs="Times New Roman"/>
                                      <w:sz w:val="20"/>
                                      <w:szCs w:val="24"/>
                                    </w:rPr>
                                    <w:t>,892</w:t>
                                  </w:r>
                                  <w:r w:rsidRPr="009014D2">
                                    <w:rPr>
                                      <w:rFonts w:ascii="標楷體" w:eastAsia="標楷體" w:hAnsi="標楷體" w:cs="Times New Roman" w:hint="eastAsia"/>
                                      <w:sz w:val="20"/>
                                      <w:szCs w:val="24"/>
                                    </w:rPr>
                                    <w:t>萬餘元。</w:t>
                                  </w:r>
                                </w:p>
                              </w:tc>
                            </w:tr>
                          </w:tbl>
                          <w:p w14:paraId="0061874B" w14:textId="77777777" w:rsidR="006A392D" w:rsidRPr="006A71C2" w:rsidRDefault="006A392D" w:rsidP="00562C33">
                            <w:pPr>
                              <w:adjustRightInd w:val="0"/>
                              <w:snapToGrid w:val="0"/>
                              <w:spacing w:line="236" w:lineRule="exact"/>
                              <w:ind w:leftChars="-5" w:left="582" w:hangingChars="330" w:hanging="594"/>
                              <w:rPr>
                                <w:rFonts w:ascii="標楷體" w:eastAsia="標楷體" w:hAnsi="標楷體" w:cs="Times New Roman"/>
                                <w:sz w:val="18"/>
                                <w:szCs w:val="20"/>
                              </w:rPr>
                            </w:pPr>
                            <w:r w:rsidRPr="006A71C2">
                              <w:rPr>
                                <w:rFonts w:ascii="標楷體" w:eastAsia="標楷體" w:hAnsi="標楷體" w:cs="Times New Roman" w:hint="eastAsia"/>
                                <w:sz w:val="18"/>
                                <w:szCs w:val="20"/>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F2BEB" id="文字方塊 87" o:spid="_x0000_s1052" type="#_x0000_t202" style="position:absolute;left:0;text-align:left;margin-left:247.8pt;margin-top:258.1pt;width:252.5pt;height:215.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" fillcolor="window" stroked="f" strokeweight=".5pt">
                <v:textbox>
                  <w:txbxContent>
                    <w:p w14:paraId="37EFB577" w14:textId="18D59F9D" w:rsidR="006A392D" w:rsidRPr="00514AD4" w:rsidRDefault="006A392D" w:rsidP="00070053">
                      <w:pPr>
                        <w:adjustRightInd w:val="0"/>
                        <w:snapToGrid w:val="0"/>
                        <w:spacing w:line="270" w:lineRule="exact"/>
                        <w:ind w:leftChars="-18" w:left="618" w:rightChars="-60" w:right="-144" w:hangingChars="275" w:hanging="661"/>
                        <w:rPr>
                          <w:rFonts w:ascii="標楷體" w:eastAsia="標楷體" w:hAnsi="標楷體" w:cs="Times New Roman"/>
                          <w:b/>
                          <w:szCs w:val="28"/>
                        </w:rPr>
                      </w:pPr>
                      <w:r w:rsidRPr="00514AD4">
                        <w:rPr>
                          <w:rFonts w:ascii="標楷體" w:eastAsia="標楷體" w:hAnsi="標楷體" w:cs="Times New Roman" w:hint="eastAsia"/>
                          <w:b/>
                          <w:szCs w:val="28"/>
                        </w:rPr>
                        <w:t>表</w:t>
                      </w:r>
                      <w:r w:rsidRPr="00514AD4">
                        <w:rPr>
                          <w:rFonts w:ascii="標楷體" w:eastAsia="標楷體" w:hAnsi="標楷體" w:cs="Times New Roman"/>
                          <w:b/>
                          <w:szCs w:val="28"/>
                        </w:rPr>
                        <w:t>4</w:t>
                      </w:r>
                      <w:r w:rsidRPr="00514AD4">
                        <w:rPr>
                          <w:rFonts w:ascii="標楷體" w:eastAsia="標楷體" w:hAnsi="標楷體" w:cs="Times New Roman" w:hint="eastAsia"/>
                          <w:b/>
                          <w:szCs w:val="28"/>
                        </w:rPr>
                        <w:t xml:space="preserve">　</w:t>
                      </w:r>
                      <w:r w:rsidRPr="00514AD4">
                        <w:rPr>
                          <w:rFonts w:ascii="標楷體" w:eastAsia="標楷體" w:hAnsi="標楷體" w:cs="Times New Roman" w:hint="eastAsia"/>
                          <w:b/>
                          <w:spacing w:val="-4"/>
                          <w:szCs w:val="28"/>
                        </w:rPr>
                        <w:t>再生醫學</w:t>
                      </w:r>
                      <w:r w:rsidR="00663F07">
                        <w:rPr>
                          <w:rFonts w:ascii="標楷體" w:eastAsia="標楷體" w:hAnsi="標楷體" w:cs="Times New Roman" w:hint="eastAsia"/>
                          <w:b/>
                          <w:spacing w:val="-4"/>
                          <w:szCs w:val="28"/>
                        </w:rPr>
                        <w:t>科技發展</w:t>
                      </w:r>
                      <w:r w:rsidRPr="00514AD4">
                        <w:rPr>
                          <w:rFonts w:ascii="標楷體" w:eastAsia="標楷體" w:hAnsi="標楷體" w:cs="Times New Roman" w:hint="eastAsia"/>
                          <w:b/>
                          <w:spacing w:val="-4"/>
                          <w:szCs w:val="28"/>
                        </w:rPr>
                        <w:t>計畫</w:t>
                      </w:r>
                      <w:proofErr w:type="gramStart"/>
                      <w:r w:rsidRPr="00514AD4">
                        <w:rPr>
                          <w:rFonts w:ascii="標楷體" w:eastAsia="標楷體" w:hAnsi="標楷體" w:cs="Times New Roman" w:hint="eastAsia"/>
                          <w:b/>
                          <w:spacing w:val="-4"/>
                          <w:szCs w:val="28"/>
                        </w:rPr>
                        <w:t>1</w:t>
                      </w:r>
                      <w:r w:rsidRPr="00514AD4">
                        <w:rPr>
                          <w:rFonts w:ascii="標楷體" w:eastAsia="標楷體" w:hAnsi="標楷體" w:cs="Times New Roman"/>
                          <w:b/>
                          <w:spacing w:val="-4"/>
                          <w:szCs w:val="28"/>
                        </w:rPr>
                        <w:t>09</w:t>
                      </w:r>
                      <w:proofErr w:type="gramEnd"/>
                      <w:r w:rsidRPr="00514AD4">
                        <w:rPr>
                          <w:rFonts w:ascii="標楷體" w:eastAsia="標楷體" w:hAnsi="標楷體" w:cs="Times New Roman" w:hint="eastAsia"/>
                          <w:b/>
                          <w:spacing w:val="-4"/>
                          <w:szCs w:val="28"/>
                        </w:rPr>
                        <w:t>年度績效報告列載研發</w:t>
                      </w:r>
                      <w:r w:rsidRPr="00514AD4">
                        <w:rPr>
                          <w:rFonts w:ascii="標楷體" w:eastAsia="標楷體" w:hAnsi="標楷體" w:cs="Times New Roman" w:hint="eastAsia"/>
                          <w:b/>
                          <w:szCs w:val="28"/>
                        </w:rPr>
                        <w:t>成果追蹤辦理情形</w:t>
                      </w:r>
                    </w:p>
                    <w:tbl>
                      <w:tblPr>
                        <w:tblStyle w:val="551"/>
                        <w:tblW w:w="4820" w:type="dxa"/>
                        <w:tblInd w:w="-5" w:type="dxa"/>
                        <w:tblLook w:val="04A0" w:firstRow="1" w:lastRow="0" w:firstColumn="1" w:lastColumn="0" w:noHBand="0" w:noVBand="1"/>
                      </w:tblPr>
                      <w:tblGrid>
                        <w:gridCol w:w="1400"/>
                        <w:gridCol w:w="3420"/>
                      </w:tblGrid>
                      <w:tr w:rsidR="006A392D" w:rsidRPr="009014D2" w14:paraId="5F05FCA7" w14:textId="77777777" w:rsidTr="0070280D">
                        <w:trPr>
                          <w:trHeight w:val="283"/>
                          <w:tblHeader/>
                        </w:trPr>
                        <w:tc>
                          <w:tcPr>
                            <w:tcW w:w="1400" w:type="dxa"/>
                            <w:vAlign w:val="center"/>
                          </w:tcPr>
                          <w:p w14:paraId="021157A6" w14:textId="77777777" w:rsidR="006A392D" w:rsidRPr="009014D2" w:rsidRDefault="006A392D" w:rsidP="003A42DE">
                            <w:pPr>
                              <w:adjustRightInd w:val="0"/>
                              <w:snapToGrid w:val="0"/>
                              <w:spacing w:line="240" w:lineRule="exact"/>
                              <w:jc w:val="center"/>
                              <w:rPr>
                                <w:rFonts w:ascii="標楷體" w:eastAsia="標楷體" w:hAnsi="標楷體" w:cs="Times New Roman"/>
                                <w:sz w:val="20"/>
                                <w:szCs w:val="24"/>
                              </w:rPr>
                            </w:pPr>
                            <w:r w:rsidRPr="009014D2">
                              <w:rPr>
                                <w:rFonts w:ascii="標楷體" w:eastAsia="標楷體" w:hAnsi="標楷體" w:cs="Times New Roman" w:hint="eastAsia"/>
                                <w:sz w:val="20"/>
                                <w:szCs w:val="24"/>
                              </w:rPr>
                              <w:t>研發成果</w:t>
                            </w:r>
                          </w:p>
                        </w:tc>
                        <w:tc>
                          <w:tcPr>
                            <w:tcW w:w="3420" w:type="dxa"/>
                            <w:vAlign w:val="center"/>
                          </w:tcPr>
                          <w:p w14:paraId="6E5C1E5E" w14:textId="77777777" w:rsidR="006A392D" w:rsidRPr="009014D2" w:rsidRDefault="006A392D" w:rsidP="003A42DE">
                            <w:pPr>
                              <w:adjustRightInd w:val="0"/>
                              <w:snapToGrid w:val="0"/>
                              <w:spacing w:line="240" w:lineRule="exact"/>
                              <w:jc w:val="center"/>
                              <w:rPr>
                                <w:rFonts w:ascii="標楷體" w:eastAsia="標楷體" w:hAnsi="標楷體" w:cs="Times New Roman"/>
                                <w:sz w:val="20"/>
                                <w:szCs w:val="24"/>
                              </w:rPr>
                            </w:pPr>
                            <w:r>
                              <w:rPr>
                                <w:rFonts w:ascii="標楷體" w:eastAsia="標楷體" w:hAnsi="標楷體" w:cs="Times New Roman" w:hint="eastAsia"/>
                                <w:sz w:val="20"/>
                                <w:szCs w:val="24"/>
                              </w:rPr>
                              <w:t>1</w:t>
                            </w:r>
                            <w:r>
                              <w:rPr>
                                <w:rFonts w:ascii="標楷體" w:eastAsia="標楷體" w:hAnsi="標楷體" w:cs="Times New Roman"/>
                                <w:sz w:val="20"/>
                                <w:szCs w:val="24"/>
                              </w:rPr>
                              <w:t>12</w:t>
                            </w:r>
                            <w:r>
                              <w:rPr>
                                <w:rFonts w:ascii="標楷體" w:eastAsia="標楷體" w:hAnsi="標楷體" w:cs="Times New Roman" w:hint="eastAsia"/>
                                <w:sz w:val="20"/>
                                <w:szCs w:val="24"/>
                              </w:rPr>
                              <w:t>年底</w:t>
                            </w:r>
                            <w:r w:rsidRPr="009014D2">
                              <w:rPr>
                                <w:rFonts w:ascii="標楷體" w:eastAsia="標楷體" w:hAnsi="標楷體" w:cs="Times New Roman" w:hint="eastAsia"/>
                                <w:sz w:val="20"/>
                                <w:szCs w:val="24"/>
                              </w:rPr>
                              <w:t>追蹤</w:t>
                            </w:r>
                            <w:r>
                              <w:rPr>
                                <w:rFonts w:ascii="標楷體" w:eastAsia="標楷體" w:hAnsi="標楷體" w:cs="Times New Roman" w:hint="eastAsia"/>
                                <w:sz w:val="20"/>
                                <w:szCs w:val="24"/>
                              </w:rPr>
                              <w:t>辦理</w:t>
                            </w:r>
                            <w:r w:rsidRPr="009014D2">
                              <w:rPr>
                                <w:rFonts w:ascii="標楷體" w:eastAsia="標楷體" w:hAnsi="標楷體" w:cs="Times New Roman" w:hint="eastAsia"/>
                                <w:sz w:val="20"/>
                                <w:szCs w:val="24"/>
                              </w:rPr>
                              <w:t>情形</w:t>
                            </w:r>
                          </w:p>
                        </w:tc>
                      </w:tr>
                      <w:tr w:rsidR="006A392D" w:rsidRPr="009014D2" w14:paraId="6041B69A" w14:textId="77777777" w:rsidTr="0070280D">
                        <w:trPr>
                          <w:trHeight w:val="482"/>
                        </w:trPr>
                        <w:tc>
                          <w:tcPr>
                            <w:tcW w:w="1400" w:type="dxa"/>
                            <w:vAlign w:val="center"/>
                          </w:tcPr>
                          <w:p w14:paraId="03BA70DB"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申請或進行臨床試驗2件</w:t>
                            </w:r>
                          </w:p>
                        </w:tc>
                        <w:tc>
                          <w:tcPr>
                            <w:tcW w:w="3420" w:type="dxa"/>
                            <w:vAlign w:val="center"/>
                          </w:tcPr>
                          <w:p w14:paraId="2288416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proofErr w:type="gramStart"/>
                            <w:r w:rsidRPr="009014D2">
                              <w:rPr>
                                <w:rFonts w:ascii="標楷體" w:eastAsia="標楷體" w:hAnsi="標楷體" w:cs="Times New Roman" w:hint="eastAsia"/>
                                <w:sz w:val="20"/>
                                <w:szCs w:val="24"/>
                              </w:rPr>
                              <w:t>臺</w:t>
                            </w:r>
                            <w:proofErr w:type="gramEnd"/>
                            <w:r w:rsidRPr="009014D2">
                              <w:rPr>
                                <w:rFonts w:ascii="標楷體" w:eastAsia="標楷體" w:hAnsi="標楷體" w:cs="Times New Roman" w:hint="eastAsia"/>
                                <w:sz w:val="20"/>
                                <w:szCs w:val="24"/>
                              </w:rPr>
                              <w:t>北醫學大學團隊因經費與成本問題，尚未申請第2期臨床試驗。</w:t>
                            </w:r>
                          </w:p>
                        </w:tc>
                      </w:tr>
                      <w:tr w:rsidR="006A392D" w:rsidRPr="009014D2" w14:paraId="622909EE" w14:textId="77777777" w:rsidTr="0070280D">
                        <w:trPr>
                          <w:trHeight w:val="482"/>
                        </w:trPr>
                        <w:tc>
                          <w:tcPr>
                            <w:tcW w:w="1400" w:type="dxa"/>
                            <w:vAlign w:val="center"/>
                          </w:tcPr>
                          <w:p w14:paraId="540715E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國內外專利申請案2</w:t>
                            </w:r>
                            <w:r w:rsidRPr="009014D2">
                              <w:rPr>
                                <w:rFonts w:ascii="標楷體" w:eastAsia="標楷體" w:hAnsi="標楷體" w:cs="Times New Roman"/>
                                <w:sz w:val="20"/>
                                <w:szCs w:val="24"/>
                              </w:rPr>
                              <w:t>8</w:t>
                            </w:r>
                            <w:r w:rsidRPr="009014D2">
                              <w:rPr>
                                <w:rFonts w:ascii="標楷體" w:eastAsia="標楷體" w:hAnsi="標楷體" w:cs="Times New Roman" w:hint="eastAsia"/>
                                <w:sz w:val="20"/>
                                <w:szCs w:val="24"/>
                              </w:rPr>
                              <w:t>件</w:t>
                            </w:r>
                          </w:p>
                        </w:tc>
                        <w:tc>
                          <w:tcPr>
                            <w:tcW w:w="3420" w:type="dxa"/>
                            <w:vAlign w:val="center"/>
                          </w:tcPr>
                          <w:p w14:paraId="2EDFFE3C"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1</w:t>
                            </w:r>
                            <w:r w:rsidRPr="009014D2">
                              <w:rPr>
                                <w:rFonts w:ascii="標楷體" w:eastAsia="標楷體" w:hAnsi="標楷體" w:cs="Times New Roman"/>
                                <w:sz w:val="20"/>
                                <w:szCs w:val="24"/>
                              </w:rPr>
                              <w:t>0</w:t>
                            </w:r>
                            <w:r w:rsidRPr="009014D2">
                              <w:rPr>
                                <w:rFonts w:ascii="標楷體" w:eastAsia="標楷體" w:hAnsi="標楷體" w:cs="Times New Roman" w:hint="eastAsia"/>
                                <w:sz w:val="20"/>
                                <w:szCs w:val="24"/>
                              </w:rPr>
                              <w:t>件通過獲證、1</w:t>
                            </w:r>
                            <w:r>
                              <w:rPr>
                                <w:rFonts w:ascii="標楷體" w:eastAsia="標楷體" w:hAnsi="標楷體" w:cs="Times New Roman"/>
                                <w:sz w:val="20"/>
                                <w:szCs w:val="24"/>
                              </w:rPr>
                              <w:t>3</w:t>
                            </w:r>
                            <w:r w:rsidRPr="009014D2">
                              <w:rPr>
                                <w:rFonts w:ascii="標楷體" w:eastAsia="標楷體" w:hAnsi="標楷體" w:cs="Times New Roman" w:hint="eastAsia"/>
                                <w:sz w:val="20"/>
                                <w:szCs w:val="24"/>
                              </w:rPr>
                              <w:t>件未通過、</w:t>
                            </w:r>
                            <w:r>
                              <w:rPr>
                                <w:rFonts w:ascii="標楷體" w:eastAsia="標楷體" w:hAnsi="標楷體" w:cs="Times New Roman" w:hint="eastAsia"/>
                                <w:sz w:val="20"/>
                                <w:szCs w:val="24"/>
                              </w:rPr>
                              <w:t>3</w:t>
                            </w:r>
                            <w:r w:rsidRPr="009014D2">
                              <w:rPr>
                                <w:rFonts w:ascii="標楷體" w:eastAsia="標楷體" w:hAnsi="標楷體" w:cs="Times New Roman" w:hint="eastAsia"/>
                                <w:sz w:val="20"/>
                                <w:szCs w:val="24"/>
                              </w:rPr>
                              <w:t>件仍申請中、1件放棄、1件資料誤植刪除；新增申請4件，其中1件通過獲證，3件為申請中。獲證件數1</w:t>
                            </w:r>
                            <w:r w:rsidRPr="009014D2">
                              <w:rPr>
                                <w:rFonts w:ascii="標楷體" w:eastAsia="標楷體" w:hAnsi="標楷體" w:cs="Times New Roman"/>
                                <w:sz w:val="20"/>
                                <w:szCs w:val="24"/>
                              </w:rPr>
                              <w:t>1</w:t>
                            </w:r>
                            <w:r w:rsidRPr="009014D2">
                              <w:rPr>
                                <w:rFonts w:ascii="標楷體" w:eastAsia="標楷體" w:hAnsi="標楷體" w:cs="Times New Roman" w:hint="eastAsia"/>
                                <w:sz w:val="20"/>
                                <w:szCs w:val="24"/>
                              </w:rPr>
                              <w:t>件。</w:t>
                            </w:r>
                          </w:p>
                        </w:tc>
                      </w:tr>
                      <w:tr w:rsidR="006A392D" w:rsidRPr="009014D2" w14:paraId="0E14C276" w14:textId="77777777" w:rsidTr="0070280D">
                        <w:trPr>
                          <w:trHeight w:val="482"/>
                        </w:trPr>
                        <w:tc>
                          <w:tcPr>
                            <w:tcW w:w="1400" w:type="dxa"/>
                            <w:vAlign w:val="center"/>
                          </w:tcPr>
                          <w:p w14:paraId="5B6EC9E6"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國內外專利獲證案12件</w:t>
                            </w:r>
                          </w:p>
                        </w:tc>
                        <w:tc>
                          <w:tcPr>
                            <w:tcW w:w="3420" w:type="dxa"/>
                            <w:vAlign w:val="center"/>
                          </w:tcPr>
                          <w:p w14:paraId="44445F9C"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有2件為重要技術文獻，非計畫執行成果，更正為1</w:t>
                            </w:r>
                            <w:r w:rsidRPr="009014D2">
                              <w:rPr>
                                <w:rFonts w:ascii="標楷體" w:eastAsia="標楷體" w:hAnsi="標楷體" w:cs="Times New Roman"/>
                                <w:sz w:val="20"/>
                                <w:szCs w:val="24"/>
                              </w:rPr>
                              <w:t>0</w:t>
                            </w:r>
                            <w:r w:rsidRPr="009014D2">
                              <w:rPr>
                                <w:rFonts w:ascii="標楷體" w:eastAsia="標楷體" w:hAnsi="標楷體" w:cs="Times New Roman" w:hint="eastAsia"/>
                                <w:sz w:val="20"/>
                                <w:szCs w:val="24"/>
                              </w:rPr>
                              <w:t>件。</w:t>
                            </w:r>
                          </w:p>
                        </w:tc>
                      </w:tr>
                      <w:tr w:rsidR="006A392D" w:rsidRPr="009014D2" w14:paraId="0148F48C" w14:textId="77777777" w:rsidTr="0070280D">
                        <w:trPr>
                          <w:trHeight w:val="482"/>
                        </w:trPr>
                        <w:tc>
                          <w:tcPr>
                            <w:tcW w:w="1400" w:type="dxa"/>
                            <w:vAlign w:val="center"/>
                          </w:tcPr>
                          <w:p w14:paraId="4D74D3BA"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轉案9項</w:t>
                            </w:r>
                            <w:r>
                              <w:rPr>
                                <w:rFonts w:ascii="標楷體" w:eastAsia="標楷體" w:hAnsi="標楷體" w:cs="Times New Roman" w:hint="eastAsia"/>
                                <w:sz w:val="20"/>
                                <w:szCs w:val="24"/>
                              </w:rPr>
                              <w:t>（</w:t>
                            </w:r>
                            <w:r w:rsidRPr="009014D2">
                              <w:rPr>
                                <w:rFonts w:ascii="標楷體" w:eastAsia="標楷體" w:hAnsi="標楷體" w:cs="Times New Roman" w:hint="eastAsia"/>
                                <w:sz w:val="20"/>
                                <w:szCs w:val="24"/>
                              </w:rPr>
                              <w:t>含2件洽談中</w:t>
                            </w:r>
                            <w:r>
                              <w:rPr>
                                <w:rFonts w:ascii="標楷體" w:eastAsia="標楷體" w:hAnsi="標楷體" w:cs="Times New Roman" w:hint="eastAsia"/>
                                <w:sz w:val="20"/>
                                <w:szCs w:val="24"/>
                              </w:rPr>
                              <w:t>）</w:t>
                            </w:r>
                          </w:p>
                        </w:tc>
                        <w:tc>
                          <w:tcPr>
                            <w:tcW w:w="3420" w:type="dxa"/>
                            <w:vAlign w:val="center"/>
                          </w:tcPr>
                          <w:p w14:paraId="15EB5C84"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原2項洽談中技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轉案未成，亦無新增</w:t>
                            </w:r>
                            <w:r>
                              <w:rPr>
                                <w:rFonts w:ascii="標楷體" w:eastAsia="標楷體" w:hAnsi="標楷體" w:cs="Times New Roman" w:hint="eastAsia"/>
                                <w:sz w:val="20"/>
                                <w:szCs w:val="24"/>
                              </w:rPr>
                              <w:t>技術移</w:t>
                            </w:r>
                            <w:r w:rsidRPr="009014D2">
                              <w:rPr>
                                <w:rFonts w:ascii="標楷體" w:eastAsia="標楷體" w:hAnsi="標楷體" w:cs="Times New Roman" w:hint="eastAsia"/>
                                <w:sz w:val="20"/>
                                <w:szCs w:val="24"/>
                              </w:rPr>
                              <w:t>轉案，另更正1件為委託測試案。技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轉案共6案。</w:t>
                            </w:r>
                          </w:p>
                        </w:tc>
                      </w:tr>
                      <w:tr w:rsidR="006A392D" w:rsidRPr="009014D2" w14:paraId="7A3C8FB2" w14:textId="77777777" w:rsidTr="0070280D">
                        <w:trPr>
                          <w:trHeight w:val="482"/>
                        </w:trPr>
                        <w:tc>
                          <w:tcPr>
                            <w:tcW w:w="1400" w:type="dxa"/>
                            <w:vAlign w:val="center"/>
                          </w:tcPr>
                          <w:p w14:paraId="66DA4200"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Pr>
                                <w:rFonts w:ascii="標楷體" w:eastAsia="標楷體" w:hAnsi="標楷體" w:cs="Times New Roman" w:hint="eastAsia"/>
                                <w:sz w:val="20"/>
                                <w:szCs w:val="24"/>
                              </w:rPr>
                              <w:t>技術移</w:t>
                            </w:r>
                            <w:r w:rsidRPr="009014D2">
                              <w:rPr>
                                <w:rFonts w:ascii="標楷體" w:eastAsia="標楷體" w:hAnsi="標楷體" w:cs="Times New Roman" w:hint="eastAsia"/>
                                <w:sz w:val="20"/>
                                <w:szCs w:val="24"/>
                              </w:rPr>
                              <w:t>轉金</w:t>
                            </w:r>
                            <w:r>
                              <w:rPr>
                                <w:rFonts w:ascii="標楷體" w:eastAsia="標楷體" w:hAnsi="標楷體" w:cs="Times New Roman" w:hint="eastAsia"/>
                                <w:sz w:val="20"/>
                                <w:szCs w:val="24"/>
                              </w:rPr>
                              <w:t>額</w:t>
                            </w:r>
                            <w:r w:rsidRPr="009014D2">
                              <w:rPr>
                                <w:rFonts w:ascii="標楷體" w:eastAsia="標楷體" w:hAnsi="標楷體" w:cs="Times New Roman" w:hint="eastAsia"/>
                                <w:sz w:val="20"/>
                                <w:szCs w:val="24"/>
                              </w:rPr>
                              <w:t>3,057萬元</w:t>
                            </w:r>
                          </w:p>
                        </w:tc>
                        <w:tc>
                          <w:tcPr>
                            <w:tcW w:w="3420" w:type="dxa"/>
                            <w:vAlign w:val="center"/>
                          </w:tcPr>
                          <w:p w14:paraId="5E22DB1B" w14:textId="77777777" w:rsidR="006A392D" w:rsidRPr="009014D2" w:rsidRDefault="006A392D" w:rsidP="00562C33">
                            <w:pPr>
                              <w:adjustRightInd w:val="0"/>
                              <w:snapToGrid w:val="0"/>
                              <w:spacing w:line="224" w:lineRule="exact"/>
                              <w:jc w:val="both"/>
                              <w:rPr>
                                <w:rFonts w:ascii="標楷體" w:eastAsia="標楷體" w:hAnsi="標楷體" w:cs="Times New Roman"/>
                                <w:sz w:val="20"/>
                                <w:szCs w:val="24"/>
                              </w:rPr>
                            </w:pPr>
                            <w:r w:rsidRPr="009014D2">
                              <w:rPr>
                                <w:rFonts w:ascii="標楷體" w:eastAsia="標楷體" w:hAnsi="標楷體" w:cs="Times New Roman" w:hint="eastAsia"/>
                                <w:sz w:val="20"/>
                                <w:szCs w:val="24"/>
                              </w:rPr>
                              <w:t>2件技</w:t>
                            </w:r>
                            <w:r>
                              <w:rPr>
                                <w:rFonts w:ascii="標楷體" w:eastAsia="標楷體" w:hAnsi="標楷體" w:cs="Times New Roman" w:hint="eastAsia"/>
                                <w:sz w:val="20"/>
                                <w:szCs w:val="24"/>
                              </w:rPr>
                              <w:t>術移</w:t>
                            </w:r>
                            <w:r w:rsidRPr="009014D2">
                              <w:rPr>
                                <w:rFonts w:ascii="標楷體" w:eastAsia="標楷體" w:hAnsi="標楷體" w:cs="Times New Roman" w:hint="eastAsia"/>
                                <w:sz w:val="20"/>
                                <w:szCs w:val="24"/>
                              </w:rPr>
                              <w:t>轉金額誤植，更正為2</w:t>
                            </w:r>
                            <w:r w:rsidRPr="009014D2">
                              <w:rPr>
                                <w:rFonts w:ascii="標楷體" w:eastAsia="標楷體" w:hAnsi="標楷體" w:cs="Times New Roman"/>
                                <w:sz w:val="20"/>
                                <w:szCs w:val="24"/>
                              </w:rPr>
                              <w:t>,892</w:t>
                            </w:r>
                            <w:r w:rsidRPr="009014D2">
                              <w:rPr>
                                <w:rFonts w:ascii="標楷體" w:eastAsia="標楷體" w:hAnsi="標楷體" w:cs="Times New Roman" w:hint="eastAsia"/>
                                <w:sz w:val="20"/>
                                <w:szCs w:val="24"/>
                              </w:rPr>
                              <w:t>萬餘元。</w:t>
                            </w:r>
                          </w:p>
                        </w:tc>
                      </w:tr>
                    </w:tbl>
                    <w:p w14:paraId="0061874B" w14:textId="77777777" w:rsidR="006A392D" w:rsidRPr="006A71C2" w:rsidRDefault="006A392D" w:rsidP="00562C33">
                      <w:pPr>
                        <w:adjustRightInd w:val="0"/>
                        <w:snapToGrid w:val="0"/>
                        <w:spacing w:line="236" w:lineRule="exact"/>
                        <w:ind w:leftChars="-5" w:left="582" w:hangingChars="330" w:hanging="594"/>
                        <w:rPr>
                          <w:rFonts w:ascii="標楷體" w:eastAsia="標楷體" w:hAnsi="標楷體" w:cs="Times New Roman"/>
                          <w:sz w:val="18"/>
                          <w:szCs w:val="20"/>
                        </w:rPr>
                      </w:pPr>
                      <w:r w:rsidRPr="006A71C2">
                        <w:rPr>
                          <w:rFonts w:ascii="標楷體" w:eastAsia="標楷體" w:hAnsi="標楷體" w:cs="Times New Roman" w:hint="eastAsia"/>
                          <w:sz w:val="18"/>
                          <w:szCs w:val="20"/>
                        </w:rPr>
                        <w:t>資料來源：整理自國科會提供資料。</w:t>
                      </w:r>
                    </w:p>
                  </w:txbxContent>
                </v:textbox>
                <w10:wrap type="square"/>
              </v:shape>
            </w:pict>
          </mc:Fallback>
        </mc:AlternateContent>
      </w:r>
      <w:r w:rsidR="005A703E" w:rsidRPr="008B5572">
        <w:rPr>
          <w:rFonts w:ascii="標楷體" w:eastAsia="標楷體" w:hAnsi="標楷體" w:hint="eastAsia"/>
          <w:b/>
          <w:color w:val="000000" w:themeColor="text1"/>
          <w:szCs w:val="32"/>
        </w:rPr>
        <w:t>1.　部分再生醫學補助計畫未接續執行臨床試驗，或未銜接其他計畫繼續研發，或專利及技術移轉成果誤植，又臨床試驗仍待多方資源</w:t>
      </w:r>
      <w:proofErr w:type="gramStart"/>
      <w:r w:rsidR="005A703E" w:rsidRPr="008B5572">
        <w:rPr>
          <w:rFonts w:ascii="標楷體" w:eastAsia="標楷體" w:hAnsi="標楷體" w:hint="eastAsia"/>
          <w:b/>
          <w:color w:val="000000" w:themeColor="text1"/>
          <w:szCs w:val="32"/>
        </w:rPr>
        <w:t>挹</w:t>
      </w:r>
      <w:proofErr w:type="gramEnd"/>
      <w:r w:rsidR="005A703E" w:rsidRPr="008B5572">
        <w:rPr>
          <w:rFonts w:ascii="標楷體" w:eastAsia="標楷體" w:hAnsi="標楷體" w:hint="eastAsia"/>
          <w:b/>
          <w:color w:val="000000" w:themeColor="text1"/>
          <w:szCs w:val="32"/>
        </w:rPr>
        <w:t>注，且再生醫學相關法令仍未完備：</w:t>
      </w:r>
      <w:r w:rsidR="005A703E" w:rsidRPr="008B5572">
        <w:rPr>
          <w:rFonts w:ascii="標楷體" w:eastAsia="標楷體" w:hAnsi="標楷體" w:hint="eastAsia"/>
          <w:color w:val="000000" w:themeColor="text1"/>
          <w:szCs w:val="32"/>
        </w:rPr>
        <w:t>國科會為推動我國再生醫學及細胞治療研究與衍生產業之發展，自</w:t>
      </w:r>
      <w:proofErr w:type="gramStart"/>
      <w:r w:rsidR="005A703E" w:rsidRPr="008B5572">
        <w:rPr>
          <w:rFonts w:ascii="標楷體" w:eastAsia="標楷體" w:hAnsi="標楷體" w:hint="eastAsia"/>
          <w:color w:val="000000" w:themeColor="text1"/>
          <w:szCs w:val="32"/>
        </w:rPr>
        <w:t>106</w:t>
      </w:r>
      <w:proofErr w:type="gramEnd"/>
      <w:r w:rsidR="005A703E" w:rsidRPr="008B5572">
        <w:rPr>
          <w:rFonts w:ascii="標楷體" w:eastAsia="標楷體" w:hAnsi="標楷體" w:hint="eastAsia"/>
          <w:color w:val="000000" w:themeColor="text1"/>
          <w:szCs w:val="32"/>
        </w:rPr>
        <w:t>年度起辦理再生醫學科技發展計畫（下稱再生醫學計畫</w:t>
      </w:r>
      <w:r w:rsidR="0016322B" w:rsidRPr="008B5572">
        <w:rPr>
          <w:rFonts w:ascii="標楷體" w:eastAsia="標楷體" w:hAnsi="標楷體" w:hint="eastAsia"/>
          <w:color w:val="000000" w:themeColor="text1"/>
          <w:szCs w:val="32"/>
        </w:rPr>
        <w:t>）</w:t>
      </w:r>
      <w:r w:rsidR="005A703E" w:rsidRPr="008B5572">
        <w:rPr>
          <w:rFonts w:ascii="標楷體" w:eastAsia="標楷體" w:hAnsi="標楷體" w:hint="eastAsia"/>
          <w:color w:val="000000" w:themeColor="text1"/>
          <w:szCs w:val="32"/>
        </w:rPr>
        <w:t>，執行期間為106至109年度，總經費3億6,536萬餘元，另</w:t>
      </w:r>
      <w:proofErr w:type="gramStart"/>
      <w:r w:rsidR="005A703E" w:rsidRPr="008B5572">
        <w:rPr>
          <w:rFonts w:ascii="標楷體" w:eastAsia="標楷體" w:hAnsi="標楷體" w:hint="eastAsia"/>
          <w:color w:val="000000" w:themeColor="text1"/>
          <w:szCs w:val="32"/>
        </w:rPr>
        <w:t>鑑</w:t>
      </w:r>
      <w:proofErr w:type="gramEnd"/>
      <w:r w:rsidR="005A703E" w:rsidRPr="008B5572">
        <w:rPr>
          <w:rFonts w:ascii="標楷體" w:eastAsia="標楷體" w:hAnsi="標楷體" w:hint="eastAsia"/>
          <w:color w:val="000000" w:themeColor="text1"/>
          <w:szCs w:val="32"/>
        </w:rPr>
        <w:t>於臺灣即將於2025年邁入超高齡化社會，自</w:t>
      </w:r>
      <w:proofErr w:type="gramStart"/>
      <w:r w:rsidR="005A703E" w:rsidRPr="008B5572">
        <w:rPr>
          <w:rFonts w:ascii="標楷體" w:eastAsia="標楷體" w:hAnsi="標楷體" w:hint="eastAsia"/>
          <w:color w:val="000000" w:themeColor="text1"/>
          <w:szCs w:val="32"/>
        </w:rPr>
        <w:t>111</w:t>
      </w:r>
      <w:proofErr w:type="gramEnd"/>
      <w:r w:rsidR="005A703E" w:rsidRPr="008B5572">
        <w:rPr>
          <w:rFonts w:ascii="標楷體" w:eastAsia="標楷體" w:hAnsi="標楷體" w:hint="eastAsia"/>
          <w:color w:val="000000" w:themeColor="text1"/>
          <w:szCs w:val="32"/>
        </w:rPr>
        <w:t>年度起推動超高齡社會之精</w:t>
      </w:r>
      <w:proofErr w:type="gramStart"/>
      <w:r w:rsidR="005A703E" w:rsidRPr="008B5572">
        <w:rPr>
          <w:rFonts w:ascii="標楷體" w:eastAsia="標楷體" w:hAnsi="標楷體" w:hint="eastAsia"/>
          <w:color w:val="000000" w:themeColor="text1"/>
          <w:szCs w:val="32"/>
        </w:rPr>
        <w:t>準</w:t>
      </w:r>
      <w:proofErr w:type="gramEnd"/>
      <w:r w:rsidR="005A703E" w:rsidRPr="008B5572">
        <w:rPr>
          <w:rFonts w:ascii="標楷體" w:eastAsia="標楷體" w:hAnsi="標楷體" w:hint="eastAsia"/>
          <w:color w:val="000000" w:themeColor="text1"/>
          <w:szCs w:val="32"/>
        </w:rPr>
        <w:t>再生醫學啟航計畫（下稱超高齡再生醫學計畫</w:t>
      </w:r>
      <w:r w:rsidR="0016322B" w:rsidRPr="008B5572">
        <w:rPr>
          <w:rFonts w:ascii="標楷體" w:eastAsia="標楷體" w:hAnsi="標楷體" w:hint="eastAsia"/>
          <w:color w:val="000000" w:themeColor="text1"/>
          <w:szCs w:val="32"/>
        </w:rPr>
        <w:t>）</w:t>
      </w:r>
      <w:r w:rsidR="005A703E" w:rsidRPr="008B5572">
        <w:rPr>
          <w:rFonts w:ascii="標楷體" w:eastAsia="標楷體" w:hAnsi="標楷體" w:hint="eastAsia"/>
          <w:color w:val="000000" w:themeColor="text1"/>
          <w:szCs w:val="32"/>
        </w:rPr>
        <w:t>，執行期間為111至114年度，總經費4億2,940萬元。經查執行情形，核有：（1）依據再生醫學計畫</w:t>
      </w:r>
      <w:proofErr w:type="gramStart"/>
      <w:r w:rsidR="005A703E" w:rsidRPr="008B5572">
        <w:rPr>
          <w:rFonts w:ascii="標楷體" w:eastAsia="標楷體" w:hAnsi="標楷體" w:hint="eastAsia"/>
          <w:color w:val="000000" w:themeColor="text1"/>
          <w:szCs w:val="32"/>
        </w:rPr>
        <w:t>1</w:t>
      </w:r>
      <w:r w:rsidR="005A703E" w:rsidRPr="008B5572">
        <w:rPr>
          <w:rFonts w:ascii="標楷體" w:eastAsia="標楷體" w:hAnsi="標楷體"/>
          <w:color w:val="000000" w:themeColor="text1"/>
          <w:szCs w:val="32"/>
        </w:rPr>
        <w:t>09</w:t>
      </w:r>
      <w:proofErr w:type="gramEnd"/>
      <w:r w:rsidR="005A703E" w:rsidRPr="008B5572">
        <w:rPr>
          <w:rFonts w:ascii="標楷體" w:eastAsia="標楷體" w:hAnsi="標楷體" w:hint="eastAsia"/>
          <w:color w:val="000000" w:themeColor="text1"/>
          <w:szCs w:val="32"/>
        </w:rPr>
        <w:t>年度績效報告列載，106至109年度共補助8個國內跨領域、跨單位之幹細胞及再生醫學研究團隊，其中</w:t>
      </w:r>
      <w:proofErr w:type="gramStart"/>
      <w:r w:rsidR="005A703E" w:rsidRPr="008B5572">
        <w:rPr>
          <w:rFonts w:ascii="標楷體" w:eastAsia="標楷體" w:hAnsi="標楷體" w:hint="eastAsia"/>
          <w:color w:val="000000" w:themeColor="text1"/>
          <w:szCs w:val="32"/>
        </w:rPr>
        <w:t>臺</w:t>
      </w:r>
      <w:proofErr w:type="gramEnd"/>
      <w:r w:rsidR="005A703E" w:rsidRPr="008B5572">
        <w:rPr>
          <w:rFonts w:ascii="標楷體" w:eastAsia="標楷體" w:hAnsi="標楷體" w:hint="eastAsia"/>
          <w:color w:val="000000" w:themeColor="text1"/>
          <w:szCs w:val="32"/>
        </w:rPr>
        <w:t>北醫學大學及國立臺灣大學團隊已申請或進行臨床試驗，並達成國內外專利申請案28件、國內外專利獲證案12件、技術移轉案9件（含2件洽談中）及技術移轉金額3,057萬元等。惟經追蹤查核結果，臺北醫學大學團隊原規劃進行第</w:t>
      </w:r>
      <w:r w:rsidR="006153C7" w:rsidRPr="008B5572">
        <w:rPr>
          <w:rFonts w:ascii="標楷體" w:eastAsia="標楷體" w:hAnsi="標楷體" w:hint="eastAsia"/>
          <w:color w:val="000000" w:themeColor="text1"/>
          <w:szCs w:val="32"/>
        </w:rPr>
        <w:t>2</w:t>
      </w:r>
      <w:r w:rsidR="005A703E" w:rsidRPr="008B5572">
        <w:rPr>
          <w:rFonts w:ascii="標楷體" w:eastAsia="標楷體" w:hAnsi="標楷體" w:hint="eastAsia"/>
          <w:color w:val="000000" w:themeColor="text1"/>
          <w:szCs w:val="32"/>
        </w:rPr>
        <w:t>期臨床試驗，及申請細胞治療技術，截至112年底止，因經費與成本問題尚未申請</w:t>
      </w:r>
      <w:r w:rsidR="00836743">
        <w:rPr>
          <w:rFonts w:ascii="標楷體" w:eastAsia="標楷體" w:hAnsi="標楷體" w:hint="eastAsia"/>
          <w:color w:val="000000" w:themeColor="text1"/>
          <w:szCs w:val="32"/>
        </w:rPr>
        <w:t>，</w:t>
      </w:r>
      <w:r w:rsidR="005A703E" w:rsidRPr="008B5572">
        <w:rPr>
          <w:rFonts w:ascii="標楷體" w:eastAsia="標楷體" w:hAnsi="標楷體" w:hint="eastAsia"/>
          <w:color w:val="000000" w:themeColor="text1"/>
          <w:szCs w:val="32"/>
        </w:rPr>
        <w:t>另國立陽明交通大學部分子計畫因DNA基因治療法規尚未通過，未執行臨床試驗，或尚未完成前期臨床相關實驗，均未銜接其他計畫繼續研發。又截至112年底止，專利申請案32件，僅獲證11件，且國內外專利獲證案及技術移轉案因誤植，或未談成，由12件及9件更正下修為10件及6件，技術移轉金額更正為2,892萬餘元（表</w:t>
      </w:r>
      <w:r w:rsidR="005A703E" w:rsidRPr="008B5572">
        <w:rPr>
          <w:rFonts w:ascii="標楷體" w:eastAsia="標楷體" w:hAnsi="標楷體"/>
          <w:color w:val="000000" w:themeColor="text1"/>
          <w:szCs w:val="32"/>
        </w:rPr>
        <w:t>4</w:t>
      </w:r>
      <w:r w:rsidR="005A703E" w:rsidRPr="008B5572">
        <w:rPr>
          <w:rFonts w:ascii="標楷體" w:eastAsia="標楷體" w:hAnsi="標楷體" w:hint="eastAsia"/>
          <w:color w:val="000000" w:themeColor="text1"/>
          <w:szCs w:val="32"/>
        </w:rPr>
        <w:t>），年度績效報告填</w:t>
      </w:r>
      <w:proofErr w:type="gramStart"/>
      <w:r w:rsidR="005A703E" w:rsidRPr="008B5572">
        <w:rPr>
          <w:rFonts w:ascii="標楷體" w:eastAsia="標楷體" w:hAnsi="標楷體" w:hint="eastAsia"/>
          <w:color w:val="000000" w:themeColor="text1"/>
          <w:szCs w:val="32"/>
        </w:rPr>
        <w:t>載未盡覈</w:t>
      </w:r>
      <w:proofErr w:type="gramEnd"/>
      <w:r w:rsidR="005A703E" w:rsidRPr="008B5572">
        <w:rPr>
          <w:rFonts w:ascii="標楷體" w:eastAsia="標楷體" w:hAnsi="標楷體" w:hint="eastAsia"/>
          <w:color w:val="000000" w:themeColor="text1"/>
          <w:szCs w:val="32"/>
        </w:rPr>
        <w:t>實；（2）超高齡再生醫學計畫全程自我挑戰目標為開發符合國內與國際法規之細胞治療產品，</w:t>
      </w:r>
      <w:r w:rsidR="0016322B" w:rsidRPr="008B5572">
        <w:rPr>
          <w:rFonts w:ascii="標楷體" w:eastAsia="標楷體" w:hAnsi="標楷體" w:hint="eastAsia"/>
          <w:color w:val="000000" w:themeColor="text1"/>
          <w:szCs w:val="32"/>
        </w:rPr>
        <w:t>進入</w:t>
      </w:r>
      <w:r w:rsidR="005A703E" w:rsidRPr="008B5572">
        <w:rPr>
          <w:rFonts w:ascii="標楷體" w:eastAsia="標楷體" w:hAnsi="標楷體" w:hint="eastAsia"/>
          <w:color w:val="000000" w:themeColor="text1"/>
          <w:szCs w:val="32"/>
        </w:rPr>
        <w:t>臨床試驗，並利用臺灣優異之醫療體系、豐富之臨床能量、完整之人體生物資料庫，將臺灣打造成一個國際細胞醫療中心。</w:t>
      </w:r>
      <w:proofErr w:type="gramStart"/>
      <w:r w:rsidR="005A703E" w:rsidRPr="008B5572">
        <w:rPr>
          <w:rFonts w:ascii="標楷體" w:eastAsia="標楷體" w:hAnsi="標楷體" w:hint="eastAsia"/>
          <w:color w:val="000000" w:themeColor="text1"/>
          <w:szCs w:val="32"/>
        </w:rPr>
        <w:t>111</w:t>
      </w:r>
      <w:proofErr w:type="gramEnd"/>
      <w:r w:rsidR="005A703E" w:rsidRPr="008B5572">
        <w:rPr>
          <w:rFonts w:ascii="標楷體" w:eastAsia="標楷體" w:hAnsi="標楷體" w:hint="eastAsia"/>
          <w:color w:val="000000" w:themeColor="text1"/>
          <w:szCs w:val="32"/>
        </w:rPr>
        <w:t>年度核定補助7個研究團隊（111及</w:t>
      </w:r>
      <w:proofErr w:type="gramStart"/>
      <w:r w:rsidR="005A703E" w:rsidRPr="008B5572">
        <w:rPr>
          <w:rFonts w:ascii="標楷體" w:eastAsia="標楷體" w:hAnsi="標楷體" w:hint="eastAsia"/>
          <w:color w:val="000000" w:themeColor="text1"/>
          <w:szCs w:val="32"/>
        </w:rPr>
        <w:t>112</w:t>
      </w:r>
      <w:proofErr w:type="gramEnd"/>
      <w:r w:rsidR="005A703E" w:rsidRPr="008B5572">
        <w:rPr>
          <w:rFonts w:ascii="標楷體" w:eastAsia="標楷體" w:hAnsi="標楷體" w:hint="eastAsia"/>
          <w:color w:val="000000" w:themeColor="text1"/>
          <w:szCs w:val="32"/>
        </w:rPr>
        <w:t>年度補助金額1億8,260萬元），推動新興再生醫療技術及產品研發，與細胞治療技術評估及測試平</w:t>
      </w:r>
      <w:proofErr w:type="gramStart"/>
      <w:r w:rsidR="005A703E" w:rsidRPr="008B5572">
        <w:rPr>
          <w:rFonts w:ascii="標楷體" w:eastAsia="標楷體" w:hAnsi="標楷體" w:hint="eastAsia"/>
          <w:color w:val="000000" w:themeColor="text1"/>
          <w:szCs w:val="32"/>
        </w:rPr>
        <w:t>臺</w:t>
      </w:r>
      <w:proofErr w:type="gramEnd"/>
      <w:r w:rsidR="005A703E" w:rsidRPr="008B5572">
        <w:rPr>
          <w:rFonts w:ascii="標楷體" w:eastAsia="標楷體" w:hAnsi="標楷體" w:hint="eastAsia"/>
          <w:color w:val="000000" w:themeColor="text1"/>
          <w:szCs w:val="32"/>
        </w:rPr>
        <w:t>開發，惟據國科會說明，因研發及各階段臨床試驗經費仍待多方資源</w:t>
      </w:r>
      <w:proofErr w:type="gramStart"/>
      <w:r w:rsidR="005A703E" w:rsidRPr="008B5572">
        <w:rPr>
          <w:rFonts w:ascii="標楷體" w:eastAsia="標楷體" w:hAnsi="標楷體" w:hint="eastAsia"/>
          <w:color w:val="000000" w:themeColor="text1"/>
          <w:szCs w:val="32"/>
        </w:rPr>
        <w:t>挹</w:t>
      </w:r>
      <w:proofErr w:type="gramEnd"/>
      <w:r w:rsidR="005A703E" w:rsidRPr="008B5572">
        <w:rPr>
          <w:rFonts w:ascii="標楷體" w:eastAsia="標楷體" w:hAnsi="標楷體" w:hint="eastAsia"/>
          <w:color w:val="000000" w:themeColor="text1"/>
          <w:szCs w:val="32"/>
        </w:rPr>
        <w:t>注，且再生</w:t>
      </w:r>
      <w:proofErr w:type="gramStart"/>
      <w:r w:rsidR="005A703E" w:rsidRPr="008B5572">
        <w:rPr>
          <w:rFonts w:ascii="標楷體" w:eastAsia="標楷體" w:hAnsi="標楷體" w:hint="eastAsia"/>
          <w:color w:val="000000" w:themeColor="text1"/>
          <w:szCs w:val="32"/>
        </w:rPr>
        <w:t>醫療雙法</w:t>
      </w:r>
      <w:proofErr w:type="gramEnd"/>
      <w:r w:rsidR="005A703E" w:rsidRPr="008B5572">
        <w:rPr>
          <w:rFonts w:ascii="標楷體" w:eastAsia="標楷體" w:hAnsi="標楷體" w:hint="eastAsia"/>
          <w:color w:val="000000" w:themeColor="text1"/>
          <w:szCs w:val="32"/>
        </w:rPr>
        <w:t>（再生醫療法及再生醫療製劑條例）與人體生物資料庫等相關法規尚未增訂及公告等，全程自我挑戰目標尚難達成等情事</w:t>
      </w:r>
      <w:r w:rsidR="00973256" w:rsidRPr="008B5572">
        <w:rPr>
          <w:rFonts w:ascii="標楷體" w:eastAsia="標楷體" w:hAnsi="標楷體" w:hint="eastAsia"/>
          <w:color w:val="000000" w:themeColor="text1"/>
          <w:szCs w:val="32"/>
        </w:rPr>
        <w:t>。</w:t>
      </w:r>
      <w:r w:rsidR="005A703E" w:rsidRPr="008B5572">
        <w:rPr>
          <w:rFonts w:ascii="標楷體" w:eastAsia="標楷體" w:hAnsi="標楷體" w:hint="eastAsia"/>
          <w:color w:val="000000" w:themeColor="text1"/>
          <w:szCs w:val="32"/>
        </w:rPr>
        <w:t>經函請國科會</w:t>
      </w:r>
      <w:proofErr w:type="gramStart"/>
      <w:r w:rsidR="005A703E" w:rsidRPr="008B5572">
        <w:rPr>
          <w:rFonts w:ascii="標楷體" w:eastAsia="標楷體" w:hAnsi="標楷體" w:hint="eastAsia"/>
          <w:color w:val="000000" w:themeColor="text1"/>
          <w:szCs w:val="32"/>
        </w:rPr>
        <w:t>研</w:t>
      </w:r>
      <w:proofErr w:type="gramEnd"/>
      <w:r w:rsidR="005A703E" w:rsidRPr="008B5572">
        <w:rPr>
          <w:rFonts w:ascii="標楷體" w:eastAsia="標楷體" w:hAnsi="標楷體" w:hint="eastAsia"/>
          <w:color w:val="000000" w:themeColor="text1"/>
          <w:szCs w:val="32"/>
        </w:rPr>
        <w:t>議因應及強化跨部會合作，以提升再生醫學研發能量。據復：（1）已鼓勵研究團隊將研發成果技術移轉至產業界或申請進入臨床試驗，並視團隊研發需求進行商</w:t>
      </w:r>
      <w:r w:rsidR="005A703E" w:rsidRPr="008B5572">
        <w:rPr>
          <w:rFonts w:ascii="標楷體" w:eastAsia="標楷體" w:hAnsi="標楷體" w:hint="eastAsia"/>
          <w:color w:val="000000" w:themeColor="text1"/>
          <w:szCs w:val="32"/>
        </w:rPr>
        <w:lastRenderedPageBreak/>
        <w:t>品化輔導，另嚴格要求研究團隊</w:t>
      </w:r>
      <w:proofErr w:type="gramStart"/>
      <w:r w:rsidR="005A703E" w:rsidRPr="008B5572">
        <w:rPr>
          <w:rFonts w:ascii="標楷體" w:eastAsia="標楷體" w:hAnsi="標楷體" w:hint="eastAsia"/>
          <w:color w:val="000000" w:themeColor="text1"/>
          <w:szCs w:val="32"/>
        </w:rPr>
        <w:t>釐</w:t>
      </w:r>
      <w:proofErr w:type="gramEnd"/>
      <w:r w:rsidR="005A703E" w:rsidRPr="008B5572">
        <w:rPr>
          <w:rFonts w:ascii="標楷體" w:eastAsia="標楷體" w:hAnsi="標楷體" w:hint="eastAsia"/>
          <w:color w:val="000000" w:themeColor="text1"/>
          <w:szCs w:val="32"/>
        </w:rPr>
        <w:t>清各項專利及技術移轉申請審核與通過審查情形，確認填報資料之正確性；（2）將持續掌握計畫研發成果，強化資源鏈結合作，並積極配合再生</w:t>
      </w:r>
      <w:proofErr w:type="gramStart"/>
      <w:r w:rsidR="005A703E" w:rsidRPr="008B5572">
        <w:rPr>
          <w:rFonts w:ascii="標楷體" w:eastAsia="標楷體" w:hAnsi="標楷體" w:hint="eastAsia"/>
          <w:color w:val="000000" w:themeColor="text1"/>
          <w:szCs w:val="32"/>
        </w:rPr>
        <w:t>醫療雙法等</w:t>
      </w:r>
      <w:proofErr w:type="gramEnd"/>
      <w:r w:rsidR="005A703E" w:rsidRPr="008B5572">
        <w:rPr>
          <w:rFonts w:ascii="標楷體" w:eastAsia="標楷體" w:hAnsi="標楷體" w:hint="eastAsia"/>
          <w:color w:val="000000" w:themeColor="text1"/>
          <w:szCs w:val="32"/>
        </w:rPr>
        <w:t>相關法規推動，進一步提升再生醫學研發動能。</w:t>
      </w:r>
    </w:p>
    <w:p w14:paraId="363B3B72" w14:textId="084DEF05" w:rsidR="005A703E" w:rsidRPr="008B5572" w:rsidRDefault="005A703E" w:rsidP="0070280D">
      <w:pPr>
        <w:overflowPunct w:val="0"/>
        <w:adjustRightInd w:val="0"/>
        <w:snapToGrid w:val="0"/>
        <w:spacing w:line="446" w:lineRule="exact"/>
        <w:ind w:firstLineChars="450" w:firstLine="1081"/>
        <w:jc w:val="both"/>
        <w:rPr>
          <w:rFonts w:ascii="標楷體" w:eastAsia="標楷體" w:hAnsi="標楷體"/>
          <w:color w:val="000000" w:themeColor="text1"/>
          <w:szCs w:val="32"/>
        </w:rPr>
      </w:pPr>
      <w:r w:rsidRPr="008B5572">
        <w:rPr>
          <w:rFonts w:ascii="標楷體" w:eastAsia="標楷體" w:hAnsi="標楷體" w:hint="eastAsia"/>
          <w:b/>
          <w:color w:val="000000" w:themeColor="text1"/>
          <w:szCs w:val="32"/>
        </w:rPr>
        <w:t>2.　推動</w:t>
      </w:r>
      <w:bookmarkStart w:id="26" w:name="_Hlk169277045"/>
      <w:proofErr w:type="gramStart"/>
      <w:r w:rsidRPr="008B5572">
        <w:rPr>
          <w:rFonts w:ascii="標楷體" w:eastAsia="標楷體" w:hAnsi="標楷體" w:hint="eastAsia"/>
          <w:b/>
          <w:color w:val="000000" w:themeColor="text1"/>
          <w:szCs w:val="32"/>
        </w:rPr>
        <w:t>淨零前</w:t>
      </w:r>
      <w:proofErr w:type="gramEnd"/>
      <w:r w:rsidRPr="008B5572">
        <w:rPr>
          <w:rFonts w:ascii="標楷體" w:eastAsia="標楷體" w:hAnsi="標楷體" w:hint="eastAsia"/>
          <w:b/>
          <w:color w:val="000000" w:themeColor="text1"/>
          <w:szCs w:val="32"/>
        </w:rPr>
        <w:t>瞻</w:t>
      </w:r>
      <w:bookmarkEnd w:id="26"/>
      <w:r w:rsidRPr="008B5572">
        <w:rPr>
          <w:rFonts w:ascii="標楷體" w:eastAsia="標楷體" w:hAnsi="標楷體" w:hint="eastAsia"/>
          <w:b/>
          <w:color w:val="000000" w:themeColor="text1"/>
          <w:szCs w:val="32"/>
        </w:rPr>
        <w:t>科技研發，國際合作尚待強化，場域驗證</w:t>
      </w:r>
      <w:r w:rsidR="0053037D" w:rsidRPr="008B5572">
        <w:rPr>
          <w:rFonts w:ascii="標楷體" w:eastAsia="標楷體" w:hAnsi="標楷體" w:hint="eastAsia"/>
          <w:b/>
          <w:color w:val="000000" w:themeColor="text1"/>
          <w:szCs w:val="32"/>
        </w:rPr>
        <w:t>亦</w:t>
      </w:r>
      <w:r w:rsidRPr="008B5572">
        <w:rPr>
          <w:rFonts w:ascii="標楷體" w:eastAsia="標楷體" w:hAnsi="標楷體" w:hint="eastAsia"/>
          <w:b/>
          <w:color w:val="000000" w:themeColor="text1"/>
          <w:szCs w:val="32"/>
        </w:rPr>
        <w:t>未依規劃推動</w:t>
      </w:r>
      <w:r w:rsidRPr="008B5572">
        <w:rPr>
          <w:rFonts w:ascii="標楷體" w:eastAsia="標楷體" w:hAnsi="標楷體" w:hint="eastAsia"/>
          <w:color w:val="000000" w:themeColor="text1"/>
          <w:szCs w:val="32"/>
        </w:rPr>
        <w:t>：國科會為聚焦前瞻性或突破性</w:t>
      </w:r>
      <w:proofErr w:type="gramStart"/>
      <w:r w:rsidRPr="008B5572">
        <w:rPr>
          <w:rFonts w:ascii="標楷體" w:eastAsia="標楷體" w:hAnsi="標楷體" w:hint="eastAsia"/>
          <w:color w:val="000000" w:themeColor="text1"/>
          <w:szCs w:val="32"/>
        </w:rPr>
        <w:t>之淨零科技</w:t>
      </w:r>
      <w:proofErr w:type="gramEnd"/>
      <w:r w:rsidRPr="008B5572">
        <w:rPr>
          <w:rFonts w:ascii="標楷體" w:eastAsia="標楷體" w:hAnsi="標楷體" w:hint="eastAsia"/>
          <w:color w:val="000000" w:themeColor="text1"/>
          <w:szCs w:val="32"/>
        </w:rPr>
        <w:t>，辦理「</w:t>
      </w:r>
      <w:proofErr w:type="gramStart"/>
      <w:r w:rsidRPr="008B5572">
        <w:rPr>
          <w:rFonts w:ascii="標楷體" w:eastAsia="標楷體" w:hAnsi="標楷體" w:hint="eastAsia"/>
          <w:color w:val="000000" w:themeColor="text1"/>
          <w:szCs w:val="32"/>
        </w:rPr>
        <w:t>淨零排放</w:t>
      </w:r>
      <w:proofErr w:type="gramEnd"/>
      <w:r w:rsidRPr="008B5572">
        <w:rPr>
          <w:rFonts w:ascii="標楷體" w:eastAsia="標楷體" w:hAnsi="標楷體" w:hint="eastAsia"/>
          <w:color w:val="000000" w:themeColor="text1"/>
          <w:szCs w:val="32"/>
        </w:rPr>
        <w:t>」基於2050</w:t>
      </w:r>
      <w:proofErr w:type="gramStart"/>
      <w:r w:rsidRPr="008B5572">
        <w:rPr>
          <w:rFonts w:ascii="標楷體" w:eastAsia="標楷體" w:hAnsi="標楷體" w:hint="eastAsia"/>
          <w:color w:val="000000" w:themeColor="text1"/>
          <w:szCs w:val="32"/>
        </w:rPr>
        <w:t>淨零減碳之</w:t>
      </w:r>
      <w:proofErr w:type="gramEnd"/>
      <w:r w:rsidRPr="008B5572">
        <w:rPr>
          <w:rFonts w:ascii="標楷體" w:eastAsia="標楷體" w:hAnsi="標楷體" w:hint="eastAsia"/>
          <w:color w:val="000000" w:themeColor="text1"/>
          <w:szCs w:val="32"/>
        </w:rPr>
        <w:t>前瞻性科技開發與實踐規劃計畫，</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年度預算數6億6,516萬元，規劃推動永續能源之再生能源前瞻科技群聚效應，針對海洋能、高功率微波鑽探技術、電漿物理研究與其應用等領域之前</w:t>
      </w:r>
      <w:proofErr w:type="gramStart"/>
      <w:r w:rsidRPr="008B5572">
        <w:rPr>
          <w:rFonts w:ascii="標楷體" w:eastAsia="標楷體" w:hAnsi="標楷體" w:hint="eastAsia"/>
          <w:color w:val="000000" w:themeColor="text1"/>
          <w:szCs w:val="32"/>
        </w:rPr>
        <w:t>瞻</w:t>
      </w:r>
      <w:proofErr w:type="gramEnd"/>
      <w:r w:rsidRPr="008B5572">
        <w:rPr>
          <w:rFonts w:ascii="標楷體" w:eastAsia="標楷體" w:hAnsi="標楷體" w:hint="eastAsia"/>
          <w:color w:val="000000" w:themeColor="text1"/>
          <w:szCs w:val="32"/>
        </w:rPr>
        <w:t>技術項目，透過評估並引進</w:t>
      </w:r>
      <w:proofErr w:type="gramStart"/>
      <w:r w:rsidRPr="008B5572">
        <w:rPr>
          <w:rFonts w:ascii="標楷體" w:eastAsia="標楷體" w:hAnsi="標楷體" w:hint="eastAsia"/>
          <w:color w:val="000000" w:themeColor="text1"/>
          <w:szCs w:val="32"/>
        </w:rPr>
        <w:t>國外刻</w:t>
      </w:r>
      <w:proofErr w:type="gramEnd"/>
      <w:r w:rsidRPr="008B5572">
        <w:rPr>
          <w:rFonts w:ascii="標楷體" w:eastAsia="標楷體" w:hAnsi="標楷體" w:hint="eastAsia"/>
          <w:color w:val="000000" w:themeColor="text1"/>
          <w:szCs w:val="32"/>
        </w:rPr>
        <w:t>正進行驗證及示範之技術，促成國內學</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與國際知名機構進行國際合作，另發展永續能源</w:t>
      </w:r>
      <w:proofErr w:type="gramStart"/>
      <w:r w:rsidRPr="008B5572">
        <w:rPr>
          <w:rFonts w:ascii="標楷體" w:eastAsia="標楷體" w:hAnsi="標楷體" w:hint="eastAsia"/>
          <w:color w:val="000000" w:themeColor="text1"/>
          <w:szCs w:val="32"/>
        </w:rPr>
        <w:t>之氫能</w:t>
      </w:r>
      <w:proofErr w:type="gramEnd"/>
      <w:r w:rsidRPr="008B5572">
        <w:rPr>
          <w:rFonts w:ascii="標楷體" w:eastAsia="標楷體" w:hAnsi="標楷體" w:hint="eastAsia"/>
          <w:color w:val="000000" w:themeColor="text1"/>
          <w:szCs w:val="32"/>
        </w:rPr>
        <w:t>發電科技，預期將提供天然氣混燒氫氣燃燒等技術，並以科學園區為先導示範驗證場域，自</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年度起導入永續、低碳等</w:t>
      </w:r>
      <w:proofErr w:type="gramStart"/>
      <w:r w:rsidRPr="008B5572">
        <w:rPr>
          <w:rFonts w:ascii="標楷體" w:eastAsia="標楷體" w:hAnsi="標楷體" w:hint="eastAsia"/>
          <w:color w:val="000000" w:themeColor="text1"/>
          <w:szCs w:val="32"/>
        </w:rPr>
        <w:t>淨零前</w:t>
      </w:r>
      <w:proofErr w:type="gramEnd"/>
      <w:r w:rsidRPr="008B5572">
        <w:rPr>
          <w:rFonts w:ascii="標楷體" w:eastAsia="標楷體" w:hAnsi="標楷體" w:hint="eastAsia"/>
          <w:color w:val="000000" w:themeColor="text1"/>
          <w:szCs w:val="32"/>
        </w:rPr>
        <w:t>瞻技術。經查國科會</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年度已核定</w:t>
      </w:r>
      <w:proofErr w:type="gramStart"/>
      <w:r w:rsidRPr="008B5572">
        <w:rPr>
          <w:rFonts w:ascii="標楷體" w:eastAsia="標楷體" w:hAnsi="標楷體" w:hint="eastAsia"/>
          <w:color w:val="000000" w:themeColor="text1"/>
          <w:szCs w:val="32"/>
        </w:rPr>
        <w:t>補助氫能</w:t>
      </w:r>
      <w:proofErr w:type="gramEnd"/>
      <w:r w:rsidRPr="008B5572">
        <w:rPr>
          <w:rFonts w:ascii="標楷體" w:eastAsia="標楷體" w:hAnsi="標楷體" w:hint="eastAsia"/>
          <w:color w:val="000000" w:themeColor="text1"/>
          <w:szCs w:val="32"/>
        </w:rPr>
        <w:t>、海洋能、系統與儲能、高溫電漿等前瞻能源，及碳捕捉封存再利用技術研發共37件，惟其中投入海洋能等領域之前</w:t>
      </w:r>
      <w:proofErr w:type="gramStart"/>
      <w:r w:rsidRPr="008B5572">
        <w:rPr>
          <w:rFonts w:ascii="標楷體" w:eastAsia="標楷體" w:hAnsi="標楷體" w:hint="eastAsia"/>
          <w:color w:val="000000" w:themeColor="text1"/>
          <w:szCs w:val="32"/>
        </w:rPr>
        <w:t>瞻</w:t>
      </w:r>
      <w:proofErr w:type="gramEnd"/>
      <w:r w:rsidRPr="008B5572">
        <w:rPr>
          <w:rFonts w:ascii="標楷體" w:eastAsia="標楷體" w:hAnsi="標楷體" w:hint="eastAsia"/>
          <w:color w:val="000000" w:themeColor="text1"/>
          <w:szCs w:val="32"/>
        </w:rPr>
        <w:t>技術項目</w:t>
      </w:r>
      <w:proofErr w:type="gramStart"/>
      <w:r w:rsidRPr="008B5572">
        <w:rPr>
          <w:rFonts w:ascii="標楷體" w:eastAsia="標楷體" w:hAnsi="標楷體" w:hint="eastAsia"/>
          <w:color w:val="000000" w:themeColor="text1"/>
          <w:szCs w:val="32"/>
        </w:rPr>
        <w:t>及氫能發電</w:t>
      </w:r>
      <w:proofErr w:type="gramEnd"/>
      <w:r w:rsidRPr="008B5572">
        <w:rPr>
          <w:rFonts w:ascii="標楷體" w:eastAsia="標楷體" w:hAnsi="標楷體" w:hint="eastAsia"/>
          <w:color w:val="000000" w:themeColor="text1"/>
          <w:szCs w:val="32"/>
        </w:rPr>
        <w:t>科技，原規劃投入1億7,000萬元，實際執行數9,973萬餘元，執行率僅58.66％，據說明主要係部分申請案件未達審查標準，經該會擇優核定補助所致，其中海洋能</w:t>
      </w:r>
      <w:proofErr w:type="gramStart"/>
      <w:r w:rsidRPr="008B5572">
        <w:rPr>
          <w:rFonts w:ascii="標楷體" w:eastAsia="標楷體" w:hAnsi="標楷體" w:hint="eastAsia"/>
          <w:color w:val="000000" w:themeColor="text1"/>
          <w:szCs w:val="32"/>
        </w:rPr>
        <w:t>及氫能各</w:t>
      </w:r>
      <w:proofErr w:type="gramEnd"/>
      <w:r w:rsidRPr="008B5572">
        <w:rPr>
          <w:rFonts w:ascii="標楷體" w:eastAsia="標楷體" w:hAnsi="標楷體" w:hint="eastAsia"/>
          <w:color w:val="000000" w:themeColor="text1"/>
          <w:szCs w:val="32"/>
        </w:rPr>
        <w:t>補助3件及8件，尚有盤點優良海洋能開發場域及天然氣混燒氫氣燃燒技術等項目，</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年度無核定件數。另國科會投入前瞻技術項目，截至113年4月底止，尚未促成國內學</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與國際知名機構國際合作，又該會</w:t>
      </w:r>
      <w:proofErr w:type="gramStart"/>
      <w:r w:rsidRPr="008B5572">
        <w:rPr>
          <w:rFonts w:ascii="標楷體" w:eastAsia="標楷體" w:hAnsi="標楷體" w:hint="eastAsia"/>
          <w:color w:val="000000" w:themeColor="text1"/>
          <w:szCs w:val="32"/>
        </w:rPr>
        <w:t>考量氫能仍</w:t>
      </w:r>
      <w:proofErr w:type="gramEnd"/>
      <w:r w:rsidRPr="008B5572">
        <w:rPr>
          <w:rFonts w:ascii="標楷體" w:eastAsia="標楷體" w:hAnsi="標楷體" w:hint="eastAsia"/>
          <w:color w:val="000000" w:themeColor="text1"/>
          <w:szCs w:val="32"/>
        </w:rPr>
        <w:t>屬前瞻科技研發，尚待技術發展成熟方能落實應用於新設科學園區，仍未依規劃於科學園區場域進行先導示範</w:t>
      </w:r>
      <w:r w:rsidR="00E904F8"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經函請國科會檢討</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謀改善，</w:t>
      </w:r>
      <w:proofErr w:type="gramStart"/>
      <w:r w:rsidR="00663F07">
        <w:rPr>
          <w:rFonts w:ascii="標楷體" w:eastAsia="標楷體" w:hAnsi="標楷體" w:hint="eastAsia"/>
          <w:color w:val="000000" w:themeColor="text1"/>
          <w:szCs w:val="32"/>
        </w:rPr>
        <w:t>俾</w:t>
      </w:r>
      <w:proofErr w:type="gramEnd"/>
      <w:r w:rsidRPr="008B5572">
        <w:rPr>
          <w:rFonts w:ascii="標楷體" w:eastAsia="標楷體" w:hAnsi="標楷體" w:hint="eastAsia"/>
          <w:color w:val="000000" w:themeColor="text1"/>
          <w:szCs w:val="32"/>
        </w:rPr>
        <w:t>達成</w:t>
      </w:r>
      <w:r w:rsidR="00663F07">
        <w:rPr>
          <w:rFonts w:ascii="標楷體" w:eastAsia="標楷體" w:hAnsi="標楷體" w:hint="eastAsia"/>
          <w:color w:val="000000" w:themeColor="text1"/>
          <w:szCs w:val="32"/>
        </w:rPr>
        <w:t>以</w:t>
      </w:r>
      <w:r w:rsidRPr="008B5572">
        <w:rPr>
          <w:rFonts w:ascii="標楷體" w:eastAsia="標楷體" w:hAnsi="標楷體" w:hint="eastAsia"/>
          <w:color w:val="000000" w:themeColor="text1"/>
          <w:szCs w:val="32"/>
        </w:rPr>
        <w:t>科技研發</w:t>
      </w:r>
      <w:proofErr w:type="gramStart"/>
      <w:r w:rsidRPr="008B5572">
        <w:rPr>
          <w:rFonts w:ascii="標楷體" w:eastAsia="標楷體" w:hAnsi="標楷體" w:hint="eastAsia"/>
          <w:color w:val="000000" w:themeColor="text1"/>
          <w:szCs w:val="32"/>
        </w:rPr>
        <w:t>落實淨零轉型</w:t>
      </w:r>
      <w:proofErr w:type="gramEnd"/>
      <w:r w:rsidRPr="008B5572">
        <w:rPr>
          <w:rFonts w:ascii="標楷體" w:eastAsia="標楷體" w:hAnsi="標楷體" w:hint="eastAsia"/>
          <w:color w:val="000000" w:themeColor="text1"/>
          <w:szCs w:val="32"/>
        </w:rPr>
        <w:t>之目標。據復：為使有限資源發揮最大效益，將持續</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擬重點科</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項目，廣邀學</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團隊參與，</w:t>
      </w:r>
      <w:r w:rsidR="00C8596B" w:rsidRPr="008B5572">
        <w:rPr>
          <w:rFonts w:ascii="標楷體" w:eastAsia="標楷體" w:hAnsi="標楷體" w:hint="eastAsia"/>
          <w:color w:val="000000" w:themeColor="text1"/>
          <w:szCs w:val="32"/>
        </w:rPr>
        <w:t>並</w:t>
      </w:r>
      <w:r w:rsidRPr="008B5572">
        <w:rPr>
          <w:rFonts w:ascii="標楷體" w:eastAsia="標楷體" w:hAnsi="標楷體" w:hint="eastAsia"/>
          <w:color w:val="000000" w:themeColor="text1"/>
          <w:szCs w:val="32"/>
        </w:rPr>
        <w:t>已規劃與德國及法國就前瞻能源、</w:t>
      </w:r>
      <w:proofErr w:type="gramStart"/>
      <w:r w:rsidRPr="008B5572">
        <w:rPr>
          <w:rFonts w:ascii="標楷體" w:eastAsia="標楷體" w:hAnsi="標楷體" w:hint="eastAsia"/>
          <w:color w:val="000000" w:themeColor="text1"/>
          <w:szCs w:val="32"/>
        </w:rPr>
        <w:t>氫能及</w:t>
      </w:r>
      <w:proofErr w:type="gramEnd"/>
      <w:r w:rsidRPr="008B5572">
        <w:rPr>
          <w:rFonts w:ascii="標楷體" w:eastAsia="標楷體" w:hAnsi="標楷體" w:hint="eastAsia"/>
          <w:color w:val="000000" w:themeColor="text1"/>
          <w:szCs w:val="32"/>
        </w:rPr>
        <w:t>碳捕捉、利用與封存技術等議題進行交流討論，</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擬後續雙邊合作機制，</w:t>
      </w:r>
      <w:r w:rsidR="00C8596B" w:rsidRPr="008B5572">
        <w:rPr>
          <w:rFonts w:ascii="標楷體" w:eastAsia="標楷體" w:hAnsi="標楷體" w:hint="eastAsia"/>
          <w:color w:val="000000" w:themeColor="text1"/>
          <w:szCs w:val="32"/>
        </w:rPr>
        <w:t>另</w:t>
      </w:r>
      <w:proofErr w:type="gramStart"/>
      <w:r w:rsidRPr="008B5572">
        <w:rPr>
          <w:rFonts w:ascii="標楷體" w:eastAsia="標楷體" w:hAnsi="標楷體" w:hint="eastAsia"/>
          <w:color w:val="000000" w:themeColor="text1"/>
          <w:szCs w:val="32"/>
        </w:rPr>
        <w:t>將綜整</w:t>
      </w:r>
      <w:proofErr w:type="gramEnd"/>
      <w:r w:rsidRPr="008B5572">
        <w:rPr>
          <w:rFonts w:ascii="標楷體" w:eastAsia="標楷體" w:hAnsi="標楷體" w:hint="eastAsia"/>
          <w:color w:val="000000" w:themeColor="text1"/>
          <w:szCs w:val="32"/>
        </w:rPr>
        <w:t>考量前瞻科技之安全穩定性、技術發展階段及可行性等，評估落實應用於新設科學園區之可能性。</w:t>
      </w:r>
    </w:p>
    <w:p w14:paraId="747E7E0A" w14:textId="2386C18D" w:rsidR="006B3211" w:rsidRPr="008B5572" w:rsidRDefault="006B3211" w:rsidP="007F3EAE">
      <w:pPr>
        <w:overflowPunct w:val="0"/>
        <w:adjustRightInd w:val="0"/>
        <w:snapToGrid w:val="0"/>
        <w:spacing w:beforeLines="20" w:before="72" w:afterLines="20" w:after="72" w:line="446" w:lineRule="exact"/>
        <w:ind w:firstLineChars="200" w:firstLine="561"/>
        <w:jc w:val="both"/>
        <w:outlineLvl w:val="1"/>
        <w:rPr>
          <w:rFonts w:ascii="標楷體" w:eastAsia="標楷體" w:hAnsi="標楷體"/>
          <w:b/>
          <w:color w:val="000000" w:themeColor="text1"/>
          <w:sz w:val="28"/>
          <w:szCs w:val="32"/>
        </w:rPr>
      </w:pPr>
      <w:r w:rsidRPr="008B5572">
        <w:rPr>
          <w:rFonts w:ascii="標楷體" w:eastAsia="標楷體" w:hAnsi="標楷體" w:hint="eastAsia"/>
          <w:b/>
          <w:color w:val="000000" w:themeColor="text1"/>
          <w:sz w:val="28"/>
          <w:szCs w:val="32"/>
        </w:rPr>
        <w:t>（四）　建構科</w:t>
      </w:r>
      <w:proofErr w:type="gramStart"/>
      <w:r w:rsidRPr="008B5572">
        <w:rPr>
          <w:rFonts w:ascii="標楷體" w:eastAsia="標楷體" w:hAnsi="標楷體" w:hint="eastAsia"/>
          <w:b/>
          <w:color w:val="000000" w:themeColor="text1"/>
          <w:sz w:val="28"/>
          <w:szCs w:val="32"/>
        </w:rPr>
        <w:t>研</w:t>
      </w:r>
      <w:proofErr w:type="gramEnd"/>
      <w:r w:rsidRPr="008B5572">
        <w:rPr>
          <w:rFonts w:ascii="標楷體" w:eastAsia="標楷體" w:hAnsi="標楷體" w:hint="eastAsia"/>
          <w:b/>
          <w:color w:val="000000" w:themeColor="text1"/>
          <w:sz w:val="28"/>
          <w:szCs w:val="32"/>
        </w:rPr>
        <w:t>創新創業聚落，輔導新創團隊成長，</w:t>
      </w:r>
      <w:r w:rsidR="00A71C3D" w:rsidRPr="008B5572">
        <w:rPr>
          <w:rFonts w:ascii="標楷體" w:eastAsia="標楷體" w:hAnsi="標楷體" w:hint="eastAsia"/>
          <w:b/>
          <w:color w:val="000000" w:themeColor="text1"/>
          <w:sz w:val="28"/>
          <w:szCs w:val="32"/>
        </w:rPr>
        <w:t>惟</w:t>
      </w:r>
      <w:r w:rsidRPr="008B5572">
        <w:rPr>
          <w:rFonts w:ascii="標楷體" w:eastAsia="標楷體" w:hAnsi="標楷體" w:hint="eastAsia"/>
          <w:b/>
          <w:color w:val="000000" w:themeColor="text1"/>
          <w:sz w:val="28"/>
          <w:szCs w:val="32"/>
        </w:rPr>
        <w:t>國外團隊留</w:t>
      </w:r>
      <w:proofErr w:type="gramStart"/>
      <w:r w:rsidRPr="008B5572">
        <w:rPr>
          <w:rFonts w:ascii="標楷體" w:eastAsia="標楷體" w:hAnsi="標楷體" w:hint="eastAsia"/>
          <w:b/>
          <w:color w:val="000000" w:themeColor="text1"/>
          <w:sz w:val="28"/>
          <w:szCs w:val="32"/>
        </w:rPr>
        <w:t>臺</w:t>
      </w:r>
      <w:proofErr w:type="gramEnd"/>
      <w:r w:rsidRPr="008B5572">
        <w:rPr>
          <w:rFonts w:ascii="標楷體" w:eastAsia="標楷體" w:hAnsi="標楷體" w:hint="eastAsia"/>
          <w:b/>
          <w:color w:val="000000" w:themeColor="text1"/>
          <w:sz w:val="28"/>
          <w:szCs w:val="32"/>
        </w:rPr>
        <w:t>發展比率、新創團隊取得國內外資源及部分空間使用率尚待提升，又營運結果尚無法收支平衡，</w:t>
      </w:r>
      <w:r w:rsidR="003946FC" w:rsidRPr="008B5572">
        <w:rPr>
          <w:rFonts w:ascii="標楷體" w:eastAsia="標楷體" w:hAnsi="標楷體" w:hint="eastAsia"/>
          <w:b/>
          <w:color w:val="000000" w:themeColor="text1"/>
          <w:sz w:val="28"/>
          <w:szCs w:val="32"/>
        </w:rPr>
        <w:t>允宜</w:t>
      </w:r>
      <w:r w:rsidRPr="008B5572">
        <w:rPr>
          <w:rFonts w:ascii="標楷體" w:eastAsia="標楷體" w:hAnsi="標楷體" w:hint="eastAsia"/>
          <w:b/>
          <w:color w:val="000000" w:themeColor="text1"/>
          <w:sz w:val="28"/>
          <w:szCs w:val="32"/>
        </w:rPr>
        <w:t>檢討改善，</w:t>
      </w:r>
      <w:proofErr w:type="gramStart"/>
      <w:r w:rsidRPr="008B5572">
        <w:rPr>
          <w:rFonts w:ascii="標楷體" w:eastAsia="標楷體" w:hAnsi="標楷體" w:hint="eastAsia"/>
          <w:b/>
          <w:color w:val="000000" w:themeColor="text1"/>
          <w:sz w:val="28"/>
          <w:szCs w:val="32"/>
        </w:rPr>
        <w:t>俾</w:t>
      </w:r>
      <w:proofErr w:type="gramEnd"/>
      <w:r w:rsidRPr="008B5572">
        <w:rPr>
          <w:rFonts w:ascii="標楷體" w:eastAsia="標楷體" w:hAnsi="標楷體" w:hint="eastAsia"/>
          <w:b/>
          <w:color w:val="000000" w:themeColor="text1"/>
          <w:sz w:val="28"/>
          <w:szCs w:val="32"/>
        </w:rPr>
        <w:t>利新創發展及基地永續經營。</w:t>
      </w:r>
    </w:p>
    <w:p w14:paraId="33B63068" w14:textId="77777777" w:rsidR="006B3211" w:rsidRPr="008B5572" w:rsidRDefault="006B3211" w:rsidP="0070280D">
      <w:pPr>
        <w:overflowPunct w:val="0"/>
        <w:adjustRightInd w:val="0"/>
        <w:snapToGrid w:val="0"/>
        <w:spacing w:line="446" w:lineRule="exact"/>
        <w:ind w:firstLineChars="200" w:firstLine="480"/>
        <w:jc w:val="both"/>
        <w:rPr>
          <w:rFonts w:ascii="標楷體" w:eastAsia="標楷體" w:hAnsi="標楷體"/>
          <w:color w:val="000000" w:themeColor="text1"/>
          <w:szCs w:val="32"/>
        </w:rPr>
      </w:pPr>
      <w:r w:rsidRPr="008B5572">
        <w:rPr>
          <w:rFonts w:ascii="標楷體" w:eastAsia="標楷體" w:hAnsi="標楷體" w:hint="eastAsia"/>
          <w:color w:val="000000" w:themeColor="text1"/>
          <w:szCs w:val="32"/>
        </w:rPr>
        <w:t>國家科學及技術委員會（下稱國科會）為強化科</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新創輔導能量，透過建構國際級科</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創新創業聚落，並結合產業資源，吸引國際創業家來</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發展，輔導新創團隊成長，增進臺灣創新創業競爭力，辦理青年科技創新創業基地建置計畫及科技新創生態鏈結計畫，</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年度預算數分別為1億600萬元及9</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936萬餘元，實現數1億600萬元及9</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052萬餘元，已實現比率各100.00％及91.11％。經查執行情形，核有下列事項：</w:t>
      </w:r>
    </w:p>
    <w:p w14:paraId="6F6BD979" w14:textId="1E52E5EA" w:rsidR="006B3211" w:rsidRPr="008B5572" w:rsidRDefault="006B3211" w:rsidP="0070280D">
      <w:pPr>
        <w:overflowPunct w:val="0"/>
        <w:adjustRightInd w:val="0"/>
        <w:snapToGrid w:val="0"/>
        <w:spacing w:line="450" w:lineRule="exact"/>
        <w:ind w:rightChars="-1" w:right="-2" w:firstLineChars="450" w:firstLine="1081"/>
        <w:jc w:val="both"/>
        <w:rPr>
          <w:rFonts w:ascii="標楷體" w:eastAsia="標楷體" w:hAnsi="標楷體"/>
          <w:color w:val="000000" w:themeColor="text1"/>
          <w:szCs w:val="32"/>
        </w:rPr>
      </w:pPr>
      <w:r w:rsidRPr="008B5572">
        <w:rPr>
          <w:rFonts w:ascii="標楷體" w:eastAsia="標楷體" w:hAnsi="標楷體" w:hint="eastAsia"/>
          <w:b/>
          <w:color w:val="000000" w:themeColor="text1"/>
          <w:szCs w:val="32"/>
        </w:rPr>
        <w:t>1.　建置臺灣科技新創基地培育新創團隊，國外新創團隊留</w:t>
      </w:r>
      <w:proofErr w:type="gramStart"/>
      <w:r w:rsidRPr="008B5572">
        <w:rPr>
          <w:rFonts w:ascii="標楷體" w:eastAsia="標楷體" w:hAnsi="標楷體" w:hint="eastAsia"/>
          <w:b/>
          <w:color w:val="000000" w:themeColor="text1"/>
          <w:szCs w:val="32"/>
        </w:rPr>
        <w:t>臺</w:t>
      </w:r>
      <w:proofErr w:type="gramEnd"/>
      <w:r w:rsidRPr="008B5572">
        <w:rPr>
          <w:rFonts w:ascii="標楷體" w:eastAsia="標楷體" w:hAnsi="標楷體" w:hint="eastAsia"/>
          <w:b/>
          <w:color w:val="000000" w:themeColor="text1"/>
          <w:szCs w:val="32"/>
        </w:rPr>
        <w:t>成立公司比率待提升，且以前年度輔導團隊取得中後期資源尚不及國際水準，另基地營運結果短</w:t>
      </w:r>
      <w:proofErr w:type="gramStart"/>
      <w:r w:rsidRPr="008B5572">
        <w:rPr>
          <w:rFonts w:ascii="標楷體" w:eastAsia="標楷體" w:hAnsi="標楷體" w:hint="eastAsia"/>
          <w:b/>
          <w:color w:val="000000" w:themeColor="text1"/>
          <w:szCs w:val="32"/>
        </w:rPr>
        <w:t>絀</w:t>
      </w:r>
      <w:proofErr w:type="gramEnd"/>
      <w:r w:rsidRPr="008B5572">
        <w:rPr>
          <w:rFonts w:ascii="標楷體" w:eastAsia="標楷體" w:hAnsi="標楷體" w:hint="eastAsia"/>
          <w:b/>
          <w:color w:val="000000" w:themeColor="text1"/>
          <w:szCs w:val="32"/>
        </w:rPr>
        <w:t>，與自主營運目標</w:t>
      </w:r>
      <w:r w:rsidRPr="008B5572">
        <w:rPr>
          <w:rFonts w:ascii="標楷體" w:eastAsia="標楷體" w:hAnsi="標楷體" w:hint="eastAsia"/>
          <w:b/>
          <w:color w:val="000000" w:themeColor="text1"/>
          <w:szCs w:val="32"/>
        </w:rPr>
        <w:lastRenderedPageBreak/>
        <w:t>仍有差距：</w:t>
      </w:r>
      <w:r w:rsidRPr="008B5572">
        <w:rPr>
          <w:rFonts w:ascii="標楷體" w:eastAsia="標楷體" w:hAnsi="標楷體" w:hint="eastAsia"/>
          <w:color w:val="000000" w:themeColor="text1"/>
          <w:szCs w:val="32"/>
        </w:rPr>
        <w:t>國科會為促進創新創業發展，自</w:t>
      </w:r>
      <w:proofErr w:type="gramStart"/>
      <w:r w:rsidRPr="008B5572">
        <w:rPr>
          <w:rFonts w:ascii="標楷體" w:eastAsia="標楷體" w:hAnsi="標楷體" w:hint="eastAsia"/>
          <w:color w:val="000000" w:themeColor="text1"/>
          <w:szCs w:val="32"/>
        </w:rPr>
        <w:t>106</w:t>
      </w:r>
      <w:proofErr w:type="gramEnd"/>
      <w:r w:rsidRPr="008B5572">
        <w:rPr>
          <w:rFonts w:ascii="標楷體" w:eastAsia="標楷體" w:hAnsi="標楷體" w:hint="eastAsia"/>
          <w:color w:val="000000" w:themeColor="text1"/>
          <w:szCs w:val="32"/>
        </w:rPr>
        <w:t>年度辦理青年科技創新創業基地建置計畫，</w:t>
      </w:r>
      <w:proofErr w:type="gramStart"/>
      <w:r w:rsidRPr="008B5572">
        <w:rPr>
          <w:rFonts w:ascii="標楷體" w:eastAsia="標楷體" w:hAnsi="標楷體" w:hint="eastAsia"/>
          <w:color w:val="000000" w:themeColor="text1"/>
          <w:szCs w:val="32"/>
        </w:rPr>
        <w:t>107</w:t>
      </w:r>
      <w:proofErr w:type="gramEnd"/>
      <w:r w:rsidRPr="008B5572">
        <w:rPr>
          <w:rFonts w:ascii="標楷體" w:eastAsia="標楷體" w:hAnsi="標楷體" w:hint="eastAsia"/>
          <w:color w:val="000000" w:themeColor="text1"/>
          <w:szCs w:val="32"/>
        </w:rPr>
        <w:t>年度成立臺灣科技新創基地（Taiwan Tech Arena, TTA），並以「國際級創新創業基地營運及品牌經營」、「國際新創加速計畫引進及新創團隊培育」及「臺灣與國際新創生態圈夥伴鏈結」作為計畫主要目標，</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年度執行結果，已輔導16</w:t>
      </w:r>
      <w:r w:rsidR="00503858" w:rsidRPr="008B5572">
        <w:rPr>
          <w:rFonts w:ascii="標楷體" w:eastAsia="標楷體" w:hAnsi="標楷體" w:hint="eastAsia"/>
          <w:color w:val="000000" w:themeColor="text1"/>
          <w:szCs w:val="32"/>
        </w:rPr>
        <w:t>7</w:t>
      </w:r>
      <w:r w:rsidRPr="008B5572">
        <w:rPr>
          <w:rFonts w:ascii="標楷體" w:eastAsia="標楷體" w:hAnsi="標楷體" w:hint="eastAsia"/>
          <w:color w:val="000000" w:themeColor="text1"/>
          <w:szCs w:val="32"/>
        </w:rPr>
        <w:t>組新創團隊，協助取得國內外資金83億9</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123萬餘元。經查執行情形，核有：（1）該計畫透過引進國際知名加速器，招募新創團隊進駐</w:t>
      </w:r>
      <w:r w:rsidR="0070280D" w:rsidRPr="008B5572">
        <w:rPr>
          <w:rFonts w:ascii="標楷體" w:eastAsia="新細明體" w:hAnsi="標楷體" w:cs="Times New Roman"/>
          <w:noProof/>
          <w:color w:val="000000" w:themeColor="text1"/>
          <w:szCs w:val="32"/>
        </w:rPr>
        <mc:AlternateContent>
          <mc:Choice Requires="wps">
            <w:drawing>
              <wp:anchor distT="0" distB="0" distL="114300" distR="114300" simplePos="0" relativeHeight="251731456" behindDoc="0" locked="0" layoutInCell="1" allowOverlap="1" wp14:anchorId="0CA7C5C1" wp14:editId="6F35DAD1">
                <wp:simplePos x="0" y="0"/>
                <wp:positionH relativeFrom="margin">
                  <wp:posOffset>2877820</wp:posOffset>
                </wp:positionH>
                <wp:positionV relativeFrom="paragraph">
                  <wp:posOffset>1431143</wp:posOffset>
                </wp:positionV>
                <wp:extent cx="3510915" cy="2244725"/>
                <wp:effectExtent l="0" t="0" r="0" b="3175"/>
                <wp:wrapSquare wrapText="bothSides"/>
                <wp:docPr id="38" name="文字方塊 38"/>
                <wp:cNvGraphicFramePr/>
                <a:graphic xmlns:a="http://schemas.openxmlformats.org/drawingml/2006/main">
                  <a:graphicData uri="http://schemas.microsoft.com/office/word/2010/wordprocessingShape">
                    <wps:wsp>
                      <wps:cNvSpPr txBox="1"/>
                      <wps:spPr>
                        <a:xfrm>
                          <a:off x="0" y="0"/>
                          <a:ext cx="3510915" cy="2244725"/>
                        </a:xfrm>
                        <a:prstGeom prst="rect">
                          <a:avLst/>
                        </a:prstGeom>
                        <a:solidFill>
                          <a:sysClr val="window" lastClr="FFFFFF"/>
                        </a:solidFill>
                        <a:ln w="6350">
                          <a:noFill/>
                        </a:ln>
                        <a:effectLst/>
                      </wps:spPr>
                      <wps:txbx>
                        <w:txbxContent>
                          <w:p w14:paraId="61A195F6" w14:textId="77777777" w:rsidR="006A392D" w:rsidRPr="00E1201C" w:rsidRDefault="006A392D" w:rsidP="0070280D">
                            <w:pPr>
                              <w:spacing w:line="246" w:lineRule="exact"/>
                              <w:jc w:val="center"/>
                              <w:rPr>
                                <w:rFonts w:ascii="標楷體" w:eastAsia="標楷體" w:hAnsi="標楷體"/>
                                <w:b/>
                                <w:spacing w:val="-4"/>
                              </w:rPr>
                            </w:pPr>
                            <w:r w:rsidRPr="00E1201C">
                              <w:rPr>
                                <w:rFonts w:ascii="標楷體" w:eastAsia="標楷體" w:hAnsi="標楷體" w:hint="eastAsia"/>
                                <w:b/>
                                <w:color w:val="000000" w:themeColor="text1"/>
                                <w:spacing w:val="-4"/>
                              </w:rPr>
                              <w:t>表</w:t>
                            </w:r>
                            <w:r>
                              <w:rPr>
                                <w:rFonts w:ascii="標楷體" w:eastAsia="標楷體" w:hAnsi="標楷體"/>
                                <w:b/>
                                <w:color w:val="000000" w:themeColor="text1"/>
                                <w:spacing w:val="-4"/>
                              </w:rPr>
                              <w:t>5</w:t>
                            </w:r>
                            <w:r w:rsidRPr="00E1201C">
                              <w:rPr>
                                <w:rFonts w:ascii="標楷體" w:eastAsia="標楷體" w:hAnsi="標楷體" w:hint="eastAsia"/>
                                <w:b/>
                                <w:spacing w:val="-4"/>
                              </w:rPr>
                              <w:t xml:space="preserve">　1</w:t>
                            </w:r>
                            <w:r w:rsidRPr="00E1201C">
                              <w:rPr>
                                <w:rFonts w:ascii="標楷體" w:eastAsia="標楷體" w:hAnsi="標楷體"/>
                                <w:b/>
                                <w:spacing w:val="-4"/>
                              </w:rPr>
                              <w:t>12</w:t>
                            </w:r>
                            <w:r w:rsidRPr="00E1201C">
                              <w:rPr>
                                <w:rFonts w:ascii="標楷體" w:eastAsia="標楷體" w:hAnsi="標楷體" w:hint="eastAsia"/>
                                <w:b/>
                                <w:spacing w:val="-4"/>
                              </w:rPr>
                              <w:t>年底國外</w:t>
                            </w:r>
                            <w:r w:rsidRPr="00E1201C">
                              <w:rPr>
                                <w:rFonts w:ascii="標楷體" w:eastAsia="標楷體" w:hAnsi="標楷體"/>
                                <w:b/>
                                <w:spacing w:val="-4"/>
                              </w:rPr>
                              <w:t>新創團隊</w:t>
                            </w:r>
                            <w:r w:rsidRPr="00E1201C">
                              <w:rPr>
                                <w:rFonts w:ascii="標楷體" w:eastAsia="標楷體" w:hAnsi="標楷體" w:hint="eastAsia"/>
                                <w:b/>
                                <w:spacing w:val="-4"/>
                              </w:rPr>
                              <w:t>留</w:t>
                            </w:r>
                            <w:proofErr w:type="gramStart"/>
                            <w:r w:rsidRPr="00E1201C">
                              <w:rPr>
                                <w:rFonts w:ascii="標楷體" w:eastAsia="標楷體" w:hAnsi="標楷體" w:hint="eastAsia"/>
                                <w:b/>
                                <w:spacing w:val="-4"/>
                              </w:rPr>
                              <w:t>臺</w:t>
                            </w:r>
                            <w:proofErr w:type="gramEnd"/>
                            <w:r w:rsidRPr="00E1201C">
                              <w:rPr>
                                <w:rFonts w:ascii="標楷體" w:eastAsia="標楷體" w:hAnsi="標楷體" w:hint="eastAsia"/>
                                <w:b/>
                                <w:spacing w:val="-4"/>
                              </w:rPr>
                              <w:t>成立新創公司</w:t>
                            </w:r>
                            <w:r w:rsidRPr="00E1201C">
                              <w:rPr>
                                <w:rFonts w:ascii="標楷體" w:eastAsia="標楷體" w:hAnsi="標楷體"/>
                                <w:b/>
                                <w:spacing w:val="-4"/>
                              </w:rPr>
                              <w:t>情形</w:t>
                            </w:r>
                          </w:p>
                          <w:p w14:paraId="0F02DDE7" w14:textId="77777777" w:rsidR="006A392D" w:rsidRPr="00352AA3" w:rsidRDefault="006A392D" w:rsidP="0070280D">
                            <w:pPr>
                              <w:spacing w:line="246" w:lineRule="exact"/>
                              <w:ind w:rightChars="12" w:right="29"/>
                              <w:jc w:val="right"/>
                              <w:rPr>
                                <w:rFonts w:ascii="標楷體" w:eastAsia="標楷體" w:hAnsi="標楷體"/>
                                <w:sz w:val="20"/>
                              </w:rPr>
                            </w:pPr>
                            <w:r w:rsidRPr="00352AA3">
                              <w:rPr>
                                <w:rFonts w:ascii="標楷體" w:eastAsia="標楷體" w:hAnsi="標楷體" w:hint="eastAsia"/>
                                <w:sz w:val="20"/>
                              </w:rPr>
                              <w:t>單位</w:t>
                            </w:r>
                            <w:r w:rsidRPr="00352AA3">
                              <w:rPr>
                                <w:rFonts w:ascii="標楷體" w:eastAsia="標楷體" w:hAnsi="標楷體"/>
                                <w:sz w:val="20"/>
                              </w:rPr>
                              <w:t>：</w:t>
                            </w:r>
                            <w:r>
                              <w:rPr>
                                <w:rFonts w:ascii="標楷體" w:eastAsia="標楷體" w:hAnsi="標楷體" w:hint="eastAsia"/>
                                <w:sz w:val="20"/>
                              </w:rPr>
                              <w:t>組</w:t>
                            </w:r>
                            <w:r w:rsidRPr="00352AA3">
                              <w:rPr>
                                <w:rFonts w:ascii="標楷體" w:eastAsia="標楷體" w:hAnsi="標楷體"/>
                                <w:sz w:val="20"/>
                              </w:rPr>
                              <w:t>、</w:t>
                            </w:r>
                            <w:r>
                              <w:rPr>
                                <w:rFonts w:ascii="標楷體" w:eastAsia="標楷體" w:hAnsi="標楷體" w:hint="eastAsia"/>
                                <w:sz w:val="20"/>
                              </w:rPr>
                              <w:t>家、</w:t>
                            </w:r>
                            <w:r w:rsidRPr="00352AA3">
                              <w:rPr>
                                <w:rFonts w:ascii="標楷體" w:eastAsia="標楷體" w:hAnsi="標楷體"/>
                                <w:sz w:val="20"/>
                              </w:rPr>
                              <w:t>％</w:t>
                            </w:r>
                          </w:p>
                          <w:tbl>
                            <w:tblPr>
                              <w:tblStyle w:val="241"/>
                              <w:tblW w:w="0" w:type="auto"/>
                              <w:tblLook w:val="04A0" w:firstRow="1" w:lastRow="0" w:firstColumn="1" w:lastColumn="0" w:noHBand="0" w:noVBand="1"/>
                            </w:tblPr>
                            <w:tblGrid>
                              <w:gridCol w:w="1129"/>
                              <w:gridCol w:w="851"/>
                              <w:gridCol w:w="1264"/>
                              <w:gridCol w:w="862"/>
                              <w:gridCol w:w="1115"/>
                            </w:tblGrid>
                            <w:tr w:rsidR="006A392D" w:rsidRPr="00E1201C" w14:paraId="123DD2D8" w14:textId="77777777" w:rsidTr="0070280D">
                              <w:trPr>
                                <w:trHeight w:val="170"/>
                              </w:trPr>
                              <w:tc>
                                <w:tcPr>
                                  <w:tcW w:w="1129" w:type="dxa"/>
                                  <w:vMerge w:val="restart"/>
                                  <w:tcBorders>
                                    <w:tl2br w:val="single" w:sz="4" w:space="0" w:color="auto"/>
                                  </w:tcBorders>
                                </w:tcPr>
                                <w:p w14:paraId="7C07B118" w14:textId="77777777" w:rsidR="006A392D" w:rsidRPr="003F400D" w:rsidRDefault="006A392D" w:rsidP="00514AD4">
                                  <w:pPr>
                                    <w:spacing w:line="220" w:lineRule="exact"/>
                                    <w:ind w:rightChars="-29" w:right="-70" w:firstLine="457"/>
                                    <w:jc w:val="right"/>
                                    <w:rPr>
                                      <w:rFonts w:ascii="標楷體" w:eastAsia="標楷體" w:hAnsi="標楷體"/>
                                      <w:sz w:val="20"/>
                                      <w:szCs w:val="20"/>
                                    </w:rPr>
                                  </w:pPr>
                                  <w:r w:rsidRPr="003F400D">
                                    <w:rPr>
                                      <w:rFonts w:ascii="標楷體" w:eastAsia="標楷體" w:hAnsi="標楷體" w:hint="eastAsia"/>
                                      <w:sz w:val="20"/>
                                      <w:szCs w:val="20"/>
                                    </w:rPr>
                                    <w:t>項目</w:t>
                                  </w:r>
                                </w:p>
                                <w:p w14:paraId="4E21DF2D" w14:textId="77777777" w:rsidR="006A392D" w:rsidRPr="003F400D" w:rsidRDefault="006A392D" w:rsidP="00514AD4">
                                  <w:pPr>
                                    <w:spacing w:line="220" w:lineRule="exact"/>
                                    <w:ind w:firstLine="641"/>
                                    <w:rPr>
                                      <w:rFonts w:ascii="標楷體" w:eastAsia="標楷體" w:hAnsi="標楷體"/>
                                      <w:sz w:val="20"/>
                                      <w:szCs w:val="20"/>
                                    </w:rPr>
                                  </w:pPr>
                                </w:p>
                                <w:p w14:paraId="047BAC20" w14:textId="77777777" w:rsidR="006A392D" w:rsidRDefault="006A392D" w:rsidP="00514AD4">
                                  <w:pPr>
                                    <w:spacing w:line="220" w:lineRule="exact"/>
                                    <w:ind w:hanging="40"/>
                                    <w:rPr>
                                      <w:rFonts w:ascii="標楷體" w:eastAsia="標楷體" w:hAnsi="標楷體"/>
                                      <w:sz w:val="20"/>
                                      <w:szCs w:val="20"/>
                                    </w:rPr>
                                  </w:pPr>
                                </w:p>
                                <w:p w14:paraId="1786F4E2" w14:textId="77777777" w:rsidR="006A392D" w:rsidRPr="003F400D" w:rsidRDefault="006A392D" w:rsidP="00514AD4">
                                  <w:pPr>
                                    <w:spacing w:line="220" w:lineRule="exact"/>
                                    <w:ind w:hanging="40"/>
                                    <w:rPr>
                                      <w:rFonts w:ascii="標楷體" w:eastAsia="標楷體" w:hAnsi="標楷體"/>
                                      <w:sz w:val="20"/>
                                      <w:szCs w:val="20"/>
                                    </w:rPr>
                                  </w:pPr>
                                  <w:r w:rsidRPr="003F400D">
                                    <w:rPr>
                                      <w:rFonts w:ascii="標楷體" w:eastAsia="標楷體" w:hAnsi="標楷體" w:hint="eastAsia"/>
                                      <w:sz w:val="20"/>
                                      <w:szCs w:val="20"/>
                                    </w:rPr>
                                    <w:t>年度</w:t>
                                  </w:r>
                                </w:p>
                              </w:tc>
                              <w:tc>
                                <w:tcPr>
                                  <w:tcW w:w="851" w:type="dxa"/>
                                  <w:vMerge w:val="restart"/>
                                  <w:vAlign w:val="center"/>
                                </w:tcPr>
                                <w:p w14:paraId="2F6D50DA"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輔導國外團隊</w:t>
                                  </w:r>
                                </w:p>
                              </w:tc>
                              <w:tc>
                                <w:tcPr>
                                  <w:tcW w:w="1264" w:type="dxa"/>
                                  <w:vMerge w:val="restart"/>
                                  <w:tcBorders>
                                    <w:right w:val="nil"/>
                                  </w:tcBorders>
                                  <w:vAlign w:val="center"/>
                                </w:tcPr>
                                <w:p w14:paraId="0FC3915E"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sz w:val="20"/>
                                      <w:szCs w:val="20"/>
                                    </w:rPr>
                                    <w:t>團隊</w:t>
                                  </w:r>
                                  <w:r w:rsidRPr="003F400D">
                                    <w:rPr>
                                      <w:rFonts w:ascii="標楷體" w:eastAsia="標楷體" w:hAnsi="標楷體" w:hint="eastAsia"/>
                                      <w:sz w:val="20"/>
                                      <w:szCs w:val="20"/>
                                    </w:rPr>
                                    <w:t>留</w:t>
                                  </w:r>
                                  <w:proofErr w:type="gramStart"/>
                                  <w:r w:rsidRPr="003F400D">
                                    <w:rPr>
                                      <w:rFonts w:ascii="標楷體" w:eastAsia="標楷體" w:hAnsi="標楷體" w:hint="eastAsia"/>
                                      <w:sz w:val="20"/>
                                      <w:szCs w:val="20"/>
                                    </w:rPr>
                                    <w:t>臺</w:t>
                                  </w:r>
                                  <w:proofErr w:type="gramEnd"/>
                                  <w:r w:rsidRPr="003F400D">
                                    <w:rPr>
                                      <w:rFonts w:ascii="標楷體" w:eastAsia="標楷體" w:hAnsi="標楷體" w:hint="eastAsia"/>
                                      <w:sz w:val="20"/>
                                      <w:szCs w:val="20"/>
                                    </w:rPr>
                                    <w:t>成立新創公司</w:t>
                                  </w:r>
                                </w:p>
                              </w:tc>
                              <w:tc>
                                <w:tcPr>
                                  <w:tcW w:w="862" w:type="dxa"/>
                                  <w:tcBorders>
                                    <w:left w:val="nil"/>
                                    <w:right w:val="nil"/>
                                  </w:tcBorders>
                                  <w:vAlign w:val="center"/>
                                </w:tcPr>
                                <w:p w14:paraId="5CAC7247" w14:textId="77777777" w:rsidR="006A392D" w:rsidRPr="003F400D" w:rsidRDefault="006A392D" w:rsidP="00514AD4">
                                  <w:pPr>
                                    <w:spacing w:line="220" w:lineRule="exact"/>
                                    <w:jc w:val="center"/>
                                    <w:rPr>
                                      <w:rFonts w:ascii="標楷體" w:eastAsia="標楷體" w:hAnsi="標楷體"/>
                                      <w:sz w:val="20"/>
                                      <w:szCs w:val="20"/>
                                    </w:rPr>
                                  </w:pPr>
                                </w:p>
                              </w:tc>
                              <w:tc>
                                <w:tcPr>
                                  <w:tcW w:w="1115" w:type="dxa"/>
                                  <w:tcBorders>
                                    <w:left w:val="nil"/>
                                  </w:tcBorders>
                                  <w:vAlign w:val="center"/>
                                </w:tcPr>
                                <w:p w14:paraId="5EA8F14C" w14:textId="77777777" w:rsidR="006A392D" w:rsidRPr="003F400D" w:rsidRDefault="006A392D" w:rsidP="00514AD4">
                                  <w:pPr>
                                    <w:spacing w:line="220" w:lineRule="exact"/>
                                    <w:jc w:val="center"/>
                                    <w:rPr>
                                      <w:rFonts w:ascii="標楷體" w:eastAsia="標楷體" w:hAnsi="標楷體"/>
                                      <w:sz w:val="20"/>
                                      <w:szCs w:val="20"/>
                                    </w:rPr>
                                  </w:pPr>
                                </w:p>
                              </w:tc>
                            </w:tr>
                            <w:tr w:rsidR="006A392D" w:rsidRPr="00E1201C" w14:paraId="532C4EC6" w14:textId="77777777" w:rsidTr="0070280D">
                              <w:trPr>
                                <w:trHeight w:val="170"/>
                              </w:trPr>
                              <w:tc>
                                <w:tcPr>
                                  <w:tcW w:w="1129" w:type="dxa"/>
                                  <w:vMerge/>
                                  <w:tcBorders>
                                    <w:tl2br w:val="single" w:sz="4" w:space="0" w:color="auto"/>
                                  </w:tcBorders>
                                </w:tcPr>
                                <w:p w14:paraId="68CE60F6" w14:textId="77777777" w:rsidR="006A392D" w:rsidRPr="003F400D" w:rsidRDefault="006A392D" w:rsidP="00514AD4">
                                  <w:pPr>
                                    <w:spacing w:line="220" w:lineRule="exact"/>
                                    <w:ind w:rightChars="-29" w:right="-70" w:firstLine="457"/>
                                    <w:jc w:val="right"/>
                                    <w:rPr>
                                      <w:rFonts w:ascii="標楷體" w:eastAsia="標楷體" w:hAnsi="標楷體"/>
                                      <w:sz w:val="20"/>
                                      <w:szCs w:val="20"/>
                                    </w:rPr>
                                  </w:pPr>
                                </w:p>
                              </w:tc>
                              <w:tc>
                                <w:tcPr>
                                  <w:tcW w:w="851" w:type="dxa"/>
                                  <w:vMerge/>
                                  <w:vAlign w:val="center"/>
                                </w:tcPr>
                                <w:p w14:paraId="506ABBEC" w14:textId="77777777" w:rsidR="006A392D" w:rsidRPr="003F400D" w:rsidRDefault="006A392D" w:rsidP="00514AD4">
                                  <w:pPr>
                                    <w:spacing w:line="220" w:lineRule="exact"/>
                                    <w:jc w:val="center"/>
                                    <w:rPr>
                                      <w:rFonts w:ascii="標楷體" w:eastAsia="標楷體" w:hAnsi="標楷體"/>
                                      <w:sz w:val="20"/>
                                      <w:szCs w:val="20"/>
                                    </w:rPr>
                                  </w:pPr>
                                </w:p>
                              </w:tc>
                              <w:tc>
                                <w:tcPr>
                                  <w:tcW w:w="1264" w:type="dxa"/>
                                  <w:vMerge/>
                                  <w:vAlign w:val="center"/>
                                </w:tcPr>
                                <w:p w14:paraId="29B81E8F" w14:textId="77777777" w:rsidR="006A392D" w:rsidRPr="003F400D" w:rsidRDefault="006A392D" w:rsidP="00514AD4">
                                  <w:pPr>
                                    <w:spacing w:line="220" w:lineRule="exact"/>
                                    <w:jc w:val="center"/>
                                    <w:rPr>
                                      <w:rFonts w:ascii="標楷體" w:eastAsia="標楷體" w:hAnsi="標楷體"/>
                                      <w:sz w:val="20"/>
                                      <w:szCs w:val="20"/>
                                    </w:rPr>
                                  </w:pPr>
                                </w:p>
                              </w:tc>
                              <w:tc>
                                <w:tcPr>
                                  <w:tcW w:w="862" w:type="dxa"/>
                                  <w:tcBorders>
                                    <w:right w:val="double" w:sz="4" w:space="0" w:color="auto"/>
                                  </w:tcBorders>
                                  <w:vAlign w:val="center"/>
                                </w:tcPr>
                                <w:p w14:paraId="177914EA"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留</w:t>
                                  </w:r>
                                  <w:proofErr w:type="gramStart"/>
                                  <w:r w:rsidRPr="003F400D">
                                    <w:rPr>
                                      <w:rFonts w:ascii="標楷體" w:eastAsia="標楷體" w:hAnsi="標楷體" w:hint="eastAsia"/>
                                      <w:sz w:val="20"/>
                                      <w:szCs w:val="20"/>
                                    </w:rPr>
                                    <w:t>臺</w:t>
                                  </w:r>
                                  <w:proofErr w:type="gramEnd"/>
                                  <w:r w:rsidRPr="003F400D">
                                    <w:rPr>
                                      <w:rFonts w:ascii="標楷體" w:eastAsia="標楷體" w:hAnsi="標楷體" w:hint="eastAsia"/>
                                      <w:sz w:val="20"/>
                                      <w:szCs w:val="20"/>
                                    </w:rPr>
                                    <w:t>發展比率</w:t>
                                  </w:r>
                                </w:p>
                              </w:tc>
                              <w:tc>
                                <w:tcPr>
                                  <w:tcW w:w="1115" w:type="dxa"/>
                                  <w:tcBorders>
                                    <w:left w:val="double" w:sz="4" w:space="0" w:color="auto"/>
                                  </w:tcBorders>
                                  <w:vAlign w:val="center"/>
                                </w:tcPr>
                                <w:p w14:paraId="1B241AFE"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已</w:t>
                                  </w:r>
                                  <w:r>
                                    <w:rPr>
                                      <w:rFonts w:ascii="標楷體" w:eastAsia="標楷體" w:hAnsi="標楷體" w:hint="eastAsia"/>
                                      <w:sz w:val="20"/>
                                      <w:szCs w:val="20"/>
                                    </w:rPr>
                                    <w:t>登記廢止</w:t>
                                  </w:r>
                                  <w:r w:rsidRPr="003F400D">
                                    <w:rPr>
                                      <w:rFonts w:ascii="標楷體" w:eastAsia="標楷體" w:hAnsi="標楷體" w:hint="eastAsia"/>
                                      <w:sz w:val="20"/>
                                      <w:szCs w:val="20"/>
                                    </w:rPr>
                                    <w:t>公司</w:t>
                                  </w:r>
                                </w:p>
                              </w:tc>
                            </w:tr>
                            <w:tr w:rsidR="006A392D" w:rsidRPr="00E1201C" w14:paraId="3A5C37BC" w14:textId="77777777" w:rsidTr="0070280D">
                              <w:trPr>
                                <w:trHeight w:val="170"/>
                              </w:trPr>
                              <w:tc>
                                <w:tcPr>
                                  <w:tcW w:w="1129" w:type="dxa"/>
                                  <w:shd w:val="clear" w:color="auto" w:fill="auto"/>
                                  <w:vAlign w:val="center"/>
                                </w:tcPr>
                                <w:p w14:paraId="65D6ED3A" w14:textId="77777777" w:rsidR="006A392D" w:rsidRPr="00E1201C" w:rsidRDefault="006A392D" w:rsidP="00514AD4">
                                  <w:pPr>
                                    <w:spacing w:line="240" w:lineRule="exact"/>
                                    <w:jc w:val="center"/>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合　　計</w:t>
                                  </w:r>
                                </w:p>
                              </w:tc>
                              <w:tc>
                                <w:tcPr>
                                  <w:tcW w:w="851" w:type="dxa"/>
                                  <w:shd w:val="clear" w:color="auto" w:fill="auto"/>
                                  <w:vAlign w:val="center"/>
                                </w:tcPr>
                                <w:p w14:paraId="0157A81C"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3</w:t>
                                  </w:r>
                                  <w:r w:rsidRPr="00E1201C">
                                    <w:rPr>
                                      <w:rFonts w:ascii="標楷體" w:eastAsia="標楷體" w:hAnsi="標楷體"/>
                                      <w:b/>
                                      <w:color w:val="000000" w:themeColor="text1"/>
                                      <w:sz w:val="20"/>
                                      <w:szCs w:val="20"/>
                                    </w:rPr>
                                    <w:t>96</w:t>
                                  </w:r>
                                </w:p>
                              </w:tc>
                              <w:tc>
                                <w:tcPr>
                                  <w:tcW w:w="1264" w:type="dxa"/>
                                  <w:shd w:val="clear" w:color="auto" w:fill="auto"/>
                                  <w:vAlign w:val="center"/>
                                </w:tcPr>
                                <w:p w14:paraId="1AD8EC14"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9</w:t>
                                  </w:r>
                                  <w:r w:rsidRPr="00E1201C">
                                    <w:rPr>
                                      <w:rFonts w:ascii="標楷體" w:eastAsia="標楷體" w:hAnsi="標楷體"/>
                                      <w:b/>
                                      <w:color w:val="000000" w:themeColor="text1"/>
                                      <w:sz w:val="20"/>
                                      <w:szCs w:val="20"/>
                                    </w:rPr>
                                    <w:t>1</w:t>
                                  </w:r>
                                </w:p>
                              </w:tc>
                              <w:tc>
                                <w:tcPr>
                                  <w:tcW w:w="862" w:type="dxa"/>
                                  <w:tcBorders>
                                    <w:right w:val="double" w:sz="4" w:space="0" w:color="auto"/>
                                  </w:tcBorders>
                                  <w:shd w:val="clear" w:color="auto" w:fill="auto"/>
                                  <w:vAlign w:val="center"/>
                                </w:tcPr>
                                <w:p w14:paraId="0EE56DB2"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b/>
                                      <w:color w:val="000000" w:themeColor="text1"/>
                                      <w:sz w:val="20"/>
                                      <w:szCs w:val="20"/>
                                    </w:rPr>
                                    <w:t>22.98</w:t>
                                  </w:r>
                                </w:p>
                              </w:tc>
                              <w:tc>
                                <w:tcPr>
                                  <w:tcW w:w="1115" w:type="dxa"/>
                                  <w:tcBorders>
                                    <w:left w:val="double" w:sz="4" w:space="0" w:color="auto"/>
                                  </w:tcBorders>
                                  <w:shd w:val="clear" w:color="auto" w:fill="auto"/>
                                  <w:vAlign w:val="center"/>
                                </w:tcPr>
                                <w:p w14:paraId="12AE0E03"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1</w:t>
                                  </w:r>
                                  <w:r w:rsidRPr="00E1201C">
                                    <w:rPr>
                                      <w:rFonts w:ascii="標楷體" w:eastAsia="標楷體" w:hAnsi="標楷體"/>
                                      <w:b/>
                                      <w:color w:val="000000" w:themeColor="text1"/>
                                      <w:sz w:val="20"/>
                                      <w:szCs w:val="20"/>
                                    </w:rPr>
                                    <w:t>5</w:t>
                                  </w:r>
                                </w:p>
                              </w:tc>
                            </w:tr>
                            <w:tr w:rsidR="006A392D" w:rsidRPr="00E1201C" w14:paraId="3B9B56CD" w14:textId="77777777" w:rsidTr="0070280D">
                              <w:trPr>
                                <w:trHeight w:val="170"/>
                              </w:trPr>
                              <w:tc>
                                <w:tcPr>
                                  <w:tcW w:w="1129" w:type="dxa"/>
                                  <w:shd w:val="clear" w:color="auto" w:fill="auto"/>
                                  <w:vAlign w:val="center"/>
                                </w:tcPr>
                                <w:p w14:paraId="7ED2F0B0"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107</w:t>
                                  </w:r>
                                </w:p>
                              </w:tc>
                              <w:tc>
                                <w:tcPr>
                                  <w:tcW w:w="851" w:type="dxa"/>
                                  <w:shd w:val="clear" w:color="auto" w:fill="auto"/>
                                  <w:vAlign w:val="center"/>
                                </w:tcPr>
                                <w:p w14:paraId="7D6879B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5</w:t>
                                  </w:r>
                                  <w:r w:rsidRPr="00E1201C">
                                    <w:rPr>
                                      <w:rFonts w:ascii="標楷體" w:eastAsia="標楷體" w:hAnsi="標楷體"/>
                                      <w:color w:val="000000" w:themeColor="text1"/>
                                      <w:sz w:val="20"/>
                                      <w:szCs w:val="20"/>
                                    </w:rPr>
                                    <w:t>3</w:t>
                                  </w:r>
                                </w:p>
                              </w:tc>
                              <w:tc>
                                <w:tcPr>
                                  <w:tcW w:w="1264" w:type="dxa"/>
                                  <w:shd w:val="clear" w:color="auto" w:fill="auto"/>
                                  <w:vAlign w:val="center"/>
                                </w:tcPr>
                                <w:p w14:paraId="2C130D6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7</w:t>
                                  </w:r>
                                </w:p>
                              </w:tc>
                              <w:tc>
                                <w:tcPr>
                                  <w:tcW w:w="862" w:type="dxa"/>
                                  <w:tcBorders>
                                    <w:right w:val="double" w:sz="4" w:space="0" w:color="auto"/>
                                  </w:tcBorders>
                                  <w:shd w:val="clear" w:color="auto" w:fill="auto"/>
                                  <w:vAlign w:val="center"/>
                                </w:tcPr>
                                <w:p w14:paraId="71F69FE7"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32.08</w:t>
                                  </w:r>
                                </w:p>
                              </w:tc>
                              <w:tc>
                                <w:tcPr>
                                  <w:tcW w:w="1115" w:type="dxa"/>
                                  <w:tcBorders>
                                    <w:left w:val="double" w:sz="4" w:space="0" w:color="auto"/>
                                  </w:tcBorders>
                                  <w:shd w:val="clear" w:color="auto" w:fill="auto"/>
                                  <w:vAlign w:val="center"/>
                                </w:tcPr>
                                <w:p w14:paraId="1D615F8D"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3</w:t>
                                  </w:r>
                                </w:p>
                              </w:tc>
                            </w:tr>
                            <w:tr w:rsidR="006A392D" w:rsidRPr="00E1201C" w14:paraId="244606E0" w14:textId="77777777" w:rsidTr="0070280D">
                              <w:trPr>
                                <w:trHeight w:val="170"/>
                              </w:trPr>
                              <w:tc>
                                <w:tcPr>
                                  <w:tcW w:w="1129" w:type="dxa"/>
                                  <w:shd w:val="clear" w:color="auto" w:fill="auto"/>
                                  <w:vAlign w:val="center"/>
                                </w:tcPr>
                                <w:p w14:paraId="515DC140"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108</w:t>
                                  </w:r>
                                </w:p>
                              </w:tc>
                              <w:tc>
                                <w:tcPr>
                                  <w:tcW w:w="851" w:type="dxa"/>
                                  <w:shd w:val="clear" w:color="auto" w:fill="auto"/>
                                  <w:vAlign w:val="center"/>
                                </w:tcPr>
                                <w:p w14:paraId="14CB98BB"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r w:rsidRPr="00E1201C">
                                    <w:rPr>
                                      <w:rFonts w:ascii="標楷體" w:eastAsia="標楷體" w:hAnsi="標楷體"/>
                                      <w:color w:val="000000" w:themeColor="text1"/>
                                      <w:sz w:val="20"/>
                                      <w:szCs w:val="20"/>
                                    </w:rPr>
                                    <w:t>8</w:t>
                                  </w:r>
                                </w:p>
                              </w:tc>
                              <w:tc>
                                <w:tcPr>
                                  <w:tcW w:w="1264" w:type="dxa"/>
                                  <w:shd w:val="clear" w:color="auto" w:fill="auto"/>
                                  <w:vAlign w:val="center"/>
                                </w:tcPr>
                                <w:p w14:paraId="61AF07A9"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9</w:t>
                                  </w:r>
                                </w:p>
                              </w:tc>
                              <w:tc>
                                <w:tcPr>
                                  <w:tcW w:w="862" w:type="dxa"/>
                                  <w:tcBorders>
                                    <w:right w:val="double" w:sz="4" w:space="0" w:color="auto"/>
                                  </w:tcBorders>
                                  <w:shd w:val="clear" w:color="auto" w:fill="auto"/>
                                  <w:vAlign w:val="center"/>
                                </w:tcPr>
                                <w:p w14:paraId="12C5D469"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18.75</w:t>
                                  </w:r>
                                </w:p>
                              </w:tc>
                              <w:tc>
                                <w:tcPr>
                                  <w:tcW w:w="1115" w:type="dxa"/>
                                  <w:tcBorders>
                                    <w:left w:val="double" w:sz="4" w:space="0" w:color="auto"/>
                                  </w:tcBorders>
                                  <w:shd w:val="clear" w:color="auto" w:fill="auto"/>
                                  <w:vAlign w:val="center"/>
                                </w:tcPr>
                                <w:p w14:paraId="4A7276D8"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p>
                              </w:tc>
                            </w:tr>
                            <w:tr w:rsidR="006A392D" w:rsidRPr="00E1201C" w14:paraId="2C963E84" w14:textId="77777777" w:rsidTr="0070280D">
                              <w:trPr>
                                <w:trHeight w:val="170"/>
                              </w:trPr>
                              <w:tc>
                                <w:tcPr>
                                  <w:tcW w:w="1129" w:type="dxa"/>
                                  <w:shd w:val="clear" w:color="auto" w:fill="auto"/>
                                  <w:vAlign w:val="center"/>
                                </w:tcPr>
                                <w:p w14:paraId="2D828103"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109</w:t>
                                  </w:r>
                                </w:p>
                              </w:tc>
                              <w:tc>
                                <w:tcPr>
                                  <w:tcW w:w="851" w:type="dxa"/>
                                  <w:shd w:val="clear" w:color="auto" w:fill="auto"/>
                                  <w:vAlign w:val="center"/>
                                </w:tcPr>
                                <w:p w14:paraId="029C2E6E"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5</w:t>
                                  </w:r>
                                  <w:r w:rsidRPr="00E1201C">
                                    <w:rPr>
                                      <w:rFonts w:ascii="標楷體" w:eastAsia="標楷體" w:hAnsi="標楷體"/>
                                      <w:color w:val="000000" w:themeColor="text1"/>
                                      <w:sz w:val="20"/>
                                      <w:szCs w:val="20"/>
                                    </w:rPr>
                                    <w:t>4</w:t>
                                  </w:r>
                                </w:p>
                              </w:tc>
                              <w:tc>
                                <w:tcPr>
                                  <w:tcW w:w="1264" w:type="dxa"/>
                                  <w:shd w:val="clear" w:color="auto" w:fill="auto"/>
                                  <w:vAlign w:val="center"/>
                                </w:tcPr>
                                <w:p w14:paraId="3CADD960"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8</w:t>
                                  </w:r>
                                </w:p>
                              </w:tc>
                              <w:tc>
                                <w:tcPr>
                                  <w:tcW w:w="862" w:type="dxa"/>
                                  <w:tcBorders>
                                    <w:right w:val="double" w:sz="4" w:space="0" w:color="auto"/>
                                  </w:tcBorders>
                                  <w:shd w:val="clear" w:color="auto" w:fill="auto"/>
                                  <w:vAlign w:val="center"/>
                                </w:tcPr>
                                <w:p w14:paraId="7479002E"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33.33</w:t>
                                  </w:r>
                                </w:p>
                              </w:tc>
                              <w:tc>
                                <w:tcPr>
                                  <w:tcW w:w="1115" w:type="dxa"/>
                                  <w:tcBorders>
                                    <w:left w:val="double" w:sz="4" w:space="0" w:color="auto"/>
                                  </w:tcBorders>
                                  <w:shd w:val="clear" w:color="auto" w:fill="auto"/>
                                  <w:vAlign w:val="center"/>
                                </w:tcPr>
                                <w:p w14:paraId="6108E06A"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3</w:t>
                                  </w:r>
                                </w:p>
                              </w:tc>
                            </w:tr>
                            <w:tr w:rsidR="006A392D" w:rsidRPr="00E1201C" w14:paraId="60B7635E" w14:textId="77777777" w:rsidTr="0070280D">
                              <w:trPr>
                                <w:trHeight w:val="170"/>
                              </w:trPr>
                              <w:tc>
                                <w:tcPr>
                                  <w:tcW w:w="1129" w:type="dxa"/>
                                  <w:shd w:val="clear" w:color="auto" w:fill="auto"/>
                                  <w:vAlign w:val="center"/>
                                </w:tcPr>
                                <w:p w14:paraId="1AE91909"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110</w:t>
                                  </w:r>
                                </w:p>
                              </w:tc>
                              <w:tc>
                                <w:tcPr>
                                  <w:tcW w:w="851" w:type="dxa"/>
                                  <w:shd w:val="clear" w:color="auto" w:fill="auto"/>
                                  <w:vAlign w:val="center"/>
                                </w:tcPr>
                                <w:p w14:paraId="7B7221E4"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7</w:t>
                                  </w:r>
                                  <w:r w:rsidRPr="00E1201C">
                                    <w:rPr>
                                      <w:rFonts w:ascii="標楷體" w:eastAsia="標楷體" w:hAnsi="標楷體"/>
                                      <w:color w:val="000000" w:themeColor="text1"/>
                                      <w:sz w:val="20"/>
                                      <w:szCs w:val="20"/>
                                    </w:rPr>
                                    <w:t>3</w:t>
                                  </w:r>
                                </w:p>
                              </w:tc>
                              <w:tc>
                                <w:tcPr>
                                  <w:tcW w:w="1264" w:type="dxa"/>
                                  <w:shd w:val="clear" w:color="auto" w:fill="auto"/>
                                  <w:vAlign w:val="center"/>
                                </w:tcPr>
                                <w:p w14:paraId="648B2DC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sidRPr="00E1201C">
                                    <w:rPr>
                                      <w:rFonts w:ascii="標楷體" w:eastAsia="標楷體" w:hAnsi="標楷體"/>
                                      <w:color w:val="000000" w:themeColor="text1"/>
                                      <w:sz w:val="20"/>
                                      <w:szCs w:val="20"/>
                                    </w:rPr>
                                    <w:t>0</w:t>
                                  </w:r>
                                </w:p>
                              </w:tc>
                              <w:tc>
                                <w:tcPr>
                                  <w:tcW w:w="862" w:type="dxa"/>
                                  <w:tcBorders>
                                    <w:right w:val="double" w:sz="4" w:space="0" w:color="auto"/>
                                  </w:tcBorders>
                                  <w:shd w:val="clear" w:color="auto" w:fill="auto"/>
                                  <w:vAlign w:val="center"/>
                                </w:tcPr>
                                <w:p w14:paraId="4A68E29F"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Pr>
                                      <w:rFonts w:ascii="標楷體" w:eastAsia="標楷體" w:hAnsi="標楷體"/>
                                      <w:color w:val="000000" w:themeColor="text1"/>
                                      <w:sz w:val="20"/>
                                      <w:szCs w:val="20"/>
                                    </w:rPr>
                                    <w:t>7</w:t>
                                  </w:r>
                                  <w:r w:rsidRPr="00E1201C">
                                    <w:rPr>
                                      <w:rFonts w:ascii="標楷體" w:eastAsia="標楷體" w:hAnsi="標楷體"/>
                                      <w:color w:val="000000" w:themeColor="text1"/>
                                      <w:sz w:val="20"/>
                                      <w:szCs w:val="20"/>
                                    </w:rPr>
                                    <w:t>.</w:t>
                                  </w:r>
                                  <w:r>
                                    <w:rPr>
                                      <w:rFonts w:ascii="標楷體" w:eastAsia="標楷體" w:hAnsi="標楷體"/>
                                      <w:color w:val="000000" w:themeColor="text1"/>
                                      <w:sz w:val="20"/>
                                      <w:szCs w:val="20"/>
                                    </w:rPr>
                                    <w:t>40</w:t>
                                  </w:r>
                                </w:p>
                              </w:tc>
                              <w:tc>
                                <w:tcPr>
                                  <w:tcW w:w="1115" w:type="dxa"/>
                                  <w:tcBorders>
                                    <w:left w:val="double" w:sz="4" w:space="0" w:color="auto"/>
                                  </w:tcBorders>
                                  <w:shd w:val="clear" w:color="auto" w:fill="auto"/>
                                  <w:vAlign w:val="center"/>
                                </w:tcPr>
                                <w:p w14:paraId="34CABCBD"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p>
                              </w:tc>
                            </w:tr>
                            <w:tr w:rsidR="006A392D" w:rsidRPr="00E1201C" w14:paraId="38967164" w14:textId="77777777" w:rsidTr="0070280D">
                              <w:trPr>
                                <w:trHeight w:val="170"/>
                              </w:trPr>
                              <w:tc>
                                <w:tcPr>
                                  <w:tcW w:w="1129" w:type="dxa"/>
                                  <w:shd w:val="clear" w:color="auto" w:fill="auto"/>
                                  <w:vAlign w:val="center"/>
                                </w:tcPr>
                                <w:p w14:paraId="766BFCA4"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11</w:t>
                                  </w:r>
                                </w:p>
                              </w:tc>
                              <w:tc>
                                <w:tcPr>
                                  <w:tcW w:w="851" w:type="dxa"/>
                                  <w:shd w:val="clear" w:color="auto" w:fill="auto"/>
                                  <w:vAlign w:val="center"/>
                                </w:tcPr>
                                <w:p w14:paraId="27C80435"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8</w:t>
                                  </w:r>
                                  <w:r w:rsidRPr="00E1201C">
                                    <w:rPr>
                                      <w:rFonts w:ascii="標楷體" w:eastAsia="標楷體" w:hAnsi="標楷體"/>
                                      <w:color w:val="000000" w:themeColor="text1"/>
                                      <w:sz w:val="20"/>
                                      <w:szCs w:val="20"/>
                                    </w:rPr>
                                    <w:t>6</w:t>
                                  </w:r>
                                </w:p>
                              </w:tc>
                              <w:tc>
                                <w:tcPr>
                                  <w:tcW w:w="1264" w:type="dxa"/>
                                  <w:shd w:val="clear" w:color="auto" w:fill="auto"/>
                                  <w:vAlign w:val="center"/>
                                </w:tcPr>
                                <w:p w14:paraId="3F563CFF"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9</w:t>
                                  </w:r>
                                </w:p>
                              </w:tc>
                              <w:tc>
                                <w:tcPr>
                                  <w:tcW w:w="862" w:type="dxa"/>
                                  <w:tcBorders>
                                    <w:right w:val="double" w:sz="4" w:space="0" w:color="auto"/>
                                  </w:tcBorders>
                                  <w:shd w:val="clear" w:color="auto" w:fill="auto"/>
                                  <w:vAlign w:val="center"/>
                                </w:tcPr>
                                <w:p w14:paraId="6A6ED102"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sidRPr="00E1201C">
                                    <w:rPr>
                                      <w:rFonts w:ascii="標楷體" w:eastAsia="標楷體" w:hAnsi="標楷體"/>
                                      <w:color w:val="000000" w:themeColor="text1"/>
                                      <w:sz w:val="20"/>
                                      <w:szCs w:val="20"/>
                                    </w:rPr>
                                    <w:t>2.09</w:t>
                                  </w:r>
                                </w:p>
                              </w:tc>
                              <w:tc>
                                <w:tcPr>
                                  <w:tcW w:w="1115" w:type="dxa"/>
                                  <w:tcBorders>
                                    <w:left w:val="double" w:sz="4" w:space="0" w:color="auto"/>
                                  </w:tcBorders>
                                  <w:shd w:val="clear" w:color="auto" w:fill="auto"/>
                                  <w:vAlign w:val="center"/>
                                </w:tcPr>
                                <w:p w14:paraId="385539C8"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p>
                              </w:tc>
                            </w:tr>
                            <w:tr w:rsidR="006A392D" w:rsidRPr="00E1201C" w14:paraId="4B47A67D" w14:textId="77777777" w:rsidTr="0070280D">
                              <w:trPr>
                                <w:trHeight w:val="170"/>
                              </w:trPr>
                              <w:tc>
                                <w:tcPr>
                                  <w:tcW w:w="1129" w:type="dxa"/>
                                  <w:shd w:val="clear" w:color="auto" w:fill="auto"/>
                                  <w:vAlign w:val="center"/>
                                </w:tcPr>
                                <w:p w14:paraId="7E88EAF5" w14:textId="77777777" w:rsidR="006A392D" w:rsidRPr="00E1201C" w:rsidRDefault="006A392D" w:rsidP="00514AD4">
                                  <w:pPr>
                                    <w:spacing w:line="240" w:lineRule="exact"/>
                                    <w:jc w:val="center"/>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1</w:t>
                                  </w:r>
                                  <w:r w:rsidRPr="00E1201C">
                                    <w:rPr>
                                      <w:rFonts w:ascii="標楷體" w:eastAsia="標楷體" w:hAnsi="標楷體"/>
                                      <w:bCs/>
                                      <w:color w:val="000000" w:themeColor="text1"/>
                                      <w:sz w:val="20"/>
                                      <w:szCs w:val="20"/>
                                    </w:rPr>
                                    <w:t>12</w:t>
                                  </w:r>
                                </w:p>
                              </w:tc>
                              <w:tc>
                                <w:tcPr>
                                  <w:tcW w:w="851" w:type="dxa"/>
                                  <w:shd w:val="clear" w:color="auto" w:fill="auto"/>
                                  <w:vAlign w:val="center"/>
                                </w:tcPr>
                                <w:p w14:paraId="65AAACD7"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8</w:t>
                                  </w:r>
                                  <w:r w:rsidRPr="00E1201C">
                                    <w:rPr>
                                      <w:rFonts w:ascii="標楷體" w:eastAsia="標楷體" w:hAnsi="標楷體"/>
                                      <w:bCs/>
                                      <w:color w:val="000000" w:themeColor="text1"/>
                                      <w:sz w:val="20"/>
                                      <w:szCs w:val="20"/>
                                    </w:rPr>
                                    <w:t>2</w:t>
                                  </w:r>
                                </w:p>
                              </w:tc>
                              <w:tc>
                                <w:tcPr>
                                  <w:tcW w:w="1264" w:type="dxa"/>
                                  <w:shd w:val="clear" w:color="auto" w:fill="auto"/>
                                  <w:vAlign w:val="center"/>
                                </w:tcPr>
                                <w:p w14:paraId="5FB5AD6A"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8</w:t>
                                  </w:r>
                                </w:p>
                              </w:tc>
                              <w:tc>
                                <w:tcPr>
                                  <w:tcW w:w="862" w:type="dxa"/>
                                  <w:tcBorders>
                                    <w:right w:val="double" w:sz="4" w:space="0" w:color="auto"/>
                                  </w:tcBorders>
                                  <w:shd w:val="clear" w:color="auto" w:fill="auto"/>
                                  <w:vAlign w:val="center"/>
                                </w:tcPr>
                                <w:p w14:paraId="57CA9845"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9</w:t>
                                  </w:r>
                                  <w:r w:rsidRPr="00E1201C">
                                    <w:rPr>
                                      <w:rFonts w:ascii="標楷體" w:eastAsia="標楷體" w:hAnsi="標楷體"/>
                                      <w:bCs/>
                                      <w:color w:val="000000" w:themeColor="text1"/>
                                      <w:sz w:val="20"/>
                                      <w:szCs w:val="20"/>
                                    </w:rPr>
                                    <w:t>.7</w:t>
                                  </w:r>
                                  <w:r>
                                    <w:rPr>
                                      <w:rFonts w:ascii="標楷體" w:eastAsia="標楷體" w:hAnsi="標楷體"/>
                                      <w:bCs/>
                                      <w:color w:val="000000" w:themeColor="text1"/>
                                      <w:sz w:val="20"/>
                                      <w:szCs w:val="20"/>
                                    </w:rPr>
                                    <w:t>6</w:t>
                                  </w:r>
                                </w:p>
                              </w:tc>
                              <w:tc>
                                <w:tcPr>
                                  <w:tcW w:w="1115" w:type="dxa"/>
                                  <w:tcBorders>
                                    <w:left w:val="double" w:sz="4" w:space="0" w:color="auto"/>
                                  </w:tcBorders>
                                  <w:shd w:val="clear" w:color="auto" w:fill="auto"/>
                                  <w:vAlign w:val="center"/>
                                </w:tcPr>
                                <w:p w14:paraId="124063F7"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w:t>
                                  </w:r>
                                </w:p>
                              </w:tc>
                            </w:tr>
                          </w:tbl>
                          <w:p w14:paraId="16CAE640" w14:textId="77777777" w:rsidR="006A392D" w:rsidRPr="00E1201C" w:rsidRDefault="006A392D" w:rsidP="0070280D">
                            <w:pPr>
                              <w:spacing w:line="240" w:lineRule="exact"/>
                              <w:ind w:leftChars="-11" w:left="-26"/>
                              <w:rPr>
                                <w:rFonts w:ascii="標楷體" w:eastAsia="標楷體" w:hAnsi="標楷體"/>
                                <w:sz w:val="18"/>
                              </w:rPr>
                            </w:pPr>
                            <w:r w:rsidRPr="00E1201C">
                              <w:rPr>
                                <w:rFonts w:ascii="標楷體" w:eastAsia="標楷體" w:hAnsi="標楷體" w:hint="eastAsia"/>
                                <w:sz w:val="18"/>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7C5C1" id="文字方塊 38" o:spid="_x0000_s1053" type="#_x0000_t202" style="position:absolute;left:0;text-align:left;margin-left:226.6pt;margin-top:112.7pt;width:276.45pt;height:176.75pt;z-index:251731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" fillcolor="window" stroked="f" strokeweight=".5pt">
                <v:textbox>
                  <w:txbxContent>
                    <w:p w14:paraId="61A195F6" w14:textId="77777777" w:rsidR="006A392D" w:rsidRPr="00E1201C" w:rsidRDefault="006A392D" w:rsidP="0070280D">
                      <w:pPr>
                        <w:spacing w:line="246" w:lineRule="exact"/>
                        <w:jc w:val="center"/>
                        <w:rPr>
                          <w:rFonts w:ascii="標楷體" w:eastAsia="標楷體" w:hAnsi="標楷體"/>
                          <w:b/>
                          <w:spacing w:val="-4"/>
                        </w:rPr>
                      </w:pPr>
                      <w:r w:rsidRPr="00E1201C">
                        <w:rPr>
                          <w:rFonts w:ascii="標楷體" w:eastAsia="標楷體" w:hAnsi="標楷體" w:hint="eastAsia"/>
                          <w:b/>
                          <w:color w:val="000000" w:themeColor="text1"/>
                          <w:spacing w:val="-4"/>
                        </w:rPr>
                        <w:t>表</w:t>
                      </w:r>
                      <w:r>
                        <w:rPr>
                          <w:rFonts w:ascii="標楷體" w:eastAsia="標楷體" w:hAnsi="標楷體"/>
                          <w:b/>
                          <w:color w:val="000000" w:themeColor="text1"/>
                          <w:spacing w:val="-4"/>
                        </w:rPr>
                        <w:t>5</w:t>
                      </w:r>
                      <w:r w:rsidRPr="00E1201C">
                        <w:rPr>
                          <w:rFonts w:ascii="標楷體" w:eastAsia="標楷體" w:hAnsi="標楷體" w:hint="eastAsia"/>
                          <w:b/>
                          <w:spacing w:val="-4"/>
                        </w:rPr>
                        <w:t xml:space="preserve">　1</w:t>
                      </w:r>
                      <w:r w:rsidRPr="00E1201C">
                        <w:rPr>
                          <w:rFonts w:ascii="標楷體" w:eastAsia="標楷體" w:hAnsi="標楷體"/>
                          <w:b/>
                          <w:spacing w:val="-4"/>
                        </w:rPr>
                        <w:t>12</w:t>
                      </w:r>
                      <w:r w:rsidRPr="00E1201C">
                        <w:rPr>
                          <w:rFonts w:ascii="標楷體" w:eastAsia="標楷體" w:hAnsi="標楷體" w:hint="eastAsia"/>
                          <w:b/>
                          <w:spacing w:val="-4"/>
                        </w:rPr>
                        <w:t>年底國外</w:t>
                      </w:r>
                      <w:r w:rsidRPr="00E1201C">
                        <w:rPr>
                          <w:rFonts w:ascii="標楷體" w:eastAsia="標楷體" w:hAnsi="標楷體"/>
                          <w:b/>
                          <w:spacing w:val="-4"/>
                        </w:rPr>
                        <w:t>新創團隊</w:t>
                      </w:r>
                      <w:r w:rsidRPr="00E1201C">
                        <w:rPr>
                          <w:rFonts w:ascii="標楷體" w:eastAsia="標楷體" w:hAnsi="標楷體" w:hint="eastAsia"/>
                          <w:b/>
                          <w:spacing w:val="-4"/>
                        </w:rPr>
                        <w:t>留</w:t>
                      </w:r>
                      <w:proofErr w:type="gramStart"/>
                      <w:r w:rsidRPr="00E1201C">
                        <w:rPr>
                          <w:rFonts w:ascii="標楷體" w:eastAsia="標楷體" w:hAnsi="標楷體" w:hint="eastAsia"/>
                          <w:b/>
                          <w:spacing w:val="-4"/>
                        </w:rPr>
                        <w:t>臺</w:t>
                      </w:r>
                      <w:proofErr w:type="gramEnd"/>
                      <w:r w:rsidRPr="00E1201C">
                        <w:rPr>
                          <w:rFonts w:ascii="標楷體" w:eastAsia="標楷體" w:hAnsi="標楷體" w:hint="eastAsia"/>
                          <w:b/>
                          <w:spacing w:val="-4"/>
                        </w:rPr>
                        <w:t>成立新創公司</w:t>
                      </w:r>
                      <w:r w:rsidRPr="00E1201C">
                        <w:rPr>
                          <w:rFonts w:ascii="標楷體" w:eastAsia="標楷體" w:hAnsi="標楷體"/>
                          <w:b/>
                          <w:spacing w:val="-4"/>
                        </w:rPr>
                        <w:t>情形</w:t>
                      </w:r>
                    </w:p>
                    <w:p w14:paraId="0F02DDE7" w14:textId="77777777" w:rsidR="006A392D" w:rsidRPr="00352AA3" w:rsidRDefault="006A392D" w:rsidP="0070280D">
                      <w:pPr>
                        <w:spacing w:line="246" w:lineRule="exact"/>
                        <w:ind w:rightChars="12" w:right="29"/>
                        <w:jc w:val="right"/>
                        <w:rPr>
                          <w:rFonts w:ascii="標楷體" w:eastAsia="標楷體" w:hAnsi="標楷體"/>
                          <w:sz w:val="20"/>
                        </w:rPr>
                      </w:pPr>
                      <w:r w:rsidRPr="00352AA3">
                        <w:rPr>
                          <w:rFonts w:ascii="標楷體" w:eastAsia="標楷體" w:hAnsi="標楷體" w:hint="eastAsia"/>
                          <w:sz w:val="20"/>
                        </w:rPr>
                        <w:t>單位</w:t>
                      </w:r>
                      <w:r w:rsidRPr="00352AA3">
                        <w:rPr>
                          <w:rFonts w:ascii="標楷體" w:eastAsia="標楷體" w:hAnsi="標楷體"/>
                          <w:sz w:val="20"/>
                        </w:rPr>
                        <w:t>：</w:t>
                      </w:r>
                      <w:r>
                        <w:rPr>
                          <w:rFonts w:ascii="標楷體" w:eastAsia="標楷體" w:hAnsi="標楷體" w:hint="eastAsia"/>
                          <w:sz w:val="20"/>
                        </w:rPr>
                        <w:t>組</w:t>
                      </w:r>
                      <w:r w:rsidRPr="00352AA3">
                        <w:rPr>
                          <w:rFonts w:ascii="標楷體" w:eastAsia="標楷體" w:hAnsi="標楷體"/>
                          <w:sz w:val="20"/>
                        </w:rPr>
                        <w:t>、</w:t>
                      </w:r>
                      <w:r>
                        <w:rPr>
                          <w:rFonts w:ascii="標楷體" w:eastAsia="標楷體" w:hAnsi="標楷體" w:hint="eastAsia"/>
                          <w:sz w:val="20"/>
                        </w:rPr>
                        <w:t>家、</w:t>
                      </w:r>
                      <w:r w:rsidRPr="00352AA3">
                        <w:rPr>
                          <w:rFonts w:ascii="標楷體" w:eastAsia="標楷體" w:hAnsi="標楷體"/>
                          <w:sz w:val="20"/>
                        </w:rPr>
                        <w:t>％</w:t>
                      </w:r>
                    </w:p>
                    <w:tbl>
                      <w:tblPr>
                        <w:tblStyle w:val="241"/>
                        <w:tblW w:w="0" w:type="auto"/>
                        <w:tblLook w:val="04A0" w:firstRow="1" w:lastRow="0" w:firstColumn="1" w:lastColumn="0" w:noHBand="0" w:noVBand="1"/>
                      </w:tblPr>
                      <w:tblGrid>
                        <w:gridCol w:w="1129"/>
                        <w:gridCol w:w="851"/>
                        <w:gridCol w:w="1264"/>
                        <w:gridCol w:w="862"/>
                        <w:gridCol w:w="1115"/>
                      </w:tblGrid>
                      <w:tr w:rsidR="006A392D" w:rsidRPr="00E1201C" w14:paraId="123DD2D8" w14:textId="77777777" w:rsidTr="0070280D">
                        <w:trPr>
                          <w:trHeight w:val="170"/>
                        </w:trPr>
                        <w:tc>
                          <w:tcPr>
                            <w:tcW w:w="1129" w:type="dxa"/>
                            <w:vMerge w:val="restart"/>
                            <w:tcBorders>
                              <w:tl2br w:val="single" w:sz="4" w:space="0" w:color="auto"/>
                            </w:tcBorders>
                          </w:tcPr>
                          <w:p w14:paraId="7C07B118" w14:textId="77777777" w:rsidR="006A392D" w:rsidRPr="003F400D" w:rsidRDefault="006A392D" w:rsidP="00514AD4">
                            <w:pPr>
                              <w:spacing w:line="220" w:lineRule="exact"/>
                              <w:ind w:rightChars="-29" w:right="-70" w:firstLine="457"/>
                              <w:jc w:val="right"/>
                              <w:rPr>
                                <w:rFonts w:ascii="標楷體" w:eastAsia="標楷體" w:hAnsi="標楷體"/>
                                <w:sz w:val="20"/>
                                <w:szCs w:val="20"/>
                              </w:rPr>
                            </w:pPr>
                            <w:r w:rsidRPr="003F400D">
                              <w:rPr>
                                <w:rFonts w:ascii="標楷體" w:eastAsia="標楷體" w:hAnsi="標楷體" w:hint="eastAsia"/>
                                <w:sz w:val="20"/>
                                <w:szCs w:val="20"/>
                              </w:rPr>
                              <w:t>項目</w:t>
                            </w:r>
                          </w:p>
                          <w:p w14:paraId="4E21DF2D" w14:textId="77777777" w:rsidR="006A392D" w:rsidRPr="003F400D" w:rsidRDefault="006A392D" w:rsidP="00514AD4">
                            <w:pPr>
                              <w:spacing w:line="220" w:lineRule="exact"/>
                              <w:ind w:firstLine="641"/>
                              <w:rPr>
                                <w:rFonts w:ascii="標楷體" w:eastAsia="標楷體" w:hAnsi="標楷體"/>
                                <w:sz w:val="20"/>
                                <w:szCs w:val="20"/>
                              </w:rPr>
                            </w:pPr>
                          </w:p>
                          <w:p w14:paraId="047BAC20" w14:textId="77777777" w:rsidR="006A392D" w:rsidRDefault="006A392D" w:rsidP="00514AD4">
                            <w:pPr>
                              <w:spacing w:line="220" w:lineRule="exact"/>
                              <w:ind w:hanging="40"/>
                              <w:rPr>
                                <w:rFonts w:ascii="標楷體" w:eastAsia="標楷體" w:hAnsi="標楷體"/>
                                <w:sz w:val="20"/>
                                <w:szCs w:val="20"/>
                              </w:rPr>
                            </w:pPr>
                          </w:p>
                          <w:p w14:paraId="1786F4E2" w14:textId="77777777" w:rsidR="006A392D" w:rsidRPr="003F400D" w:rsidRDefault="006A392D" w:rsidP="00514AD4">
                            <w:pPr>
                              <w:spacing w:line="220" w:lineRule="exact"/>
                              <w:ind w:hanging="40"/>
                              <w:rPr>
                                <w:rFonts w:ascii="標楷體" w:eastAsia="標楷體" w:hAnsi="標楷體"/>
                                <w:sz w:val="20"/>
                                <w:szCs w:val="20"/>
                              </w:rPr>
                            </w:pPr>
                            <w:r w:rsidRPr="003F400D">
                              <w:rPr>
                                <w:rFonts w:ascii="標楷體" w:eastAsia="標楷體" w:hAnsi="標楷體" w:hint="eastAsia"/>
                                <w:sz w:val="20"/>
                                <w:szCs w:val="20"/>
                              </w:rPr>
                              <w:t>年度</w:t>
                            </w:r>
                          </w:p>
                        </w:tc>
                        <w:tc>
                          <w:tcPr>
                            <w:tcW w:w="851" w:type="dxa"/>
                            <w:vMerge w:val="restart"/>
                            <w:vAlign w:val="center"/>
                          </w:tcPr>
                          <w:p w14:paraId="2F6D50DA"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輔導國外團隊</w:t>
                            </w:r>
                          </w:p>
                        </w:tc>
                        <w:tc>
                          <w:tcPr>
                            <w:tcW w:w="1264" w:type="dxa"/>
                            <w:vMerge w:val="restart"/>
                            <w:tcBorders>
                              <w:right w:val="nil"/>
                            </w:tcBorders>
                            <w:vAlign w:val="center"/>
                          </w:tcPr>
                          <w:p w14:paraId="0FC3915E"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sz w:val="20"/>
                                <w:szCs w:val="20"/>
                              </w:rPr>
                              <w:t>團隊</w:t>
                            </w:r>
                            <w:r w:rsidRPr="003F400D">
                              <w:rPr>
                                <w:rFonts w:ascii="標楷體" w:eastAsia="標楷體" w:hAnsi="標楷體" w:hint="eastAsia"/>
                                <w:sz w:val="20"/>
                                <w:szCs w:val="20"/>
                              </w:rPr>
                              <w:t>留</w:t>
                            </w:r>
                            <w:proofErr w:type="gramStart"/>
                            <w:r w:rsidRPr="003F400D">
                              <w:rPr>
                                <w:rFonts w:ascii="標楷體" w:eastAsia="標楷體" w:hAnsi="標楷體" w:hint="eastAsia"/>
                                <w:sz w:val="20"/>
                                <w:szCs w:val="20"/>
                              </w:rPr>
                              <w:t>臺</w:t>
                            </w:r>
                            <w:proofErr w:type="gramEnd"/>
                            <w:r w:rsidRPr="003F400D">
                              <w:rPr>
                                <w:rFonts w:ascii="標楷體" w:eastAsia="標楷體" w:hAnsi="標楷體" w:hint="eastAsia"/>
                                <w:sz w:val="20"/>
                                <w:szCs w:val="20"/>
                              </w:rPr>
                              <w:t>成立新創公司</w:t>
                            </w:r>
                          </w:p>
                        </w:tc>
                        <w:tc>
                          <w:tcPr>
                            <w:tcW w:w="862" w:type="dxa"/>
                            <w:tcBorders>
                              <w:left w:val="nil"/>
                              <w:right w:val="nil"/>
                            </w:tcBorders>
                            <w:vAlign w:val="center"/>
                          </w:tcPr>
                          <w:p w14:paraId="5CAC7247" w14:textId="77777777" w:rsidR="006A392D" w:rsidRPr="003F400D" w:rsidRDefault="006A392D" w:rsidP="00514AD4">
                            <w:pPr>
                              <w:spacing w:line="220" w:lineRule="exact"/>
                              <w:jc w:val="center"/>
                              <w:rPr>
                                <w:rFonts w:ascii="標楷體" w:eastAsia="標楷體" w:hAnsi="標楷體"/>
                                <w:sz w:val="20"/>
                                <w:szCs w:val="20"/>
                              </w:rPr>
                            </w:pPr>
                          </w:p>
                        </w:tc>
                        <w:tc>
                          <w:tcPr>
                            <w:tcW w:w="1115" w:type="dxa"/>
                            <w:tcBorders>
                              <w:left w:val="nil"/>
                            </w:tcBorders>
                            <w:vAlign w:val="center"/>
                          </w:tcPr>
                          <w:p w14:paraId="5EA8F14C" w14:textId="77777777" w:rsidR="006A392D" w:rsidRPr="003F400D" w:rsidRDefault="006A392D" w:rsidP="00514AD4">
                            <w:pPr>
                              <w:spacing w:line="220" w:lineRule="exact"/>
                              <w:jc w:val="center"/>
                              <w:rPr>
                                <w:rFonts w:ascii="標楷體" w:eastAsia="標楷體" w:hAnsi="標楷體"/>
                                <w:sz w:val="20"/>
                                <w:szCs w:val="20"/>
                              </w:rPr>
                            </w:pPr>
                          </w:p>
                        </w:tc>
                      </w:tr>
                      <w:tr w:rsidR="006A392D" w:rsidRPr="00E1201C" w14:paraId="532C4EC6" w14:textId="77777777" w:rsidTr="0070280D">
                        <w:trPr>
                          <w:trHeight w:val="170"/>
                        </w:trPr>
                        <w:tc>
                          <w:tcPr>
                            <w:tcW w:w="1129" w:type="dxa"/>
                            <w:vMerge/>
                            <w:tcBorders>
                              <w:tl2br w:val="single" w:sz="4" w:space="0" w:color="auto"/>
                            </w:tcBorders>
                          </w:tcPr>
                          <w:p w14:paraId="68CE60F6" w14:textId="77777777" w:rsidR="006A392D" w:rsidRPr="003F400D" w:rsidRDefault="006A392D" w:rsidP="00514AD4">
                            <w:pPr>
                              <w:spacing w:line="220" w:lineRule="exact"/>
                              <w:ind w:rightChars="-29" w:right="-70" w:firstLine="457"/>
                              <w:jc w:val="right"/>
                              <w:rPr>
                                <w:rFonts w:ascii="標楷體" w:eastAsia="標楷體" w:hAnsi="標楷體"/>
                                <w:sz w:val="20"/>
                                <w:szCs w:val="20"/>
                              </w:rPr>
                            </w:pPr>
                          </w:p>
                        </w:tc>
                        <w:tc>
                          <w:tcPr>
                            <w:tcW w:w="851" w:type="dxa"/>
                            <w:vMerge/>
                            <w:vAlign w:val="center"/>
                          </w:tcPr>
                          <w:p w14:paraId="506ABBEC" w14:textId="77777777" w:rsidR="006A392D" w:rsidRPr="003F400D" w:rsidRDefault="006A392D" w:rsidP="00514AD4">
                            <w:pPr>
                              <w:spacing w:line="220" w:lineRule="exact"/>
                              <w:jc w:val="center"/>
                              <w:rPr>
                                <w:rFonts w:ascii="標楷體" w:eastAsia="標楷體" w:hAnsi="標楷體"/>
                                <w:sz w:val="20"/>
                                <w:szCs w:val="20"/>
                              </w:rPr>
                            </w:pPr>
                          </w:p>
                        </w:tc>
                        <w:tc>
                          <w:tcPr>
                            <w:tcW w:w="1264" w:type="dxa"/>
                            <w:vMerge/>
                            <w:vAlign w:val="center"/>
                          </w:tcPr>
                          <w:p w14:paraId="29B81E8F" w14:textId="77777777" w:rsidR="006A392D" w:rsidRPr="003F400D" w:rsidRDefault="006A392D" w:rsidP="00514AD4">
                            <w:pPr>
                              <w:spacing w:line="220" w:lineRule="exact"/>
                              <w:jc w:val="center"/>
                              <w:rPr>
                                <w:rFonts w:ascii="標楷體" w:eastAsia="標楷體" w:hAnsi="標楷體"/>
                                <w:sz w:val="20"/>
                                <w:szCs w:val="20"/>
                              </w:rPr>
                            </w:pPr>
                          </w:p>
                        </w:tc>
                        <w:tc>
                          <w:tcPr>
                            <w:tcW w:w="862" w:type="dxa"/>
                            <w:tcBorders>
                              <w:right w:val="double" w:sz="4" w:space="0" w:color="auto"/>
                            </w:tcBorders>
                            <w:vAlign w:val="center"/>
                          </w:tcPr>
                          <w:p w14:paraId="177914EA"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留</w:t>
                            </w:r>
                            <w:proofErr w:type="gramStart"/>
                            <w:r w:rsidRPr="003F400D">
                              <w:rPr>
                                <w:rFonts w:ascii="標楷體" w:eastAsia="標楷體" w:hAnsi="標楷體" w:hint="eastAsia"/>
                                <w:sz w:val="20"/>
                                <w:szCs w:val="20"/>
                              </w:rPr>
                              <w:t>臺</w:t>
                            </w:r>
                            <w:proofErr w:type="gramEnd"/>
                            <w:r w:rsidRPr="003F400D">
                              <w:rPr>
                                <w:rFonts w:ascii="標楷體" w:eastAsia="標楷體" w:hAnsi="標楷體" w:hint="eastAsia"/>
                                <w:sz w:val="20"/>
                                <w:szCs w:val="20"/>
                              </w:rPr>
                              <w:t>發展比率</w:t>
                            </w:r>
                          </w:p>
                        </w:tc>
                        <w:tc>
                          <w:tcPr>
                            <w:tcW w:w="1115" w:type="dxa"/>
                            <w:tcBorders>
                              <w:left w:val="double" w:sz="4" w:space="0" w:color="auto"/>
                            </w:tcBorders>
                            <w:vAlign w:val="center"/>
                          </w:tcPr>
                          <w:p w14:paraId="1B241AFE" w14:textId="77777777" w:rsidR="006A392D" w:rsidRPr="003F400D" w:rsidRDefault="006A392D" w:rsidP="00514AD4">
                            <w:pPr>
                              <w:spacing w:line="220" w:lineRule="exact"/>
                              <w:jc w:val="center"/>
                              <w:rPr>
                                <w:rFonts w:ascii="標楷體" w:eastAsia="標楷體" w:hAnsi="標楷體"/>
                                <w:sz w:val="20"/>
                                <w:szCs w:val="20"/>
                              </w:rPr>
                            </w:pPr>
                            <w:r w:rsidRPr="003F400D">
                              <w:rPr>
                                <w:rFonts w:ascii="標楷體" w:eastAsia="標楷體" w:hAnsi="標楷體" w:hint="eastAsia"/>
                                <w:sz w:val="20"/>
                                <w:szCs w:val="20"/>
                              </w:rPr>
                              <w:t>已</w:t>
                            </w:r>
                            <w:r>
                              <w:rPr>
                                <w:rFonts w:ascii="標楷體" w:eastAsia="標楷體" w:hAnsi="標楷體" w:hint="eastAsia"/>
                                <w:sz w:val="20"/>
                                <w:szCs w:val="20"/>
                              </w:rPr>
                              <w:t>登記廢止</w:t>
                            </w:r>
                            <w:r w:rsidRPr="003F400D">
                              <w:rPr>
                                <w:rFonts w:ascii="標楷體" w:eastAsia="標楷體" w:hAnsi="標楷體" w:hint="eastAsia"/>
                                <w:sz w:val="20"/>
                                <w:szCs w:val="20"/>
                              </w:rPr>
                              <w:t>公司</w:t>
                            </w:r>
                          </w:p>
                        </w:tc>
                      </w:tr>
                      <w:tr w:rsidR="006A392D" w:rsidRPr="00E1201C" w14:paraId="3A5C37BC" w14:textId="77777777" w:rsidTr="0070280D">
                        <w:trPr>
                          <w:trHeight w:val="170"/>
                        </w:trPr>
                        <w:tc>
                          <w:tcPr>
                            <w:tcW w:w="1129" w:type="dxa"/>
                            <w:shd w:val="clear" w:color="auto" w:fill="auto"/>
                            <w:vAlign w:val="center"/>
                          </w:tcPr>
                          <w:p w14:paraId="65D6ED3A" w14:textId="77777777" w:rsidR="006A392D" w:rsidRPr="00E1201C" w:rsidRDefault="006A392D" w:rsidP="00514AD4">
                            <w:pPr>
                              <w:spacing w:line="240" w:lineRule="exact"/>
                              <w:jc w:val="center"/>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合　　計</w:t>
                            </w:r>
                          </w:p>
                        </w:tc>
                        <w:tc>
                          <w:tcPr>
                            <w:tcW w:w="851" w:type="dxa"/>
                            <w:shd w:val="clear" w:color="auto" w:fill="auto"/>
                            <w:vAlign w:val="center"/>
                          </w:tcPr>
                          <w:p w14:paraId="0157A81C"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3</w:t>
                            </w:r>
                            <w:r w:rsidRPr="00E1201C">
                              <w:rPr>
                                <w:rFonts w:ascii="標楷體" w:eastAsia="標楷體" w:hAnsi="標楷體"/>
                                <w:b/>
                                <w:color w:val="000000" w:themeColor="text1"/>
                                <w:sz w:val="20"/>
                                <w:szCs w:val="20"/>
                              </w:rPr>
                              <w:t>96</w:t>
                            </w:r>
                          </w:p>
                        </w:tc>
                        <w:tc>
                          <w:tcPr>
                            <w:tcW w:w="1264" w:type="dxa"/>
                            <w:shd w:val="clear" w:color="auto" w:fill="auto"/>
                            <w:vAlign w:val="center"/>
                          </w:tcPr>
                          <w:p w14:paraId="1AD8EC14"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9</w:t>
                            </w:r>
                            <w:r w:rsidRPr="00E1201C">
                              <w:rPr>
                                <w:rFonts w:ascii="標楷體" w:eastAsia="標楷體" w:hAnsi="標楷體"/>
                                <w:b/>
                                <w:color w:val="000000" w:themeColor="text1"/>
                                <w:sz w:val="20"/>
                                <w:szCs w:val="20"/>
                              </w:rPr>
                              <w:t>1</w:t>
                            </w:r>
                          </w:p>
                        </w:tc>
                        <w:tc>
                          <w:tcPr>
                            <w:tcW w:w="862" w:type="dxa"/>
                            <w:tcBorders>
                              <w:right w:val="double" w:sz="4" w:space="0" w:color="auto"/>
                            </w:tcBorders>
                            <w:shd w:val="clear" w:color="auto" w:fill="auto"/>
                            <w:vAlign w:val="center"/>
                          </w:tcPr>
                          <w:p w14:paraId="0EE56DB2"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b/>
                                <w:color w:val="000000" w:themeColor="text1"/>
                                <w:sz w:val="20"/>
                                <w:szCs w:val="20"/>
                              </w:rPr>
                              <w:t>22.98</w:t>
                            </w:r>
                          </w:p>
                        </w:tc>
                        <w:tc>
                          <w:tcPr>
                            <w:tcW w:w="1115" w:type="dxa"/>
                            <w:tcBorders>
                              <w:left w:val="double" w:sz="4" w:space="0" w:color="auto"/>
                            </w:tcBorders>
                            <w:shd w:val="clear" w:color="auto" w:fill="auto"/>
                            <w:vAlign w:val="center"/>
                          </w:tcPr>
                          <w:p w14:paraId="12AE0E03" w14:textId="77777777" w:rsidR="006A392D" w:rsidRPr="00E1201C" w:rsidRDefault="006A392D" w:rsidP="00514AD4">
                            <w:pPr>
                              <w:spacing w:line="240" w:lineRule="exact"/>
                              <w:jc w:val="right"/>
                              <w:rPr>
                                <w:rFonts w:ascii="標楷體" w:eastAsia="標楷體" w:hAnsi="標楷體"/>
                                <w:b/>
                                <w:color w:val="000000" w:themeColor="text1"/>
                                <w:sz w:val="20"/>
                                <w:szCs w:val="20"/>
                              </w:rPr>
                            </w:pPr>
                            <w:r w:rsidRPr="00E1201C">
                              <w:rPr>
                                <w:rFonts w:ascii="標楷體" w:eastAsia="標楷體" w:hAnsi="標楷體" w:hint="eastAsia"/>
                                <w:b/>
                                <w:color w:val="000000" w:themeColor="text1"/>
                                <w:sz w:val="20"/>
                                <w:szCs w:val="20"/>
                              </w:rPr>
                              <w:t>1</w:t>
                            </w:r>
                            <w:r w:rsidRPr="00E1201C">
                              <w:rPr>
                                <w:rFonts w:ascii="標楷體" w:eastAsia="標楷體" w:hAnsi="標楷體"/>
                                <w:b/>
                                <w:color w:val="000000" w:themeColor="text1"/>
                                <w:sz w:val="20"/>
                                <w:szCs w:val="20"/>
                              </w:rPr>
                              <w:t>5</w:t>
                            </w:r>
                          </w:p>
                        </w:tc>
                      </w:tr>
                      <w:tr w:rsidR="006A392D" w:rsidRPr="00E1201C" w14:paraId="3B9B56CD" w14:textId="77777777" w:rsidTr="0070280D">
                        <w:trPr>
                          <w:trHeight w:val="170"/>
                        </w:trPr>
                        <w:tc>
                          <w:tcPr>
                            <w:tcW w:w="1129" w:type="dxa"/>
                            <w:shd w:val="clear" w:color="auto" w:fill="auto"/>
                            <w:vAlign w:val="center"/>
                          </w:tcPr>
                          <w:p w14:paraId="7ED2F0B0"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107</w:t>
                            </w:r>
                          </w:p>
                        </w:tc>
                        <w:tc>
                          <w:tcPr>
                            <w:tcW w:w="851" w:type="dxa"/>
                            <w:shd w:val="clear" w:color="auto" w:fill="auto"/>
                            <w:vAlign w:val="center"/>
                          </w:tcPr>
                          <w:p w14:paraId="7D6879B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5</w:t>
                            </w:r>
                            <w:r w:rsidRPr="00E1201C">
                              <w:rPr>
                                <w:rFonts w:ascii="標楷體" w:eastAsia="標楷體" w:hAnsi="標楷體"/>
                                <w:color w:val="000000" w:themeColor="text1"/>
                                <w:sz w:val="20"/>
                                <w:szCs w:val="20"/>
                              </w:rPr>
                              <w:t>3</w:t>
                            </w:r>
                          </w:p>
                        </w:tc>
                        <w:tc>
                          <w:tcPr>
                            <w:tcW w:w="1264" w:type="dxa"/>
                            <w:shd w:val="clear" w:color="auto" w:fill="auto"/>
                            <w:vAlign w:val="center"/>
                          </w:tcPr>
                          <w:p w14:paraId="2C130D6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7</w:t>
                            </w:r>
                          </w:p>
                        </w:tc>
                        <w:tc>
                          <w:tcPr>
                            <w:tcW w:w="862" w:type="dxa"/>
                            <w:tcBorders>
                              <w:right w:val="double" w:sz="4" w:space="0" w:color="auto"/>
                            </w:tcBorders>
                            <w:shd w:val="clear" w:color="auto" w:fill="auto"/>
                            <w:vAlign w:val="center"/>
                          </w:tcPr>
                          <w:p w14:paraId="71F69FE7"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32.08</w:t>
                            </w:r>
                          </w:p>
                        </w:tc>
                        <w:tc>
                          <w:tcPr>
                            <w:tcW w:w="1115" w:type="dxa"/>
                            <w:tcBorders>
                              <w:left w:val="double" w:sz="4" w:space="0" w:color="auto"/>
                            </w:tcBorders>
                            <w:shd w:val="clear" w:color="auto" w:fill="auto"/>
                            <w:vAlign w:val="center"/>
                          </w:tcPr>
                          <w:p w14:paraId="1D615F8D"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3</w:t>
                            </w:r>
                          </w:p>
                        </w:tc>
                      </w:tr>
                      <w:tr w:rsidR="006A392D" w:rsidRPr="00E1201C" w14:paraId="244606E0" w14:textId="77777777" w:rsidTr="0070280D">
                        <w:trPr>
                          <w:trHeight w:val="170"/>
                        </w:trPr>
                        <w:tc>
                          <w:tcPr>
                            <w:tcW w:w="1129" w:type="dxa"/>
                            <w:shd w:val="clear" w:color="auto" w:fill="auto"/>
                            <w:vAlign w:val="center"/>
                          </w:tcPr>
                          <w:p w14:paraId="515DC140"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108</w:t>
                            </w:r>
                          </w:p>
                        </w:tc>
                        <w:tc>
                          <w:tcPr>
                            <w:tcW w:w="851" w:type="dxa"/>
                            <w:shd w:val="clear" w:color="auto" w:fill="auto"/>
                            <w:vAlign w:val="center"/>
                          </w:tcPr>
                          <w:p w14:paraId="14CB98BB"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r w:rsidRPr="00E1201C">
                              <w:rPr>
                                <w:rFonts w:ascii="標楷體" w:eastAsia="標楷體" w:hAnsi="標楷體"/>
                                <w:color w:val="000000" w:themeColor="text1"/>
                                <w:sz w:val="20"/>
                                <w:szCs w:val="20"/>
                              </w:rPr>
                              <w:t>8</w:t>
                            </w:r>
                          </w:p>
                        </w:tc>
                        <w:tc>
                          <w:tcPr>
                            <w:tcW w:w="1264" w:type="dxa"/>
                            <w:shd w:val="clear" w:color="auto" w:fill="auto"/>
                            <w:vAlign w:val="center"/>
                          </w:tcPr>
                          <w:p w14:paraId="61AF07A9"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9</w:t>
                            </w:r>
                          </w:p>
                        </w:tc>
                        <w:tc>
                          <w:tcPr>
                            <w:tcW w:w="862" w:type="dxa"/>
                            <w:tcBorders>
                              <w:right w:val="double" w:sz="4" w:space="0" w:color="auto"/>
                            </w:tcBorders>
                            <w:shd w:val="clear" w:color="auto" w:fill="auto"/>
                            <w:vAlign w:val="center"/>
                          </w:tcPr>
                          <w:p w14:paraId="12C5D469"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18.75</w:t>
                            </w:r>
                          </w:p>
                        </w:tc>
                        <w:tc>
                          <w:tcPr>
                            <w:tcW w:w="1115" w:type="dxa"/>
                            <w:tcBorders>
                              <w:left w:val="double" w:sz="4" w:space="0" w:color="auto"/>
                            </w:tcBorders>
                            <w:shd w:val="clear" w:color="auto" w:fill="auto"/>
                            <w:vAlign w:val="center"/>
                          </w:tcPr>
                          <w:p w14:paraId="4A7276D8"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p>
                        </w:tc>
                      </w:tr>
                      <w:tr w:rsidR="006A392D" w:rsidRPr="00E1201C" w14:paraId="2C963E84" w14:textId="77777777" w:rsidTr="0070280D">
                        <w:trPr>
                          <w:trHeight w:val="170"/>
                        </w:trPr>
                        <w:tc>
                          <w:tcPr>
                            <w:tcW w:w="1129" w:type="dxa"/>
                            <w:shd w:val="clear" w:color="auto" w:fill="auto"/>
                            <w:vAlign w:val="center"/>
                          </w:tcPr>
                          <w:p w14:paraId="2D828103"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109</w:t>
                            </w:r>
                          </w:p>
                        </w:tc>
                        <w:tc>
                          <w:tcPr>
                            <w:tcW w:w="851" w:type="dxa"/>
                            <w:shd w:val="clear" w:color="auto" w:fill="auto"/>
                            <w:vAlign w:val="center"/>
                          </w:tcPr>
                          <w:p w14:paraId="029C2E6E"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5</w:t>
                            </w:r>
                            <w:r w:rsidRPr="00E1201C">
                              <w:rPr>
                                <w:rFonts w:ascii="標楷體" w:eastAsia="標楷體" w:hAnsi="標楷體"/>
                                <w:color w:val="000000" w:themeColor="text1"/>
                                <w:sz w:val="20"/>
                                <w:szCs w:val="20"/>
                              </w:rPr>
                              <w:t>4</w:t>
                            </w:r>
                          </w:p>
                        </w:tc>
                        <w:tc>
                          <w:tcPr>
                            <w:tcW w:w="1264" w:type="dxa"/>
                            <w:shd w:val="clear" w:color="auto" w:fill="auto"/>
                            <w:vAlign w:val="center"/>
                          </w:tcPr>
                          <w:p w14:paraId="3CADD960"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8</w:t>
                            </w:r>
                          </w:p>
                        </w:tc>
                        <w:tc>
                          <w:tcPr>
                            <w:tcW w:w="862" w:type="dxa"/>
                            <w:tcBorders>
                              <w:right w:val="double" w:sz="4" w:space="0" w:color="auto"/>
                            </w:tcBorders>
                            <w:shd w:val="clear" w:color="auto" w:fill="auto"/>
                            <w:vAlign w:val="center"/>
                          </w:tcPr>
                          <w:p w14:paraId="7479002E"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color w:val="000000" w:themeColor="text1"/>
                                <w:sz w:val="20"/>
                                <w:szCs w:val="20"/>
                              </w:rPr>
                              <w:t>33.33</w:t>
                            </w:r>
                          </w:p>
                        </w:tc>
                        <w:tc>
                          <w:tcPr>
                            <w:tcW w:w="1115" w:type="dxa"/>
                            <w:tcBorders>
                              <w:left w:val="double" w:sz="4" w:space="0" w:color="auto"/>
                            </w:tcBorders>
                            <w:shd w:val="clear" w:color="auto" w:fill="auto"/>
                            <w:vAlign w:val="center"/>
                          </w:tcPr>
                          <w:p w14:paraId="6108E06A"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3</w:t>
                            </w:r>
                          </w:p>
                        </w:tc>
                      </w:tr>
                      <w:tr w:rsidR="006A392D" w:rsidRPr="00E1201C" w14:paraId="60B7635E" w14:textId="77777777" w:rsidTr="0070280D">
                        <w:trPr>
                          <w:trHeight w:val="170"/>
                        </w:trPr>
                        <w:tc>
                          <w:tcPr>
                            <w:tcW w:w="1129" w:type="dxa"/>
                            <w:shd w:val="clear" w:color="auto" w:fill="auto"/>
                            <w:vAlign w:val="center"/>
                          </w:tcPr>
                          <w:p w14:paraId="1AE91909"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110</w:t>
                            </w:r>
                          </w:p>
                        </w:tc>
                        <w:tc>
                          <w:tcPr>
                            <w:tcW w:w="851" w:type="dxa"/>
                            <w:shd w:val="clear" w:color="auto" w:fill="auto"/>
                            <w:vAlign w:val="center"/>
                          </w:tcPr>
                          <w:p w14:paraId="7B7221E4"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7</w:t>
                            </w:r>
                            <w:r w:rsidRPr="00E1201C">
                              <w:rPr>
                                <w:rFonts w:ascii="標楷體" w:eastAsia="標楷體" w:hAnsi="標楷體"/>
                                <w:color w:val="000000" w:themeColor="text1"/>
                                <w:sz w:val="20"/>
                                <w:szCs w:val="20"/>
                              </w:rPr>
                              <w:t>3</w:t>
                            </w:r>
                          </w:p>
                        </w:tc>
                        <w:tc>
                          <w:tcPr>
                            <w:tcW w:w="1264" w:type="dxa"/>
                            <w:shd w:val="clear" w:color="auto" w:fill="auto"/>
                            <w:vAlign w:val="center"/>
                          </w:tcPr>
                          <w:p w14:paraId="648B2DCC"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sidRPr="00E1201C">
                              <w:rPr>
                                <w:rFonts w:ascii="標楷體" w:eastAsia="標楷體" w:hAnsi="標楷體"/>
                                <w:color w:val="000000" w:themeColor="text1"/>
                                <w:sz w:val="20"/>
                                <w:szCs w:val="20"/>
                              </w:rPr>
                              <w:t>0</w:t>
                            </w:r>
                          </w:p>
                        </w:tc>
                        <w:tc>
                          <w:tcPr>
                            <w:tcW w:w="862" w:type="dxa"/>
                            <w:tcBorders>
                              <w:right w:val="double" w:sz="4" w:space="0" w:color="auto"/>
                            </w:tcBorders>
                            <w:shd w:val="clear" w:color="auto" w:fill="auto"/>
                            <w:vAlign w:val="center"/>
                          </w:tcPr>
                          <w:p w14:paraId="4A68E29F"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Pr>
                                <w:rFonts w:ascii="標楷體" w:eastAsia="標楷體" w:hAnsi="標楷體"/>
                                <w:color w:val="000000" w:themeColor="text1"/>
                                <w:sz w:val="20"/>
                                <w:szCs w:val="20"/>
                              </w:rPr>
                              <w:t>7</w:t>
                            </w:r>
                            <w:r w:rsidRPr="00E1201C">
                              <w:rPr>
                                <w:rFonts w:ascii="標楷體" w:eastAsia="標楷體" w:hAnsi="標楷體"/>
                                <w:color w:val="000000" w:themeColor="text1"/>
                                <w:sz w:val="20"/>
                                <w:szCs w:val="20"/>
                              </w:rPr>
                              <w:t>.</w:t>
                            </w:r>
                            <w:r>
                              <w:rPr>
                                <w:rFonts w:ascii="標楷體" w:eastAsia="標楷體" w:hAnsi="標楷體"/>
                                <w:color w:val="000000" w:themeColor="text1"/>
                                <w:sz w:val="20"/>
                                <w:szCs w:val="20"/>
                              </w:rPr>
                              <w:t>40</w:t>
                            </w:r>
                          </w:p>
                        </w:tc>
                        <w:tc>
                          <w:tcPr>
                            <w:tcW w:w="1115" w:type="dxa"/>
                            <w:tcBorders>
                              <w:left w:val="double" w:sz="4" w:space="0" w:color="auto"/>
                            </w:tcBorders>
                            <w:shd w:val="clear" w:color="auto" w:fill="auto"/>
                            <w:vAlign w:val="center"/>
                          </w:tcPr>
                          <w:p w14:paraId="34CABCBD"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4</w:t>
                            </w:r>
                          </w:p>
                        </w:tc>
                      </w:tr>
                      <w:tr w:rsidR="006A392D" w:rsidRPr="00E1201C" w14:paraId="38967164" w14:textId="77777777" w:rsidTr="0070280D">
                        <w:trPr>
                          <w:trHeight w:val="170"/>
                        </w:trPr>
                        <w:tc>
                          <w:tcPr>
                            <w:tcW w:w="1129" w:type="dxa"/>
                            <w:shd w:val="clear" w:color="auto" w:fill="auto"/>
                            <w:vAlign w:val="center"/>
                          </w:tcPr>
                          <w:p w14:paraId="766BFCA4" w14:textId="77777777" w:rsidR="006A392D" w:rsidRPr="00E1201C" w:rsidRDefault="006A392D" w:rsidP="00514AD4">
                            <w:pPr>
                              <w:spacing w:line="240" w:lineRule="exact"/>
                              <w:jc w:val="center"/>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11</w:t>
                            </w:r>
                          </w:p>
                        </w:tc>
                        <w:tc>
                          <w:tcPr>
                            <w:tcW w:w="851" w:type="dxa"/>
                            <w:shd w:val="clear" w:color="auto" w:fill="auto"/>
                            <w:vAlign w:val="center"/>
                          </w:tcPr>
                          <w:p w14:paraId="27C80435"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8</w:t>
                            </w:r>
                            <w:r w:rsidRPr="00E1201C">
                              <w:rPr>
                                <w:rFonts w:ascii="標楷體" w:eastAsia="標楷體" w:hAnsi="標楷體"/>
                                <w:color w:val="000000" w:themeColor="text1"/>
                                <w:sz w:val="20"/>
                                <w:szCs w:val="20"/>
                              </w:rPr>
                              <w:t>6</w:t>
                            </w:r>
                          </w:p>
                        </w:tc>
                        <w:tc>
                          <w:tcPr>
                            <w:tcW w:w="1264" w:type="dxa"/>
                            <w:shd w:val="clear" w:color="auto" w:fill="auto"/>
                            <w:vAlign w:val="center"/>
                          </w:tcPr>
                          <w:p w14:paraId="3F563CFF"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r w:rsidRPr="00E1201C">
                              <w:rPr>
                                <w:rFonts w:ascii="標楷體" w:eastAsia="標楷體" w:hAnsi="標楷體"/>
                                <w:color w:val="000000" w:themeColor="text1"/>
                                <w:sz w:val="20"/>
                                <w:szCs w:val="20"/>
                              </w:rPr>
                              <w:t>9</w:t>
                            </w:r>
                          </w:p>
                        </w:tc>
                        <w:tc>
                          <w:tcPr>
                            <w:tcW w:w="862" w:type="dxa"/>
                            <w:tcBorders>
                              <w:right w:val="double" w:sz="4" w:space="0" w:color="auto"/>
                            </w:tcBorders>
                            <w:shd w:val="clear" w:color="auto" w:fill="auto"/>
                            <w:vAlign w:val="center"/>
                          </w:tcPr>
                          <w:p w14:paraId="6A6ED102"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2</w:t>
                            </w:r>
                            <w:r w:rsidRPr="00E1201C">
                              <w:rPr>
                                <w:rFonts w:ascii="標楷體" w:eastAsia="標楷體" w:hAnsi="標楷體"/>
                                <w:color w:val="000000" w:themeColor="text1"/>
                                <w:sz w:val="20"/>
                                <w:szCs w:val="20"/>
                              </w:rPr>
                              <w:t>2.09</w:t>
                            </w:r>
                          </w:p>
                        </w:tc>
                        <w:tc>
                          <w:tcPr>
                            <w:tcW w:w="1115" w:type="dxa"/>
                            <w:tcBorders>
                              <w:left w:val="double" w:sz="4" w:space="0" w:color="auto"/>
                            </w:tcBorders>
                            <w:shd w:val="clear" w:color="auto" w:fill="auto"/>
                            <w:vAlign w:val="center"/>
                          </w:tcPr>
                          <w:p w14:paraId="385539C8" w14:textId="77777777" w:rsidR="006A392D" w:rsidRPr="00E1201C" w:rsidRDefault="006A392D" w:rsidP="00514AD4">
                            <w:pPr>
                              <w:spacing w:line="240" w:lineRule="exact"/>
                              <w:jc w:val="right"/>
                              <w:rPr>
                                <w:rFonts w:ascii="標楷體" w:eastAsia="標楷體" w:hAnsi="標楷體"/>
                                <w:color w:val="000000" w:themeColor="text1"/>
                                <w:sz w:val="20"/>
                                <w:szCs w:val="20"/>
                              </w:rPr>
                            </w:pPr>
                            <w:r w:rsidRPr="00E1201C">
                              <w:rPr>
                                <w:rFonts w:ascii="標楷體" w:eastAsia="標楷體" w:hAnsi="標楷體" w:hint="eastAsia"/>
                                <w:color w:val="000000" w:themeColor="text1"/>
                                <w:sz w:val="20"/>
                                <w:szCs w:val="20"/>
                              </w:rPr>
                              <w:t>1</w:t>
                            </w:r>
                          </w:p>
                        </w:tc>
                      </w:tr>
                      <w:tr w:rsidR="006A392D" w:rsidRPr="00E1201C" w14:paraId="4B47A67D" w14:textId="77777777" w:rsidTr="0070280D">
                        <w:trPr>
                          <w:trHeight w:val="170"/>
                        </w:trPr>
                        <w:tc>
                          <w:tcPr>
                            <w:tcW w:w="1129" w:type="dxa"/>
                            <w:shd w:val="clear" w:color="auto" w:fill="auto"/>
                            <w:vAlign w:val="center"/>
                          </w:tcPr>
                          <w:p w14:paraId="7E88EAF5" w14:textId="77777777" w:rsidR="006A392D" w:rsidRPr="00E1201C" w:rsidRDefault="006A392D" w:rsidP="00514AD4">
                            <w:pPr>
                              <w:spacing w:line="240" w:lineRule="exact"/>
                              <w:jc w:val="center"/>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1</w:t>
                            </w:r>
                            <w:r w:rsidRPr="00E1201C">
                              <w:rPr>
                                <w:rFonts w:ascii="標楷體" w:eastAsia="標楷體" w:hAnsi="標楷體"/>
                                <w:bCs/>
                                <w:color w:val="000000" w:themeColor="text1"/>
                                <w:sz w:val="20"/>
                                <w:szCs w:val="20"/>
                              </w:rPr>
                              <w:t>12</w:t>
                            </w:r>
                          </w:p>
                        </w:tc>
                        <w:tc>
                          <w:tcPr>
                            <w:tcW w:w="851" w:type="dxa"/>
                            <w:shd w:val="clear" w:color="auto" w:fill="auto"/>
                            <w:vAlign w:val="center"/>
                          </w:tcPr>
                          <w:p w14:paraId="65AAACD7"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8</w:t>
                            </w:r>
                            <w:r w:rsidRPr="00E1201C">
                              <w:rPr>
                                <w:rFonts w:ascii="標楷體" w:eastAsia="標楷體" w:hAnsi="標楷體"/>
                                <w:bCs/>
                                <w:color w:val="000000" w:themeColor="text1"/>
                                <w:sz w:val="20"/>
                                <w:szCs w:val="20"/>
                              </w:rPr>
                              <w:t>2</w:t>
                            </w:r>
                          </w:p>
                        </w:tc>
                        <w:tc>
                          <w:tcPr>
                            <w:tcW w:w="1264" w:type="dxa"/>
                            <w:shd w:val="clear" w:color="auto" w:fill="auto"/>
                            <w:vAlign w:val="center"/>
                          </w:tcPr>
                          <w:p w14:paraId="5FB5AD6A"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8</w:t>
                            </w:r>
                          </w:p>
                        </w:tc>
                        <w:tc>
                          <w:tcPr>
                            <w:tcW w:w="862" w:type="dxa"/>
                            <w:tcBorders>
                              <w:right w:val="double" w:sz="4" w:space="0" w:color="auto"/>
                            </w:tcBorders>
                            <w:shd w:val="clear" w:color="auto" w:fill="auto"/>
                            <w:vAlign w:val="center"/>
                          </w:tcPr>
                          <w:p w14:paraId="57CA9845"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sidRPr="00E1201C">
                              <w:rPr>
                                <w:rFonts w:ascii="標楷體" w:eastAsia="標楷體" w:hAnsi="標楷體" w:hint="eastAsia"/>
                                <w:bCs/>
                                <w:color w:val="000000" w:themeColor="text1"/>
                                <w:sz w:val="20"/>
                                <w:szCs w:val="20"/>
                              </w:rPr>
                              <w:t>9</w:t>
                            </w:r>
                            <w:r w:rsidRPr="00E1201C">
                              <w:rPr>
                                <w:rFonts w:ascii="標楷體" w:eastAsia="標楷體" w:hAnsi="標楷體"/>
                                <w:bCs/>
                                <w:color w:val="000000" w:themeColor="text1"/>
                                <w:sz w:val="20"/>
                                <w:szCs w:val="20"/>
                              </w:rPr>
                              <w:t>.7</w:t>
                            </w:r>
                            <w:r>
                              <w:rPr>
                                <w:rFonts w:ascii="標楷體" w:eastAsia="標楷體" w:hAnsi="標楷體"/>
                                <w:bCs/>
                                <w:color w:val="000000" w:themeColor="text1"/>
                                <w:sz w:val="20"/>
                                <w:szCs w:val="20"/>
                              </w:rPr>
                              <w:t>6</w:t>
                            </w:r>
                          </w:p>
                        </w:tc>
                        <w:tc>
                          <w:tcPr>
                            <w:tcW w:w="1115" w:type="dxa"/>
                            <w:tcBorders>
                              <w:left w:val="double" w:sz="4" w:space="0" w:color="auto"/>
                            </w:tcBorders>
                            <w:shd w:val="clear" w:color="auto" w:fill="auto"/>
                            <w:vAlign w:val="center"/>
                          </w:tcPr>
                          <w:p w14:paraId="124063F7" w14:textId="77777777" w:rsidR="006A392D" w:rsidRPr="00E1201C" w:rsidRDefault="006A392D" w:rsidP="00514AD4">
                            <w:pPr>
                              <w:spacing w:line="240" w:lineRule="exact"/>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w:t>
                            </w:r>
                          </w:p>
                        </w:tc>
                      </w:tr>
                    </w:tbl>
                    <w:p w14:paraId="16CAE640" w14:textId="77777777" w:rsidR="006A392D" w:rsidRPr="00E1201C" w:rsidRDefault="006A392D" w:rsidP="0070280D">
                      <w:pPr>
                        <w:spacing w:line="240" w:lineRule="exact"/>
                        <w:ind w:leftChars="-11" w:left="-26"/>
                        <w:rPr>
                          <w:rFonts w:ascii="標楷體" w:eastAsia="標楷體" w:hAnsi="標楷體"/>
                          <w:sz w:val="18"/>
                        </w:rPr>
                      </w:pPr>
                      <w:r w:rsidRPr="00E1201C">
                        <w:rPr>
                          <w:rFonts w:ascii="標楷體" w:eastAsia="標楷體" w:hAnsi="標楷體" w:hint="eastAsia"/>
                          <w:sz w:val="18"/>
                        </w:rPr>
                        <w:t>資料來源：整理自國科會提供資料。</w:t>
                      </w:r>
                    </w:p>
                  </w:txbxContent>
                </v:textbox>
                <w10:wrap type="square" anchorx="margin"/>
              </v:shape>
            </w:pict>
          </mc:Fallback>
        </mc:AlternateContent>
      </w:r>
      <w:r w:rsidRPr="008B5572">
        <w:rPr>
          <w:rFonts w:ascii="標楷體" w:eastAsia="標楷體" w:hAnsi="標楷體" w:hint="eastAsia"/>
          <w:color w:val="000000" w:themeColor="text1"/>
          <w:szCs w:val="32"/>
        </w:rPr>
        <w:t>TTA，107至112年度累計培育849組新創團隊參與輔導課程，包括國內團隊453組及國外團隊396組，惟國外團隊留</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落地發展，成立新創公司者僅91組，占輔導團隊之22.98％，且截至112年底止，已有15家國外團隊留</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成立之新創公司廢止登記（表</w:t>
      </w:r>
      <w:r w:rsidRPr="008B5572">
        <w:rPr>
          <w:rFonts w:ascii="標楷體" w:eastAsia="標楷體" w:hAnsi="標楷體"/>
          <w:color w:val="000000" w:themeColor="text1"/>
          <w:szCs w:val="32"/>
        </w:rPr>
        <w:t>5</w:t>
      </w:r>
      <w:r w:rsidRPr="008B5572">
        <w:rPr>
          <w:rFonts w:ascii="標楷體" w:eastAsia="標楷體" w:hAnsi="標楷體" w:hint="eastAsia"/>
          <w:color w:val="000000" w:themeColor="text1"/>
          <w:szCs w:val="32"/>
        </w:rPr>
        <w:t>）；（2</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國科會為掌握新創團隊輔導效益，於112年10月辦理107至111年度輔導之682組新創團隊動態追蹤調查，經該會調查結果，尚未取得募資者計412組，已成功募資者270組，其中進入種子輪、天使輪及A輪等創業初期階段173組，進入B輪以後（含D輪</w:t>
      </w:r>
      <w:r w:rsidR="0070280D" w:rsidRPr="008B5572">
        <w:rPr>
          <w:rFonts w:ascii="標楷體" w:eastAsia="標楷體" w:hAnsi="標楷體" w:hint="eastAsia"/>
          <w:noProof/>
          <w:color w:val="000000" w:themeColor="text1"/>
          <w:szCs w:val="32"/>
        </w:rPr>
        <mc:AlternateContent>
          <mc:Choice Requires="wpg">
            <w:drawing>
              <wp:anchor distT="0" distB="0" distL="114300" distR="114300" simplePos="0" relativeHeight="251743744" behindDoc="0" locked="0" layoutInCell="1" allowOverlap="1" wp14:anchorId="44D1A680" wp14:editId="0018822F">
                <wp:simplePos x="0" y="0"/>
                <wp:positionH relativeFrom="column">
                  <wp:posOffset>3027680</wp:posOffset>
                </wp:positionH>
                <wp:positionV relativeFrom="paragraph">
                  <wp:posOffset>4361543</wp:posOffset>
                </wp:positionV>
                <wp:extent cx="3341370" cy="3050450"/>
                <wp:effectExtent l="0" t="0" r="0" b="0"/>
                <wp:wrapSquare wrapText="bothSides"/>
                <wp:docPr id="20" name="群組 20"/>
                <wp:cNvGraphicFramePr/>
                <a:graphic xmlns:a="http://schemas.openxmlformats.org/drawingml/2006/main">
                  <a:graphicData uri="http://schemas.microsoft.com/office/word/2010/wordprocessingGroup">
                    <wpg:wgp>
                      <wpg:cNvGrpSpPr/>
                      <wpg:grpSpPr>
                        <a:xfrm>
                          <a:off x="0" y="0"/>
                          <a:ext cx="3341370" cy="3050450"/>
                          <a:chOff x="0" y="0"/>
                          <a:chExt cx="3341370" cy="3050450"/>
                        </a:xfrm>
                      </wpg:grpSpPr>
                      <wps:wsp>
                        <wps:cNvPr id="90" name="文字方塊 90"/>
                        <wps:cNvSpPr txBox="1"/>
                        <wps:spPr>
                          <a:xfrm>
                            <a:off x="0" y="0"/>
                            <a:ext cx="3341370" cy="3045606"/>
                          </a:xfrm>
                          <a:prstGeom prst="rect">
                            <a:avLst/>
                          </a:prstGeom>
                          <a:solidFill>
                            <a:sysClr val="window" lastClr="FFFFFF"/>
                          </a:solidFill>
                          <a:ln w="6350">
                            <a:noFill/>
                          </a:ln>
                        </wps:spPr>
                        <wps:txbx>
                          <w:txbxContent>
                            <w:p w14:paraId="6AFAECC8" w14:textId="77777777" w:rsidR="006A392D" w:rsidRPr="00352AA3" w:rsidRDefault="006A392D" w:rsidP="0070280D">
                              <w:pPr>
                                <w:ind w:leftChars="-245" w:left="-588"/>
                                <w:rPr>
                                  <w:rFonts w:ascii="標楷體" w:eastAsia="標楷體" w:hAnsi="標楷體"/>
                                  <w:b/>
                                  <w:sz w:val="28"/>
                                </w:rPr>
                              </w:pPr>
                              <w:r w:rsidRPr="00352AA3">
                                <w:rPr>
                                  <w:rFonts w:ascii="標楷體" w:eastAsia="標楷體" w:hAnsi="標楷體"/>
                                  <w:b/>
                                  <w:noProof/>
                                  <w:sz w:val="28"/>
                                </w:rPr>
                                <w:drawing>
                                  <wp:inline distT="0" distB="0" distL="0" distR="0" wp14:anchorId="375AB5AF" wp14:editId="4649C008">
                                    <wp:extent cx="4175760" cy="2930769"/>
                                    <wp:effectExtent l="0" t="0" r="0" b="3175"/>
                                    <wp:docPr id="18"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文字方塊 92"/>
                        <wps:cNvSpPr txBox="1"/>
                        <wps:spPr>
                          <a:xfrm>
                            <a:off x="163286" y="10886"/>
                            <a:ext cx="3144404" cy="445833"/>
                          </a:xfrm>
                          <a:prstGeom prst="rect">
                            <a:avLst/>
                          </a:prstGeom>
                          <a:noFill/>
                          <a:ln w="6350">
                            <a:noFill/>
                          </a:ln>
                        </wps:spPr>
                        <wps:txbx>
                          <w:txbxContent>
                            <w:p w14:paraId="3CC34626" w14:textId="77777777" w:rsidR="006A392D" w:rsidRPr="005B2E84" w:rsidRDefault="006A392D" w:rsidP="0070280D">
                              <w:pPr>
                                <w:spacing w:line="280" w:lineRule="exact"/>
                                <w:ind w:left="663" w:hangingChars="276" w:hanging="663"/>
                                <w:rPr>
                                  <w:rFonts w:ascii="標楷體" w:eastAsia="標楷體" w:hAnsi="標楷體"/>
                                  <w:b/>
                                </w:rPr>
                              </w:pPr>
                              <w:r w:rsidRPr="005B2E84">
                                <w:rPr>
                                  <w:rFonts w:ascii="標楷體" w:eastAsia="標楷體" w:hAnsi="標楷體" w:hint="eastAsia"/>
                                  <w:b/>
                                </w:rPr>
                                <w:t>圖</w:t>
                              </w:r>
                              <w:r>
                                <w:rPr>
                                  <w:rFonts w:ascii="標楷體" w:eastAsia="標楷體" w:hAnsi="標楷體"/>
                                  <w:b/>
                                </w:rPr>
                                <w:t>4</w:t>
                              </w:r>
                              <w:r w:rsidRPr="005B2E84">
                                <w:rPr>
                                  <w:rFonts w:ascii="標楷體" w:eastAsia="標楷體" w:hAnsi="標楷體" w:hint="eastAsia"/>
                                  <w:b/>
                                </w:rPr>
                                <w:t xml:space="preserve">　</w:t>
                              </w:r>
                              <w:r>
                                <w:rPr>
                                  <w:rFonts w:ascii="標楷體" w:eastAsia="標楷體" w:hAnsi="標楷體" w:hint="eastAsia"/>
                                  <w:b/>
                                </w:rPr>
                                <w:t>1</w:t>
                              </w:r>
                              <w:r>
                                <w:rPr>
                                  <w:rFonts w:ascii="標楷體" w:eastAsia="標楷體" w:hAnsi="標楷體"/>
                                  <w:b/>
                                </w:rPr>
                                <w:t>07</w:t>
                              </w:r>
                              <w:r>
                                <w:rPr>
                                  <w:rFonts w:ascii="標楷體" w:eastAsia="標楷體" w:hAnsi="標楷體" w:hint="eastAsia"/>
                                  <w:b/>
                                </w:rPr>
                                <w:t>至111年度輔導</w:t>
                              </w:r>
                              <w:r w:rsidRPr="005B2E84">
                                <w:rPr>
                                  <w:rFonts w:ascii="標楷體" w:eastAsia="標楷體" w:hAnsi="標楷體" w:hint="eastAsia"/>
                                  <w:b/>
                                </w:rPr>
                                <w:t>團隊</w:t>
                              </w:r>
                              <w:r>
                                <w:rPr>
                                  <w:rFonts w:ascii="標楷體" w:eastAsia="標楷體" w:hAnsi="標楷體" w:hint="eastAsia"/>
                                  <w:b/>
                                </w:rPr>
                                <w:t>成功</w:t>
                              </w:r>
                              <w:r w:rsidRPr="005B2E84">
                                <w:rPr>
                                  <w:rFonts w:ascii="標楷體" w:eastAsia="標楷體" w:hAnsi="標楷體" w:hint="eastAsia"/>
                                  <w:b/>
                                </w:rPr>
                                <w:t>募</w:t>
                              </w:r>
                              <w:proofErr w:type="gramStart"/>
                              <w:r w:rsidRPr="005B2E84">
                                <w:rPr>
                                  <w:rFonts w:ascii="標楷體" w:eastAsia="標楷體" w:hAnsi="標楷體" w:hint="eastAsia"/>
                                  <w:b/>
                                </w:rPr>
                                <w:t>資</w:t>
                              </w:r>
                              <w:r>
                                <w:rPr>
                                  <w:rFonts w:ascii="標楷體" w:eastAsia="標楷體" w:hAnsi="標楷體" w:hint="eastAsia"/>
                                  <w:b/>
                                </w:rPr>
                                <w:t>者募資</w:t>
                              </w:r>
                              <w:proofErr w:type="gramEnd"/>
                              <w:r>
                                <w:rPr>
                                  <w:rFonts w:ascii="標楷體" w:eastAsia="標楷體" w:hAnsi="標楷體" w:hint="eastAsia"/>
                                  <w:b/>
                                </w:rPr>
                                <w:t>階段</w:t>
                              </w:r>
                            </w:p>
                            <w:p w14:paraId="2A66E9E9" w14:textId="77777777" w:rsidR="006A392D" w:rsidRPr="00352AA3" w:rsidRDefault="006A392D" w:rsidP="0070280D">
                              <w:pPr>
                                <w:ind w:left="552" w:hangingChars="276" w:hanging="552"/>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5" name="群組 95"/>
                        <wpg:cNvGrpSpPr/>
                        <wpg:grpSpPr>
                          <a:xfrm>
                            <a:off x="582386" y="1404257"/>
                            <a:ext cx="259643" cy="388956"/>
                            <a:chOff x="0" y="0"/>
                            <a:chExt cx="268944" cy="403860"/>
                          </a:xfrm>
                        </wpg:grpSpPr>
                        <wps:wsp>
                          <wps:cNvPr id="97" name="直線接點 97"/>
                          <wps:cNvCnPr/>
                          <wps:spPr>
                            <a:xfrm flipH="1" flipV="1">
                              <a:off x="0" y="0"/>
                              <a:ext cx="253704" cy="323653"/>
                            </a:xfrm>
                            <a:prstGeom prst="line">
                              <a:avLst/>
                            </a:prstGeom>
                            <a:noFill/>
                            <a:ln w="6350" cap="flat" cmpd="sng" algn="ctr">
                              <a:solidFill>
                                <a:sysClr val="windowText" lastClr="000000"/>
                              </a:solidFill>
                              <a:prstDash val="solid"/>
                              <a:miter lim="800000"/>
                            </a:ln>
                            <a:effectLst/>
                          </wps:spPr>
                          <wps:bodyPr/>
                        </wps:wsp>
                        <wps:wsp>
                          <wps:cNvPr id="117" name="直線接點 117"/>
                          <wps:cNvCnPr/>
                          <wps:spPr>
                            <a:xfrm flipH="1" flipV="1">
                              <a:off x="15240" y="403860"/>
                              <a:ext cx="253704" cy="0"/>
                            </a:xfrm>
                            <a:prstGeom prst="line">
                              <a:avLst/>
                            </a:prstGeom>
                            <a:noFill/>
                            <a:ln w="6350" cap="flat" cmpd="sng" algn="ctr">
                              <a:solidFill>
                                <a:sysClr val="windowText" lastClr="000000"/>
                              </a:solidFill>
                              <a:prstDash val="solid"/>
                              <a:miter lim="800000"/>
                            </a:ln>
                            <a:effectLst/>
                          </wps:spPr>
                          <wps:bodyPr/>
                        </wps:wsp>
                      </wpg:grpSp>
                      <wps:wsp>
                        <wps:cNvPr id="119" name="文字方塊 119"/>
                        <wps:cNvSpPr txBox="1"/>
                        <wps:spPr>
                          <a:xfrm>
                            <a:off x="152400" y="2618015"/>
                            <a:ext cx="2627630" cy="432435"/>
                          </a:xfrm>
                          <a:prstGeom prst="rect">
                            <a:avLst/>
                          </a:prstGeom>
                          <a:noFill/>
                          <a:ln w="6350">
                            <a:noFill/>
                          </a:ln>
                        </wps:spPr>
                        <wps:txbx>
                          <w:txbxContent>
                            <w:p w14:paraId="49285BC5" w14:textId="77777777" w:rsidR="006A392D" w:rsidRDefault="006A392D" w:rsidP="0070280D">
                              <w:pPr>
                                <w:spacing w:line="260" w:lineRule="exact"/>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w:t>
                              </w:r>
                              <w:r>
                                <w:rPr>
                                  <w:rFonts w:ascii="標楷體" w:eastAsia="標楷體" w:hAnsi="標楷體"/>
                                  <w:sz w:val="18"/>
                                </w:rPr>
                                <w:t>.</w:t>
                              </w:r>
                              <w:r>
                                <w:rPr>
                                  <w:rFonts w:ascii="標楷體" w:eastAsia="標楷體" w:hAnsi="標楷體" w:hint="eastAsia"/>
                                  <w:sz w:val="18"/>
                                </w:rPr>
                                <w:t>資料日期：1</w:t>
                              </w:r>
                              <w:r>
                                <w:rPr>
                                  <w:rFonts w:ascii="標楷體" w:eastAsia="標楷體" w:hAnsi="標楷體"/>
                                  <w:sz w:val="18"/>
                                </w:rPr>
                                <w:t>12</w:t>
                              </w:r>
                              <w:r>
                                <w:rPr>
                                  <w:rFonts w:ascii="標楷體" w:eastAsia="標楷體" w:hAnsi="標楷體" w:hint="eastAsia"/>
                                  <w:sz w:val="18"/>
                                </w:rPr>
                                <w:t>年10月。</w:t>
                              </w:r>
                            </w:p>
                            <w:p w14:paraId="2C558363" w14:textId="77777777" w:rsidR="006A392D" w:rsidRPr="005B2E84" w:rsidRDefault="006A392D" w:rsidP="0070280D">
                              <w:pPr>
                                <w:spacing w:line="260" w:lineRule="exact"/>
                                <w:ind w:leftChars="151" w:left="36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5B2E84">
                                <w:rPr>
                                  <w:rFonts w:ascii="標楷體" w:eastAsia="標楷體" w:hAnsi="標楷體" w:hint="eastAsia"/>
                                  <w:sz w:val="18"/>
                                </w:rPr>
                                <w:t>資料來源：整理自國科會提供資料</w:t>
                              </w:r>
                              <w:r>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4D1A680" id="群組 20" o:spid="_x0000_s1054" style="position:absolute;left:0;text-align:left;margin-left:238.4pt;margin-top:343.45pt;width:263.1pt;height:240.2pt;z-index:251743744" coordsize="33413,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">
                <v:shape id="文字方塊 90" o:spid="_x0000_s1055" type="#_x0000_t202" style="position:absolute;width:33413;height:30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" fillcolor="window" stroked="f" strokeweight=".5pt">
                  <v:textbox>
                    <w:txbxContent>
                      <w:p w14:paraId="6AFAECC8" w14:textId="77777777" w:rsidR="006A392D" w:rsidRPr="00352AA3" w:rsidRDefault="006A392D" w:rsidP="0070280D">
                        <w:pPr>
                          <w:ind w:leftChars="-245" w:left="-588"/>
                          <w:rPr>
                            <w:rFonts w:ascii="標楷體" w:eastAsia="標楷體" w:hAnsi="標楷體"/>
                            <w:b/>
                            <w:sz w:val="28"/>
                          </w:rPr>
                        </w:pPr>
                        <w:r w:rsidRPr="00352AA3">
                          <w:rPr>
                            <w:rFonts w:ascii="標楷體" w:eastAsia="標楷體" w:hAnsi="標楷體"/>
                            <w:b/>
                            <w:noProof/>
                            <w:sz w:val="28"/>
                          </w:rPr>
                          <w:drawing>
                            <wp:inline distT="0" distB="0" distL="0" distR="0" wp14:anchorId="375AB5AF" wp14:editId="4649C008">
                              <wp:extent cx="4175760" cy="2930769"/>
                              <wp:effectExtent l="0" t="0" r="0" b="3175"/>
                              <wp:docPr id="18"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v:shape>
                <v:shape id="文字方塊 92" o:spid="_x0000_s1056" type="#_x0000_t202" style="position:absolute;left:1632;top:108;width:31444;height:4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" filled="f" stroked="f" strokeweight=".5pt">
                  <v:textbox>
                    <w:txbxContent>
                      <w:p w14:paraId="3CC34626" w14:textId="77777777" w:rsidR="006A392D" w:rsidRPr="005B2E84" w:rsidRDefault="006A392D" w:rsidP="0070280D">
                        <w:pPr>
                          <w:spacing w:line="280" w:lineRule="exact"/>
                          <w:ind w:left="663" w:hangingChars="276" w:hanging="663"/>
                          <w:rPr>
                            <w:rFonts w:ascii="標楷體" w:eastAsia="標楷體" w:hAnsi="標楷體"/>
                            <w:b/>
                          </w:rPr>
                        </w:pPr>
                        <w:r w:rsidRPr="005B2E84">
                          <w:rPr>
                            <w:rFonts w:ascii="標楷體" w:eastAsia="標楷體" w:hAnsi="標楷體" w:hint="eastAsia"/>
                            <w:b/>
                          </w:rPr>
                          <w:t>圖</w:t>
                        </w:r>
                        <w:r>
                          <w:rPr>
                            <w:rFonts w:ascii="標楷體" w:eastAsia="標楷體" w:hAnsi="標楷體"/>
                            <w:b/>
                          </w:rPr>
                          <w:t>4</w:t>
                        </w:r>
                        <w:r w:rsidRPr="005B2E84">
                          <w:rPr>
                            <w:rFonts w:ascii="標楷體" w:eastAsia="標楷體" w:hAnsi="標楷體" w:hint="eastAsia"/>
                            <w:b/>
                          </w:rPr>
                          <w:t xml:space="preserve">　</w:t>
                        </w:r>
                        <w:r>
                          <w:rPr>
                            <w:rFonts w:ascii="標楷體" w:eastAsia="標楷體" w:hAnsi="標楷體" w:hint="eastAsia"/>
                            <w:b/>
                          </w:rPr>
                          <w:t>1</w:t>
                        </w:r>
                        <w:r>
                          <w:rPr>
                            <w:rFonts w:ascii="標楷體" w:eastAsia="標楷體" w:hAnsi="標楷體"/>
                            <w:b/>
                          </w:rPr>
                          <w:t>07</w:t>
                        </w:r>
                        <w:r>
                          <w:rPr>
                            <w:rFonts w:ascii="標楷體" w:eastAsia="標楷體" w:hAnsi="標楷體" w:hint="eastAsia"/>
                            <w:b/>
                          </w:rPr>
                          <w:t>至111年度輔導</w:t>
                        </w:r>
                        <w:r w:rsidRPr="005B2E84">
                          <w:rPr>
                            <w:rFonts w:ascii="標楷體" w:eastAsia="標楷體" w:hAnsi="標楷體" w:hint="eastAsia"/>
                            <w:b/>
                          </w:rPr>
                          <w:t>團隊</w:t>
                        </w:r>
                        <w:r>
                          <w:rPr>
                            <w:rFonts w:ascii="標楷體" w:eastAsia="標楷體" w:hAnsi="標楷體" w:hint="eastAsia"/>
                            <w:b/>
                          </w:rPr>
                          <w:t>成功</w:t>
                        </w:r>
                        <w:r w:rsidRPr="005B2E84">
                          <w:rPr>
                            <w:rFonts w:ascii="標楷體" w:eastAsia="標楷體" w:hAnsi="標楷體" w:hint="eastAsia"/>
                            <w:b/>
                          </w:rPr>
                          <w:t>募資</w:t>
                        </w:r>
                        <w:r>
                          <w:rPr>
                            <w:rFonts w:ascii="標楷體" w:eastAsia="標楷體" w:hAnsi="標楷體" w:hint="eastAsia"/>
                            <w:b/>
                          </w:rPr>
                          <w:t>者募資階段</w:t>
                        </w:r>
                      </w:p>
                      <w:p w14:paraId="2A66E9E9" w14:textId="77777777" w:rsidR="006A392D" w:rsidRPr="00352AA3" w:rsidRDefault="006A392D" w:rsidP="0070280D">
                        <w:pPr>
                          <w:ind w:left="552" w:hangingChars="276" w:hanging="552"/>
                          <w:rPr>
                            <w:rFonts w:ascii="標楷體" w:eastAsia="標楷體" w:hAnsi="標楷體"/>
                            <w:sz w:val="20"/>
                          </w:rPr>
                        </w:pPr>
                      </w:p>
                    </w:txbxContent>
                  </v:textbox>
                </v:shape>
                <v:group id="群組 95" o:spid="_x0000_s1057" style="position:absolute;left:5823;top:14042;width:2597;height:3890" coordsize="268944,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line id="直線接點 97" o:spid="_x0000_s1058" style="position:absolute;flip:x y;visibility:visible;mso-wrap-style:square" from="0,0" to="253704,323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" strokecolor="windowText" strokeweight=".5pt">
                    <v:stroke joinstyle="miter"/>
                  </v:line>
                  <v:line id="直線接點 117" o:spid="_x0000_s1059" style="position:absolute;flip:x y;visibility:visible;mso-wrap-style:square" from="15240,403860" to="268944,403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" strokecolor="windowText" strokeweight=".5pt">
                    <v:stroke joinstyle="miter"/>
                  </v:line>
                </v:group>
                <v:shape id="文字方塊 119" o:spid="_x0000_s1060" type="#_x0000_t202" style="position:absolute;left:1524;top:26180;width:26276;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49285BC5" w14:textId="77777777" w:rsidR="006A392D" w:rsidRDefault="006A392D" w:rsidP="0070280D">
                        <w:pPr>
                          <w:spacing w:line="260" w:lineRule="exact"/>
                          <w:rPr>
                            <w:rFonts w:ascii="標楷體" w:eastAsia="標楷體" w:hAnsi="標楷體"/>
                            <w:sz w:val="18"/>
                          </w:rPr>
                        </w:pPr>
                        <w:r>
                          <w:rPr>
                            <w:rFonts w:ascii="標楷體" w:eastAsia="標楷體" w:hAnsi="標楷體" w:hint="eastAsia"/>
                            <w:sz w:val="18"/>
                          </w:rPr>
                          <w:t>註：1</w:t>
                        </w:r>
                        <w:r>
                          <w:rPr>
                            <w:rFonts w:ascii="標楷體" w:eastAsia="標楷體" w:hAnsi="標楷體"/>
                            <w:sz w:val="18"/>
                          </w:rPr>
                          <w:t>.</w:t>
                        </w:r>
                        <w:r>
                          <w:rPr>
                            <w:rFonts w:ascii="標楷體" w:eastAsia="標楷體" w:hAnsi="標楷體" w:hint="eastAsia"/>
                            <w:sz w:val="18"/>
                          </w:rPr>
                          <w:t>資料日期：1</w:t>
                        </w:r>
                        <w:r>
                          <w:rPr>
                            <w:rFonts w:ascii="標楷體" w:eastAsia="標楷體" w:hAnsi="標楷體"/>
                            <w:sz w:val="18"/>
                          </w:rPr>
                          <w:t>12</w:t>
                        </w:r>
                        <w:r>
                          <w:rPr>
                            <w:rFonts w:ascii="標楷體" w:eastAsia="標楷體" w:hAnsi="標楷體" w:hint="eastAsia"/>
                            <w:sz w:val="18"/>
                          </w:rPr>
                          <w:t>年10月。</w:t>
                        </w:r>
                      </w:p>
                      <w:p w14:paraId="2C558363" w14:textId="77777777" w:rsidR="006A392D" w:rsidRPr="005B2E84" w:rsidRDefault="006A392D" w:rsidP="0070280D">
                        <w:pPr>
                          <w:spacing w:line="260" w:lineRule="exact"/>
                          <w:ind w:leftChars="151" w:left="362"/>
                          <w:rPr>
                            <w:rFonts w:ascii="標楷體" w:eastAsia="標楷體" w:hAnsi="標楷體"/>
                            <w:sz w:val="18"/>
                          </w:rPr>
                        </w:pPr>
                        <w:r>
                          <w:rPr>
                            <w:rFonts w:ascii="標楷體" w:eastAsia="標楷體" w:hAnsi="標楷體" w:hint="eastAsia"/>
                            <w:sz w:val="18"/>
                          </w:rPr>
                          <w:t>2</w:t>
                        </w:r>
                        <w:r>
                          <w:rPr>
                            <w:rFonts w:ascii="標楷體" w:eastAsia="標楷體" w:hAnsi="標楷體"/>
                            <w:sz w:val="18"/>
                          </w:rPr>
                          <w:t>.</w:t>
                        </w:r>
                        <w:r w:rsidRPr="005B2E84">
                          <w:rPr>
                            <w:rFonts w:ascii="標楷體" w:eastAsia="標楷體" w:hAnsi="標楷體" w:hint="eastAsia"/>
                            <w:sz w:val="18"/>
                          </w:rPr>
                          <w:t>資料來源：整理自國科會提供資料</w:t>
                        </w:r>
                        <w:r>
                          <w:rPr>
                            <w:rFonts w:ascii="標楷體" w:eastAsia="標楷體" w:hAnsi="標楷體" w:hint="eastAsia"/>
                            <w:sz w:val="18"/>
                          </w:rPr>
                          <w:t>。</w:t>
                        </w:r>
                      </w:p>
                    </w:txbxContent>
                  </v:textbox>
                </v:shape>
                <w10:wrap type="square"/>
              </v:group>
            </w:pict>
          </mc:Fallback>
        </mc:AlternateContent>
      </w:r>
      <w:r w:rsidRPr="008B5572">
        <w:rPr>
          <w:rFonts w:ascii="標楷體" w:eastAsia="標楷體" w:hAnsi="標楷體" w:hint="eastAsia"/>
          <w:color w:val="000000" w:themeColor="text1"/>
          <w:szCs w:val="32"/>
        </w:rPr>
        <w:t>及出場</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募資階段僅23組（圖</w:t>
      </w:r>
      <w:r w:rsidRPr="008B5572">
        <w:rPr>
          <w:rFonts w:ascii="標楷體" w:eastAsia="標楷體" w:hAnsi="標楷體"/>
          <w:color w:val="000000" w:themeColor="text1"/>
          <w:szCs w:val="32"/>
        </w:rPr>
        <w:t>4</w:t>
      </w:r>
      <w:r w:rsidRPr="008B5572">
        <w:rPr>
          <w:rFonts w:ascii="標楷體" w:eastAsia="標楷體" w:hAnsi="標楷體" w:hint="eastAsia"/>
          <w:color w:val="000000" w:themeColor="text1"/>
          <w:szCs w:val="32"/>
        </w:rPr>
        <w:t>），占成功募資者之8.52％，與國際水準16％相較，仍有提升空間；（3）國科會為使TTA朝永續發展方向，自</w:t>
      </w:r>
      <w:proofErr w:type="gramStart"/>
      <w:r w:rsidRPr="008B5572">
        <w:rPr>
          <w:rFonts w:ascii="標楷體" w:eastAsia="標楷體" w:hAnsi="標楷體" w:hint="eastAsia"/>
          <w:color w:val="000000" w:themeColor="text1"/>
          <w:szCs w:val="32"/>
        </w:rPr>
        <w:t>109</w:t>
      </w:r>
      <w:proofErr w:type="gramEnd"/>
      <w:r w:rsidRPr="008B5572">
        <w:rPr>
          <w:rFonts w:ascii="標楷體" w:eastAsia="標楷體" w:hAnsi="標楷體" w:hint="eastAsia"/>
          <w:color w:val="000000" w:themeColor="text1"/>
          <w:szCs w:val="32"/>
        </w:rPr>
        <w:t>年度推動TTA自主營運機制，</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年度營運結果，營運商（財團法人工業技術研究院，下稱工研院）自籌款為1,279萬餘元，自籌比率30.11％，僅較</w:t>
      </w:r>
      <w:proofErr w:type="gramStart"/>
      <w:r w:rsidRPr="008B5572">
        <w:rPr>
          <w:rFonts w:ascii="標楷體" w:eastAsia="標楷體" w:hAnsi="標楷體" w:hint="eastAsia"/>
          <w:color w:val="000000" w:themeColor="text1"/>
          <w:szCs w:val="32"/>
        </w:rPr>
        <w:t>111</w:t>
      </w:r>
      <w:proofErr w:type="gramEnd"/>
      <w:r w:rsidRPr="008B5572">
        <w:rPr>
          <w:rFonts w:ascii="標楷體" w:eastAsia="標楷體" w:hAnsi="標楷體" w:hint="eastAsia"/>
          <w:color w:val="000000" w:themeColor="text1"/>
          <w:szCs w:val="32"/>
        </w:rPr>
        <w:t>年度之29.31％增加0.8個百分點，未達逐年提升營運商自籌比率5個百分點之目標，另</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年度TTA營運費用4,247萬餘元，較</w:t>
      </w:r>
      <w:proofErr w:type="gramStart"/>
      <w:r w:rsidRPr="008B5572">
        <w:rPr>
          <w:rFonts w:ascii="標楷體" w:eastAsia="標楷體" w:hAnsi="標楷體" w:hint="eastAsia"/>
          <w:color w:val="000000" w:themeColor="text1"/>
          <w:szCs w:val="32"/>
        </w:rPr>
        <w:t>111</w:t>
      </w:r>
      <w:proofErr w:type="gramEnd"/>
      <w:r w:rsidRPr="008B5572">
        <w:rPr>
          <w:rFonts w:ascii="標楷體" w:eastAsia="標楷體" w:hAnsi="標楷體" w:hint="eastAsia"/>
          <w:color w:val="000000" w:themeColor="text1"/>
          <w:szCs w:val="32"/>
        </w:rPr>
        <w:t>年度之3,921萬餘元，增加326萬餘元，營運短</w:t>
      </w:r>
      <w:proofErr w:type="gramStart"/>
      <w:r w:rsidRPr="008B5572">
        <w:rPr>
          <w:rFonts w:ascii="標楷體" w:eastAsia="標楷體" w:hAnsi="標楷體" w:hint="eastAsia"/>
          <w:color w:val="000000" w:themeColor="text1"/>
          <w:szCs w:val="32"/>
        </w:rPr>
        <w:t>絀</w:t>
      </w:r>
      <w:proofErr w:type="gramEnd"/>
      <w:r w:rsidRPr="008B5572">
        <w:rPr>
          <w:rFonts w:ascii="標楷體" w:eastAsia="標楷體" w:hAnsi="標楷體" w:hint="eastAsia"/>
          <w:color w:val="000000" w:themeColor="text1"/>
          <w:szCs w:val="32"/>
        </w:rPr>
        <w:t>2,970萬元，與計畫規劃逐年降低營運費用及全面自主營運之目標，尚有差距等情事</w:t>
      </w:r>
      <w:r w:rsidR="0053037D"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經函請國科會持續協助新創團隊發展，並加強控管TTA營運費用及拓展服務項目，</w:t>
      </w:r>
      <w:proofErr w:type="gramStart"/>
      <w:r w:rsidRPr="008B5572">
        <w:rPr>
          <w:rFonts w:ascii="標楷體" w:eastAsia="標楷體" w:hAnsi="標楷體" w:hint="eastAsia"/>
          <w:color w:val="000000" w:themeColor="text1"/>
          <w:szCs w:val="32"/>
        </w:rPr>
        <w:t>俾</w:t>
      </w:r>
      <w:proofErr w:type="gramEnd"/>
      <w:r w:rsidRPr="008B5572">
        <w:rPr>
          <w:rFonts w:ascii="標楷體" w:eastAsia="標楷體" w:hAnsi="標楷體" w:hint="eastAsia"/>
          <w:color w:val="000000" w:themeColor="text1"/>
          <w:szCs w:val="32"/>
        </w:rPr>
        <w:t>利新創成長及基地永續經營。據復：（1）已規劃與國際新創機構合作，鼓勵國外新創團隊來</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落地進駐TTA；（2）將著重經營以前年度輔導團隊生態圈，協助團隊進行</w:t>
      </w:r>
      <w:proofErr w:type="gramStart"/>
      <w:r w:rsidRPr="008B5572">
        <w:rPr>
          <w:rFonts w:ascii="標楷體" w:eastAsia="標楷體" w:hAnsi="標楷體" w:hint="eastAsia"/>
          <w:color w:val="000000" w:themeColor="text1"/>
          <w:szCs w:val="32"/>
        </w:rPr>
        <w:t>下一輪募資</w:t>
      </w:r>
      <w:proofErr w:type="gramEnd"/>
      <w:r w:rsidRPr="008B5572">
        <w:rPr>
          <w:rFonts w:ascii="標楷體" w:eastAsia="標楷體" w:hAnsi="標楷體" w:hint="eastAsia"/>
          <w:color w:val="000000" w:themeColor="text1"/>
          <w:szCs w:val="32"/>
        </w:rPr>
        <w:t>，並透過企業合作引薦方式，促進國內外新創發展與合作；（3）已</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議將使用率較低之會議室改裝為共享辦公空間出租，</w:t>
      </w:r>
      <w:r w:rsidRPr="008B5572">
        <w:rPr>
          <w:rFonts w:ascii="標楷體" w:eastAsia="標楷體" w:hAnsi="標楷體" w:hint="eastAsia"/>
          <w:color w:val="000000" w:themeColor="text1"/>
          <w:szCs w:val="32"/>
        </w:rPr>
        <w:lastRenderedPageBreak/>
        <w:t>並加強推廣活動場地租借及調整租借費用，提高營運商自籌比率，另將持續加強營運費用控管，推動節能</w:t>
      </w:r>
      <w:proofErr w:type="gramStart"/>
      <w:r w:rsidRPr="008B5572">
        <w:rPr>
          <w:rFonts w:ascii="標楷體" w:eastAsia="標楷體" w:hAnsi="標楷體" w:hint="eastAsia"/>
          <w:color w:val="000000" w:themeColor="text1"/>
          <w:szCs w:val="32"/>
        </w:rPr>
        <w:t>減碳，</w:t>
      </w:r>
      <w:proofErr w:type="gramEnd"/>
      <w:r w:rsidRPr="008B5572">
        <w:rPr>
          <w:rFonts w:ascii="標楷體" w:eastAsia="標楷體" w:hAnsi="標楷體" w:hint="eastAsia"/>
          <w:color w:val="000000" w:themeColor="text1"/>
          <w:szCs w:val="32"/>
        </w:rPr>
        <w:t>降低長期維運成本。</w:t>
      </w:r>
    </w:p>
    <w:p w14:paraId="1782F30B" w14:textId="6E6D9B66" w:rsidR="006B3211" w:rsidRPr="008B5572" w:rsidRDefault="006B3211" w:rsidP="0070280D">
      <w:pPr>
        <w:overflowPunct w:val="0"/>
        <w:adjustRightInd w:val="0"/>
        <w:snapToGrid w:val="0"/>
        <w:spacing w:line="436" w:lineRule="exact"/>
        <w:ind w:firstLineChars="450" w:firstLine="1081"/>
        <w:jc w:val="both"/>
        <w:rPr>
          <w:rFonts w:ascii="標楷體" w:eastAsia="標楷體" w:hAnsi="標楷體"/>
          <w:color w:val="000000" w:themeColor="text1"/>
          <w:szCs w:val="32"/>
        </w:rPr>
      </w:pPr>
      <w:r w:rsidRPr="008B5572">
        <w:rPr>
          <w:rFonts w:ascii="標楷體" w:eastAsia="標楷體" w:hAnsi="標楷體" w:hint="eastAsia"/>
          <w:b/>
          <w:color w:val="000000" w:themeColor="text1"/>
          <w:szCs w:val="32"/>
        </w:rPr>
        <w:t>2</w:t>
      </w:r>
      <w:r w:rsidRPr="008B5572">
        <w:rPr>
          <w:rFonts w:ascii="標楷體" w:eastAsia="標楷體" w:hAnsi="標楷體"/>
          <w:b/>
          <w:color w:val="000000" w:themeColor="text1"/>
          <w:szCs w:val="32"/>
        </w:rPr>
        <w:t>.</w:t>
      </w:r>
      <w:r w:rsidRPr="008B5572">
        <w:rPr>
          <w:rFonts w:ascii="標楷體" w:eastAsia="標楷體" w:hAnsi="標楷體" w:hint="eastAsia"/>
          <w:b/>
          <w:color w:val="000000" w:themeColor="text1"/>
          <w:szCs w:val="32"/>
        </w:rPr>
        <w:t xml:space="preserve">　建置</w:t>
      </w:r>
      <w:r w:rsidR="00555C35" w:rsidRPr="008B5572">
        <w:rPr>
          <w:rFonts w:ascii="標楷體" w:eastAsia="標楷體" w:hAnsi="標楷體" w:hint="eastAsia"/>
          <w:b/>
          <w:color w:val="000000" w:themeColor="text1"/>
          <w:szCs w:val="32"/>
        </w:rPr>
        <w:t>臺灣科技新創基地</w:t>
      </w:r>
      <w:r w:rsidRPr="008B5572">
        <w:rPr>
          <w:rFonts w:ascii="標楷體" w:eastAsia="標楷體" w:hAnsi="標楷體" w:hint="eastAsia"/>
          <w:b/>
          <w:color w:val="000000" w:themeColor="text1"/>
          <w:szCs w:val="32"/>
        </w:rPr>
        <w:t>南部據點</w:t>
      </w:r>
      <w:r w:rsidR="00555C35" w:rsidRPr="008B5572">
        <w:rPr>
          <w:rFonts w:ascii="標楷體" w:eastAsia="標楷體" w:hAnsi="標楷體" w:hint="eastAsia"/>
          <w:b/>
          <w:color w:val="000000" w:themeColor="text1"/>
          <w:szCs w:val="32"/>
        </w:rPr>
        <w:t>，</w:t>
      </w:r>
      <w:r w:rsidRPr="008B5572">
        <w:rPr>
          <w:rFonts w:ascii="標楷體" w:eastAsia="標楷體" w:hAnsi="標楷體" w:hint="eastAsia"/>
          <w:b/>
          <w:color w:val="000000" w:themeColor="text1"/>
          <w:szCs w:val="32"/>
        </w:rPr>
        <w:t>串聯南部特色資源與產業，惟新創團隊取得國內外資源及國外團隊進駐比率尚有提升空間，另部分空間使用率待強化，且</w:t>
      </w:r>
      <w:r w:rsidR="00555C35" w:rsidRPr="008B5572">
        <w:rPr>
          <w:rFonts w:ascii="標楷體" w:eastAsia="標楷體" w:hAnsi="標楷體" w:hint="eastAsia"/>
          <w:b/>
          <w:color w:val="000000" w:themeColor="text1"/>
          <w:szCs w:val="32"/>
        </w:rPr>
        <w:t>未訂定營運</w:t>
      </w:r>
      <w:r w:rsidRPr="008B5572">
        <w:rPr>
          <w:rFonts w:ascii="標楷體" w:eastAsia="標楷體" w:hAnsi="標楷體" w:hint="eastAsia"/>
          <w:b/>
          <w:color w:val="000000" w:themeColor="text1"/>
          <w:szCs w:val="32"/>
        </w:rPr>
        <w:t>收支平衡</w:t>
      </w:r>
      <w:r w:rsidR="00555C35" w:rsidRPr="008B5572">
        <w:rPr>
          <w:rFonts w:ascii="標楷體" w:eastAsia="標楷體" w:hAnsi="標楷體" w:hint="eastAsia"/>
          <w:b/>
          <w:color w:val="000000" w:themeColor="text1"/>
          <w:szCs w:val="32"/>
        </w:rPr>
        <w:t>階段性可行目標</w:t>
      </w:r>
      <w:r w:rsidRPr="008B5572">
        <w:rPr>
          <w:rFonts w:ascii="標楷體" w:eastAsia="標楷體" w:hAnsi="標楷體" w:hint="eastAsia"/>
          <w:b/>
          <w:color w:val="000000" w:themeColor="text1"/>
          <w:szCs w:val="32"/>
        </w:rPr>
        <w:t>：</w:t>
      </w:r>
      <w:r w:rsidRPr="008B5572">
        <w:rPr>
          <w:rFonts w:ascii="標楷體" w:eastAsia="標楷體" w:hAnsi="標楷體" w:hint="eastAsia"/>
          <w:color w:val="000000" w:themeColor="text1"/>
          <w:szCs w:val="32"/>
        </w:rPr>
        <w:t>國科會為提升南臺灣新創國際競爭力，於110年12月成立TTA南部據點（TTA</w:t>
      </w:r>
      <w:r w:rsidR="00FC0969">
        <w:rPr>
          <w:rFonts w:ascii="標楷體" w:eastAsia="標楷體" w:hAnsi="標楷體" w:hint="eastAsia"/>
          <w:color w:val="000000" w:themeColor="text1"/>
          <w:szCs w:val="32"/>
        </w:rPr>
        <w:t xml:space="preserve"> </w:t>
      </w:r>
      <w:r w:rsidRPr="008B5572">
        <w:rPr>
          <w:rFonts w:ascii="標楷體" w:eastAsia="標楷體" w:hAnsi="標楷體" w:hint="eastAsia"/>
          <w:color w:val="000000" w:themeColor="text1"/>
          <w:szCs w:val="32"/>
        </w:rPr>
        <w:t>South），並自</w:t>
      </w:r>
      <w:proofErr w:type="gramStart"/>
      <w:r w:rsidRPr="008B5572">
        <w:rPr>
          <w:rFonts w:ascii="標楷體" w:eastAsia="標楷體" w:hAnsi="標楷體" w:hint="eastAsia"/>
          <w:color w:val="000000" w:themeColor="text1"/>
          <w:szCs w:val="32"/>
        </w:rPr>
        <w:t>111</w:t>
      </w:r>
      <w:proofErr w:type="gramEnd"/>
      <w:r w:rsidRPr="008B5572">
        <w:rPr>
          <w:rFonts w:ascii="標楷體" w:eastAsia="標楷體" w:hAnsi="標楷體" w:hint="eastAsia"/>
          <w:color w:val="000000" w:themeColor="text1"/>
          <w:szCs w:val="32"/>
        </w:rPr>
        <w:t>年度執行科技新創生態鏈結計畫，期透過引進潛力企業與新創團隊進駐，串聯南部特色資源與產業，</w:t>
      </w:r>
      <w:proofErr w:type="gramStart"/>
      <w:r w:rsidRPr="008B5572">
        <w:rPr>
          <w:rFonts w:ascii="標楷體" w:eastAsia="標楷體" w:hAnsi="標楷體" w:hint="eastAsia"/>
          <w:color w:val="000000" w:themeColor="text1"/>
          <w:szCs w:val="32"/>
        </w:rPr>
        <w:t>建構南臺灣</w:t>
      </w:r>
      <w:proofErr w:type="gramEnd"/>
      <w:r w:rsidRPr="008B5572">
        <w:rPr>
          <w:rFonts w:ascii="標楷體" w:eastAsia="標楷體" w:hAnsi="標楷體" w:hint="eastAsia"/>
          <w:color w:val="000000" w:themeColor="text1"/>
          <w:szCs w:val="32"/>
        </w:rPr>
        <w:t>新創生態系，</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年度執行結果，已引進8家企業與加速器，及38組新創團隊進駐TTA South，帶領新創團隊參與12場國際展會，促成國際商機約2億500萬元，並協助拓展50項產品線，進入服務與商業驗證等商品化階段。經查執行情形，核有：（1）該計畫主要目標包括協助新創團隊取得創投資金，加速研發成果商業化，111及</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年度分別計有11組及16組團隊提出取得國內外資金需求，其中僅1組及3組新創團隊成功取得國內資金各3,500萬元及8,000萬元，約占各該年度提出需求團隊之9.09％</w:t>
      </w:r>
      <w:r w:rsidRPr="008B5572">
        <w:rPr>
          <w:rFonts w:ascii="標楷體" w:eastAsia="標楷體" w:hAnsi="標楷體" w:hint="eastAsia"/>
          <w:color w:val="000000" w:themeColor="text1"/>
          <w:spacing w:val="-6"/>
          <w:szCs w:val="32"/>
        </w:rPr>
        <w:t>及18.75％</w:t>
      </w:r>
      <w:r w:rsidRPr="008B5572">
        <w:rPr>
          <w:rFonts w:ascii="標楷體" w:eastAsia="標楷體" w:hAnsi="標楷體" w:hint="eastAsia"/>
          <w:color w:val="000000" w:themeColor="text1"/>
          <w:szCs w:val="32"/>
        </w:rPr>
        <w:t>，另國外</w:t>
      </w:r>
      <w:proofErr w:type="gramStart"/>
      <w:r w:rsidRPr="008B5572">
        <w:rPr>
          <w:rFonts w:ascii="標楷體" w:eastAsia="標楷體" w:hAnsi="標楷體" w:hint="eastAsia"/>
          <w:color w:val="000000" w:themeColor="text1"/>
          <w:szCs w:val="32"/>
        </w:rPr>
        <w:t>募</w:t>
      </w:r>
      <w:proofErr w:type="gramEnd"/>
      <w:r w:rsidRPr="008B5572">
        <w:rPr>
          <w:rFonts w:ascii="標楷體" w:eastAsia="標楷體" w:hAnsi="標楷體" w:hint="eastAsia"/>
          <w:color w:val="000000" w:themeColor="text1"/>
          <w:szCs w:val="32"/>
        </w:rPr>
        <w:t>資方面，已由委託營運商（工研院）分別提供6組及15組新創團隊營運發展、國際市場商機與募資內容等相關建議，因與具國外資金或投資海外之加速器及創投尚在媒合洽談中，截至112年底止，</w:t>
      </w:r>
      <w:proofErr w:type="gramStart"/>
      <w:r w:rsidRPr="008B5572">
        <w:rPr>
          <w:rFonts w:ascii="標楷體" w:eastAsia="標楷體" w:hAnsi="標楷體" w:hint="eastAsia"/>
          <w:color w:val="000000" w:themeColor="text1"/>
          <w:szCs w:val="32"/>
        </w:rPr>
        <w:t>均未取得</w:t>
      </w:r>
      <w:proofErr w:type="gramEnd"/>
      <w:r w:rsidRPr="008B5572">
        <w:rPr>
          <w:rFonts w:ascii="標楷體" w:eastAsia="標楷體" w:hAnsi="標楷體" w:hint="eastAsia"/>
          <w:color w:val="000000" w:themeColor="text1"/>
          <w:szCs w:val="32"/>
        </w:rPr>
        <w:t>國外資金；（2）該計畫規劃招募國外新創團隊來</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鏈結合作，促進國際人才來</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落地發展，截至112年底止，累計引進8組國外團隊進駐TTA South，其中5組已離駐，僅餘3組團隊尚在進駐中，占國</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內外38組進駐團隊之7.89％，與TTA近</w:t>
      </w:r>
      <w:proofErr w:type="gramStart"/>
      <w:r w:rsidRPr="008B5572">
        <w:rPr>
          <w:rFonts w:ascii="標楷體" w:eastAsia="標楷體" w:hAnsi="標楷體" w:hint="eastAsia"/>
          <w:color w:val="000000" w:themeColor="text1"/>
          <w:szCs w:val="32"/>
        </w:rPr>
        <w:t>3</w:t>
      </w:r>
      <w:proofErr w:type="gramEnd"/>
      <w:r w:rsidRPr="008B5572">
        <w:rPr>
          <w:rFonts w:ascii="標楷體" w:eastAsia="標楷體" w:hAnsi="標楷體" w:hint="eastAsia"/>
          <w:color w:val="000000" w:themeColor="text1"/>
          <w:szCs w:val="32"/>
        </w:rPr>
        <w:t>年度（110至112年度）平均培育國外團隊比率4</w:t>
      </w:r>
      <w:r w:rsidRPr="008B5572">
        <w:rPr>
          <w:rFonts w:ascii="標楷體" w:eastAsia="標楷體" w:hAnsi="標楷體"/>
          <w:color w:val="000000" w:themeColor="text1"/>
          <w:szCs w:val="32"/>
        </w:rPr>
        <w:t>8</w:t>
      </w:r>
      <w:r w:rsidRPr="008B5572">
        <w:rPr>
          <w:rFonts w:ascii="標楷體" w:eastAsia="標楷體" w:hAnsi="標楷體" w:hint="eastAsia"/>
          <w:color w:val="000000" w:themeColor="text1"/>
          <w:szCs w:val="32"/>
        </w:rPr>
        <w:t>.</w:t>
      </w:r>
      <w:r w:rsidRPr="008B5572">
        <w:rPr>
          <w:rFonts w:ascii="標楷體" w:eastAsia="標楷體" w:hAnsi="標楷體"/>
          <w:color w:val="000000" w:themeColor="text1"/>
          <w:szCs w:val="32"/>
        </w:rPr>
        <w:t>7</w:t>
      </w:r>
      <w:r w:rsidRPr="008B5572">
        <w:rPr>
          <w:rFonts w:ascii="標楷體" w:eastAsia="標楷體" w:hAnsi="標楷體" w:hint="eastAsia"/>
          <w:color w:val="000000" w:themeColor="text1"/>
          <w:szCs w:val="32"/>
        </w:rPr>
        <w:t>3％相較，尚有提升空間；（3）TTA South提供進駐企業及團隊申請租用空間計83個單</w:t>
      </w:r>
      <w:r w:rsidRPr="008B5572">
        <w:rPr>
          <w:rFonts w:ascii="標楷體" w:eastAsia="標楷體" w:hAnsi="標楷體" w:hint="eastAsia"/>
          <w:color w:val="000000" w:themeColor="text1"/>
          <w:spacing w:val="-4"/>
          <w:szCs w:val="32"/>
        </w:rPr>
        <w:t>位（333坪），包含24間獨立辦公室、8間個人辦公室及51席共同工作空間，截至112年底止，獨立及個人辦公室計有2間未出租，空間使用率已達93.75％，惟共同工作空間尚有27席未出租，空間使用率僅47.06％</w:t>
      </w:r>
      <w:r w:rsidRPr="008B5572">
        <w:rPr>
          <w:rFonts w:ascii="標楷體" w:eastAsia="標楷體" w:hAnsi="標楷體" w:hint="eastAsia"/>
          <w:color w:val="000000" w:themeColor="text1"/>
          <w:szCs w:val="32"/>
        </w:rPr>
        <w:t>；（</w:t>
      </w:r>
      <w:r w:rsidRPr="008B5572">
        <w:rPr>
          <w:rFonts w:ascii="標楷體" w:eastAsia="標楷體" w:hAnsi="標楷體"/>
          <w:color w:val="000000" w:themeColor="text1"/>
          <w:szCs w:val="32"/>
        </w:rPr>
        <w:t>4</w:t>
      </w:r>
      <w:r w:rsidRPr="008B5572">
        <w:rPr>
          <w:rFonts w:ascii="標楷體" w:eastAsia="標楷體" w:hAnsi="標楷體" w:hint="eastAsia"/>
          <w:color w:val="000000" w:themeColor="text1"/>
          <w:szCs w:val="32"/>
        </w:rPr>
        <w:t>）國科會為使TTA South營運朝財務穩定發展及自主永續經營，</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年度委託工研院以市場、技術及財務可行性與民間參與效益等面向進行基地營運移轉（</w:t>
      </w:r>
      <w:r w:rsidRPr="008B5572">
        <w:rPr>
          <w:rFonts w:ascii="標楷體" w:eastAsia="標楷體" w:hAnsi="標楷體"/>
          <w:color w:val="000000" w:themeColor="text1"/>
          <w:szCs w:val="32"/>
        </w:rPr>
        <w:t>Operate</w:t>
      </w:r>
      <w:r w:rsidR="000416EC">
        <w:rPr>
          <w:rFonts w:ascii="標楷體" w:eastAsia="標楷體" w:hAnsi="標楷體"/>
          <w:color w:val="000000" w:themeColor="text1"/>
          <w:szCs w:val="32"/>
        </w:rPr>
        <w:t>－</w:t>
      </w:r>
      <w:r w:rsidRPr="008B5572">
        <w:rPr>
          <w:rFonts w:ascii="標楷體" w:eastAsia="標楷體" w:hAnsi="標楷體"/>
          <w:color w:val="000000" w:themeColor="text1"/>
          <w:szCs w:val="32"/>
        </w:rPr>
        <w:t>Transfer,</w:t>
      </w:r>
      <w:r w:rsidR="00FC0969">
        <w:rPr>
          <w:rFonts w:ascii="標楷體" w:eastAsia="標楷體" w:hAnsi="標楷體" w:hint="eastAsia"/>
          <w:color w:val="000000" w:themeColor="text1"/>
          <w:szCs w:val="32"/>
        </w:rPr>
        <w:t xml:space="preserve"> </w:t>
      </w:r>
      <w:r w:rsidRPr="008B5572">
        <w:rPr>
          <w:rFonts w:ascii="標楷體" w:eastAsia="標楷體" w:hAnsi="標楷體"/>
          <w:color w:val="000000" w:themeColor="text1"/>
          <w:szCs w:val="32"/>
        </w:rPr>
        <w:t>OT</w:t>
      </w:r>
      <w:r w:rsidRPr="008B5572">
        <w:rPr>
          <w:rFonts w:ascii="標楷體" w:eastAsia="標楷體" w:hAnsi="標楷體" w:hint="eastAsia"/>
          <w:color w:val="000000" w:themeColor="text1"/>
          <w:szCs w:val="32"/>
        </w:rPr>
        <w:t>）評估，並以</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年度營運成本2,005萬元作為評估基礎，評估結果，短中長期財務收支難以平衡，案經國科會檢討，將持續節流及調整裝修，並評估調高租金對新創進駐之衝擊等，惟尚未訂定階段性可行目標等情事</w:t>
      </w:r>
      <w:r w:rsidR="0053037D"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經函請國科會精進輔導措施及國外團隊招商策略，並加強推廣場域租借服務，審慎規劃調整營運策略，</w:t>
      </w:r>
      <w:proofErr w:type="gramStart"/>
      <w:r w:rsidRPr="008B5572">
        <w:rPr>
          <w:rFonts w:ascii="標楷體" w:eastAsia="標楷體" w:hAnsi="標楷體" w:hint="eastAsia"/>
          <w:color w:val="000000" w:themeColor="text1"/>
          <w:szCs w:val="32"/>
        </w:rPr>
        <w:t>俾</w:t>
      </w:r>
      <w:proofErr w:type="gramEnd"/>
      <w:r w:rsidRPr="008B5572">
        <w:rPr>
          <w:rFonts w:ascii="標楷體" w:eastAsia="標楷體" w:hAnsi="標楷體" w:hint="eastAsia"/>
          <w:color w:val="000000" w:themeColor="text1"/>
          <w:szCs w:val="32"/>
        </w:rPr>
        <w:t>促進新創事業發展及國際新創合作交流，並逐步達成基地永續發展。據復：（1）將持續調查新創團隊募資需求，協助完備各階段募資條件；（2）將透過與加速器及創育機構等策略夥伴合作，加強引進國外團隊進駐，並持續蒐集以前年度進駐</w:t>
      </w:r>
      <w:r w:rsidR="00F42898" w:rsidRPr="008B5572">
        <w:rPr>
          <w:rFonts w:ascii="標楷體" w:eastAsia="標楷體" w:hAnsi="標楷體" w:hint="eastAsia"/>
          <w:color w:val="000000" w:themeColor="text1"/>
          <w:szCs w:val="32"/>
        </w:rPr>
        <w:t>之</w:t>
      </w:r>
      <w:r w:rsidRPr="008B5572">
        <w:rPr>
          <w:rFonts w:ascii="標楷體" w:eastAsia="標楷體" w:hAnsi="標楷體" w:hint="eastAsia"/>
          <w:color w:val="000000" w:themeColor="text1"/>
          <w:szCs w:val="32"/>
        </w:rPr>
        <w:t>國外新創團隊在</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發展現況，開創跨國交流合作契機；（3）已規劃提供未出租空間予潛力科</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及</w:t>
      </w:r>
      <w:r w:rsidR="00F42898" w:rsidRPr="008B5572">
        <w:rPr>
          <w:rFonts w:ascii="標楷體" w:eastAsia="標楷體" w:hAnsi="標楷體" w:hint="eastAsia"/>
          <w:color w:val="000000" w:themeColor="text1"/>
          <w:szCs w:val="32"/>
        </w:rPr>
        <w:t>國</w:t>
      </w:r>
      <w:r w:rsidRPr="008B5572">
        <w:rPr>
          <w:rFonts w:ascii="標楷體" w:eastAsia="標楷體" w:hAnsi="標楷體" w:hint="eastAsia"/>
          <w:color w:val="000000" w:themeColor="text1"/>
          <w:szCs w:val="32"/>
        </w:rPr>
        <w:t>外團隊使用，另將透過鏈結學</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機構及產業聯盟，辦理活動及交流，提高基地空間租借服務及效益；（4）已每年評估TTA South發展情況，滾動調整營運策略，將於穩定運作前提下，適時再辦理基地OT評估。</w:t>
      </w:r>
    </w:p>
    <w:p w14:paraId="453E3F23" w14:textId="0D7D4AE9" w:rsidR="00D7568D" w:rsidRPr="008B5572" w:rsidRDefault="00D7568D" w:rsidP="0070280D">
      <w:pPr>
        <w:pStyle w:val="304"/>
        <w:adjustRightInd w:val="0"/>
        <w:snapToGrid w:val="0"/>
        <w:spacing w:line="450" w:lineRule="exact"/>
        <w:ind w:firstLineChars="200" w:firstLine="561"/>
        <w:rPr>
          <w:szCs w:val="32"/>
        </w:rPr>
      </w:pPr>
      <w:r w:rsidRPr="008B5572">
        <w:rPr>
          <w:rFonts w:hint="eastAsia"/>
          <w:szCs w:val="32"/>
        </w:rPr>
        <w:lastRenderedPageBreak/>
        <w:t>（五）　補助大專校院延攬及獎勵特殊優秀人才計畫，補助人數已達年度目標值，惟部分大專校院補助副教授職級以下比率未達自訂標準，</w:t>
      </w:r>
      <w:r w:rsidR="009C5541" w:rsidRPr="008B5572">
        <w:rPr>
          <w:rFonts w:hint="eastAsia"/>
          <w:szCs w:val="32"/>
        </w:rPr>
        <w:t>且</w:t>
      </w:r>
      <w:r w:rsidRPr="008B5572">
        <w:rPr>
          <w:rFonts w:hint="eastAsia"/>
          <w:szCs w:val="32"/>
        </w:rPr>
        <w:t>年度績效報告部分成果誤植，</w:t>
      </w:r>
      <w:proofErr w:type="gramStart"/>
      <w:r w:rsidRPr="008B5572">
        <w:rPr>
          <w:rFonts w:hint="eastAsia"/>
          <w:szCs w:val="32"/>
        </w:rPr>
        <w:t>暨</w:t>
      </w:r>
      <w:r w:rsidR="009C5541" w:rsidRPr="008B5572">
        <w:rPr>
          <w:rFonts w:hint="eastAsia"/>
          <w:szCs w:val="32"/>
        </w:rPr>
        <w:t>間有受</w:t>
      </w:r>
      <w:proofErr w:type="gramEnd"/>
      <w:r w:rsidR="009C5541" w:rsidRPr="008B5572">
        <w:rPr>
          <w:rFonts w:hint="eastAsia"/>
          <w:szCs w:val="32"/>
        </w:rPr>
        <w:t>補助</w:t>
      </w:r>
      <w:r w:rsidRPr="008B5572">
        <w:rPr>
          <w:rFonts w:hint="eastAsia"/>
          <w:szCs w:val="32"/>
        </w:rPr>
        <w:t>大學</w:t>
      </w:r>
      <w:r w:rsidR="009C5541" w:rsidRPr="008B5572">
        <w:rPr>
          <w:rFonts w:hint="eastAsia"/>
          <w:szCs w:val="32"/>
        </w:rPr>
        <w:t>召開會議審議及推薦獎勵研究績效傑出人員，</w:t>
      </w:r>
      <w:r w:rsidR="006B00EA" w:rsidRPr="008B5572">
        <w:rPr>
          <w:rFonts w:hint="eastAsia"/>
          <w:szCs w:val="32"/>
        </w:rPr>
        <w:t>相關會議紀錄</w:t>
      </w:r>
      <w:r w:rsidRPr="008B5572">
        <w:rPr>
          <w:rFonts w:hint="eastAsia"/>
          <w:szCs w:val="32"/>
        </w:rPr>
        <w:t>未敘明獎勵人員受獎勵資格標準，</w:t>
      </w:r>
      <w:r w:rsidR="003946FC" w:rsidRPr="008B5572">
        <w:rPr>
          <w:rFonts w:hint="eastAsia"/>
          <w:szCs w:val="32"/>
        </w:rPr>
        <w:t>允宜</w:t>
      </w:r>
      <w:r w:rsidRPr="008B5572">
        <w:rPr>
          <w:rFonts w:hint="eastAsia"/>
          <w:szCs w:val="32"/>
        </w:rPr>
        <w:t>檢討</w:t>
      </w:r>
      <w:proofErr w:type="gramStart"/>
      <w:r w:rsidRPr="008B5572">
        <w:rPr>
          <w:rFonts w:hint="eastAsia"/>
          <w:szCs w:val="32"/>
        </w:rPr>
        <w:t>妥處，俾</w:t>
      </w:r>
      <w:proofErr w:type="gramEnd"/>
      <w:r w:rsidRPr="008B5572">
        <w:rPr>
          <w:rFonts w:hint="eastAsia"/>
          <w:szCs w:val="32"/>
        </w:rPr>
        <w:t>達成延攬優秀科技人才及保障年輕研究學者之計畫目標。</w:t>
      </w:r>
    </w:p>
    <w:p w14:paraId="0008F484" w14:textId="5CD27467" w:rsidR="00D7568D" w:rsidRPr="008B5572" w:rsidRDefault="00D7568D" w:rsidP="0070280D">
      <w:pPr>
        <w:pStyle w:val="304"/>
        <w:adjustRightInd w:val="0"/>
        <w:snapToGrid w:val="0"/>
        <w:spacing w:line="450" w:lineRule="exact"/>
        <w:ind w:firstLineChars="200" w:firstLine="480"/>
        <w:rPr>
          <w:b w:val="0"/>
          <w:sz w:val="24"/>
          <w:szCs w:val="32"/>
        </w:rPr>
      </w:pPr>
      <w:r w:rsidRPr="008B5572">
        <w:rPr>
          <w:rFonts w:hint="eastAsia"/>
          <w:b w:val="0"/>
          <w:sz w:val="24"/>
          <w:szCs w:val="32"/>
        </w:rPr>
        <w:t>國家科學及技術委員會（下稱國科會）為落實行政院延攬及留住大專校院特殊優秀人才之彈性薪資政策，訂定國家科學及技術委員會補助大專校院研究獎勵作業要點（下稱補助獎勵要點），針對研究績效傑出之大專校院辦理補助研究獎勵措施，並由各大專校院</w:t>
      </w:r>
      <w:proofErr w:type="gramStart"/>
      <w:r w:rsidRPr="008B5572">
        <w:rPr>
          <w:rFonts w:hint="eastAsia"/>
          <w:b w:val="0"/>
          <w:sz w:val="24"/>
          <w:szCs w:val="32"/>
        </w:rPr>
        <w:t>訂定支給</w:t>
      </w:r>
      <w:proofErr w:type="gramEnd"/>
      <w:r w:rsidRPr="008B5572">
        <w:rPr>
          <w:rFonts w:hint="eastAsia"/>
          <w:b w:val="0"/>
          <w:sz w:val="24"/>
          <w:szCs w:val="32"/>
        </w:rPr>
        <w:t>規定及組成審查委員會，以獎勵績效卓著之教學研究人員，期能延攬及獎勵特殊優秀人才，</w:t>
      </w:r>
      <w:proofErr w:type="gramStart"/>
      <w:r w:rsidRPr="008B5572">
        <w:rPr>
          <w:rFonts w:hint="eastAsia"/>
          <w:b w:val="0"/>
          <w:sz w:val="24"/>
          <w:szCs w:val="32"/>
        </w:rPr>
        <w:t>達到攬才及</w:t>
      </w:r>
      <w:proofErr w:type="gramEnd"/>
      <w:r w:rsidRPr="008B5572">
        <w:rPr>
          <w:rFonts w:hint="eastAsia"/>
          <w:b w:val="0"/>
          <w:sz w:val="24"/>
          <w:szCs w:val="32"/>
        </w:rPr>
        <w:t>留才目的，據以提升我國競爭力及培育優質人才。經查執行情形，核有下列事項：</w:t>
      </w:r>
    </w:p>
    <w:p w14:paraId="4631D063" w14:textId="180B6125" w:rsidR="00D7568D" w:rsidRPr="008B5572" w:rsidRDefault="00D7568D" w:rsidP="00640C30">
      <w:pPr>
        <w:widowControl/>
        <w:tabs>
          <w:tab w:val="left" w:pos="9639"/>
        </w:tabs>
        <w:overflowPunct w:val="0"/>
        <w:snapToGrid w:val="0"/>
        <w:spacing w:line="440" w:lineRule="exact"/>
        <w:ind w:firstLineChars="450" w:firstLine="1081"/>
        <w:jc w:val="both"/>
        <w:rPr>
          <w:rFonts w:ascii="標楷體" w:eastAsia="標楷體" w:hAnsi="標楷體" w:cs="標楷體"/>
          <w:color w:val="000000" w:themeColor="text1"/>
          <w:szCs w:val="32"/>
        </w:rPr>
      </w:pPr>
      <w:r w:rsidRPr="008B5572">
        <w:rPr>
          <w:rFonts w:ascii="標楷體" w:eastAsia="標楷體" w:hAnsi="標楷體" w:cs="標楷體" w:hint="eastAsia"/>
          <w:b/>
          <w:color w:val="000000" w:themeColor="text1"/>
          <w:szCs w:val="32"/>
        </w:rPr>
        <w:t xml:space="preserve">1.　</w:t>
      </w:r>
      <w:r w:rsidRPr="008B5572">
        <w:rPr>
          <w:rFonts w:ascii="標楷體" w:eastAsia="標楷體" w:hAnsi="標楷體" w:cs="標楷體" w:hint="eastAsia"/>
          <w:b/>
          <w:color w:val="000000" w:themeColor="text1"/>
          <w:kern w:val="0"/>
          <w:szCs w:val="32"/>
        </w:rPr>
        <w:t>部分大專校院補助副教授職級以下比率未達自訂標準，</w:t>
      </w:r>
      <w:proofErr w:type="gramStart"/>
      <w:r w:rsidRPr="008B5572">
        <w:rPr>
          <w:rFonts w:ascii="標楷體" w:eastAsia="標楷體" w:hAnsi="標楷體" w:cs="標楷體" w:hint="eastAsia"/>
          <w:b/>
          <w:color w:val="000000" w:themeColor="text1"/>
          <w:kern w:val="0"/>
          <w:szCs w:val="32"/>
        </w:rPr>
        <w:t>或尚有</w:t>
      </w:r>
      <w:proofErr w:type="gramEnd"/>
      <w:r w:rsidRPr="008B5572">
        <w:rPr>
          <w:rFonts w:ascii="標楷體" w:eastAsia="標楷體" w:hAnsi="標楷體" w:cs="標楷體" w:hint="eastAsia"/>
          <w:b/>
          <w:color w:val="000000" w:themeColor="text1"/>
          <w:kern w:val="0"/>
          <w:szCs w:val="32"/>
        </w:rPr>
        <w:t>提升空間，又年度績效報告部分成果誤植，不利作為</w:t>
      </w:r>
      <w:proofErr w:type="gramStart"/>
      <w:r w:rsidRPr="008B5572">
        <w:rPr>
          <w:rFonts w:ascii="標楷體" w:eastAsia="標楷體" w:hAnsi="標楷體" w:cs="標楷體" w:hint="eastAsia"/>
          <w:b/>
          <w:color w:val="000000" w:themeColor="text1"/>
          <w:kern w:val="0"/>
          <w:szCs w:val="32"/>
        </w:rPr>
        <w:t>考評參據</w:t>
      </w:r>
      <w:proofErr w:type="gramEnd"/>
      <w:r w:rsidRPr="008B5572">
        <w:rPr>
          <w:rFonts w:ascii="標楷體" w:eastAsia="標楷體" w:hAnsi="標楷體" w:cs="標楷體" w:hint="eastAsia"/>
          <w:b/>
          <w:color w:val="000000" w:themeColor="text1"/>
          <w:kern w:val="0"/>
          <w:szCs w:val="32"/>
        </w:rPr>
        <w:t>：</w:t>
      </w:r>
      <w:r w:rsidRPr="008B5572">
        <w:rPr>
          <w:rFonts w:ascii="標楷體" w:eastAsia="標楷體" w:hAnsi="標楷體" w:cs="標楷體" w:hint="eastAsia"/>
          <w:color w:val="000000" w:themeColor="text1"/>
          <w:kern w:val="0"/>
          <w:szCs w:val="32"/>
        </w:rPr>
        <w:t>依據國科會補助大專校院延攬及獎勵特殊優秀人才計畫（下稱延攬及獎勵人才計畫）</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年度綱要計畫書列載，為提升我國學術研究績效達國際</w:t>
      </w:r>
      <w:r w:rsidRPr="00663F07">
        <w:rPr>
          <w:rFonts w:ascii="標楷體" w:eastAsia="標楷體" w:hAnsi="標楷體" w:cs="標楷體" w:hint="eastAsia"/>
          <w:color w:val="000000" w:themeColor="text1"/>
          <w:spacing w:val="-2"/>
          <w:kern w:val="0"/>
          <w:szCs w:val="32"/>
        </w:rPr>
        <w:t>競爭水準，培育國際高等教育人才及優質人才，以補助大專校院獎勵總人數3,740人為目標；為持續壯大國內科技研發能量，挑戰設定5年內獎勵副教授職級以下人數占總獎勵補助人數30％，</w:t>
      </w:r>
      <w:r w:rsidRPr="008B5572">
        <w:rPr>
          <w:rFonts w:ascii="標楷體" w:eastAsia="標楷體" w:hAnsi="標楷體" w:cs="標楷體" w:hint="eastAsia"/>
          <w:color w:val="000000" w:themeColor="text1"/>
          <w:kern w:val="0"/>
          <w:szCs w:val="32"/>
        </w:rPr>
        <w:t>以達兼顧延攬並留住科</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人才之成效。復依補助獎勵要點第4點第4項第2款規定：「為鼓勵年輕研究人員，並保障不同職</w:t>
      </w:r>
      <w:proofErr w:type="gramStart"/>
      <w:r w:rsidRPr="008B5572">
        <w:rPr>
          <w:rFonts w:ascii="標楷體" w:eastAsia="標楷體" w:hAnsi="標楷體" w:cs="標楷體" w:hint="eastAsia"/>
          <w:color w:val="000000" w:themeColor="text1"/>
          <w:kern w:val="0"/>
          <w:szCs w:val="32"/>
        </w:rPr>
        <w:t>涯</w:t>
      </w:r>
      <w:proofErr w:type="gramEnd"/>
      <w:r w:rsidRPr="008B5572">
        <w:rPr>
          <w:rFonts w:ascii="標楷體" w:eastAsia="標楷體" w:hAnsi="標楷體" w:cs="標楷體" w:hint="eastAsia"/>
          <w:color w:val="000000" w:themeColor="text1"/>
          <w:kern w:val="0"/>
          <w:szCs w:val="32"/>
        </w:rPr>
        <w:t>階段研究人員投入研究，申請機構應訂定副教授或</w:t>
      </w:r>
      <w:proofErr w:type="gramStart"/>
      <w:r w:rsidRPr="008B5572">
        <w:rPr>
          <w:rFonts w:ascii="標楷體" w:eastAsia="標楷體" w:hAnsi="標楷體" w:cs="標楷體" w:hint="eastAsia"/>
          <w:color w:val="000000" w:themeColor="text1"/>
          <w:kern w:val="0"/>
          <w:szCs w:val="32"/>
        </w:rPr>
        <w:t>相當</w:t>
      </w:r>
      <w:proofErr w:type="gramEnd"/>
      <w:r w:rsidRPr="008B5572">
        <w:rPr>
          <w:rFonts w:ascii="標楷體" w:eastAsia="標楷體" w:hAnsi="標楷體" w:cs="標楷體" w:hint="eastAsia"/>
          <w:color w:val="000000" w:themeColor="text1"/>
          <w:kern w:val="0"/>
          <w:szCs w:val="32"/>
        </w:rPr>
        <w:t>職級以下人數占獎勵對象人數之最低比率。」同要點第11點第1項規定：「申請機構應…</w:t>
      </w:r>
      <w:proofErr w:type="gramStart"/>
      <w:r w:rsidRPr="008B5572">
        <w:rPr>
          <w:rFonts w:ascii="標楷體" w:eastAsia="標楷體" w:hAnsi="標楷體" w:cs="標楷體" w:hint="eastAsia"/>
          <w:color w:val="000000" w:themeColor="text1"/>
          <w:kern w:val="0"/>
          <w:szCs w:val="32"/>
        </w:rPr>
        <w:t>…</w:t>
      </w:r>
      <w:proofErr w:type="gramEnd"/>
      <w:r w:rsidRPr="008B5572">
        <w:rPr>
          <w:rFonts w:ascii="標楷體" w:eastAsia="標楷體" w:hAnsi="標楷體" w:cs="標楷體" w:hint="eastAsia"/>
          <w:color w:val="000000" w:themeColor="text1"/>
          <w:kern w:val="0"/>
          <w:szCs w:val="32"/>
        </w:rPr>
        <w:t>繳交執行績效報告，本會將進行考評，考評結果列為未來是否補助或補助增減之參考。」經查國科會</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年度辦理延攬及獎勵人才計畫（補助期間</w:t>
      </w:r>
      <w:r w:rsidR="00640C30" w:rsidRPr="008B5572">
        <w:rPr>
          <w:rFonts w:ascii="標楷體" w:eastAsia="標楷體" w:hAnsi="標楷體" w:cs="標楷體" w:hint="eastAsia"/>
          <w:color w:val="000000" w:themeColor="text1"/>
          <w:kern w:val="0"/>
          <w:szCs w:val="32"/>
        </w:rPr>
        <w:t>為</w:t>
      </w:r>
      <w:r w:rsidRPr="008B5572">
        <w:rPr>
          <w:rFonts w:ascii="標楷體" w:eastAsia="標楷體" w:hAnsi="標楷體" w:cs="標楷體" w:hint="eastAsia"/>
          <w:color w:val="000000" w:themeColor="text1"/>
          <w:kern w:val="0"/>
          <w:szCs w:val="32"/>
        </w:rPr>
        <w:t>111年8月至112年7月），核定補助大專校院113家，補助人數3,899人，其中補助副教授職級以下共1,174人，占總人數之30.11％，</w:t>
      </w:r>
      <w:proofErr w:type="gramStart"/>
      <w:r w:rsidRPr="008B5572">
        <w:rPr>
          <w:rFonts w:ascii="標楷體" w:eastAsia="標楷體" w:hAnsi="標楷體" w:cs="標楷體" w:hint="eastAsia"/>
          <w:color w:val="000000" w:themeColor="text1"/>
          <w:kern w:val="0"/>
          <w:szCs w:val="32"/>
        </w:rPr>
        <w:t>均已達</w:t>
      </w:r>
      <w:proofErr w:type="gramEnd"/>
      <w:r w:rsidRPr="008B5572">
        <w:rPr>
          <w:rFonts w:ascii="標楷體" w:eastAsia="標楷體" w:hAnsi="標楷體" w:cs="標楷體" w:hint="eastAsia"/>
          <w:color w:val="000000" w:themeColor="text1"/>
          <w:kern w:val="0"/>
          <w:szCs w:val="32"/>
        </w:rPr>
        <w:t>年度績效目標值。又各大專校院為辦理延攬及獎勵人才計畫，</w:t>
      </w:r>
      <w:proofErr w:type="gramStart"/>
      <w:r w:rsidRPr="008B5572">
        <w:rPr>
          <w:rFonts w:ascii="標楷體" w:eastAsia="標楷體" w:hAnsi="標楷體" w:cs="標楷體" w:hint="eastAsia"/>
          <w:color w:val="000000" w:themeColor="text1"/>
          <w:kern w:val="0"/>
          <w:szCs w:val="32"/>
        </w:rPr>
        <w:t>均訂有</w:t>
      </w:r>
      <w:proofErr w:type="gramEnd"/>
      <w:r w:rsidRPr="008B5572">
        <w:rPr>
          <w:rFonts w:ascii="標楷體" w:eastAsia="標楷體" w:hAnsi="標楷體" w:cs="標楷體" w:hint="eastAsia"/>
          <w:color w:val="000000" w:themeColor="text1"/>
          <w:kern w:val="0"/>
          <w:szCs w:val="32"/>
        </w:rPr>
        <w:t>支給規定，並規範副教授職級以下人數占總獎勵人數之最低比率，惟其中國立中央大學、國立高雄大學及朝陽科技大學補助副教授職級以下人員各31人、1人及3人，</w:t>
      </w:r>
      <w:proofErr w:type="gramStart"/>
      <w:r w:rsidRPr="008B5572">
        <w:rPr>
          <w:rFonts w:ascii="標楷體" w:eastAsia="標楷體" w:hAnsi="標楷體" w:cs="標楷體" w:hint="eastAsia"/>
          <w:color w:val="000000" w:themeColor="text1"/>
          <w:kern w:val="0"/>
          <w:szCs w:val="32"/>
        </w:rPr>
        <w:t>均未達</w:t>
      </w:r>
      <w:proofErr w:type="gramEnd"/>
      <w:r w:rsidRPr="008B5572">
        <w:rPr>
          <w:rFonts w:ascii="標楷體" w:eastAsia="標楷體" w:hAnsi="標楷體" w:cs="標楷體" w:hint="eastAsia"/>
          <w:color w:val="000000" w:themeColor="text1"/>
          <w:kern w:val="0"/>
          <w:szCs w:val="32"/>
        </w:rPr>
        <w:t>各該校自行訂定之副教授職級人數最低比率之35人</w:t>
      </w:r>
      <w:r w:rsidR="00877791"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20％</w:t>
      </w:r>
      <w:r w:rsidR="00877791"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、3人</w:t>
      </w:r>
      <w:r w:rsidR="00877791"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15％）及4人</w:t>
      </w:r>
      <w:r w:rsidR="00877791"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30％），據說明主要係教師多申請教育部高等教育深耕計畫彈性薪資，或副教授職級以下人員提出申請者較少所致。另</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受補助之大專校院113家，其中28家訂定之副教授職級以下人數占總獎勵人數最低比率小於10％，且據國科會提供資料，計有遠東科技大學等9所大專校院，符合補助資格之副教授職級以下人數占總符合補助資格人數比率，與其自行訂定之最低比率，差異逾30個百分點</w:t>
      </w:r>
      <w:r w:rsidR="006153C7" w:rsidRPr="008B5572">
        <w:rPr>
          <w:rFonts w:ascii="標楷體" w:eastAsia="標楷體" w:hAnsi="標楷體" w:cs="標楷體" w:hint="eastAsia"/>
          <w:color w:val="000000" w:themeColor="text1"/>
          <w:kern w:val="0"/>
          <w:szCs w:val="32"/>
        </w:rPr>
        <w:t>（圖5）</w:t>
      </w:r>
      <w:r w:rsidRPr="008B5572">
        <w:rPr>
          <w:rFonts w:ascii="標楷體" w:eastAsia="標楷體" w:hAnsi="標楷體" w:cs="標楷體" w:hint="eastAsia"/>
          <w:color w:val="000000" w:themeColor="text1"/>
          <w:kern w:val="0"/>
          <w:szCs w:val="32"/>
        </w:rPr>
        <w:t>。另查，各大專校院應於補助期間結束前提交執行績效報告，由國科會</w:t>
      </w:r>
      <w:proofErr w:type="gramStart"/>
      <w:r w:rsidRPr="008B5572">
        <w:rPr>
          <w:rFonts w:ascii="標楷體" w:eastAsia="標楷體" w:hAnsi="標楷體" w:cs="標楷體" w:hint="eastAsia"/>
          <w:color w:val="000000" w:themeColor="text1"/>
          <w:kern w:val="0"/>
          <w:szCs w:val="32"/>
        </w:rPr>
        <w:t>併</w:t>
      </w:r>
      <w:proofErr w:type="gramEnd"/>
      <w:r w:rsidRPr="008B5572">
        <w:rPr>
          <w:rFonts w:ascii="標楷體" w:eastAsia="標楷體" w:hAnsi="標楷體" w:cs="標楷體" w:hint="eastAsia"/>
          <w:color w:val="000000" w:themeColor="text1"/>
          <w:kern w:val="0"/>
          <w:szCs w:val="32"/>
        </w:rPr>
        <w:t>同新年度申請書辦理考評，作為未來補助增減之參考，審查重點包括上年度各大專校院獎勵對象資格及受獎勵人員是否達自訂獎勵比率</w:t>
      </w:r>
      <w:r w:rsidRPr="008B5572">
        <w:rPr>
          <w:rFonts w:ascii="標楷體" w:eastAsia="標楷體" w:hAnsi="標楷體" w:cs="標楷體" w:hint="eastAsia"/>
          <w:color w:val="000000" w:themeColor="text1"/>
          <w:kern w:val="0"/>
          <w:szCs w:val="32"/>
        </w:rPr>
        <w:lastRenderedPageBreak/>
        <w:t>等，惟經檢視各大專校院111及</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年度績效報告所列7,908筆獎勵人員資料，其中</w:t>
      </w:r>
      <w:r w:rsidR="0070280D" w:rsidRPr="008B5572">
        <w:rPr>
          <w:rFonts w:ascii="標楷體" w:eastAsia="標楷體" w:hAnsi="標楷體" w:cs="標楷體" w:hint="eastAsia"/>
          <w:noProof/>
          <w:color w:val="000000" w:themeColor="text1"/>
          <w:szCs w:val="32"/>
        </w:rPr>
        <mc:AlternateContent>
          <mc:Choice Requires="wpg">
            <w:drawing>
              <wp:anchor distT="0" distB="0" distL="114300" distR="114300" simplePos="0" relativeHeight="251745792" behindDoc="0" locked="0" layoutInCell="1" allowOverlap="1" wp14:anchorId="2A818BEF" wp14:editId="4746FB19">
                <wp:simplePos x="0" y="0"/>
                <wp:positionH relativeFrom="column">
                  <wp:posOffset>-63772</wp:posOffset>
                </wp:positionH>
                <wp:positionV relativeFrom="paragraph">
                  <wp:posOffset>9525</wp:posOffset>
                </wp:positionV>
                <wp:extent cx="6459855" cy="2660015"/>
                <wp:effectExtent l="0" t="0" r="0" b="6985"/>
                <wp:wrapSquare wrapText="bothSides"/>
                <wp:docPr id="1817" name="群組 1817"/>
                <wp:cNvGraphicFramePr/>
                <a:graphic xmlns:a="http://schemas.openxmlformats.org/drawingml/2006/main">
                  <a:graphicData uri="http://schemas.microsoft.com/office/word/2010/wordprocessingGroup">
                    <wpg:wgp>
                      <wpg:cNvGrpSpPr/>
                      <wpg:grpSpPr>
                        <a:xfrm>
                          <a:off x="0" y="0"/>
                          <a:ext cx="6459855" cy="2660015"/>
                          <a:chOff x="0" y="147320"/>
                          <a:chExt cx="6460341" cy="2117291"/>
                        </a:xfrm>
                      </wpg:grpSpPr>
                      <wps:wsp>
                        <wps:cNvPr id="3" name="文字方塊 2"/>
                        <wps:cNvSpPr txBox="1">
                          <a:spLocks noChangeArrowheads="1"/>
                        </wps:cNvSpPr>
                        <wps:spPr bwMode="auto">
                          <a:xfrm>
                            <a:off x="0" y="147320"/>
                            <a:ext cx="6433185" cy="2067560"/>
                          </a:xfrm>
                          <a:prstGeom prst="rect">
                            <a:avLst/>
                          </a:prstGeom>
                          <a:solidFill>
                            <a:srgbClr val="FFFFFF"/>
                          </a:solidFill>
                          <a:ln w="9525">
                            <a:noFill/>
                            <a:miter lim="800000"/>
                            <a:headEnd/>
                            <a:tailEnd/>
                          </a:ln>
                        </wps:spPr>
                        <wps:txbx>
                          <w:txbxContent>
                            <w:p w14:paraId="6C48477B" w14:textId="77777777" w:rsidR="006A392D" w:rsidRPr="008D6790" w:rsidRDefault="006A392D" w:rsidP="0070280D">
                              <w:pPr>
                                <w:rPr>
                                  <w:sz w:val="6"/>
                                </w:rPr>
                              </w:pPr>
                            </w:p>
                            <w:p w14:paraId="2BEB3791" w14:textId="77777777" w:rsidR="006A392D" w:rsidRPr="00784B21" w:rsidRDefault="006A392D" w:rsidP="0070280D">
                              <w:pPr>
                                <w:rPr>
                                  <w:rFonts w:ascii="標楷體" w:eastAsia="標楷體" w:hAnsi="標楷體"/>
                                  <w:sz w:val="18"/>
                                  <w:szCs w:val="18"/>
                                </w:rPr>
                              </w:pPr>
                              <w:r>
                                <w:rPr>
                                  <w:noProof/>
                                </w:rPr>
                                <w:drawing>
                                  <wp:inline distT="0" distB="0" distL="0" distR="0" wp14:anchorId="79BF6F25" wp14:editId="4017C47E">
                                    <wp:extent cx="6226175" cy="2209609"/>
                                    <wp:effectExtent l="0" t="0" r="3175" b="635"/>
                                    <wp:docPr id="27" name="圖表 27">
                                      <a:extLst xmlns:a="http://schemas.openxmlformats.org/drawingml/2006/main">
                                        <a:ext uri="{FF2B5EF4-FFF2-40B4-BE49-F238E27FC236}">
                                          <a16:creationId xmlns:a16="http://schemas.microsoft.com/office/drawing/2014/main" id="{B8C21E08-DED1-4CFF-88AD-7F08EAB10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wps:txbx>
                        <wps:bodyPr rot="0" vert="horz" wrap="square" lIns="91440" tIns="45720" rIns="91440" bIns="45720" anchor="t" anchorCtr="0">
                          <a:noAutofit/>
                        </wps:bodyPr>
                      </wps:wsp>
                      <wps:wsp>
                        <wps:cNvPr id="133" name="矩形 133"/>
                        <wps:cNvSpPr/>
                        <wps:spPr>
                          <a:xfrm>
                            <a:off x="6112735" y="1655214"/>
                            <a:ext cx="311670" cy="342427"/>
                          </a:xfrm>
                          <a:prstGeom prst="rect">
                            <a:avLst/>
                          </a:prstGeom>
                          <a:noFill/>
                          <a:ln w="12700" cap="flat" cmpd="sng" algn="ctr">
                            <a:noFill/>
                            <a:prstDash val="solid"/>
                          </a:ln>
                          <a:effectLst/>
                        </wps:spPr>
                        <wps:txbx>
                          <w:txbxContent>
                            <w:p w14:paraId="6AD9FEE5" w14:textId="77777777" w:rsidR="006A392D" w:rsidRPr="00784B21" w:rsidRDefault="006A392D" w:rsidP="0070280D">
                              <w:pPr>
                                <w:jc w:val="center"/>
                                <w:rPr>
                                  <w:sz w:val="20"/>
                                </w:rPr>
                              </w:pPr>
                              <w:r w:rsidRPr="00784B21">
                                <w:rPr>
                                  <w:rFonts w:hint="eastAsia"/>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文字方塊 134"/>
                        <wps:cNvSpPr txBox="1"/>
                        <wps:spPr>
                          <a:xfrm>
                            <a:off x="94136" y="1981116"/>
                            <a:ext cx="2798106" cy="283495"/>
                          </a:xfrm>
                          <a:prstGeom prst="rect">
                            <a:avLst/>
                          </a:prstGeom>
                          <a:noFill/>
                          <a:ln w="6350">
                            <a:noFill/>
                          </a:ln>
                        </wps:spPr>
                        <wps:txbx>
                          <w:txbxContent>
                            <w:p w14:paraId="48149153" w14:textId="77777777" w:rsidR="006A392D" w:rsidRPr="00784B21" w:rsidRDefault="006A392D" w:rsidP="0070280D">
                              <w:pPr>
                                <w:rPr>
                                  <w:rFonts w:ascii="標楷體" w:eastAsia="標楷體" w:hAnsi="標楷體"/>
                                  <w:sz w:val="18"/>
                                </w:rPr>
                              </w:pPr>
                              <w:r w:rsidRPr="00784B21">
                                <w:rPr>
                                  <w:rFonts w:ascii="標楷體" w:eastAsia="標楷體" w:hAnsi="標楷體" w:hint="eastAsia"/>
                                  <w:sz w:val="18"/>
                                </w:rPr>
                                <w:t>資料來源：整理自國科會提供資料。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6" name="文字方塊 1816"/>
                        <wps:cNvSpPr txBox="1"/>
                        <wps:spPr>
                          <a:xfrm>
                            <a:off x="154791" y="147326"/>
                            <a:ext cx="6305550" cy="389877"/>
                          </a:xfrm>
                          <a:prstGeom prst="rect">
                            <a:avLst/>
                          </a:prstGeom>
                          <a:noFill/>
                          <a:ln w="6350">
                            <a:noFill/>
                          </a:ln>
                        </wps:spPr>
                        <wps:txbx>
                          <w:txbxContent>
                            <w:p w14:paraId="5817F9FD" w14:textId="77777777" w:rsidR="006A392D" w:rsidRPr="00384EE0" w:rsidRDefault="006A392D" w:rsidP="0070280D">
                              <w:pPr>
                                <w:spacing w:line="240" w:lineRule="exact"/>
                                <w:ind w:left="658" w:hangingChars="274" w:hanging="658"/>
                                <w:rPr>
                                  <w:rFonts w:ascii="標楷體" w:eastAsia="標楷體" w:hAnsi="標楷體"/>
                                  <w:b/>
                                </w:rPr>
                              </w:pPr>
                              <w:r w:rsidRPr="00384EE0">
                                <w:rPr>
                                  <w:rFonts w:ascii="標楷體" w:eastAsia="標楷體" w:hAnsi="標楷體" w:hint="eastAsia"/>
                                  <w:b/>
                                </w:rPr>
                                <w:t xml:space="preserve">圖5　</w:t>
                              </w:r>
                              <w:proofErr w:type="gramStart"/>
                              <w:r w:rsidRPr="00384EE0">
                                <w:rPr>
                                  <w:rFonts w:ascii="標楷體" w:eastAsia="標楷體" w:hAnsi="標楷體" w:hint="eastAsia"/>
                                  <w:b/>
                                </w:rPr>
                                <w:t>112</w:t>
                              </w:r>
                              <w:proofErr w:type="gramEnd"/>
                              <w:r w:rsidRPr="00384EE0">
                                <w:rPr>
                                  <w:rFonts w:ascii="標楷體" w:eastAsia="標楷體" w:hAnsi="標楷體" w:hint="eastAsia"/>
                                  <w:b/>
                                </w:rPr>
                                <w:t>年度大專校院符合補助資格者副教授職級以下人數占比與支給規定最低比率差異逾30個百分點情形</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818BEF" id="群組 1817" o:spid="_x0000_s1061" style="position:absolute;left:0;text-align:left;margin-left:-5pt;margin-top:.75pt;width:508.65pt;height:209.45pt;z-index:251745792;mso-width-relative:margin;mso-height-relative:margin" coordorigin=",1473" coordsize="64603,21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">
                <v:shape id="_x0000_s1062" type="#_x0000_t202" style="position:absolute;top:1473;width:64331;height:20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C48477B" w14:textId="77777777" w:rsidR="006A392D" w:rsidRPr="008D6790" w:rsidRDefault="006A392D" w:rsidP="0070280D">
                        <w:pPr>
                          <w:rPr>
                            <w:sz w:val="6"/>
                          </w:rPr>
                        </w:pPr>
                      </w:p>
                      <w:p w14:paraId="2BEB3791" w14:textId="77777777" w:rsidR="006A392D" w:rsidRPr="00784B21" w:rsidRDefault="006A392D" w:rsidP="0070280D">
                        <w:pPr>
                          <w:rPr>
                            <w:rFonts w:ascii="標楷體" w:eastAsia="標楷體" w:hAnsi="標楷體"/>
                            <w:sz w:val="18"/>
                            <w:szCs w:val="18"/>
                          </w:rPr>
                        </w:pPr>
                        <w:r>
                          <w:rPr>
                            <w:noProof/>
                          </w:rPr>
                          <w:drawing>
                            <wp:inline distT="0" distB="0" distL="0" distR="0" wp14:anchorId="79BF6F25" wp14:editId="4017C47E">
                              <wp:extent cx="6226175" cy="2209609"/>
                              <wp:effectExtent l="0" t="0" r="3175" b="635"/>
                              <wp:docPr id="27" name="圖表 27">
                                <a:extLst xmlns:a="http://schemas.openxmlformats.org/drawingml/2006/main">
                                  <a:ext uri="{FF2B5EF4-FFF2-40B4-BE49-F238E27FC236}">
                                    <a16:creationId xmlns:a16="http://schemas.microsoft.com/office/drawing/2014/main" id="{B8C21E08-DED1-4CFF-88AD-7F08EAB10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v:shape>
                <v:rect id="矩形 133" o:spid="_x0000_s1063" style="position:absolute;left:61127;top:16552;width:3117;height:3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" filled="f" stroked="f" strokeweight="1pt">
                  <v:textbox>
                    <w:txbxContent>
                      <w:p w14:paraId="6AD9FEE5" w14:textId="77777777" w:rsidR="006A392D" w:rsidRPr="00784B21" w:rsidRDefault="006A392D" w:rsidP="0070280D">
                        <w:pPr>
                          <w:jc w:val="center"/>
                          <w:rPr>
                            <w:sz w:val="20"/>
                          </w:rPr>
                        </w:pPr>
                        <w:r w:rsidRPr="00784B21">
                          <w:rPr>
                            <w:rFonts w:hint="eastAsia"/>
                            <w:sz w:val="20"/>
                          </w:rPr>
                          <w:t>％</w:t>
                        </w:r>
                      </w:p>
                    </w:txbxContent>
                  </v:textbox>
                </v:rect>
                <v:shape id="文字方塊 134" o:spid="_x0000_s1064" type="#_x0000_t202" style="position:absolute;left:941;top:19811;width:27981;height:2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48149153" w14:textId="77777777" w:rsidR="006A392D" w:rsidRPr="00784B21" w:rsidRDefault="006A392D" w:rsidP="0070280D">
                        <w:pPr>
                          <w:rPr>
                            <w:rFonts w:ascii="標楷體" w:eastAsia="標楷體" w:hAnsi="標楷體"/>
                            <w:sz w:val="18"/>
                          </w:rPr>
                        </w:pPr>
                        <w:r w:rsidRPr="00784B21">
                          <w:rPr>
                            <w:rFonts w:ascii="標楷體" w:eastAsia="標楷體" w:hAnsi="標楷體" w:hint="eastAsia"/>
                            <w:sz w:val="18"/>
                          </w:rPr>
                          <w:t>資料來源：整理自國科會提供資料。</w:t>
                        </w:r>
                      </w:p>
                    </w:txbxContent>
                  </v:textbox>
                </v:shape>
                <v:shape id="文字方塊 1816" o:spid="_x0000_s1065" type="#_x0000_t202" style="position:absolute;left:1547;top:1473;width:63056;height:3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" filled="f" stroked="f" strokeweight=".5pt">
                  <v:textbox>
                    <w:txbxContent>
                      <w:p w14:paraId="5817F9FD" w14:textId="77777777" w:rsidR="006A392D" w:rsidRPr="00384EE0" w:rsidRDefault="006A392D" w:rsidP="0070280D">
                        <w:pPr>
                          <w:spacing w:line="240" w:lineRule="exact"/>
                          <w:ind w:left="658" w:hangingChars="274" w:hanging="658"/>
                          <w:rPr>
                            <w:rFonts w:ascii="標楷體" w:eastAsia="標楷體" w:hAnsi="標楷體"/>
                            <w:b/>
                          </w:rPr>
                        </w:pPr>
                        <w:r w:rsidRPr="00384EE0">
                          <w:rPr>
                            <w:rFonts w:ascii="標楷體" w:eastAsia="標楷體" w:hAnsi="標楷體" w:hint="eastAsia"/>
                            <w:b/>
                          </w:rPr>
                          <w:t>圖5　112年度大專校院符合補助資格者副教授職級以下人數占比與支給規定最低比率差異逾30個百分點情形</w:t>
                        </w:r>
                      </w:p>
                    </w:txbxContent>
                  </v:textbox>
                </v:shape>
                <w10:wrap type="square"/>
              </v:group>
            </w:pict>
          </mc:Fallback>
        </mc:AlternateContent>
      </w:r>
      <w:r w:rsidRPr="008B5572">
        <w:rPr>
          <w:rFonts w:ascii="標楷體" w:eastAsia="標楷體" w:hAnsi="標楷體" w:cs="標楷體" w:hint="eastAsia"/>
          <w:color w:val="000000" w:themeColor="text1"/>
          <w:kern w:val="0"/>
          <w:szCs w:val="32"/>
        </w:rPr>
        <w:t>獎勵金額</w:t>
      </w:r>
      <w:proofErr w:type="gramStart"/>
      <w:r w:rsidRPr="008B5572">
        <w:rPr>
          <w:rFonts w:ascii="標楷體" w:eastAsia="標楷體" w:hAnsi="標楷體" w:cs="標楷體" w:hint="eastAsia"/>
          <w:color w:val="000000" w:themeColor="text1"/>
          <w:kern w:val="0"/>
          <w:szCs w:val="32"/>
        </w:rPr>
        <w:t>誤植者22筆</w:t>
      </w:r>
      <w:proofErr w:type="gramEnd"/>
      <w:r w:rsidRPr="008B5572">
        <w:rPr>
          <w:rFonts w:ascii="新細明體" w:eastAsia="新細明體" w:hAnsi="新細明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受獎勵人員非新聘人員卻註記為新聘者44筆</w:t>
      </w:r>
      <w:r w:rsidRPr="008B5572">
        <w:rPr>
          <w:rFonts w:ascii="新細明體" w:eastAsia="新細明體" w:hAnsi="新細明體" w:cs="標楷體" w:hint="eastAsia"/>
          <w:color w:val="000000" w:themeColor="text1"/>
          <w:kern w:val="0"/>
          <w:szCs w:val="32"/>
        </w:rPr>
        <w:t>、</w:t>
      </w:r>
      <w:r w:rsidRPr="008B5572">
        <w:rPr>
          <w:rFonts w:ascii="標楷體" w:eastAsia="標楷體" w:hAnsi="標楷體" w:cs="標楷體" w:hint="eastAsia"/>
          <w:color w:val="000000" w:themeColor="text1"/>
          <w:kern w:val="0"/>
          <w:szCs w:val="32"/>
        </w:rPr>
        <w:t>獎勵人員職</w:t>
      </w:r>
      <w:proofErr w:type="gramStart"/>
      <w:r w:rsidRPr="008B5572">
        <w:rPr>
          <w:rFonts w:ascii="標楷體" w:eastAsia="標楷體" w:hAnsi="標楷體" w:cs="標楷體" w:hint="eastAsia"/>
          <w:color w:val="000000" w:themeColor="text1"/>
          <w:kern w:val="0"/>
          <w:szCs w:val="32"/>
        </w:rPr>
        <w:t>級誤植者</w:t>
      </w:r>
      <w:proofErr w:type="gramEnd"/>
      <w:r w:rsidRPr="008B5572">
        <w:rPr>
          <w:rFonts w:ascii="標楷體" w:eastAsia="標楷體" w:hAnsi="標楷體" w:cs="標楷體" w:hint="eastAsia"/>
          <w:color w:val="000000" w:themeColor="text1"/>
          <w:kern w:val="0"/>
          <w:szCs w:val="32"/>
        </w:rPr>
        <w:t>6筆，績效報告成果誤植，不利作為計畫</w:t>
      </w:r>
      <w:proofErr w:type="gramStart"/>
      <w:r w:rsidRPr="008B5572">
        <w:rPr>
          <w:rFonts w:ascii="標楷體" w:eastAsia="標楷體" w:hAnsi="標楷體" w:cs="標楷體" w:hint="eastAsia"/>
          <w:color w:val="000000" w:themeColor="text1"/>
          <w:kern w:val="0"/>
          <w:szCs w:val="32"/>
        </w:rPr>
        <w:t>考評參據</w:t>
      </w:r>
      <w:proofErr w:type="gramEnd"/>
      <w:r w:rsidR="00E904F8"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szCs w:val="32"/>
        </w:rPr>
        <w:t>經函請國科會</w:t>
      </w:r>
      <w:proofErr w:type="gramStart"/>
      <w:r w:rsidRPr="008B5572">
        <w:rPr>
          <w:rFonts w:ascii="標楷體" w:eastAsia="標楷體" w:hAnsi="標楷體" w:cs="標楷體" w:hint="eastAsia"/>
          <w:color w:val="000000" w:themeColor="text1"/>
          <w:szCs w:val="32"/>
        </w:rPr>
        <w:t>研謀妥處</w:t>
      </w:r>
      <w:proofErr w:type="gramEnd"/>
      <w:r w:rsidRPr="008B5572">
        <w:rPr>
          <w:rFonts w:ascii="標楷體" w:eastAsia="標楷體" w:hAnsi="標楷體" w:cs="標楷體" w:hint="eastAsia"/>
          <w:color w:val="000000" w:themeColor="text1"/>
          <w:szCs w:val="32"/>
        </w:rPr>
        <w:t>，以達延攬優秀科技人才及保障年輕研究學者之計畫目標。據復：將持續追蹤各大專校院補助副教授職級以下比率情形，適時提供可補助人數與實際補助人數差距較大之大專校院相關精進建議，並將加強檢核績效報告填報結果，減少誤植情形。</w:t>
      </w:r>
    </w:p>
    <w:p w14:paraId="0014329F" w14:textId="12F11551" w:rsidR="00D7568D" w:rsidRPr="00FC0969" w:rsidRDefault="00D7568D" w:rsidP="00FC0969">
      <w:pPr>
        <w:widowControl/>
        <w:overflowPunct w:val="0"/>
        <w:snapToGrid w:val="0"/>
        <w:spacing w:line="420" w:lineRule="exact"/>
        <w:ind w:firstLineChars="450" w:firstLine="1081"/>
        <w:jc w:val="both"/>
        <w:rPr>
          <w:rFonts w:ascii="標楷體" w:eastAsia="標楷體" w:hAnsi="標楷體" w:cs="標楷體"/>
          <w:color w:val="000000" w:themeColor="text1"/>
          <w:spacing w:val="-2"/>
          <w:kern w:val="0"/>
          <w:szCs w:val="32"/>
        </w:rPr>
      </w:pPr>
      <w:r w:rsidRPr="008B5572">
        <w:rPr>
          <w:rFonts w:ascii="標楷體" w:eastAsia="標楷體" w:hAnsi="標楷體" w:cs="標楷體" w:hint="eastAsia"/>
          <w:b/>
          <w:color w:val="000000" w:themeColor="text1"/>
          <w:szCs w:val="32"/>
        </w:rPr>
        <w:t xml:space="preserve">2.　</w:t>
      </w:r>
      <w:r w:rsidRPr="008B5572">
        <w:rPr>
          <w:rFonts w:ascii="標楷體" w:eastAsia="標楷體" w:hAnsi="標楷體" w:cs="標楷體" w:hint="eastAsia"/>
          <w:b/>
          <w:color w:val="000000" w:themeColor="text1"/>
          <w:kern w:val="0"/>
          <w:szCs w:val="32"/>
        </w:rPr>
        <w:t>國立陽明交通大學</w:t>
      </w:r>
      <w:r w:rsidR="00555C35" w:rsidRPr="008B5572">
        <w:rPr>
          <w:rFonts w:ascii="標楷體" w:eastAsia="標楷體" w:hAnsi="標楷體" w:cs="標楷體" w:hint="eastAsia"/>
          <w:b/>
          <w:color w:val="000000" w:themeColor="text1"/>
          <w:kern w:val="0"/>
          <w:szCs w:val="32"/>
        </w:rPr>
        <w:t>召開審議會議，審議及推薦</w:t>
      </w:r>
      <w:r w:rsidRPr="008B5572">
        <w:rPr>
          <w:rFonts w:ascii="標楷體" w:eastAsia="標楷體" w:hAnsi="標楷體" w:cs="標楷體" w:hint="eastAsia"/>
          <w:b/>
          <w:color w:val="000000" w:themeColor="text1"/>
          <w:kern w:val="0"/>
          <w:szCs w:val="32"/>
        </w:rPr>
        <w:t>獎勵</w:t>
      </w:r>
      <w:r w:rsidR="00555C35" w:rsidRPr="008B5572">
        <w:rPr>
          <w:rFonts w:ascii="標楷體" w:eastAsia="標楷體" w:hAnsi="標楷體" w:cs="標楷體" w:hint="eastAsia"/>
          <w:b/>
          <w:color w:val="000000" w:themeColor="text1"/>
          <w:kern w:val="0"/>
          <w:szCs w:val="32"/>
        </w:rPr>
        <w:t>研究績效傑出</w:t>
      </w:r>
      <w:r w:rsidRPr="008B5572">
        <w:rPr>
          <w:rFonts w:ascii="標楷體" w:eastAsia="標楷體" w:hAnsi="標楷體" w:cs="標楷體" w:hint="eastAsia"/>
          <w:b/>
          <w:color w:val="000000" w:themeColor="text1"/>
          <w:kern w:val="0"/>
          <w:szCs w:val="32"/>
        </w:rPr>
        <w:t>人員，</w:t>
      </w:r>
      <w:r w:rsidR="004E14C0" w:rsidRPr="008B5572">
        <w:rPr>
          <w:rFonts w:ascii="標楷體" w:eastAsia="標楷體" w:hAnsi="標楷體" w:cs="標楷體" w:hint="eastAsia"/>
          <w:b/>
          <w:color w:val="000000" w:themeColor="text1"/>
          <w:kern w:val="0"/>
          <w:szCs w:val="32"/>
        </w:rPr>
        <w:t>惟相關會議</w:t>
      </w:r>
      <w:proofErr w:type="gramStart"/>
      <w:r w:rsidR="004E14C0" w:rsidRPr="008B5572">
        <w:rPr>
          <w:rFonts w:ascii="標楷體" w:eastAsia="標楷體" w:hAnsi="標楷體" w:cs="標楷體" w:hint="eastAsia"/>
          <w:b/>
          <w:color w:val="000000" w:themeColor="text1"/>
          <w:kern w:val="0"/>
          <w:szCs w:val="32"/>
        </w:rPr>
        <w:t>紀錄均未敘</w:t>
      </w:r>
      <w:proofErr w:type="gramEnd"/>
      <w:r w:rsidR="004E14C0" w:rsidRPr="008B5572">
        <w:rPr>
          <w:rFonts w:ascii="標楷體" w:eastAsia="標楷體" w:hAnsi="標楷體" w:cs="標楷體" w:hint="eastAsia"/>
          <w:b/>
          <w:color w:val="000000" w:themeColor="text1"/>
          <w:kern w:val="0"/>
          <w:szCs w:val="32"/>
        </w:rPr>
        <w:t>明受獎勵人員於</w:t>
      </w:r>
      <w:r w:rsidRPr="008B5572">
        <w:rPr>
          <w:rFonts w:ascii="標楷體" w:eastAsia="標楷體" w:hAnsi="標楷體" w:cs="標楷體" w:hint="eastAsia"/>
          <w:b/>
          <w:color w:val="000000" w:themeColor="text1"/>
          <w:kern w:val="0"/>
          <w:szCs w:val="32"/>
        </w:rPr>
        <w:t>研究領域績效傑出情形：</w:t>
      </w:r>
      <w:r w:rsidRPr="008B5572">
        <w:rPr>
          <w:rFonts w:ascii="標楷體" w:eastAsia="標楷體" w:hAnsi="標楷體" w:cs="標楷體" w:hint="eastAsia"/>
          <w:color w:val="000000" w:themeColor="text1"/>
          <w:kern w:val="0"/>
          <w:szCs w:val="32"/>
        </w:rPr>
        <w:t>依據補助獎勵要點第3點第1項規定：「獎勵對象：申請機構內教學研究人員…</w:t>
      </w:r>
      <w:proofErr w:type="gramStart"/>
      <w:r w:rsidRPr="008B5572">
        <w:rPr>
          <w:rFonts w:ascii="標楷體" w:eastAsia="標楷體" w:hAnsi="標楷體" w:cs="標楷體" w:hint="eastAsia"/>
          <w:color w:val="000000" w:themeColor="text1"/>
          <w:kern w:val="0"/>
          <w:szCs w:val="32"/>
        </w:rPr>
        <w:t>…</w:t>
      </w:r>
      <w:proofErr w:type="gramEnd"/>
      <w:r w:rsidRPr="008B5572">
        <w:rPr>
          <w:rFonts w:ascii="標楷體" w:eastAsia="標楷體" w:hAnsi="標楷體" w:cs="標楷體" w:hint="eastAsia"/>
          <w:color w:val="000000" w:themeColor="text1"/>
          <w:kern w:val="0"/>
          <w:szCs w:val="32"/>
        </w:rPr>
        <w:t>經申請機構審核機制認定為學術研究、產學研究或跨領域研究之績效傑出者，不含教學績效傑出人員、行政工作績效卓著人員…</w:t>
      </w:r>
      <w:proofErr w:type="gramStart"/>
      <w:r w:rsidRPr="008B5572">
        <w:rPr>
          <w:rFonts w:ascii="標楷體" w:eastAsia="標楷體" w:hAnsi="標楷體" w:cs="標楷體" w:hint="eastAsia"/>
          <w:color w:val="000000" w:themeColor="text1"/>
          <w:kern w:val="0"/>
          <w:szCs w:val="32"/>
        </w:rPr>
        <w:t>…</w:t>
      </w:r>
      <w:proofErr w:type="gramEnd"/>
      <w:r w:rsidRPr="008B5572">
        <w:rPr>
          <w:rFonts w:ascii="標楷體" w:eastAsia="標楷體" w:hAnsi="標楷體" w:cs="標楷體" w:hint="eastAsia"/>
          <w:color w:val="000000" w:themeColor="text1"/>
          <w:kern w:val="0"/>
          <w:szCs w:val="32"/>
        </w:rPr>
        <w:t>。」同要點第4點第3項規定：「獎勵對象之審議流程：應經申請機構之審核機制及組成審查委員會評估績效卓著者，方得給予獎勵。」復依國立陽明交通大學（下稱陽明交大）延攬及留住特殊優秀人才彈性薪資暨獎勵補助支應原則第3點規定：「特殊優秀教研人員資格標準…</w:t>
      </w:r>
      <w:proofErr w:type="gramStart"/>
      <w:r w:rsidRPr="008B5572">
        <w:rPr>
          <w:rFonts w:ascii="標楷體" w:eastAsia="標楷體" w:hAnsi="標楷體" w:cs="標楷體" w:hint="eastAsia"/>
          <w:color w:val="000000" w:themeColor="text1"/>
          <w:kern w:val="0"/>
          <w:szCs w:val="32"/>
        </w:rPr>
        <w:t>…</w:t>
      </w:r>
      <w:proofErr w:type="gramEnd"/>
      <w:r w:rsidRPr="008B5572">
        <w:rPr>
          <w:rFonts w:ascii="標楷體" w:eastAsia="標楷體" w:hAnsi="標楷體" w:cs="標楷體" w:hint="eastAsia"/>
          <w:color w:val="000000" w:themeColor="text1"/>
          <w:kern w:val="0"/>
          <w:szCs w:val="32"/>
        </w:rPr>
        <w:t>（二）傑出教研人員…</w:t>
      </w:r>
      <w:proofErr w:type="gramStart"/>
      <w:r w:rsidRPr="008B5572">
        <w:rPr>
          <w:rFonts w:ascii="標楷體" w:eastAsia="標楷體" w:hAnsi="標楷體" w:cs="標楷體" w:hint="eastAsia"/>
          <w:color w:val="000000" w:themeColor="text1"/>
          <w:kern w:val="0"/>
          <w:szCs w:val="32"/>
        </w:rPr>
        <w:t>…</w:t>
      </w:r>
      <w:proofErr w:type="gramEnd"/>
      <w:r w:rsidRPr="008B5572">
        <w:rPr>
          <w:rFonts w:ascii="標楷體" w:eastAsia="標楷體" w:hAnsi="標楷體" w:cs="標楷體" w:hint="eastAsia"/>
          <w:color w:val="000000" w:themeColor="text1"/>
          <w:kern w:val="0"/>
          <w:szCs w:val="32"/>
        </w:rPr>
        <w:t>2.過去5年曾獲教育部教學獎項或本校傑出教學獎合計2次（含）以上，並獲得其所屬系院級單位推薦</w:t>
      </w:r>
      <w:r w:rsidRPr="00836743">
        <w:rPr>
          <w:rFonts w:ascii="標楷體" w:eastAsia="標楷體" w:hAnsi="標楷體" w:cs="標楷體" w:hint="eastAsia"/>
          <w:color w:val="000000" w:themeColor="text1"/>
          <w:spacing w:val="-2"/>
          <w:kern w:val="0"/>
          <w:szCs w:val="32"/>
        </w:rPr>
        <w:t>者。…</w:t>
      </w:r>
      <w:proofErr w:type="gramStart"/>
      <w:r w:rsidRPr="00836743">
        <w:rPr>
          <w:rFonts w:ascii="標楷體" w:eastAsia="標楷體" w:hAnsi="標楷體" w:cs="標楷體" w:hint="eastAsia"/>
          <w:color w:val="000000" w:themeColor="text1"/>
          <w:spacing w:val="-2"/>
          <w:kern w:val="0"/>
          <w:szCs w:val="32"/>
        </w:rPr>
        <w:t>…</w:t>
      </w:r>
      <w:proofErr w:type="gramEnd"/>
      <w:r w:rsidRPr="00836743">
        <w:rPr>
          <w:rFonts w:ascii="標楷體" w:eastAsia="標楷體" w:hAnsi="標楷體" w:cs="標楷體" w:hint="eastAsia"/>
          <w:color w:val="000000" w:themeColor="text1"/>
          <w:spacing w:val="-2"/>
          <w:kern w:val="0"/>
          <w:szCs w:val="32"/>
        </w:rPr>
        <w:t>（三）績優教研人員：研究、教學、服務績效優良有特殊成就並獲得其所屬院級單位推薦者。…</w:t>
      </w:r>
      <w:proofErr w:type="gramStart"/>
      <w:r w:rsidRPr="00836743">
        <w:rPr>
          <w:rFonts w:ascii="標楷體" w:eastAsia="標楷體" w:hAnsi="標楷體" w:cs="標楷體" w:hint="eastAsia"/>
          <w:color w:val="000000" w:themeColor="text1"/>
          <w:spacing w:val="-2"/>
          <w:kern w:val="0"/>
          <w:szCs w:val="32"/>
        </w:rPr>
        <w:t>…</w:t>
      </w:r>
      <w:proofErr w:type="gramEnd"/>
      <w:r w:rsidR="00836743">
        <w:rPr>
          <w:rFonts w:ascii="標楷體" w:eastAsia="標楷體" w:hAnsi="標楷體" w:cs="標楷體" w:hint="eastAsia"/>
          <w:color w:val="000000" w:themeColor="text1"/>
          <w:spacing w:val="-2"/>
          <w:kern w:val="0"/>
          <w:szCs w:val="32"/>
        </w:rPr>
        <w:t>。</w:t>
      </w:r>
      <w:r w:rsidRPr="00836743">
        <w:rPr>
          <w:rFonts w:ascii="標楷體" w:eastAsia="標楷體" w:hAnsi="標楷體" w:cs="標楷體" w:hint="eastAsia"/>
          <w:color w:val="000000" w:themeColor="text1"/>
          <w:spacing w:val="-2"/>
          <w:kern w:val="0"/>
          <w:szCs w:val="32"/>
        </w:rPr>
        <w:t>」經查陽明交大每年由校內各院級單位組成審查委員會，召開彈性薪資審議會議，審議及推薦獎勵補助人</w:t>
      </w:r>
      <w:r w:rsidRPr="00836743">
        <w:rPr>
          <w:rFonts w:ascii="標楷體" w:eastAsia="標楷體" w:hAnsi="標楷體" w:cs="標楷體" w:hint="eastAsia"/>
          <w:color w:val="000000" w:themeColor="text1"/>
          <w:kern w:val="0"/>
          <w:szCs w:val="32"/>
        </w:rPr>
        <w:t>員名單及補助金額，由各院訂定獎勵名額比率及評比項目比重等審查標準。111及</w:t>
      </w:r>
      <w:proofErr w:type="gramStart"/>
      <w:r w:rsidRPr="00836743">
        <w:rPr>
          <w:rFonts w:ascii="標楷體" w:eastAsia="標楷體" w:hAnsi="標楷體" w:cs="標楷體" w:hint="eastAsia"/>
          <w:color w:val="000000" w:themeColor="text1"/>
          <w:kern w:val="0"/>
          <w:szCs w:val="32"/>
        </w:rPr>
        <w:t>112</w:t>
      </w:r>
      <w:proofErr w:type="gramEnd"/>
      <w:r w:rsidRPr="00836743">
        <w:rPr>
          <w:rFonts w:ascii="標楷體" w:eastAsia="標楷體" w:hAnsi="標楷體" w:cs="標楷體" w:hint="eastAsia"/>
          <w:color w:val="000000" w:themeColor="text1"/>
          <w:kern w:val="0"/>
          <w:szCs w:val="32"/>
        </w:rPr>
        <w:t>年度經陽明交大審查委員會審核獲國科會獎勵人數695人，總金額1億899萬餘元，其中2人獲獎緣由為過</w:t>
      </w:r>
      <w:r w:rsidRPr="008B5572">
        <w:rPr>
          <w:rFonts w:ascii="標楷體" w:eastAsia="標楷體" w:hAnsi="標楷體" w:cs="標楷體" w:hint="eastAsia"/>
          <w:color w:val="000000" w:themeColor="text1"/>
          <w:kern w:val="0"/>
          <w:szCs w:val="32"/>
        </w:rPr>
        <w:t>去5年曾獲教育部教學獎項或該校傑出教學獎合計2次以上；40人為績優教研人員之教學類；28人為績優教研人員之服務類；350人為績優教研人員，</w:t>
      </w:r>
      <w:r w:rsidRPr="008B5572">
        <w:rPr>
          <w:rFonts w:ascii="標楷體" w:eastAsia="標楷體" w:hAnsi="標楷體" w:cs="標楷體" w:hint="eastAsia"/>
          <w:color w:val="000000" w:themeColor="text1"/>
          <w:spacing w:val="-2"/>
          <w:kern w:val="0"/>
          <w:szCs w:val="32"/>
        </w:rPr>
        <w:t>惟陽明交大於審議會議紀錄，</w:t>
      </w:r>
      <w:proofErr w:type="gramStart"/>
      <w:r w:rsidRPr="008B5572">
        <w:rPr>
          <w:rFonts w:ascii="標楷體" w:eastAsia="標楷體" w:hAnsi="標楷體" w:cs="標楷體" w:hint="eastAsia"/>
          <w:color w:val="000000" w:themeColor="text1"/>
          <w:spacing w:val="-2"/>
          <w:kern w:val="0"/>
          <w:szCs w:val="32"/>
        </w:rPr>
        <w:t>均未明確敘</w:t>
      </w:r>
      <w:proofErr w:type="gramEnd"/>
      <w:r w:rsidRPr="008B5572">
        <w:rPr>
          <w:rFonts w:ascii="標楷體" w:eastAsia="標楷體" w:hAnsi="標楷體" w:cs="標楷體" w:hint="eastAsia"/>
          <w:color w:val="000000" w:themeColor="text1"/>
          <w:spacing w:val="-2"/>
          <w:kern w:val="0"/>
          <w:szCs w:val="32"/>
        </w:rPr>
        <w:t>明各該受獎勵人員是否屬研究類績效優良，難以認定其研究領域績效傑出情形</w:t>
      </w:r>
      <w:r w:rsidR="00FC0969">
        <w:rPr>
          <w:rFonts w:ascii="標楷體" w:eastAsia="標楷體" w:hAnsi="標楷體" w:cs="標楷體" w:hint="eastAsia"/>
          <w:color w:val="000000" w:themeColor="text1"/>
          <w:spacing w:val="-2"/>
          <w:kern w:val="0"/>
          <w:szCs w:val="32"/>
        </w:rPr>
        <w:t>。</w:t>
      </w:r>
      <w:r w:rsidRPr="008B5572">
        <w:rPr>
          <w:rFonts w:ascii="標楷體" w:eastAsia="標楷體" w:hAnsi="標楷體" w:cs="標楷體" w:hint="eastAsia"/>
          <w:color w:val="000000" w:themeColor="text1"/>
          <w:spacing w:val="-2"/>
          <w:kern w:val="0"/>
          <w:szCs w:val="32"/>
        </w:rPr>
        <w:t>經函請國科會督促妥處，以</w:t>
      </w:r>
      <w:r w:rsidR="008D4D0E" w:rsidRPr="008B5572">
        <w:rPr>
          <w:rFonts w:ascii="標楷體" w:eastAsia="標楷體" w:hAnsi="標楷體" w:cs="標楷體" w:hint="eastAsia"/>
          <w:color w:val="000000" w:themeColor="text1"/>
          <w:spacing w:val="-2"/>
          <w:kern w:val="0"/>
          <w:szCs w:val="32"/>
        </w:rPr>
        <w:t>避免政府（教育部及國科會）有限資源重複配置，並</w:t>
      </w:r>
      <w:r w:rsidRPr="008B5572">
        <w:rPr>
          <w:rFonts w:ascii="標楷體" w:eastAsia="標楷體" w:hAnsi="標楷體" w:cs="標楷體" w:hint="eastAsia"/>
          <w:color w:val="000000" w:themeColor="text1"/>
          <w:spacing w:val="-2"/>
          <w:kern w:val="0"/>
          <w:szCs w:val="32"/>
        </w:rPr>
        <w:t>強化補助資源投入之正當性。</w:t>
      </w:r>
      <w:r w:rsidRPr="008B5572">
        <w:rPr>
          <w:rFonts w:ascii="標楷體" w:eastAsia="標楷體" w:hAnsi="標楷體" w:cs="標楷體" w:hint="eastAsia"/>
          <w:color w:val="000000" w:themeColor="text1"/>
          <w:spacing w:val="-2"/>
          <w:szCs w:val="32"/>
        </w:rPr>
        <w:t>據復：陽明交大嗣後將詳予記錄推薦理由，以利外界瞭解。</w:t>
      </w:r>
    </w:p>
    <w:p w14:paraId="634F039C" w14:textId="1E7CD248" w:rsidR="00877791" w:rsidRPr="008B5572" w:rsidRDefault="00877791" w:rsidP="00FE3A0E">
      <w:pPr>
        <w:pStyle w:val="304"/>
        <w:overflowPunct w:val="0"/>
        <w:adjustRightInd w:val="0"/>
        <w:snapToGrid w:val="0"/>
        <w:spacing w:line="450" w:lineRule="exact"/>
        <w:ind w:firstLineChars="200" w:firstLine="561"/>
        <w:rPr>
          <w:szCs w:val="32"/>
        </w:rPr>
      </w:pPr>
      <w:r w:rsidRPr="008B5572">
        <w:rPr>
          <w:rFonts w:hint="eastAsia"/>
          <w:szCs w:val="32"/>
        </w:rPr>
        <w:lastRenderedPageBreak/>
        <w:t>（六）　補助財團法人國家實驗研究院提供技術服務，整體共通性績效</w:t>
      </w:r>
      <w:proofErr w:type="gramStart"/>
      <w:r w:rsidRPr="008B5572">
        <w:rPr>
          <w:rFonts w:hint="eastAsia"/>
          <w:szCs w:val="32"/>
        </w:rPr>
        <w:t>指標均已達</w:t>
      </w:r>
      <w:proofErr w:type="gramEnd"/>
      <w:r w:rsidRPr="008B5572">
        <w:rPr>
          <w:rFonts w:hint="eastAsia"/>
          <w:szCs w:val="32"/>
        </w:rPr>
        <w:t>年度目標值，惟部分中心自籌收益率下滑，或未達關鍵性特色量化指標目標值，又研發成果授權尚有提升空間，貴重儀器系統管理及使用效能待改善；台灣半導體研究中心雲端環境</w:t>
      </w:r>
      <w:r w:rsidR="009F2B02" w:rsidRPr="008B5572">
        <w:rPr>
          <w:rFonts w:hint="eastAsia"/>
          <w:szCs w:val="32"/>
        </w:rPr>
        <w:t>部</w:t>
      </w:r>
      <w:r w:rsidR="0031707B" w:rsidRPr="008B5572">
        <w:rPr>
          <w:rFonts w:hint="eastAsia"/>
          <w:szCs w:val="32"/>
        </w:rPr>
        <w:t>分</w:t>
      </w:r>
      <w:r w:rsidR="009F2B02" w:rsidRPr="008B5572">
        <w:rPr>
          <w:rFonts w:hint="eastAsia"/>
          <w:szCs w:val="32"/>
        </w:rPr>
        <w:t>月份</w:t>
      </w:r>
      <w:r w:rsidRPr="008B5572">
        <w:rPr>
          <w:rFonts w:hint="eastAsia"/>
          <w:szCs w:val="32"/>
        </w:rPr>
        <w:t>核心運算使用率滿載或過載，製程技術尚未接軌產業技術發展，又國際合作待強化，人才量能</w:t>
      </w:r>
      <w:r w:rsidR="009F2B02" w:rsidRPr="008B5572">
        <w:rPr>
          <w:rFonts w:hint="eastAsia"/>
          <w:szCs w:val="32"/>
        </w:rPr>
        <w:t>仍待</w:t>
      </w:r>
      <w:r w:rsidRPr="008B5572">
        <w:rPr>
          <w:rFonts w:hint="eastAsia"/>
          <w:szCs w:val="32"/>
        </w:rPr>
        <w:t>提升等，</w:t>
      </w:r>
      <w:r w:rsidR="003946FC" w:rsidRPr="008B5572">
        <w:rPr>
          <w:rFonts w:hint="eastAsia"/>
          <w:szCs w:val="32"/>
        </w:rPr>
        <w:t>允宜</w:t>
      </w:r>
      <w:r w:rsidRPr="008B5572">
        <w:rPr>
          <w:rFonts w:hint="eastAsia"/>
          <w:szCs w:val="32"/>
        </w:rPr>
        <w:t>督促</w:t>
      </w:r>
      <w:proofErr w:type="gramStart"/>
      <w:r w:rsidRPr="008B5572">
        <w:rPr>
          <w:rFonts w:hint="eastAsia"/>
          <w:szCs w:val="32"/>
        </w:rPr>
        <w:t>研</w:t>
      </w:r>
      <w:proofErr w:type="gramEnd"/>
      <w:r w:rsidRPr="008B5572">
        <w:rPr>
          <w:rFonts w:hint="eastAsia"/>
          <w:szCs w:val="32"/>
        </w:rPr>
        <w:t>謀改善，以</w:t>
      </w:r>
      <w:proofErr w:type="gramStart"/>
      <w:r w:rsidRPr="008B5572">
        <w:rPr>
          <w:rFonts w:hint="eastAsia"/>
          <w:szCs w:val="32"/>
        </w:rPr>
        <w:t>賡</w:t>
      </w:r>
      <w:proofErr w:type="gramEnd"/>
      <w:r w:rsidRPr="008B5572">
        <w:rPr>
          <w:rFonts w:hint="eastAsia"/>
          <w:szCs w:val="32"/>
        </w:rPr>
        <w:t>續推動尖端科技研究。</w:t>
      </w:r>
    </w:p>
    <w:p w14:paraId="54D7D05A" w14:textId="7736D3AC" w:rsidR="00877791" w:rsidRPr="008B5572" w:rsidRDefault="009334CB" w:rsidP="00FE3A0E">
      <w:pPr>
        <w:widowControl/>
        <w:overflowPunct w:val="0"/>
        <w:adjustRightInd w:val="0"/>
        <w:snapToGrid w:val="0"/>
        <w:spacing w:line="450" w:lineRule="exact"/>
        <w:ind w:firstLineChars="200" w:firstLine="480"/>
        <w:jc w:val="both"/>
        <w:rPr>
          <w:rFonts w:ascii="標楷體" w:eastAsia="標楷體" w:hAnsi="標楷體" w:cs="標楷體"/>
          <w:color w:val="000000" w:themeColor="text1"/>
          <w:szCs w:val="32"/>
        </w:rPr>
      </w:pPr>
      <w:r w:rsidRPr="008B5572">
        <w:rPr>
          <w:rFonts w:ascii="標楷體" w:hAnsi="標楷體"/>
          <w:noProof/>
          <w:color w:val="000000" w:themeColor="text1"/>
          <w:szCs w:val="32"/>
        </w:rPr>
        <mc:AlternateContent>
          <mc:Choice Requires="wps">
            <w:drawing>
              <wp:anchor distT="45720" distB="45720" distL="114300" distR="114300" simplePos="0" relativeHeight="251710976" behindDoc="0" locked="0" layoutInCell="1" allowOverlap="1" wp14:anchorId="6A7A6A46" wp14:editId="1BDB6E39">
                <wp:simplePos x="0" y="0"/>
                <wp:positionH relativeFrom="margin">
                  <wp:posOffset>1972945</wp:posOffset>
                </wp:positionH>
                <wp:positionV relativeFrom="paragraph">
                  <wp:posOffset>1209947</wp:posOffset>
                </wp:positionV>
                <wp:extent cx="4381500" cy="1877695"/>
                <wp:effectExtent l="0" t="0" r="0" b="8255"/>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877695"/>
                        </a:xfrm>
                        <a:prstGeom prst="rect">
                          <a:avLst/>
                        </a:prstGeom>
                        <a:solidFill>
                          <a:srgbClr val="FFFFFF"/>
                        </a:solidFill>
                        <a:ln w="9525">
                          <a:noFill/>
                          <a:miter lim="800000"/>
                          <a:headEnd/>
                          <a:tailEnd/>
                        </a:ln>
                      </wps:spPr>
                      <wps:txbx>
                        <w:txbxContent>
                          <w:p w14:paraId="03BB9116" w14:textId="184A1381" w:rsidR="006A392D" w:rsidRDefault="006A392D" w:rsidP="009334CB">
                            <w:pPr>
                              <w:spacing w:line="240" w:lineRule="exact"/>
                              <w:jc w:val="center"/>
                            </w:pPr>
                            <w:r w:rsidRPr="000268AE">
                              <w:rPr>
                                <w:rFonts w:ascii="標楷體" w:eastAsia="標楷體" w:hAnsi="標楷體" w:hint="eastAsia"/>
                                <w:b/>
                                <w:szCs w:val="24"/>
                              </w:rPr>
                              <w:t>表</w:t>
                            </w:r>
                            <w:r>
                              <w:rPr>
                                <w:rFonts w:ascii="標楷體" w:eastAsia="標楷體" w:hAnsi="標楷體"/>
                                <w:b/>
                                <w:szCs w:val="24"/>
                              </w:rPr>
                              <w:t>6</w:t>
                            </w:r>
                            <w:r>
                              <w:rPr>
                                <w:rFonts w:ascii="標楷體" w:eastAsia="標楷體" w:hAnsi="標楷體" w:hint="eastAsia"/>
                                <w:b/>
                                <w:szCs w:val="24"/>
                              </w:rPr>
                              <w:t xml:space="preserve">　</w:t>
                            </w:r>
                            <w:proofErr w:type="gramStart"/>
                            <w:r w:rsidRPr="000268AE">
                              <w:rPr>
                                <w:rFonts w:ascii="標楷體" w:eastAsia="標楷體" w:hAnsi="標楷體" w:hint="eastAsia"/>
                                <w:b/>
                                <w:szCs w:val="24"/>
                              </w:rPr>
                              <w:t>112</w:t>
                            </w:r>
                            <w:proofErr w:type="gramEnd"/>
                            <w:r w:rsidRPr="000268AE">
                              <w:rPr>
                                <w:rFonts w:ascii="標楷體" w:eastAsia="標楷體" w:hAnsi="標楷體" w:hint="eastAsia"/>
                                <w:b/>
                                <w:szCs w:val="24"/>
                              </w:rPr>
                              <w:t>年度國</w:t>
                            </w:r>
                            <w:r>
                              <w:rPr>
                                <w:rFonts w:ascii="標楷體" w:eastAsia="標楷體" w:hAnsi="標楷體" w:hint="eastAsia"/>
                                <w:b/>
                                <w:szCs w:val="24"/>
                              </w:rPr>
                              <w:t>家實驗研究</w:t>
                            </w:r>
                            <w:r w:rsidRPr="000268AE">
                              <w:rPr>
                                <w:rFonts w:ascii="標楷體" w:eastAsia="標楷體" w:hAnsi="標楷體" w:hint="eastAsia"/>
                                <w:b/>
                                <w:szCs w:val="24"/>
                              </w:rPr>
                              <w:t>院共通性績效指標達成情形</w:t>
                            </w:r>
                          </w:p>
                          <w:tbl>
                            <w:tblPr>
                              <w:tblStyle w:val="500"/>
                              <w:tblW w:w="6662" w:type="dxa"/>
                              <w:tblInd w:w="-5" w:type="dxa"/>
                              <w:tblLayout w:type="fixed"/>
                              <w:tblLook w:val="04A0" w:firstRow="1" w:lastRow="0" w:firstColumn="1" w:lastColumn="0" w:noHBand="0" w:noVBand="1"/>
                            </w:tblPr>
                            <w:tblGrid>
                              <w:gridCol w:w="709"/>
                              <w:gridCol w:w="1417"/>
                              <w:gridCol w:w="2242"/>
                              <w:gridCol w:w="1173"/>
                              <w:gridCol w:w="1121"/>
                            </w:tblGrid>
                            <w:tr w:rsidR="006A392D" w:rsidRPr="000268AE" w14:paraId="75FE6DED" w14:textId="77777777" w:rsidTr="00B77A8B">
                              <w:trPr>
                                <w:trHeight w:val="283"/>
                              </w:trPr>
                              <w:tc>
                                <w:tcPr>
                                  <w:tcW w:w="709" w:type="dxa"/>
                                  <w:vAlign w:val="center"/>
                                </w:tcPr>
                                <w:p w14:paraId="681CE7DE"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面向</w:t>
                                  </w:r>
                                </w:p>
                              </w:tc>
                              <w:tc>
                                <w:tcPr>
                                  <w:tcW w:w="1417" w:type="dxa"/>
                                  <w:vAlign w:val="center"/>
                                </w:tcPr>
                                <w:p w14:paraId="37F819F9"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績效指標</w:t>
                                  </w:r>
                                </w:p>
                              </w:tc>
                              <w:tc>
                                <w:tcPr>
                                  <w:tcW w:w="2242" w:type="dxa"/>
                                  <w:vAlign w:val="center"/>
                                </w:tcPr>
                                <w:p w14:paraId="440935A1"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衡量標準</w:t>
                                  </w:r>
                                </w:p>
                              </w:tc>
                              <w:tc>
                                <w:tcPr>
                                  <w:tcW w:w="1173" w:type="dxa"/>
                                  <w:vAlign w:val="center"/>
                                </w:tcPr>
                                <w:p w14:paraId="305B48F7"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目標值</w:t>
                                  </w:r>
                                </w:p>
                              </w:tc>
                              <w:tc>
                                <w:tcPr>
                                  <w:tcW w:w="1121" w:type="dxa"/>
                                  <w:vAlign w:val="center"/>
                                </w:tcPr>
                                <w:p w14:paraId="390AFFA7"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達成值</w:t>
                                  </w:r>
                                </w:p>
                              </w:tc>
                            </w:tr>
                            <w:tr w:rsidR="006A392D" w:rsidRPr="000268AE" w14:paraId="5987D5FA" w14:textId="77777777" w:rsidTr="00B77A8B">
                              <w:trPr>
                                <w:trHeight w:val="283"/>
                              </w:trPr>
                              <w:tc>
                                <w:tcPr>
                                  <w:tcW w:w="709" w:type="dxa"/>
                                  <w:vMerge w:val="restart"/>
                                  <w:vAlign w:val="center"/>
                                </w:tcPr>
                                <w:p w14:paraId="3CCC0925"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服務</w:t>
                                  </w:r>
                                </w:p>
                              </w:tc>
                              <w:tc>
                                <w:tcPr>
                                  <w:tcW w:w="1417" w:type="dxa"/>
                                  <w:vMerge w:val="restart"/>
                                  <w:vAlign w:val="center"/>
                                </w:tcPr>
                                <w:p w14:paraId="7A87A79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技術服務績效</w:t>
                                  </w:r>
                                </w:p>
                              </w:tc>
                              <w:tc>
                                <w:tcPr>
                                  <w:tcW w:w="2242" w:type="dxa"/>
                                  <w:vAlign w:val="center"/>
                                </w:tcPr>
                                <w:p w14:paraId="4134E27C" w14:textId="77777777" w:rsidR="006A392D" w:rsidRPr="004F33F1" w:rsidRDefault="006A392D" w:rsidP="009334CB">
                                  <w:pPr>
                                    <w:spacing w:line="260" w:lineRule="exact"/>
                                    <w:rPr>
                                      <w:rFonts w:ascii="標楷體" w:eastAsia="標楷體" w:hAnsi="標楷體"/>
                                      <w:spacing w:val="-8"/>
                                      <w:sz w:val="20"/>
                                      <w:szCs w:val="20"/>
                                    </w:rPr>
                                  </w:pPr>
                                  <w:r w:rsidRPr="004F33F1">
                                    <w:rPr>
                                      <w:rFonts w:ascii="標楷體" w:eastAsia="標楷體" w:hAnsi="標楷體" w:hint="eastAsia"/>
                                      <w:spacing w:val="-8"/>
                                      <w:sz w:val="20"/>
                                      <w:szCs w:val="20"/>
                                    </w:rPr>
                                    <w:t>產學</w:t>
                                  </w:r>
                                  <w:proofErr w:type="gramStart"/>
                                  <w:r w:rsidRPr="004F33F1">
                                    <w:rPr>
                                      <w:rFonts w:ascii="標楷體" w:eastAsia="標楷體" w:hAnsi="標楷體" w:hint="eastAsia"/>
                                      <w:spacing w:val="-8"/>
                                      <w:sz w:val="20"/>
                                      <w:szCs w:val="20"/>
                                    </w:rPr>
                                    <w:t>研</w:t>
                                  </w:r>
                                  <w:proofErr w:type="gramEnd"/>
                                  <w:r w:rsidRPr="004F33F1">
                                    <w:rPr>
                                      <w:rFonts w:ascii="標楷體" w:eastAsia="標楷體" w:hAnsi="標楷體" w:hint="eastAsia"/>
                                      <w:spacing w:val="-8"/>
                                      <w:sz w:val="20"/>
                                      <w:szCs w:val="20"/>
                                    </w:rPr>
                                    <w:t>界服務人數（人）</w:t>
                                  </w:r>
                                </w:p>
                              </w:tc>
                              <w:tc>
                                <w:tcPr>
                                  <w:tcW w:w="1173" w:type="dxa"/>
                                  <w:vAlign w:val="center"/>
                                </w:tcPr>
                                <w:p w14:paraId="24E1837E"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5</w:t>
                                  </w:r>
                                  <w:r w:rsidRPr="000268AE">
                                    <w:rPr>
                                      <w:rFonts w:ascii="標楷體" w:eastAsia="標楷體" w:hAnsi="標楷體" w:hint="eastAsia"/>
                                      <w:sz w:val="20"/>
                                      <w:szCs w:val="20"/>
                                    </w:rPr>
                                    <w:t>,</w:t>
                                  </w:r>
                                  <w:r w:rsidRPr="000268AE">
                                    <w:rPr>
                                      <w:rFonts w:ascii="標楷體" w:eastAsia="標楷體" w:hAnsi="標楷體"/>
                                      <w:sz w:val="20"/>
                                      <w:szCs w:val="20"/>
                                    </w:rPr>
                                    <w:t>393</w:t>
                                  </w:r>
                                </w:p>
                              </w:tc>
                              <w:tc>
                                <w:tcPr>
                                  <w:tcW w:w="1121" w:type="dxa"/>
                                  <w:vAlign w:val="center"/>
                                </w:tcPr>
                                <w:p w14:paraId="7A7E4772"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5,892</w:t>
                                  </w:r>
                                </w:p>
                              </w:tc>
                            </w:tr>
                            <w:tr w:rsidR="006A392D" w:rsidRPr="000268AE" w14:paraId="5BD86EB0" w14:textId="77777777" w:rsidTr="00B77A8B">
                              <w:trPr>
                                <w:trHeight w:val="283"/>
                              </w:trPr>
                              <w:tc>
                                <w:tcPr>
                                  <w:tcW w:w="709" w:type="dxa"/>
                                  <w:vMerge/>
                                  <w:vAlign w:val="center"/>
                                </w:tcPr>
                                <w:p w14:paraId="4B28B182" w14:textId="77777777" w:rsidR="006A392D" w:rsidRPr="000268AE" w:rsidRDefault="006A392D" w:rsidP="009334CB">
                                  <w:pPr>
                                    <w:spacing w:line="260" w:lineRule="exact"/>
                                    <w:jc w:val="center"/>
                                    <w:rPr>
                                      <w:rFonts w:ascii="標楷體" w:eastAsia="標楷體" w:hAnsi="標楷體"/>
                                      <w:sz w:val="20"/>
                                      <w:szCs w:val="20"/>
                                    </w:rPr>
                                  </w:pPr>
                                </w:p>
                              </w:tc>
                              <w:tc>
                                <w:tcPr>
                                  <w:tcW w:w="1417" w:type="dxa"/>
                                  <w:vMerge/>
                                  <w:vAlign w:val="center"/>
                                </w:tcPr>
                                <w:p w14:paraId="732EB252" w14:textId="77777777" w:rsidR="006A392D" w:rsidRPr="000268AE" w:rsidRDefault="006A392D" w:rsidP="009334CB">
                                  <w:pPr>
                                    <w:spacing w:line="260" w:lineRule="exact"/>
                                    <w:rPr>
                                      <w:rFonts w:ascii="標楷體" w:eastAsia="標楷體" w:hAnsi="標楷體"/>
                                      <w:sz w:val="20"/>
                                      <w:szCs w:val="20"/>
                                    </w:rPr>
                                  </w:pPr>
                                </w:p>
                              </w:tc>
                              <w:tc>
                                <w:tcPr>
                                  <w:tcW w:w="2242" w:type="dxa"/>
                                  <w:vAlign w:val="center"/>
                                </w:tcPr>
                                <w:p w14:paraId="617BFBC8" w14:textId="77777777" w:rsidR="006A392D" w:rsidRPr="000268AE" w:rsidRDefault="006A392D" w:rsidP="009334CB">
                                  <w:pPr>
                                    <w:spacing w:line="260" w:lineRule="exact"/>
                                    <w:rPr>
                                      <w:rFonts w:ascii="標楷體" w:eastAsia="標楷體" w:hAnsi="標楷體"/>
                                      <w:sz w:val="20"/>
                                      <w:szCs w:val="20"/>
                                    </w:rPr>
                                  </w:pPr>
                                  <w:r w:rsidRPr="004F33F1">
                                    <w:rPr>
                                      <w:rFonts w:ascii="標楷體" w:eastAsia="標楷體" w:hAnsi="標楷體" w:hint="eastAsia"/>
                                      <w:spacing w:val="-8"/>
                                      <w:sz w:val="20"/>
                                      <w:szCs w:val="20"/>
                                    </w:rPr>
                                    <w:t>研發平</w:t>
                                  </w:r>
                                  <w:proofErr w:type="gramStart"/>
                                  <w:r w:rsidRPr="000416EC">
                                    <w:rPr>
                                      <w:rFonts w:ascii="標楷體" w:eastAsia="標楷體" w:hAnsi="標楷體" w:hint="eastAsia"/>
                                      <w:color w:val="000000" w:themeColor="text1"/>
                                      <w:spacing w:val="-8"/>
                                      <w:sz w:val="20"/>
                                      <w:szCs w:val="20"/>
                                    </w:rPr>
                                    <w:t>臺</w:t>
                                  </w:r>
                                  <w:proofErr w:type="gramEnd"/>
                                  <w:r w:rsidRPr="004F33F1">
                                    <w:rPr>
                                      <w:rFonts w:ascii="標楷體" w:eastAsia="標楷體" w:hAnsi="標楷體" w:hint="eastAsia"/>
                                      <w:spacing w:val="-8"/>
                                      <w:sz w:val="20"/>
                                      <w:szCs w:val="20"/>
                                    </w:rPr>
                                    <w:t>服務人數（人）</w:t>
                                  </w:r>
                                </w:p>
                              </w:tc>
                              <w:tc>
                                <w:tcPr>
                                  <w:tcW w:w="1173" w:type="dxa"/>
                                  <w:vAlign w:val="center"/>
                                </w:tcPr>
                                <w:p w14:paraId="6C771B91"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7</w:t>
                                  </w:r>
                                  <w:r w:rsidRPr="000268AE">
                                    <w:rPr>
                                      <w:rFonts w:ascii="標楷體" w:eastAsia="標楷體" w:hAnsi="標楷體"/>
                                      <w:sz w:val="20"/>
                                      <w:szCs w:val="20"/>
                                    </w:rPr>
                                    <w:t>8,693</w:t>
                                  </w:r>
                                </w:p>
                              </w:tc>
                              <w:tc>
                                <w:tcPr>
                                  <w:tcW w:w="1121" w:type="dxa"/>
                                  <w:vAlign w:val="center"/>
                                </w:tcPr>
                                <w:p w14:paraId="306989CE"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7</w:t>
                                  </w:r>
                                  <w:r w:rsidRPr="000268AE">
                                    <w:rPr>
                                      <w:rFonts w:ascii="標楷體" w:eastAsia="標楷體" w:hAnsi="標楷體"/>
                                      <w:sz w:val="20"/>
                                      <w:szCs w:val="20"/>
                                    </w:rPr>
                                    <w:t>9,450</w:t>
                                  </w:r>
                                </w:p>
                              </w:tc>
                            </w:tr>
                            <w:tr w:rsidR="006A392D" w:rsidRPr="000268AE" w14:paraId="08BEBF41" w14:textId="77777777" w:rsidTr="00B77A8B">
                              <w:trPr>
                                <w:trHeight w:val="283"/>
                              </w:trPr>
                              <w:tc>
                                <w:tcPr>
                                  <w:tcW w:w="709" w:type="dxa"/>
                                  <w:vMerge w:val="restart"/>
                                  <w:vAlign w:val="center"/>
                                </w:tcPr>
                                <w:p w14:paraId="191B4163"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研發</w:t>
                                  </w:r>
                                </w:p>
                              </w:tc>
                              <w:tc>
                                <w:tcPr>
                                  <w:tcW w:w="1417" w:type="dxa"/>
                                  <w:vMerge w:val="restart"/>
                                  <w:vAlign w:val="center"/>
                                </w:tcPr>
                                <w:p w14:paraId="45A83893"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支援學術研究</w:t>
                                  </w:r>
                                </w:p>
                              </w:tc>
                              <w:tc>
                                <w:tcPr>
                                  <w:tcW w:w="2242" w:type="dxa"/>
                                  <w:vAlign w:val="center"/>
                                </w:tcPr>
                                <w:p w14:paraId="618F2F6D"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發表論文數</w:t>
                                  </w:r>
                                  <w:r>
                                    <w:rPr>
                                      <w:rFonts w:ascii="標楷體" w:eastAsia="標楷體" w:hAnsi="標楷體" w:hint="eastAsia"/>
                                      <w:sz w:val="20"/>
                                      <w:szCs w:val="20"/>
                                    </w:rPr>
                                    <w:t>（</w:t>
                                  </w:r>
                                  <w:r w:rsidRPr="000268AE">
                                    <w:rPr>
                                      <w:rFonts w:ascii="標楷體" w:eastAsia="標楷體" w:hAnsi="標楷體" w:hint="eastAsia"/>
                                      <w:sz w:val="20"/>
                                      <w:szCs w:val="20"/>
                                    </w:rPr>
                                    <w:t>篇</w:t>
                                  </w:r>
                                  <w:r>
                                    <w:rPr>
                                      <w:rFonts w:ascii="標楷體" w:eastAsia="標楷體" w:hAnsi="標楷體" w:hint="eastAsia"/>
                                      <w:sz w:val="20"/>
                                      <w:szCs w:val="20"/>
                                    </w:rPr>
                                    <w:t>）</w:t>
                                  </w:r>
                                </w:p>
                              </w:tc>
                              <w:tc>
                                <w:tcPr>
                                  <w:tcW w:w="1173" w:type="dxa"/>
                                  <w:vAlign w:val="center"/>
                                </w:tcPr>
                                <w:p w14:paraId="4D1B4223"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,326</w:t>
                                  </w:r>
                                </w:p>
                              </w:tc>
                              <w:tc>
                                <w:tcPr>
                                  <w:tcW w:w="1121" w:type="dxa"/>
                                  <w:vAlign w:val="center"/>
                                </w:tcPr>
                                <w:p w14:paraId="29C514E1"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,571</w:t>
                                  </w:r>
                                </w:p>
                              </w:tc>
                            </w:tr>
                            <w:tr w:rsidR="006A392D" w:rsidRPr="000268AE" w14:paraId="10474974" w14:textId="77777777" w:rsidTr="00B77A8B">
                              <w:trPr>
                                <w:trHeight w:val="283"/>
                              </w:trPr>
                              <w:tc>
                                <w:tcPr>
                                  <w:tcW w:w="709" w:type="dxa"/>
                                  <w:vMerge/>
                                  <w:vAlign w:val="center"/>
                                </w:tcPr>
                                <w:p w14:paraId="18BBC6FB" w14:textId="77777777" w:rsidR="006A392D" w:rsidRPr="000268AE" w:rsidRDefault="006A392D" w:rsidP="009334CB">
                                  <w:pPr>
                                    <w:spacing w:line="260" w:lineRule="exact"/>
                                    <w:jc w:val="center"/>
                                    <w:rPr>
                                      <w:rFonts w:ascii="標楷體" w:eastAsia="標楷體" w:hAnsi="標楷體"/>
                                      <w:sz w:val="20"/>
                                      <w:szCs w:val="20"/>
                                    </w:rPr>
                                  </w:pPr>
                                </w:p>
                              </w:tc>
                              <w:tc>
                                <w:tcPr>
                                  <w:tcW w:w="1417" w:type="dxa"/>
                                  <w:vMerge/>
                                  <w:vAlign w:val="center"/>
                                </w:tcPr>
                                <w:p w14:paraId="76CD3EA8" w14:textId="77777777" w:rsidR="006A392D" w:rsidRPr="000268AE" w:rsidRDefault="006A392D" w:rsidP="009334CB">
                                  <w:pPr>
                                    <w:spacing w:line="260" w:lineRule="exact"/>
                                    <w:rPr>
                                      <w:rFonts w:ascii="標楷體" w:eastAsia="標楷體" w:hAnsi="標楷體"/>
                                      <w:sz w:val="20"/>
                                      <w:szCs w:val="20"/>
                                    </w:rPr>
                                  </w:pPr>
                                </w:p>
                              </w:tc>
                              <w:tc>
                                <w:tcPr>
                                  <w:tcW w:w="2242" w:type="dxa"/>
                                  <w:vAlign w:val="center"/>
                                </w:tcPr>
                                <w:p w14:paraId="3AE9AB11"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獲得專利數</w:t>
                                  </w:r>
                                  <w:r>
                                    <w:rPr>
                                      <w:rFonts w:ascii="標楷體" w:eastAsia="標楷體" w:hAnsi="標楷體" w:hint="eastAsia"/>
                                      <w:sz w:val="20"/>
                                      <w:szCs w:val="20"/>
                                    </w:rPr>
                                    <w:t>（</w:t>
                                  </w:r>
                                  <w:r w:rsidRPr="000268AE">
                                    <w:rPr>
                                      <w:rFonts w:ascii="標楷體" w:eastAsia="標楷體" w:hAnsi="標楷體" w:hint="eastAsia"/>
                                      <w:sz w:val="20"/>
                                      <w:szCs w:val="20"/>
                                    </w:rPr>
                                    <w:t>件</w:t>
                                  </w:r>
                                  <w:r>
                                    <w:rPr>
                                      <w:rFonts w:ascii="標楷體" w:eastAsia="標楷體" w:hAnsi="標楷體" w:hint="eastAsia"/>
                                      <w:sz w:val="20"/>
                                      <w:szCs w:val="20"/>
                                    </w:rPr>
                                    <w:t>）</w:t>
                                  </w:r>
                                </w:p>
                              </w:tc>
                              <w:tc>
                                <w:tcPr>
                                  <w:tcW w:w="1173" w:type="dxa"/>
                                  <w:vAlign w:val="center"/>
                                </w:tcPr>
                                <w:p w14:paraId="315484B7"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75</w:t>
                                  </w:r>
                                </w:p>
                              </w:tc>
                              <w:tc>
                                <w:tcPr>
                                  <w:tcW w:w="1121" w:type="dxa"/>
                                  <w:vAlign w:val="center"/>
                                </w:tcPr>
                                <w:p w14:paraId="12743CA5"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89</w:t>
                                  </w:r>
                                </w:p>
                              </w:tc>
                            </w:tr>
                            <w:tr w:rsidR="006A392D" w:rsidRPr="000268AE" w14:paraId="1D5E34C0" w14:textId="77777777" w:rsidTr="00B77A8B">
                              <w:trPr>
                                <w:trHeight w:val="283"/>
                              </w:trPr>
                              <w:tc>
                                <w:tcPr>
                                  <w:tcW w:w="709" w:type="dxa"/>
                                  <w:vAlign w:val="center"/>
                                </w:tcPr>
                                <w:p w14:paraId="19D9B3DF"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育才</w:t>
                                  </w:r>
                                </w:p>
                              </w:tc>
                              <w:tc>
                                <w:tcPr>
                                  <w:tcW w:w="1417" w:type="dxa"/>
                                  <w:vAlign w:val="center"/>
                                </w:tcPr>
                                <w:p w14:paraId="4FD6257D"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人才培育推廣</w:t>
                                  </w:r>
                                </w:p>
                              </w:tc>
                              <w:tc>
                                <w:tcPr>
                                  <w:tcW w:w="2242" w:type="dxa"/>
                                  <w:vAlign w:val="center"/>
                                </w:tcPr>
                                <w:p w14:paraId="6568FE1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人才培訓</w:t>
                                  </w:r>
                                  <w:proofErr w:type="gramStart"/>
                                  <w:r w:rsidRPr="000268AE">
                                    <w:rPr>
                                      <w:rFonts w:ascii="標楷體" w:eastAsia="標楷體" w:hAnsi="標楷體" w:hint="eastAsia"/>
                                      <w:sz w:val="20"/>
                                      <w:szCs w:val="20"/>
                                    </w:rPr>
                                    <w:t>人次</w:t>
                                  </w:r>
                                  <w:r>
                                    <w:rPr>
                                      <w:rFonts w:ascii="標楷體" w:eastAsia="標楷體" w:hAnsi="標楷體" w:hint="eastAsia"/>
                                      <w:sz w:val="20"/>
                                      <w:szCs w:val="20"/>
                                    </w:rPr>
                                    <w:t>（</w:t>
                                  </w:r>
                                  <w:r w:rsidRPr="000268AE">
                                    <w:rPr>
                                      <w:rFonts w:ascii="標楷體" w:eastAsia="標楷體" w:hAnsi="標楷體" w:hint="eastAsia"/>
                                      <w:sz w:val="20"/>
                                      <w:szCs w:val="20"/>
                                    </w:rPr>
                                    <w:t>人次</w:t>
                                  </w:r>
                                  <w:r>
                                    <w:rPr>
                                      <w:rFonts w:ascii="標楷體" w:eastAsia="標楷體" w:hAnsi="標楷體" w:hint="eastAsia"/>
                                      <w:sz w:val="20"/>
                                      <w:szCs w:val="20"/>
                                    </w:rPr>
                                    <w:t>）</w:t>
                                  </w:r>
                                  <w:proofErr w:type="gramEnd"/>
                                </w:p>
                              </w:tc>
                              <w:tc>
                                <w:tcPr>
                                  <w:tcW w:w="1173" w:type="dxa"/>
                                  <w:vAlign w:val="center"/>
                                </w:tcPr>
                                <w:p w14:paraId="07E84506"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8,856</w:t>
                                  </w:r>
                                </w:p>
                              </w:tc>
                              <w:tc>
                                <w:tcPr>
                                  <w:tcW w:w="1121" w:type="dxa"/>
                                  <w:vAlign w:val="center"/>
                                </w:tcPr>
                                <w:p w14:paraId="74AC9F0A"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0,325</w:t>
                                  </w:r>
                                </w:p>
                              </w:tc>
                            </w:tr>
                            <w:tr w:rsidR="006A392D" w:rsidRPr="000268AE" w14:paraId="46AC9504" w14:textId="77777777" w:rsidTr="00B77A8B">
                              <w:trPr>
                                <w:trHeight w:val="283"/>
                              </w:trPr>
                              <w:tc>
                                <w:tcPr>
                                  <w:tcW w:w="709" w:type="dxa"/>
                                  <w:vMerge w:val="restart"/>
                                  <w:vAlign w:val="center"/>
                                </w:tcPr>
                                <w:p w14:paraId="421A75CD"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營運</w:t>
                                  </w:r>
                                </w:p>
                              </w:tc>
                              <w:tc>
                                <w:tcPr>
                                  <w:tcW w:w="1417" w:type="dxa"/>
                                  <w:vAlign w:val="center"/>
                                </w:tcPr>
                                <w:p w14:paraId="0C26215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自籌</w:t>
                                  </w:r>
                                </w:p>
                              </w:tc>
                              <w:tc>
                                <w:tcPr>
                                  <w:tcW w:w="2242" w:type="dxa"/>
                                  <w:vAlign w:val="center"/>
                                </w:tcPr>
                                <w:p w14:paraId="2DD93D8D" w14:textId="77777777" w:rsidR="006A392D" w:rsidRPr="000268AE" w:rsidRDefault="006A392D" w:rsidP="009334CB">
                                  <w:pPr>
                                    <w:spacing w:line="260" w:lineRule="exact"/>
                                    <w:rPr>
                                      <w:rFonts w:ascii="標楷體" w:eastAsia="標楷體" w:hAnsi="標楷體"/>
                                      <w:sz w:val="20"/>
                                      <w:szCs w:val="20"/>
                                    </w:rPr>
                                  </w:pPr>
                                  <w:r w:rsidRPr="004F33F1">
                                    <w:rPr>
                                      <w:rFonts w:ascii="標楷體" w:eastAsia="標楷體" w:hAnsi="標楷體" w:hint="eastAsia"/>
                                      <w:spacing w:val="-8"/>
                                      <w:sz w:val="20"/>
                                      <w:szCs w:val="20"/>
                                    </w:rPr>
                                    <w:t>自籌收入（新臺幣千元）</w:t>
                                  </w:r>
                                </w:p>
                              </w:tc>
                              <w:tc>
                                <w:tcPr>
                                  <w:tcW w:w="1173" w:type="dxa"/>
                                  <w:vAlign w:val="center"/>
                                </w:tcPr>
                                <w:p w14:paraId="021B203F"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,797,235</w:t>
                                  </w:r>
                                </w:p>
                              </w:tc>
                              <w:tc>
                                <w:tcPr>
                                  <w:tcW w:w="1121" w:type="dxa"/>
                                  <w:vAlign w:val="center"/>
                                </w:tcPr>
                                <w:p w14:paraId="65B0B214"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,623,319</w:t>
                                  </w:r>
                                </w:p>
                              </w:tc>
                            </w:tr>
                            <w:tr w:rsidR="006A392D" w:rsidRPr="000268AE" w14:paraId="75C73ADA" w14:textId="77777777" w:rsidTr="00B77A8B">
                              <w:trPr>
                                <w:trHeight w:val="283"/>
                              </w:trPr>
                              <w:tc>
                                <w:tcPr>
                                  <w:tcW w:w="709" w:type="dxa"/>
                                  <w:vMerge/>
                                  <w:tcBorders>
                                    <w:bottom w:val="single" w:sz="4" w:space="0" w:color="auto"/>
                                  </w:tcBorders>
                                  <w:vAlign w:val="center"/>
                                </w:tcPr>
                                <w:p w14:paraId="65DD8C93" w14:textId="77777777" w:rsidR="006A392D" w:rsidRPr="000268AE" w:rsidRDefault="006A392D" w:rsidP="009334CB">
                                  <w:pPr>
                                    <w:spacing w:line="260" w:lineRule="exact"/>
                                    <w:rPr>
                                      <w:rFonts w:ascii="標楷體" w:eastAsia="標楷體" w:hAnsi="標楷體"/>
                                      <w:sz w:val="20"/>
                                      <w:szCs w:val="20"/>
                                    </w:rPr>
                                  </w:pPr>
                                </w:p>
                              </w:tc>
                              <w:tc>
                                <w:tcPr>
                                  <w:tcW w:w="1417" w:type="dxa"/>
                                  <w:tcBorders>
                                    <w:bottom w:val="single" w:sz="4" w:space="0" w:color="auto"/>
                                  </w:tcBorders>
                                  <w:vAlign w:val="center"/>
                                </w:tcPr>
                                <w:p w14:paraId="7F66C03C"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收入</w:t>
                                  </w:r>
                                </w:p>
                              </w:tc>
                              <w:tc>
                                <w:tcPr>
                                  <w:tcW w:w="2242" w:type="dxa"/>
                                  <w:tcBorders>
                                    <w:bottom w:val="single" w:sz="4" w:space="0" w:color="auto"/>
                                  </w:tcBorders>
                                  <w:vAlign w:val="center"/>
                                </w:tcPr>
                                <w:p w14:paraId="23E9C006"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年度自籌款比率</w:t>
                                  </w:r>
                                  <w:r>
                                    <w:rPr>
                                      <w:rFonts w:ascii="標楷體" w:eastAsia="標楷體" w:hAnsi="標楷體" w:hint="eastAsia"/>
                                      <w:sz w:val="20"/>
                                      <w:szCs w:val="20"/>
                                    </w:rPr>
                                    <w:t>（</w:t>
                                  </w:r>
                                  <w:r w:rsidRPr="000268AE">
                                    <w:rPr>
                                      <w:rFonts w:ascii="標楷體" w:eastAsia="標楷體" w:hAnsi="標楷體" w:hint="eastAsia"/>
                                      <w:sz w:val="20"/>
                                      <w:szCs w:val="20"/>
                                    </w:rPr>
                                    <w:t>％</w:t>
                                  </w:r>
                                  <w:r>
                                    <w:rPr>
                                      <w:rFonts w:ascii="標楷體" w:eastAsia="標楷體" w:hAnsi="標楷體" w:hint="eastAsia"/>
                                      <w:sz w:val="20"/>
                                      <w:szCs w:val="20"/>
                                    </w:rPr>
                                    <w:t>）</w:t>
                                  </w:r>
                                </w:p>
                              </w:tc>
                              <w:tc>
                                <w:tcPr>
                                  <w:tcW w:w="1173" w:type="dxa"/>
                                  <w:tcBorders>
                                    <w:bottom w:val="single" w:sz="4" w:space="0" w:color="auto"/>
                                  </w:tcBorders>
                                  <w:vAlign w:val="center"/>
                                </w:tcPr>
                                <w:p w14:paraId="59787454" w14:textId="0DBF1401"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8</w:t>
                                  </w:r>
                                  <w:r w:rsidR="00663F07">
                                    <w:rPr>
                                      <w:rFonts w:ascii="標楷體" w:eastAsia="標楷體" w:hAnsi="標楷體"/>
                                      <w:sz w:val="20"/>
                                      <w:szCs w:val="20"/>
                                    </w:rPr>
                                    <w:t>.00</w:t>
                                  </w:r>
                                </w:p>
                              </w:tc>
                              <w:tc>
                                <w:tcPr>
                                  <w:tcW w:w="1121" w:type="dxa"/>
                                  <w:tcBorders>
                                    <w:bottom w:val="single" w:sz="4" w:space="0" w:color="auto"/>
                                  </w:tcBorders>
                                  <w:vAlign w:val="center"/>
                                </w:tcPr>
                                <w:p w14:paraId="7D13A5A9"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6.73</w:t>
                                  </w:r>
                                </w:p>
                              </w:tc>
                            </w:tr>
                            <w:tr w:rsidR="006A392D" w:rsidRPr="000268AE" w14:paraId="1856782A" w14:textId="77777777" w:rsidTr="009334CB">
                              <w:tc>
                                <w:tcPr>
                                  <w:tcW w:w="6662" w:type="dxa"/>
                                  <w:gridSpan w:val="5"/>
                                  <w:tcBorders>
                                    <w:left w:val="nil"/>
                                    <w:bottom w:val="nil"/>
                                    <w:right w:val="nil"/>
                                  </w:tcBorders>
                                  <w:vAlign w:val="center"/>
                                </w:tcPr>
                                <w:p w14:paraId="7729C423" w14:textId="77777777" w:rsidR="006A392D" w:rsidRPr="000268AE" w:rsidRDefault="006A392D" w:rsidP="009334CB">
                                  <w:pPr>
                                    <w:spacing w:line="220" w:lineRule="exact"/>
                                    <w:ind w:leftChars="-51" w:left="-122"/>
                                    <w:rPr>
                                      <w:rFonts w:ascii="標楷體" w:eastAsia="標楷體" w:hAnsi="標楷體"/>
                                      <w:sz w:val="18"/>
                                      <w:szCs w:val="18"/>
                                    </w:rPr>
                                  </w:pPr>
                                  <w:r w:rsidRPr="000268AE">
                                    <w:rPr>
                                      <w:rFonts w:ascii="標楷體" w:eastAsia="標楷體" w:hAnsi="標楷體" w:hint="eastAsia"/>
                                      <w:sz w:val="18"/>
                                      <w:szCs w:val="18"/>
                                    </w:rPr>
                                    <w:t>資料來源：整理自國研院提供資料。</w:t>
                                  </w:r>
                                </w:p>
                              </w:tc>
                            </w:tr>
                          </w:tbl>
                          <w:p w14:paraId="484CAA11" w14:textId="77777777" w:rsidR="006A392D" w:rsidRPr="000268AE" w:rsidRDefault="006A392D" w:rsidP="009334CB">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7A6A46" id="_x0000_s1066" type="#_x0000_t202" style="position:absolute;left:0;text-align:left;margin-left:155.35pt;margin-top:95.25pt;width:345pt;height:147.85pt;z-index:251710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" stroked="f">
                <v:textbox>
                  <w:txbxContent>
                    <w:p w14:paraId="03BB9116" w14:textId="184A1381" w:rsidR="006A392D" w:rsidRDefault="006A392D" w:rsidP="009334CB">
                      <w:pPr>
                        <w:spacing w:line="240" w:lineRule="exact"/>
                        <w:jc w:val="center"/>
                      </w:pPr>
                      <w:r w:rsidRPr="000268AE">
                        <w:rPr>
                          <w:rFonts w:ascii="標楷體" w:eastAsia="標楷體" w:hAnsi="標楷體" w:hint="eastAsia"/>
                          <w:b/>
                          <w:szCs w:val="24"/>
                        </w:rPr>
                        <w:t>表</w:t>
                      </w:r>
                      <w:r>
                        <w:rPr>
                          <w:rFonts w:ascii="標楷體" w:eastAsia="標楷體" w:hAnsi="標楷體"/>
                          <w:b/>
                          <w:szCs w:val="24"/>
                        </w:rPr>
                        <w:t>6</w:t>
                      </w:r>
                      <w:r>
                        <w:rPr>
                          <w:rFonts w:ascii="標楷體" w:eastAsia="標楷體" w:hAnsi="標楷體" w:hint="eastAsia"/>
                          <w:b/>
                          <w:szCs w:val="24"/>
                        </w:rPr>
                        <w:t xml:space="preserve">　</w:t>
                      </w:r>
                      <w:proofErr w:type="gramStart"/>
                      <w:r w:rsidRPr="000268AE">
                        <w:rPr>
                          <w:rFonts w:ascii="標楷體" w:eastAsia="標楷體" w:hAnsi="標楷體" w:hint="eastAsia"/>
                          <w:b/>
                          <w:szCs w:val="24"/>
                        </w:rPr>
                        <w:t>112</w:t>
                      </w:r>
                      <w:proofErr w:type="gramEnd"/>
                      <w:r w:rsidRPr="000268AE">
                        <w:rPr>
                          <w:rFonts w:ascii="標楷體" w:eastAsia="標楷體" w:hAnsi="標楷體" w:hint="eastAsia"/>
                          <w:b/>
                          <w:szCs w:val="24"/>
                        </w:rPr>
                        <w:t>年度國</w:t>
                      </w:r>
                      <w:r>
                        <w:rPr>
                          <w:rFonts w:ascii="標楷體" w:eastAsia="標楷體" w:hAnsi="標楷體" w:hint="eastAsia"/>
                          <w:b/>
                          <w:szCs w:val="24"/>
                        </w:rPr>
                        <w:t>家實驗研究</w:t>
                      </w:r>
                      <w:r w:rsidRPr="000268AE">
                        <w:rPr>
                          <w:rFonts w:ascii="標楷體" w:eastAsia="標楷體" w:hAnsi="標楷體" w:hint="eastAsia"/>
                          <w:b/>
                          <w:szCs w:val="24"/>
                        </w:rPr>
                        <w:t>院共通性績效指標達成情形</w:t>
                      </w:r>
                    </w:p>
                    <w:tbl>
                      <w:tblPr>
                        <w:tblStyle w:val="500"/>
                        <w:tblW w:w="6662" w:type="dxa"/>
                        <w:tblInd w:w="-5" w:type="dxa"/>
                        <w:tblLayout w:type="fixed"/>
                        <w:tblLook w:val="04A0" w:firstRow="1" w:lastRow="0" w:firstColumn="1" w:lastColumn="0" w:noHBand="0" w:noVBand="1"/>
                      </w:tblPr>
                      <w:tblGrid>
                        <w:gridCol w:w="709"/>
                        <w:gridCol w:w="1417"/>
                        <w:gridCol w:w="2242"/>
                        <w:gridCol w:w="1173"/>
                        <w:gridCol w:w="1121"/>
                      </w:tblGrid>
                      <w:tr w:rsidR="006A392D" w:rsidRPr="000268AE" w14:paraId="75FE6DED" w14:textId="77777777" w:rsidTr="00B77A8B">
                        <w:trPr>
                          <w:trHeight w:val="283"/>
                        </w:trPr>
                        <w:tc>
                          <w:tcPr>
                            <w:tcW w:w="709" w:type="dxa"/>
                            <w:vAlign w:val="center"/>
                          </w:tcPr>
                          <w:p w14:paraId="681CE7DE"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面向</w:t>
                            </w:r>
                          </w:p>
                        </w:tc>
                        <w:tc>
                          <w:tcPr>
                            <w:tcW w:w="1417" w:type="dxa"/>
                            <w:vAlign w:val="center"/>
                          </w:tcPr>
                          <w:p w14:paraId="37F819F9"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績效指標</w:t>
                            </w:r>
                          </w:p>
                        </w:tc>
                        <w:tc>
                          <w:tcPr>
                            <w:tcW w:w="2242" w:type="dxa"/>
                            <w:vAlign w:val="center"/>
                          </w:tcPr>
                          <w:p w14:paraId="440935A1"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衡量標準</w:t>
                            </w:r>
                          </w:p>
                        </w:tc>
                        <w:tc>
                          <w:tcPr>
                            <w:tcW w:w="1173" w:type="dxa"/>
                            <w:vAlign w:val="center"/>
                          </w:tcPr>
                          <w:p w14:paraId="305B48F7"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目標值</w:t>
                            </w:r>
                          </w:p>
                        </w:tc>
                        <w:tc>
                          <w:tcPr>
                            <w:tcW w:w="1121" w:type="dxa"/>
                            <w:vAlign w:val="center"/>
                          </w:tcPr>
                          <w:p w14:paraId="390AFFA7"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達成值</w:t>
                            </w:r>
                          </w:p>
                        </w:tc>
                      </w:tr>
                      <w:tr w:rsidR="006A392D" w:rsidRPr="000268AE" w14:paraId="5987D5FA" w14:textId="77777777" w:rsidTr="00B77A8B">
                        <w:trPr>
                          <w:trHeight w:val="283"/>
                        </w:trPr>
                        <w:tc>
                          <w:tcPr>
                            <w:tcW w:w="709" w:type="dxa"/>
                            <w:vMerge w:val="restart"/>
                            <w:vAlign w:val="center"/>
                          </w:tcPr>
                          <w:p w14:paraId="3CCC0925"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服務</w:t>
                            </w:r>
                          </w:p>
                        </w:tc>
                        <w:tc>
                          <w:tcPr>
                            <w:tcW w:w="1417" w:type="dxa"/>
                            <w:vMerge w:val="restart"/>
                            <w:vAlign w:val="center"/>
                          </w:tcPr>
                          <w:p w14:paraId="7A87A79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技術服務績效</w:t>
                            </w:r>
                          </w:p>
                        </w:tc>
                        <w:tc>
                          <w:tcPr>
                            <w:tcW w:w="2242" w:type="dxa"/>
                            <w:vAlign w:val="center"/>
                          </w:tcPr>
                          <w:p w14:paraId="4134E27C" w14:textId="77777777" w:rsidR="006A392D" w:rsidRPr="004F33F1" w:rsidRDefault="006A392D" w:rsidP="009334CB">
                            <w:pPr>
                              <w:spacing w:line="260" w:lineRule="exact"/>
                              <w:rPr>
                                <w:rFonts w:ascii="標楷體" w:eastAsia="標楷體" w:hAnsi="標楷體"/>
                                <w:spacing w:val="-8"/>
                                <w:sz w:val="20"/>
                                <w:szCs w:val="20"/>
                              </w:rPr>
                            </w:pPr>
                            <w:r w:rsidRPr="004F33F1">
                              <w:rPr>
                                <w:rFonts w:ascii="標楷體" w:eastAsia="標楷體" w:hAnsi="標楷體" w:hint="eastAsia"/>
                                <w:spacing w:val="-8"/>
                                <w:sz w:val="20"/>
                                <w:szCs w:val="20"/>
                              </w:rPr>
                              <w:t>產學</w:t>
                            </w:r>
                            <w:proofErr w:type="gramStart"/>
                            <w:r w:rsidRPr="004F33F1">
                              <w:rPr>
                                <w:rFonts w:ascii="標楷體" w:eastAsia="標楷體" w:hAnsi="標楷體" w:hint="eastAsia"/>
                                <w:spacing w:val="-8"/>
                                <w:sz w:val="20"/>
                                <w:szCs w:val="20"/>
                              </w:rPr>
                              <w:t>研</w:t>
                            </w:r>
                            <w:proofErr w:type="gramEnd"/>
                            <w:r w:rsidRPr="004F33F1">
                              <w:rPr>
                                <w:rFonts w:ascii="標楷體" w:eastAsia="標楷體" w:hAnsi="標楷體" w:hint="eastAsia"/>
                                <w:spacing w:val="-8"/>
                                <w:sz w:val="20"/>
                                <w:szCs w:val="20"/>
                              </w:rPr>
                              <w:t>界服務人數（人）</w:t>
                            </w:r>
                          </w:p>
                        </w:tc>
                        <w:tc>
                          <w:tcPr>
                            <w:tcW w:w="1173" w:type="dxa"/>
                            <w:vAlign w:val="center"/>
                          </w:tcPr>
                          <w:p w14:paraId="24E1837E"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5</w:t>
                            </w:r>
                            <w:r w:rsidRPr="000268AE">
                              <w:rPr>
                                <w:rFonts w:ascii="標楷體" w:eastAsia="標楷體" w:hAnsi="標楷體" w:hint="eastAsia"/>
                                <w:sz w:val="20"/>
                                <w:szCs w:val="20"/>
                              </w:rPr>
                              <w:t>,</w:t>
                            </w:r>
                            <w:r w:rsidRPr="000268AE">
                              <w:rPr>
                                <w:rFonts w:ascii="標楷體" w:eastAsia="標楷體" w:hAnsi="標楷體"/>
                                <w:sz w:val="20"/>
                                <w:szCs w:val="20"/>
                              </w:rPr>
                              <w:t>393</w:t>
                            </w:r>
                          </w:p>
                        </w:tc>
                        <w:tc>
                          <w:tcPr>
                            <w:tcW w:w="1121" w:type="dxa"/>
                            <w:vAlign w:val="center"/>
                          </w:tcPr>
                          <w:p w14:paraId="7A7E4772"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5,892</w:t>
                            </w:r>
                          </w:p>
                        </w:tc>
                      </w:tr>
                      <w:tr w:rsidR="006A392D" w:rsidRPr="000268AE" w14:paraId="5BD86EB0" w14:textId="77777777" w:rsidTr="00B77A8B">
                        <w:trPr>
                          <w:trHeight w:val="283"/>
                        </w:trPr>
                        <w:tc>
                          <w:tcPr>
                            <w:tcW w:w="709" w:type="dxa"/>
                            <w:vMerge/>
                            <w:vAlign w:val="center"/>
                          </w:tcPr>
                          <w:p w14:paraId="4B28B182" w14:textId="77777777" w:rsidR="006A392D" w:rsidRPr="000268AE" w:rsidRDefault="006A392D" w:rsidP="009334CB">
                            <w:pPr>
                              <w:spacing w:line="260" w:lineRule="exact"/>
                              <w:jc w:val="center"/>
                              <w:rPr>
                                <w:rFonts w:ascii="標楷體" w:eastAsia="標楷體" w:hAnsi="標楷體"/>
                                <w:sz w:val="20"/>
                                <w:szCs w:val="20"/>
                              </w:rPr>
                            </w:pPr>
                          </w:p>
                        </w:tc>
                        <w:tc>
                          <w:tcPr>
                            <w:tcW w:w="1417" w:type="dxa"/>
                            <w:vMerge/>
                            <w:vAlign w:val="center"/>
                          </w:tcPr>
                          <w:p w14:paraId="732EB252" w14:textId="77777777" w:rsidR="006A392D" w:rsidRPr="000268AE" w:rsidRDefault="006A392D" w:rsidP="009334CB">
                            <w:pPr>
                              <w:spacing w:line="260" w:lineRule="exact"/>
                              <w:rPr>
                                <w:rFonts w:ascii="標楷體" w:eastAsia="標楷體" w:hAnsi="標楷體"/>
                                <w:sz w:val="20"/>
                                <w:szCs w:val="20"/>
                              </w:rPr>
                            </w:pPr>
                          </w:p>
                        </w:tc>
                        <w:tc>
                          <w:tcPr>
                            <w:tcW w:w="2242" w:type="dxa"/>
                            <w:vAlign w:val="center"/>
                          </w:tcPr>
                          <w:p w14:paraId="617BFBC8" w14:textId="77777777" w:rsidR="006A392D" w:rsidRPr="000268AE" w:rsidRDefault="006A392D" w:rsidP="009334CB">
                            <w:pPr>
                              <w:spacing w:line="260" w:lineRule="exact"/>
                              <w:rPr>
                                <w:rFonts w:ascii="標楷體" w:eastAsia="標楷體" w:hAnsi="標楷體"/>
                                <w:sz w:val="20"/>
                                <w:szCs w:val="20"/>
                              </w:rPr>
                            </w:pPr>
                            <w:r w:rsidRPr="004F33F1">
                              <w:rPr>
                                <w:rFonts w:ascii="標楷體" w:eastAsia="標楷體" w:hAnsi="標楷體" w:hint="eastAsia"/>
                                <w:spacing w:val="-8"/>
                                <w:sz w:val="20"/>
                                <w:szCs w:val="20"/>
                              </w:rPr>
                              <w:t>研發平</w:t>
                            </w:r>
                            <w:proofErr w:type="gramStart"/>
                            <w:r w:rsidRPr="000416EC">
                              <w:rPr>
                                <w:rFonts w:ascii="標楷體" w:eastAsia="標楷體" w:hAnsi="標楷體" w:hint="eastAsia"/>
                                <w:color w:val="000000" w:themeColor="text1"/>
                                <w:spacing w:val="-8"/>
                                <w:sz w:val="20"/>
                                <w:szCs w:val="20"/>
                              </w:rPr>
                              <w:t>臺</w:t>
                            </w:r>
                            <w:proofErr w:type="gramEnd"/>
                            <w:r w:rsidRPr="004F33F1">
                              <w:rPr>
                                <w:rFonts w:ascii="標楷體" w:eastAsia="標楷體" w:hAnsi="標楷體" w:hint="eastAsia"/>
                                <w:spacing w:val="-8"/>
                                <w:sz w:val="20"/>
                                <w:szCs w:val="20"/>
                              </w:rPr>
                              <w:t>服務人數（人）</w:t>
                            </w:r>
                          </w:p>
                        </w:tc>
                        <w:tc>
                          <w:tcPr>
                            <w:tcW w:w="1173" w:type="dxa"/>
                            <w:vAlign w:val="center"/>
                          </w:tcPr>
                          <w:p w14:paraId="6C771B91"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7</w:t>
                            </w:r>
                            <w:r w:rsidRPr="000268AE">
                              <w:rPr>
                                <w:rFonts w:ascii="標楷體" w:eastAsia="標楷體" w:hAnsi="標楷體"/>
                                <w:sz w:val="20"/>
                                <w:szCs w:val="20"/>
                              </w:rPr>
                              <w:t>8,693</w:t>
                            </w:r>
                          </w:p>
                        </w:tc>
                        <w:tc>
                          <w:tcPr>
                            <w:tcW w:w="1121" w:type="dxa"/>
                            <w:vAlign w:val="center"/>
                          </w:tcPr>
                          <w:p w14:paraId="306989CE"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7</w:t>
                            </w:r>
                            <w:r w:rsidRPr="000268AE">
                              <w:rPr>
                                <w:rFonts w:ascii="標楷體" w:eastAsia="標楷體" w:hAnsi="標楷體"/>
                                <w:sz w:val="20"/>
                                <w:szCs w:val="20"/>
                              </w:rPr>
                              <w:t>9,450</w:t>
                            </w:r>
                          </w:p>
                        </w:tc>
                      </w:tr>
                      <w:tr w:rsidR="006A392D" w:rsidRPr="000268AE" w14:paraId="08BEBF41" w14:textId="77777777" w:rsidTr="00B77A8B">
                        <w:trPr>
                          <w:trHeight w:val="283"/>
                        </w:trPr>
                        <w:tc>
                          <w:tcPr>
                            <w:tcW w:w="709" w:type="dxa"/>
                            <w:vMerge w:val="restart"/>
                            <w:vAlign w:val="center"/>
                          </w:tcPr>
                          <w:p w14:paraId="191B4163"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研發</w:t>
                            </w:r>
                          </w:p>
                        </w:tc>
                        <w:tc>
                          <w:tcPr>
                            <w:tcW w:w="1417" w:type="dxa"/>
                            <w:vMerge w:val="restart"/>
                            <w:vAlign w:val="center"/>
                          </w:tcPr>
                          <w:p w14:paraId="45A83893"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支援學術研究</w:t>
                            </w:r>
                          </w:p>
                        </w:tc>
                        <w:tc>
                          <w:tcPr>
                            <w:tcW w:w="2242" w:type="dxa"/>
                            <w:vAlign w:val="center"/>
                          </w:tcPr>
                          <w:p w14:paraId="618F2F6D"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發表論文數</w:t>
                            </w:r>
                            <w:r>
                              <w:rPr>
                                <w:rFonts w:ascii="標楷體" w:eastAsia="標楷體" w:hAnsi="標楷體" w:hint="eastAsia"/>
                                <w:sz w:val="20"/>
                                <w:szCs w:val="20"/>
                              </w:rPr>
                              <w:t>（</w:t>
                            </w:r>
                            <w:r w:rsidRPr="000268AE">
                              <w:rPr>
                                <w:rFonts w:ascii="標楷體" w:eastAsia="標楷體" w:hAnsi="標楷體" w:hint="eastAsia"/>
                                <w:sz w:val="20"/>
                                <w:szCs w:val="20"/>
                              </w:rPr>
                              <w:t>篇</w:t>
                            </w:r>
                            <w:r>
                              <w:rPr>
                                <w:rFonts w:ascii="標楷體" w:eastAsia="標楷體" w:hAnsi="標楷體" w:hint="eastAsia"/>
                                <w:sz w:val="20"/>
                                <w:szCs w:val="20"/>
                              </w:rPr>
                              <w:t>）</w:t>
                            </w:r>
                          </w:p>
                        </w:tc>
                        <w:tc>
                          <w:tcPr>
                            <w:tcW w:w="1173" w:type="dxa"/>
                            <w:vAlign w:val="center"/>
                          </w:tcPr>
                          <w:p w14:paraId="4D1B4223"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,326</w:t>
                            </w:r>
                          </w:p>
                        </w:tc>
                        <w:tc>
                          <w:tcPr>
                            <w:tcW w:w="1121" w:type="dxa"/>
                            <w:vAlign w:val="center"/>
                          </w:tcPr>
                          <w:p w14:paraId="29C514E1"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,571</w:t>
                            </w:r>
                          </w:p>
                        </w:tc>
                      </w:tr>
                      <w:tr w:rsidR="006A392D" w:rsidRPr="000268AE" w14:paraId="10474974" w14:textId="77777777" w:rsidTr="00B77A8B">
                        <w:trPr>
                          <w:trHeight w:val="283"/>
                        </w:trPr>
                        <w:tc>
                          <w:tcPr>
                            <w:tcW w:w="709" w:type="dxa"/>
                            <w:vMerge/>
                            <w:vAlign w:val="center"/>
                          </w:tcPr>
                          <w:p w14:paraId="18BBC6FB" w14:textId="77777777" w:rsidR="006A392D" w:rsidRPr="000268AE" w:rsidRDefault="006A392D" w:rsidP="009334CB">
                            <w:pPr>
                              <w:spacing w:line="260" w:lineRule="exact"/>
                              <w:jc w:val="center"/>
                              <w:rPr>
                                <w:rFonts w:ascii="標楷體" w:eastAsia="標楷體" w:hAnsi="標楷體"/>
                                <w:sz w:val="20"/>
                                <w:szCs w:val="20"/>
                              </w:rPr>
                            </w:pPr>
                          </w:p>
                        </w:tc>
                        <w:tc>
                          <w:tcPr>
                            <w:tcW w:w="1417" w:type="dxa"/>
                            <w:vMerge/>
                            <w:vAlign w:val="center"/>
                          </w:tcPr>
                          <w:p w14:paraId="76CD3EA8" w14:textId="77777777" w:rsidR="006A392D" w:rsidRPr="000268AE" w:rsidRDefault="006A392D" w:rsidP="009334CB">
                            <w:pPr>
                              <w:spacing w:line="260" w:lineRule="exact"/>
                              <w:rPr>
                                <w:rFonts w:ascii="標楷體" w:eastAsia="標楷體" w:hAnsi="標楷體"/>
                                <w:sz w:val="20"/>
                                <w:szCs w:val="20"/>
                              </w:rPr>
                            </w:pPr>
                          </w:p>
                        </w:tc>
                        <w:tc>
                          <w:tcPr>
                            <w:tcW w:w="2242" w:type="dxa"/>
                            <w:vAlign w:val="center"/>
                          </w:tcPr>
                          <w:p w14:paraId="3AE9AB11"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獲得專利數</w:t>
                            </w:r>
                            <w:r>
                              <w:rPr>
                                <w:rFonts w:ascii="標楷體" w:eastAsia="標楷體" w:hAnsi="標楷體" w:hint="eastAsia"/>
                                <w:sz w:val="20"/>
                                <w:szCs w:val="20"/>
                              </w:rPr>
                              <w:t>（</w:t>
                            </w:r>
                            <w:r w:rsidRPr="000268AE">
                              <w:rPr>
                                <w:rFonts w:ascii="標楷體" w:eastAsia="標楷體" w:hAnsi="標楷體" w:hint="eastAsia"/>
                                <w:sz w:val="20"/>
                                <w:szCs w:val="20"/>
                              </w:rPr>
                              <w:t>件</w:t>
                            </w:r>
                            <w:r>
                              <w:rPr>
                                <w:rFonts w:ascii="標楷體" w:eastAsia="標楷體" w:hAnsi="標楷體" w:hint="eastAsia"/>
                                <w:sz w:val="20"/>
                                <w:szCs w:val="20"/>
                              </w:rPr>
                              <w:t>）</w:t>
                            </w:r>
                          </w:p>
                        </w:tc>
                        <w:tc>
                          <w:tcPr>
                            <w:tcW w:w="1173" w:type="dxa"/>
                            <w:vAlign w:val="center"/>
                          </w:tcPr>
                          <w:p w14:paraId="315484B7"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75</w:t>
                            </w:r>
                          </w:p>
                        </w:tc>
                        <w:tc>
                          <w:tcPr>
                            <w:tcW w:w="1121" w:type="dxa"/>
                            <w:vAlign w:val="center"/>
                          </w:tcPr>
                          <w:p w14:paraId="12743CA5"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89</w:t>
                            </w:r>
                          </w:p>
                        </w:tc>
                      </w:tr>
                      <w:tr w:rsidR="006A392D" w:rsidRPr="000268AE" w14:paraId="1D5E34C0" w14:textId="77777777" w:rsidTr="00B77A8B">
                        <w:trPr>
                          <w:trHeight w:val="283"/>
                        </w:trPr>
                        <w:tc>
                          <w:tcPr>
                            <w:tcW w:w="709" w:type="dxa"/>
                            <w:vAlign w:val="center"/>
                          </w:tcPr>
                          <w:p w14:paraId="19D9B3DF"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育才</w:t>
                            </w:r>
                          </w:p>
                        </w:tc>
                        <w:tc>
                          <w:tcPr>
                            <w:tcW w:w="1417" w:type="dxa"/>
                            <w:vAlign w:val="center"/>
                          </w:tcPr>
                          <w:p w14:paraId="4FD6257D"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人才培育推廣</w:t>
                            </w:r>
                          </w:p>
                        </w:tc>
                        <w:tc>
                          <w:tcPr>
                            <w:tcW w:w="2242" w:type="dxa"/>
                            <w:vAlign w:val="center"/>
                          </w:tcPr>
                          <w:p w14:paraId="6568FE1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人才培訓</w:t>
                            </w:r>
                            <w:proofErr w:type="gramStart"/>
                            <w:r w:rsidRPr="000268AE">
                              <w:rPr>
                                <w:rFonts w:ascii="標楷體" w:eastAsia="標楷體" w:hAnsi="標楷體" w:hint="eastAsia"/>
                                <w:sz w:val="20"/>
                                <w:szCs w:val="20"/>
                              </w:rPr>
                              <w:t>人次</w:t>
                            </w:r>
                            <w:r>
                              <w:rPr>
                                <w:rFonts w:ascii="標楷體" w:eastAsia="標楷體" w:hAnsi="標楷體" w:hint="eastAsia"/>
                                <w:sz w:val="20"/>
                                <w:szCs w:val="20"/>
                              </w:rPr>
                              <w:t>（</w:t>
                            </w:r>
                            <w:r w:rsidRPr="000268AE">
                              <w:rPr>
                                <w:rFonts w:ascii="標楷體" w:eastAsia="標楷體" w:hAnsi="標楷體" w:hint="eastAsia"/>
                                <w:sz w:val="20"/>
                                <w:szCs w:val="20"/>
                              </w:rPr>
                              <w:t>人次</w:t>
                            </w:r>
                            <w:r>
                              <w:rPr>
                                <w:rFonts w:ascii="標楷體" w:eastAsia="標楷體" w:hAnsi="標楷體" w:hint="eastAsia"/>
                                <w:sz w:val="20"/>
                                <w:szCs w:val="20"/>
                              </w:rPr>
                              <w:t>）</w:t>
                            </w:r>
                            <w:proofErr w:type="gramEnd"/>
                          </w:p>
                        </w:tc>
                        <w:tc>
                          <w:tcPr>
                            <w:tcW w:w="1173" w:type="dxa"/>
                            <w:vAlign w:val="center"/>
                          </w:tcPr>
                          <w:p w14:paraId="07E84506"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8,856</w:t>
                            </w:r>
                          </w:p>
                        </w:tc>
                        <w:tc>
                          <w:tcPr>
                            <w:tcW w:w="1121" w:type="dxa"/>
                            <w:vAlign w:val="center"/>
                          </w:tcPr>
                          <w:p w14:paraId="74AC9F0A"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0,325</w:t>
                            </w:r>
                          </w:p>
                        </w:tc>
                      </w:tr>
                      <w:tr w:rsidR="006A392D" w:rsidRPr="000268AE" w14:paraId="46AC9504" w14:textId="77777777" w:rsidTr="00B77A8B">
                        <w:trPr>
                          <w:trHeight w:val="283"/>
                        </w:trPr>
                        <w:tc>
                          <w:tcPr>
                            <w:tcW w:w="709" w:type="dxa"/>
                            <w:vMerge w:val="restart"/>
                            <w:vAlign w:val="center"/>
                          </w:tcPr>
                          <w:p w14:paraId="421A75CD" w14:textId="77777777" w:rsidR="006A392D" w:rsidRPr="000268AE" w:rsidRDefault="006A392D" w:rsidP="009334CB">
                            <w:pPr>
                              <w:spacing w:line="260" w:lineRule="exact"/>
                              <w:jc w:val="center"/>
                              <w:rPr>
                                <w:rFonts w:ascii="標楷體" w:eastAsia="標楷體" w:hAnsi="標楷體"/>
                                <w:sz w:val="20"/>
                                <w:szCs w:val="20"/>
                              </w:rPr>
                            </w:pPr>
                            <w:r w:rsidRPr="000268AE">
                              <w:rPr>
                                <w:rFonts w:ascii="標楷體" w:eastAsia="標楷體" w:hAnsi="標楷體" w:hint="eastAsia"/>
                                <w:sz w:val="20"/>
                                <w:szCs w:val="20"/>
                              </w:rPr>
                              <w:t>營運</w:t>
                            </w:r>
                          </w:p>
                        </w:tc>
                        <w:tc>
                          <w:tcPr>
                            <w:tcW w:w="1417" w:type="dxa"/>
                            <w:vAlign w:val="center"/>
                          </w:tcPr>
                          <w:p w14:paraId="0C262154"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自籌</w:t>
                            </w:r>
                          </w:p>
                        </w:tc>
                        <w:tc>
                          <w:tcPr>
                            <w:tcW w:w="2242" w:type="dxa"/>
                            <w:vAlign w:val="center"/>
                          </w:tcPr>
                          <w:p w14:paraId="2DD93D8D" w14:textId="77777777" w:rsidR="006A392D" w:rsidRPr="000268AE" w:rsidRDefault="006A392D" w:rsidP="009334CB">
                            <w:pPr>
                              <w:spacing w:line="260" w:lineRule="exact"/>
                              <w:rPr>
                                <w:rFonts w:ascii="標楷體" w:eastAsia="標楷體" w:hAnsi="標楷體"/>
                                <w:sz w:val="20"/>
                                <w:szCs w:val="20"/>
                              </w:rPr>
                            </w:pPr>
                            <w:r w:rsidRPr="004F33F1">
                              <w:rPr>
                                <w:rFonts w:ascii="標楷體" w:eastAsia="標楷體" w:hAnsi="標楷體" w:hint="eastAsia"/>
                                <w:spacing w:val="-8"/>
                                <w:sz w:val="20"/>
                                <w:szCs w:val="20"/>
                              </w:rPr>
                              <w:t>自籌收入（新臺幣千元）</w:t>
                            </w:r>
                          </w:p>
                        </w:tc>
                        <w:tc>
                          <w:tcPr>
                            <w:tcW w:w="1173" w:type="dxa"/>
                            <w:vAlign w:val="center"/>
                          </w:tcPr>
                          <w:p w14:paraId="021B203F"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1</w:t>
                            </w:r>
                            <w:r w:rsidRPr="000268AE">
                              <w:rPr>
                                <w:rFonts w:ascii="標楷體" w:eastAsia="標楷體" w:hAnsi="標楷體"/>
                                <w:sz w:val="20"/>
                                <w:szCs w:val="20"/>
                              </w:rPr>
                              <w:t>,797,235</w:t>
                            </w:r>
                          </w:p>
                        </w:tc>
                        <w:tc>
                          <w:tcPr>
                            <w:tcW w:w="1121" w:type="dxa"/>
                            <w:vAlign w:val="center"/>
                          </w:tcPr>
                          <w:p w14:paraId="65B0B214"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,623,319</w:t>
                            </w:r>
                          </w:p>
                        </w:tc>
                      </w:tr>
                      <w:tr w:rsidR="006A392D" w:rsidRPr="000268AE" w14:paraId="75C73ADA" w14:textId="77777777" w:rsidTr="00B77A8B">
                        <w:trPr>
                          <w:trHeight w:val="283"/>
                        </w:trPr>
                        <w:tc>
                          <w:tcPr>
                            <w:tcW w:w="709" w:type="dxa"/>
                            <w:vMerge/>
                            <w:tcBorders>
                              <w:bottom w:val="single" w:sz="4" w:space="0" w:color="auto"/>
                            </w:tcBorders>
                            <w:vAlign w:val="center"/>
                          </w:tcPr>
                          <w:p w14:paraId="65DD8C93" w14:textId="77777777" w:rsidR="006A392D" w:rsidRPr="000268AE" w:rsidRDefault="006A392D" w:rsidP="009334CB">
                            <w:pPr>
                              <w:spacing w:line="260" w:lineRule="exact"/>
                              <w:rPr>
                                <w:rFonts w:ascii="標楷體" w:eastAsia="標楷體" w:hAnsi="標楷體"/>
                                <w:sz w:val="20"/>
                                <w:szCs w:val="20"/>
                              </w:rPr>
                            </w:pPr>
                          </w:p>
                        </w:tc>
                        <w:tc>
                          <w:tcPr>
                            <w:tcW w:w="1417" w:type="dxa"/>
                            <w:tcBorders>
                              <w:bottom w:val="single" w:sz="4" w:space="0" w:color="auto"/>
                            </w:tcBorders>
                            <w:vAlign w:val="center"/>
                          </w:tcPr>
                          <w:p w14:paraId="7F66C03C"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收入</w:t>
                            </w:r>
                          </w:p>
                        </w:tc>
                        <w:tc>
                          <w:tcPr>
                            <w:tcW w:w="2242" w:type="dxa"/>
                            <w:tcBorders>
                              <w:bottom w:val="single" w:sz="4" w:space="0" w:color="auto"/>
                            </w:tcBorders>
                            <w:vAlign w:val="center"/>
                          </w:tcPr>
                          <w:p w14:paraId="23E9C006" w14:textId="77777777" w:rsidR="006A392D" w:rsidRPr="000268AE" w:rsidRDefault="006A392D" w:rsidP="009334CB">
                            <w:pPr>
                              <w:spacing w:line="260" w:lineRule="exact"/>
                              <w:rPr>
                                <w:rFonts w:ascii="標楷體" w:eastAsia="標楷體" w:hAnsi="標楷體"/>
                                <w:sz w:val="20"/>
                                <w:szCs w:val="20"/>
                              </w:rPr>
                            </w:pPr>
                            <w:r w:rsidRPr="000268AE">
                              <w:rPr>
                                <w:rFonts w:ascii="標楷體" w:eastAsia="標楷體" w:hAnsi="標楷體" w:hint="eastAsia"/>
                                <w:sz w:val="20"/>
                                <w:szCs w:val="20"/>
                              </w:rPr>
                              <w:t>年度自籌款比率</w:t>
                            </w:r>
                            <w:r>
                              <w:rPr>
                                <w:rFonts w:ascii="標楷體" w:eastAsia="標楷體" w:hAnsi="標楷體" w:hint="eastAsia"/>
                                <w:sz w:val="20"/>
                                <w:szCs w:val="20"/>
                              </w:rPr>
                              <w:t>（</w:t>
                            </w:r>
                            <w:r w:rsidRPr="000268AE">
                              <w:rPr>
                                <w:rFonts w:ascii="標楷體" w:eastAsia="標楷體" w:hAnsi="標楷體" w:hint="eastAsia"/>
                                <w:sz w:val="20"/>
                                <w:szCs w:val="20"/>
                              </w:rPr>
                              <w:t>％</w:t>
                            </w:r>
                            <w:r>
                              <w:rPr>
                                <w:rFonts w:ascii="標楷體" w:eastAsia="標楷體" w:hAnsi="標楷體" w:hint="eastAsia"/>
                                <w:sz w:val="20"/>
                                <w:szCs w:val="20"/>
                              </w:rPr>
                              <w:t>）</w:t>
                            </w:r>
                          </w:p>
                        </w:tc>
                        <w:tc>
                          <w:tcPr>
                            <w:tcW w:w="1173" w:type="dxa"/>
                            <w:tcBorders>
                              <w:bottom w:val="single" w:sz="4" w:space="0" w:color="auto"/>
                            </w:tcBorders>
                            <w:vAlign w:val="center"/>
                          </w:tcPr>
                          <w:p w14:paraId="59787454" w14:textId="0DBF1401"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2</w:t>
                            </w:r>
                            <w:r w:rsidRPr="000268AE">
                              <w:rPr>
                                <w:rFonts w:ascii="標楷體" w:eastAsia="標楷體" w:hAnsi="標楷體"/>
                                <w:sz w:val="20"/>
                                <w:szCs w:val="20"/>
                              </w:rPr>
                              <w:t>8</w:t>
                            </w:r>
                            <w:r w:rsidR="00663F07">
                              <w:rPr>
                                <w:rFonts w:ascii="標楷體" w:eastAsia="標楷體" w:hAnsi="標楷體"/>
                                <w:sz w:val="20"/>
                                <w:szCs w:val="20"/>
                              </w:rPr>
                              <w:t>.00</w:t>
                            </w:r>
                          </w:p>
                        </w:tc>
                        <w:tc>
                          <w:tcPr>
                            <w:tcW w:w="1121" w:type="dxa"/>
                            <w:tcBorders>
                              <w:bottom w:val="single" w:sz="4" w:space="0" w:color="auto"/>
                            </w:tcBorders>
                            <w:vAlign w:val="center"/>
                          </w:tcPr>
                          <w:p w14:paraId="7D13A5A9" w14:textId="77777777" w:rsidR="006A392D" w:rsidRPr="000268AE" w:rsidRDefault="006A392D" w:rsidP="009334CB">
                            <w:pPr>
                              <w:spacing w:line="260" w:lineRule="exact"/>
                              <w:jc w:val="right"/>
                              <w:rPr>
                                <w:rFonts w:ascii="標楷體" w:eastAsia="標楷體" w:hAnsi="標楷體"/>
                                <w:sz w:val="20"/>
                                <w:szCs w:val="20"/>
                              </w:rPr>
                            </w:pPr>
                            <w:r w:rsidRPr="000268AE">
                              <w:rPr>
                                <w:rFonts w:ascii="標楷體" w:eastAsia="標楷體" w:hAnsi="標楷體" w:hint="eastAsia"/>
                                <w:sz w:val="20"/>
                                <w:szCs w:val="20"/>
                              </w:rPr>
                              <w:t>3</w:t>
                            </w:r>
                            <w:r w:rsidRPr="000268AE">
                              <w:rPr>
                                <w:rFonts w:ascii="標楷體" w:eastAsia="標楷體" w:hAnsi="標楷體"/>
                                <w:sz w:val="20"/>
                                <w:szCs w:val="20"/>
                              </w:rPr>
                              <w:t>6.73</w:t>
                            </w:r>
                          </w:p>
                        </w:tc>
                      </w:tr>
                      <w:tr w:rsidR="006A392D" w:rsidRPr="000268AE" w14:paraId="1856782A" w14:textId="77777777" w:rsidTr="009334CB">
                        <w:tc>
                          <w:tcPr>
                            <w:tcW w:w="6662" w:type="dxa"/>
                            <w:gridSpan w:val="5"/>
                            <w:tcBorders>
                              <w:left w:val="nil"/>
                              <w:bottom w:val="nil"/>
                              <w:right w:val="nil"/>
                            </w:tcBorders>
                            <w:vAlign w:val="center"/>
                          </w:tcPr>
                          <w:p w14:paraId="7729C423" w14:textId="77777777" w:rsidR="006A392D" w:rsidRPr="000268AE" w:rsidRDefault="006A392D" w:rsidP="009334CB">
                            <w:pPr>
                              <w:spacing w:line="220" w:lineRule="exact"/>
                              <w:ind w:leftChars="-51" w:left="-122"/>
                              <w:rPr>
                                <w:rFonts w:ascii="標楷體" w:eastAsia="標楷體" w:hAnsi="標楷體"/>
                                <w:sz w:val="18"/>
                                <w:szCs w:val="18"/>
                              </w:rPr>
                            </w:pPr>
                            <w:r w:rsidRPr="000268AE">
                              <w:rPr>
                                <w:rFonts w:ascii="標楷體" w:eastAsia="標楷體" w:hAnsi="標楷體" w:hint="eastAsia"/>
                                <w:sz w:val="18"/>
                                <w:szCs w:val="18"/>
                              </w:rPr>
                              <w:t>資料來源：整理自國研院提供資料。</w:t>
                            </w:r>
                          </w:p>
                        </w:tc>
                      </w:tr>
                    </w:tbl>
                    <w:p w14:paraId="484CAA11" w14:textId="77777777" w:rsidR="006A392D" w:rsidRPr="000268AE" w:rsidRDefault="006A392D" w:rsidP="009334CB">
                      <w:pPr>
                        <w:rPr>
                          <w:rFonts w:ascii="標楷體" w:eastAsia="標楷體" w:hAnsi="標楷體"/>
                        </w:rPr>
                      </w:pPr>
                    </w:p>
                  </w:txbxContent>
                </v:textbox>
                <w10:wrap type="square" anchorx="margin"/>
              </v:shape>
            </w:pict>
          </mc:Fallback>
        </mc:AlternateContent>
      </w:r>
      <w:r w:rsidR="00877791" w:rsidRPr="008B5572">
        <w:rPr>
          <w:rFonts w:ascii="標楷體" w:eastAsia="標楷體" w:hAnsi="標楷體" w:cs="標楷體" w:hint="eastAsia"/>
          <w:color w:val="000000" w:themeColor="text1"/>
          <w:szCs w:val="32"/>
        </w:rPr>
        <w:t>政府為因應國家未來科技研究需求，建立良好研究環境，有效利用共同實驗設施，推動尖端科技研究，以提升科技研究水準，92年6月1日依財團法人國家實驗研究院設置條例規定，以國家科學及技術委員會（下稱國科會）為主管機關，設置財團法人國家實驗研究院（下稱國</w:t>
      </w:r>
      <w:proofErr w:type="gramStart"/>
      <w:r w:rsidR="00877791" w:rsidRPr="008B5572">
        <w:rPr>
          <w:rFonts w:ascii="標楷體" w:eastAsia="標楷體" w:hAnsi="標楷體" w:cs="標楷體" w:hint="eastAsia"/>
          <w:color w:val="000000" w:themeColor="text1"/>
          <w:szCs w:val="32"/>
        </w:rPr>
        <w:t>研</w:t>
      </w:r>
      <w:proofErr w:type="gramEnd"/>
      <w:r w:rsidR="00877791" w:rsidRPr="008B5572">
        <w:rPr>
          <w:rFonts w:ascii="標楷體" w:eastAsia="標楷體" w:hAnsi="標楷體" w:cs="標楷體" w:hint="eastAsia"/>
          <w:color w:val="000000" w:themeColor="text1"/>
          <w:szCs w:val="32"/>
        </w:rPr>
        <w:t>院），下設國家實驗動物中心（下稱動物中心）、國家地震工程研究中心（下稱國震中心）、國家高速網路與計算中心、台灣半導體研究中心（下稱半導體中心）、科技政策研究與資訊中心、台灣海洋科技研究中心（下</w:t>
      </w:r>
      <w:r w:rsidR="00877791" w:rsidRPr="008B5572">
        <w:rPr>
          <w:rFonts w:ascii="標楷體" w:eastAsia="標楷體" w:hAnsi="標楷體" w:cs="標楷體" w:hint="eastAsia"/>
          <w:color w:val="000000" w:themeColor="text1"/>
          <w:spacing w:val="-4"/>
          <w:szCs w:val="32"/>
        </w:rPr>
        <w:t>稱海洋中心）及台灣儀器科技研究中心等7個中心，</w:t>
      </w:r>
      <w:proofErr w:type="gramStart"/>
      <w:r w:rsidR="00877791" w:rsidRPr="008B5572">
        <w:rPr>
          <w:rFonts w:ascii="標楷體" w:eastAsia="標楷體" w:hAnsi="標楷體" w:cs="標楷體" w:hint="eastAsia"/>
          <w:color w:val="000000" w:themeColor="text1"/>
          <w:spacing w:val="-4"/>
          <w:szCs w:val="32"/>
        </w:rPr>
        <w:t>112</w:t>
      </w:r>
      <w:proofErr w:type="gramEnd"/>
      <w:r w:rsidR="00877791" w:rsidRPr="008B5572">
        <w:rPr>
          <w:rFonts w:ascii="標楷體" w:eastAsia="標楷體" w:hAnsi="標楷體" w:cs="標楷體" w:hint="eastAsia"/>
          <w:color w:val="000000" w:themeColor="text1"/>
          <w:spacing w:val="-4"/>
          <w:szCs w:val="32"/>
        </w:rPr>
        <w:t>年度獲國科會補助33億8,622萬餘元，實現數33億820萬餘元，已實現比率97.70％</w:t>
      </w:r>
      <w:r w:rsidR="00877791" w:rsidRPr="008B5572">
        <w:rPr>
          <w:rFonts w:ascii="標楷體" w:eastAsia="標楷體" w:hAnsi="標楷體" w:cs="標楷體" w:hint="eastAsia"/>
          <w:color w:val="000000" w:themeColor="text1"/>
          <w:szCs w:val="32"/>
        </w:rPr>
        <w:t>，並於服務、研發、育才及營運等面向，訂定技術服務績效等5項共通性績效指標、7項衡量標準，執行結果，產學</w:t>
      </w:r>
      <w:proofErr w:type="gramStart"/>
      <w:r w:rsidR="00877791" w:rsidRPr="008B5572">
        <w:rPr>
          <w:rFonts w:ascii="標楷體" w:eastAsia="標楷體" w:hAnsi="標楷體" w:cs="標楷體" w:hint="eastAsia"/>
          <w:color w:val="000000" w:themeColor="text1"/>
          <w:szCs w:val="32"/>
        </w:rPr>
        <w:t>研</w:t>
      </w:r>
      <w:proofErr w:type="gramEnd"/>
      <w:r w:rsidR="00877791" w:rsidRPr="008B5572">
        <w:rPr>
          <w:rFonts w:ascii="標楷體" w:eastAsia="標楷體" w:hAnsi="標楷體" w:cs="標楷體" w:hint="eastAsia"/>
          <w:color w:val="000000" w:themeColor="text1"/>
          <w:szCs w:val="32"/>
        </w:rPr>
        <w:t>界及研發平</w:t>
      </w:r>
      <w:proofErr w:type="gramStart"/>
      <w:r w:rsidR="00877791" w:rsidRPr="008B5572">
        <w:rPr>
          <w:rFonts w:ascii="標楷體" w:eastAsia="標楷體" w:hAnsi="標楷體" w:cs="標楷體" w:hint="eastAsia"/>
          <w:color w:val="000000" w:themeColor="text1"/>
          <w:szCs w:val="32"/>
        </w:rPr>
        <w:t>臺</w:t>
      </w:r>
      <w:proofErr w:type="gramEnd"/>
      <w:r w:rsidR="00877791" w:rsidRPr="008B5572">
        <w:rPr>
          <w:rFonts w:ascii="標楷體" w:eastAsia="標楷體" w:hAnsi="標楷體" w:cs="標楷體" w:hint="eastAsia"/>
          <w:color w:val="000000" w:themeColor="text1"/>
          <w:szCs w:val="32"/>
        </w:rPr>
        <w:t>服務人數、發表論文數及獲得專利數、人才培訓</w:t>
      </w:r>
      <w:proofErr w:type="gramStart"/>
      <w:r w:rsidR="00877791" w:rsidRPr="008B5572">
        <w:rPr>
          <w:rFonts w:ascii="標楷體" w:eastAsia="標楷體" w:hAnsi="標楷體" w:cs="標楷體" w:hint="eastAsia"/>
          <w:color w:val="000000" w:themeColor="text1"/>
          <w:szCs w:val="32"/>
        </w:rPr>
        <w:t>人次、</w:t>
      </w:r>
      <w:proofErr w:type="gramEnd"/>
      <w:r w:rsidR="00877791" w:rsidRPr="008B5572">
        <w:rPr>
          <w:rFonts w:ascii="標楷體" w:eastAsia="標楷體" w:hAnsi="標楷體" w:cs="標楷體" w:hint="eastAsia"/>
          <w:color w:val="000000" w:themeColor="text1"/>
          <w:szCs w:val="32"/>
        </w:rPr>
        <w:t>自籌收入及自籌</w:t>
      </w:r>
      <w:r w:rsidR="00663F07">
        <w:rPr>
          <w:rFonts w:ascii="標楷體" w:eastAsia="標楷體" w:hAnsi="標楷體" w:cs="標楷體" w:hint="eastAsia"/>
          <w:color w:val="000000" w:themeColor="text1"/>
          <w:szCs w:val="32"/>
        </w:rPr>
        <w:t>款</w:t>
      </w:r>
      <w:r w:rsidR="00877791" w:rsidRPr="008B5572">
        <w:rPr>
          <w:rFonts w:ascii="標楷體" w:eastAsia="標楷體" w:hAnsi="標楷體" w:cs="標楷體" w:hint="eastAsia"/>
          <w:color w:val="000000" w:themeColor="text1"/>
          <w:szCs w:val="32"/>
        </w:rPr>
        <w:t>比率，</w:t>
      </w:r>
      <w:proofErr w:type="gramStart"/>
      <w:r w:rsidR="00877791" w:rsidRPr="008B5572">
        <w:rPr>
          <w:rFonts w:ascii="標楷體" w:eastAsia="標楷體" w:hAnsi="標楷體" w:cs="標楷體" w:hint="eastAsia"/>
          <w:color w:val="000000" w:themeColor="text1"/>
          <w:szCs w:val="32"/>
        </w:rPr>
        <w:t>均已達</w:t>
      </w:r>
      <w:proofErr w:type="gramEnd"/>
      <w:r w:rsidR="00877791" w:rsidRPr="008B5572">
        <w:rPr>
          <w:rFonts w:ascii="標楷體" w:eastAsia="標楷體" w:hAnsi="標楷體" w:cs="標楷體" w:hint="eastAsia"/>
          <w:color w:val="000000" w:themeColor="text1"/>
          <w:szCs w:val="32"/>
        </w:rPr>
        <w:t>年度目標值</w:t>
      </w:r>
      <w:r w:rsidR="00CD1714" w:rsidRPr="008B5572">
        <w:rPr>
          <w:rFonts w:ascii="標楷體" w:eastAsia="標楷體" w:hAnsi="標楷體" w:cs="標楷體" w:hint="eastAsia"/>
          <w:color w:val="000000" w:themeColor="text1"/>
          <w:szCs w:val="32"/>
        </w:rPr>
        <w:t>（表6）</w:t>
      </w:r>
      <w:r w:rsidR="00877791" w:rsidRPr="008B5572">
        <w:rPr>
          <w:rFonts w:ascii="標楷體" w:eastAsia="標楷體" w:hAnsi="標楷體" w:cs="標楷體" w:hint="eastAsia"/>
          <w:color w:val="000000" w:themeColor="text1"/>
          <w:szCs w:val="32"/>
        </w:rPr>
        <w:t>。經查執行情形，核有下列事項：</w:t>
      </w:r>
    </w:p>
    <w:p w14:paraId="7660EF4C" w14:textId="5130D058" w:rsidR="00877791" w:rsidRPr="008B5572" w:rsidRDefault="00877791" w:rsidP="00B77A8B">
      <w:pPr>
        <w:widowControl/>
        <w:overflowPunct w:val="0"/>
        <w:snapToGrid w:val="0"/>
        <w:spacing w:line="450" w:lineRule="exact"/>
        <w:ind w:firstLineChars="450" w:firstLine="1081"/>
        <w:jc w:val="both"/>
        <w:rPr>
          <w:rFonts w:ascii="標楷體" w:eastAsia="標楷體" w:hAnsi="標楷體" w:cs="標楷體"/>
          <w:color w:val="000000" w:themeColor="text1"/>
          <w:szCs w:val="32"/>
        </w:rPr>
      </w:pPr>
      <w:r w:rsidRPr="008B5572">
        <w:rPr>
          <w:rFonts w:ascii="標楷體" w:eastAsia="標楷體" w:hAnsi="標楷體" w:cs="標楷體" w:hint="eastAsia"/>
          <w:b/>
          <w:color w:val="000000" w:themeColor="text1"/>
          <w:szCs w:val="32"/>
        </w:rPr>
        <w:t xml:space="preserve">1.　</w:t>
      </w:r>
      <w:r w:rsidRPr="008B5572">
        <w:rPr>
          <w:rFonts w:ascii="標楷體" w:eastAsia="標楷體" w:hAnsi="標楷體" w:cs="標楷體" w:hint="eastAsia"/>
          <w:b/>
          <w:color w:val="000000" w:themeColor="text1"/>
          <w:kern w:val="0"/>
          <w:szCs w:val="32"/>
        </w:rPr>
        <w:t>部分中心自籌收益率下滑，或未達關鍵性特色量化指標目標值，又研發成果授權尚有提升空間，貴重儀器監測數據蒐集系統資料品質及貴重儀器使用效能待改善：</w:t>
      </w:r>
      <w:r w:rsidRPr="008B5572">
        <w:rPr>
          <w:rFonts w:ascii="標楷體" w:eastAsia="標楷體" w:hAnsi="標楷體" w:cs="標楷體" w:hint="eastAsia"/>
          <w:color w:val="000000" w:themeColor="text1"/>
          <w:kern w:val="0"/>
          <w:szCs w:val="32"/>
        </w:rPr>
        <w:t>國</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院依據各中心屬性，建立關鍵性之特色量化指標，並協助</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擬中心具體之服務模式與自籌收入規劃，定期追蹤各中心自籌收入運用及管理機制；另積極推廣研發成果，強化鼓勵各中心進行技術及專利之開發、授權及讓</w:t>
      </w:r>
      <w:proofErr w:type="gramStart"/>
      <w:r w:rsidRPr="008B5572">
        <w:rPr>
          <w:rFonts w:ascii="標楷體" w:eastAsia="標楷體" w:hAnsi="標楷體" w:cs="標楷體" w:hint="eastAsia"/>
          <w:color w:val="000000" w:themeColor="text1"/>
          <w:kern w:val="0"/>
          <w:szCs w:val="32"/>
        </w:rPr>
        <w:t>與</w:t>
      </w:r>
      <w:proofErr w:type="gramEnd"/>
      <w:r w:rsidRPr="008B5572">
        <w:rPr>
          <w:rFonts w:ascii="標楷體" w:eastAsia="標楷體" w:hAnsi="標楷體" w:cs="標楷體" w:hint="eastAsia"/>
          <w:color w:val="000000" w:themeColor="text1"/>
          <w:kern w:val="0"/>
          <w:szCs w:val="32"/>
        </w:rPr>
        <w:t>，協助國內產業升級；復以資料視覺化工具呈現共用核心設施或貴重儀器之設備數量、使用時數、效能、服務對象等，強化全院經費使用成效，提升全院效能管考品質。經查執行情形，核有：（1</w:t>
      </w:r>
      <w:r w:rsidRPr="008B5572">
        <w:rPr>
          <w:rFonts w:ascii="標楷體" w:eastAsia="標楷體" w:hAnsi="標楷體" w:cs="標楷體"/>
          <w:color w:val="000000" w:themeColor="text1"/>
          <w:kern w:val="0"/>
          <w:szCs w:val="32"/>
        </w:rPr>
        <w:t>）</w:t>
      </w:r>
      <w:r w:rsidRPr="008B5572">
        <w:rPr>
          <w:rFonts w:ascii="標楷體" w:eastAsia="標楷體" w:hAnsi="標楷體" w:cs="標楷體" w:hint="eastAsia"/>
          <w:color w:val="000000" w:themeColor="text1"/>
          <w:kern w:val="0"/>
          <w:szCs w:val="32"/>
        </w:rPr>
        <w:t>國</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院</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年度自籌收入26億2,331萬餘元，占年度總收入71億4,254萬餘元之36.73％，已達成年度目標值，惟其中國震中心</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年度自籌收入2億3,151萬餘元，未達年度目標值之2億8,000萬元，又全院</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年度自籌收益率9.17％，較</w:t>
      </w:r>
      <w:proofErr w:type="gramStart"/>
      <w:r w:rsidRPr="008B5572">
        <w:rPr>
          <w:rFonts w:ascii="標楷體" w:eastAsia="標楷體" w:hAnsi="標楷體" w:cs="標楷體" w:hint="eastAsia"/>
          <w:color w:val="000000" w:themeColor="text1"/>
          <w:kern w:val="0"/>
          <w:szCs w:val="32"/>
        </w:rPr>
        <w:t>111</w:t>
      </w:r>
      <w:proofErr w:type="gramEnd"/>
      <w:r w:rsidRPr="008B5572">
        <w:rPr>
          <w:rFonts w:ascii="標楷體" w:eastAsia="標楷體" w:hAnsi="標楷體" w:cs="標楷體" w:hint="eastAsia"/>
          <w:color w:val="000000" w:themeColor="text1"/>
          <w:kern w:val="0"/>
          <w:szCs w:val="32"/>
        </w:rPr>
        <w:t>年度之14.39％，減少5.22個百分點，且各中心均呈現下滑，尤以國震中心、動物中心及海洋中心各減</w:t>
      </w:r>
      <w:r w:rsidR="00523D86" w:rsidRPr="008B5572">
        <w:rPr>
          <w:rFonts w:ascii="標楷體" w:eastAsia="標楷體" w:hAnsi="標楷體" w:cs="標楷體"/>
          <w:noProof/>
          <w:color w:val="000000" w:themeColor="text1"/>
          <w:kern w:val="0"/>
          <w:szCs w:val="32"/>
        </w:rPr>
        <w:lastRenderedPageBreak/>
        <mc:AlternateContent>
          <mc:Choice Requires="wps">
            <w:drawing>
              <wp:anchor distT="45720" distB="45720" distL="114300" distR="114300" simplePos="0" relativeHeight="251751936" behindDoc="0" locked="0" layoutInCell="1" allowOverlap="1" wp14:anchorId="370776DB" wp14:editId="580592FD">
                <wp:simplePos x="0" y="0"/>
                <wp:positionH relativeFrom="column">
                  <wp:posOffset>2593703</wp:posOffset>
                </wp:positionH>
                <wp:positionV relativeFrom="paragraph">
                  <wp:posOffset>45085</wp:posOffset>
                </wp:positionV>
                <wp:extent cx="3787140" cy="3048000"/>
                <wp:effectExtent l="0" t="0" r="3810" b="0"/>
                <wp:wrapSquare wrapText="bothSides"/>
                <wp:docPr id="1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140" cy="3048000"/>
                        </a:xfrm>
                        <a:prstGeom prst="rect">
                          <a:avLst/>
                        </a:prstGeom>
                        <a:solidFill>
                          <a:srgbClr val="FFFFFF"/>
                        </a:solidFill>
                        <a:ln w="9525">
                          <a:noFill/>
                          <a:miter lim="800000"/>
                          <a:headEnd/>
                          <a:tailEnd/>
                        </a:ln>
                      </wps:spPr>
                      <wps:txbx>
                        <w:txbxContent>
                          <w:p w14:paraId="5922503B" w14:textId="77777777" w:rsidR="006A392D" w:rsidRPr="00877791" w:rsidRDefault="006A392D" w:rsidP="00523D86">
                            <w:pPr>
                              <w:spacing w:line="220" w:lineRule="exact"/>
                              <w:jc w:val="center"/>
                              <w:rPr>
                                <w:rFonts w:ascii="標楷體" w:eastAsia="標楷體" w:hAnsi="標楷體"/>
                                <w:b/>
                              </w:rPr>
                            </w:pPr>
                            <w:r w:rsidRPr="00877791">
                              <w:rPr>
                                <w:rFonts w:ascii="標楷體" w:eastAsia="標楷體" w:hAnsi="標楷體" w:hint="eastAsia"/>
                                <w:b/>
                              </w:rPr>
                              <w:t>表</w:t>
                            </w:r>
                            <w:r>
                              <w:rPr>
                                <w:rFonts w:ascii="標楷體" w:eastAsia="標楷體" w:hAnsi="標楷體"/>
                                <w:b/>
                              </w:rPr>
                              <w:t>7</w:t>
                            </w:r>
                            <w:r w:rsidRPr="00877791">
                              <w:rPr>
                                <w:rFonts w:ascii="標楷體" w:eastAsia="標楷體" w:hAnsi="標楷體" w:hint="eastAsia"/>
                                <w:b/>
                              </w:rPr>
                              <w:t xml:space="preserve">　國</w:t>
                            </w:r>
                            <w:r>
                              <w:rPr>
                                <w:rFonts w:ascii="標楷體" w:eastAsia="標楷體" w:hAnsi="標楷體" w:hint="eastAsia"/>
                                <w:b/>
                              </w:rPr>
                              <w:t>家實驗研究</w:t>
                            </w:r>
                            <w:r w:rsidRPr="00877791">
                              <w:rPr>
                                <w:rFonts w:ascii="標楷體" w:eastAsia="標楷體" w:hAnsi="標楷體" w:hint="eastAsia"/>
                                <w:b/>
                              </w:rPr>
                              <w:t>院自籌收益率增減情形</w:t>
                            </w:r>
                          </w:p>
                          <w:p w14:paraId="146CDF9F" w14:textId="77777777" w:rsidR="006A392D" w:rsidRPr="00877791" w:rsidRDefault="006A392D" w:rsidP="00523D86">
                            <w:pPr>
                              <w:spacing w:line="220" w:lineRule="exact"/>
                              <w:jc w:val="right"/>
                              <w:rPr>
                                <w:rFonts w:ascii="標楷體" w:eastAsia="標楷體" w:hAnsi="標楷體"/>
                              </w:rPr>
                            </w:pPr>
                            <w:r w:rsidRPr="00877791">
                              <w:rPr>
                                <w:rFonts w:ascii="標楷體" w:eastAsia="標楷體" w:hAnsi="標楷體" w:hint="eastAsia"/>
                                <w:sz w:val="20"/>
                                <w:szCs w:val="20"/>
                              </w:rPr>
                              <w:t>單位：％、百分點</w:t>
                            </w:r>
                          </w:p>
                          <w:tbl>
                            <w:tblPr>
                              <w:tblStyle w:val="47"/>
                              <w:tblW w:w="0" w:type="auto"/>
                              <w:tblInd w:w="-5" w:type="dxa"/>
                              <w:tblLook w:val="04A0" w:firstRow="1" w:lastRow="0" w:firstColumn="1" w:lastColumn="0" w:noHBand="0" w:noVBand="1"/>
                            </w:tblPr>
                            <w:tblGrid>
                              <w:gridCol w:w="2352"/>
                              <w:gridCol w:w="931"/>
                              <w:gridCol w:w="931"/>
                              <w:gridCol w:w="1443"/>
                            </w:tblGrid>
                            <w:tr w:rsidR="006A392D" w:rsidRPr="00877791" w14:paraId="70ACC6A2" w14:textId="77777777" w:rsidTr="00B97A47">
                              <w:trPr>
                                <w:trHeight w:val="510"/>
                              </w:trPr>
                              <w:tc>
                                <w:tcPr>
                                  <w:tcW w:w="2352" w:type="dxa"/>
                                  <w:vAlign w:val="center"/>
                                </w:tcPr>
                                <w:p w14:paraId="2FCB97BA" w14:textId="77777777" w:rsidR="006A392D" w:rsidRPr="00877791" w:rsidRDefault="006A392D" w:rsidP="00A15EB7">
                                  <w:pPr>
                                    <w:overflowPunct w:val="0"/>
                                    <w:adjustRightInd w:val="0"/>
                                    <w:snapToGrid w:val="0"/>
                                    <w:spacing w:line="220" w:lineRule="exact"/>
                                    <w:jc w:val="center"/>
                                    <w:rPr>
                                      <w:rFonts w:ascii="標楷體" w:eastAsia="標楷體" w:hAnsi="標楷體"/>
                                      <w:sz w:val="20"/>
                                      <w:szCs w:val="20"/>
                                    </w:rPr>
                                  </w:pPr>
                                  <w:r w:rsidRPr="00877791">
                                    <w:rPr>
                                      <w:rFonts w:ascii="標楷體" w:eastAsia="標楷體" w:hAnsi="標楷體" w:hint="eastAsia"/>
                                      <w:sz w:val="20"/>
                                      <w:szCs w:val="20"/>
                                    </w:rPr>
                                    <w:t>中心名稱</w:t>
                                  </w:r>
                                </w:p>
                              </w:tc>
                              <w:tc>
                                <w:tcPr>
                                  <w:tcW w:w="931" w:type="dxa"/>
                                  <w:vAlign w:val="center"/>
                                </w:tcPr>
                                <w:p w14:paraId="3088808E" w14:textId="77777777" w:rsidR="006A392D" w:rsidRPr="00B97A47" w:rsidRDefault="006A392D" w:rsidP="00A15EB7">
                                  <w:pPr>
                                    <w:overflowPunct w:val="0"/>
                                    <w:adjustRightInd w:val="0"/>
                                    <w:snapToGrid w:val="0"/>
                                    <w:spacing w:line="220" w:lineRule="exact"/>
                                    <w:jc w:val="center"/>
                                    <w:rPr>
                                      <w:rFonts w:ascii="標楷體" w:eastAsia="標楷體" w:hAnsi="標楷體"/>
                                      <w:spacing w:val="-8"/>
                                      <w:sz w:val="20"/>
                                      <w:szCs w:val="20"/>
                                    </w:rPr>
                                  </w:pPr>
                                  <w:proofErr w:type="gramStart"/>
                                  <w:r w:rsidRPr="00B97A47">
                                    <w:rPr>
                                      <w:rFonts w:ascii="標楷體" w:eastAsia="標楷體" w:hAnsi="標楷體" w:hint="eastAsia"/>
                                      <w:spacing w:val="-8"/>
                                      <w:sz w:val="20"/>
                                      <w:szCs w:val="20"/>
                                    </w:rPr>
                                    <w:t>111</w:t>
                                  </w:r>
                                  <w:proofErr w:type="gramEnd"/>
                                  <w:r w:rsidRPr="00B97A47">
                                    <w:rPr>
                                      <w:rFonts w:ascii="標楷體" w:eastAsia="標楷體" w:hAnsi="標楷體" w:hint="eastAsia"/>
                                      <w:spacing w:val="-8"/>
                                      <w:sz w:val="20"/>
                                      <w:szCs w:val="20"/>
                                    </w:rPr>
                                    <w:t>年度</w:t>
                                  </w:r>
                                </w:p>
                              </w:tc>
                              <w:tc>
                                <w:tcPr>
                                  <w:tcW w:w="931" w:type="dxa"/>
                                  <w:vAlign w:val="center"/>
                                </w:tcPr>
                                <w:p w14:paraId="7FB89416" w14:textId="77777777" w:rsidR="006A392D" w:rsidRPr="00B97A47" w:rsidRDefault="006A392D" w:rsidP="00A15EB7">
                                  <w:pPr>
                                    <w:overflowPunct w:val="0"/>
                                    <w:adjustRightInd w:val="0"/>
                                    <w:snapToGrid w:val="0"/>
                                    <w:spacing w:line="220" w:lineRule="exact"/>
                                    <w:jc w:val="center"/>
                                    <w:rPr>
                                      <w:rFonts w:ascii="標楷體" w:eastAsia="標楷體" w:hAnsi="標楷體"/>
                                      <w:spacing w:val="-8"/>
                                      <w:sz w:val="20"/>
                                      <w:szCs w:val="20"/>
                                    </w:rPr>
                                  </w:pPr>
                                  <w:proofErr w:type="gramStart"/>
                                  <w:r w:rsidRPr="00B97A47">
                                    <w:rPr>
                                      <w:rFonts w:ascii="標楷體" w:eastAsia="標楷體" w:hAnsi="標楷體" w:hint="eastAsia"/>
                                      <w:spacing w:val="-8"/>
                                      <w:sz w:val="20"/>
                                      <w:szCs w:val="20"/>
                                    </w:rPr>
                                    <w:t>112</w:t>
                                  </w:r>
                                  <w:proofErr w:type="gramEnd"/>
                                  <w:r w:rsidRPr="00B97A47">
                                    <w:rPr>
                                      <w:rFonts w:ascii="標楷體" w:eastAsia="標楷體" w:hAnsi="標楷體" w:hint="eastAsia"/>
                                      <w:spacing w:val="-8"/>
                                      <w:sz w:val="20"/>
                                      <w:szCs w:val="20"/>
                                    </w:rPr>
                                    <w:t>年度</w:t>
                                  </w:r>
                                </w:p>
                              </w:tc>
                              <w:tc>
                                <w:tcPr>
                                  <w:tcW w:w="1443" w:type="dxa"/>
                                  <w:vAlign w:val="center"/>
                                </w:tcPr>
                                <w:p w14:paraId="6715FB4A" w14:textId="77777777" w:rsidR="006A392D" w:rsidRPr="00B97A47" w:rsidRDefault="006A392D" w:rsidP="00A15EB7">
                                  <w:pPr>
                                    <w:overflowPunct w:val="0"/>
                                    <w:adjustRightInd w:val="0"/>
                                    <w:snapToGrid w:val="0"/>
                                    <w:spacing w:line="220" w:lineRule="exact"/>
                                    <w:jc w:val="center"/>
                                    <w:rPr>
                                      <w:rFonts w:ascii="標楷體" w:eastAsia="標楷體" w:hAnsi="標楷體"/>
                                      <w:spacing w:val="-10"/>
                                      <w:sz w:val="20"/>
                                      <w:szCs w:val="20"/>
                                    </w:rPr>
                                  </w:pPr>
                                  <w:r w:rsidRPr="00B97A47">
                                    <w:rPr>
                                      <w:rFonts w:ascii="標楷體" w:eastAsia="標楷體" w:hAnsi="標楷體" w:hint="eastAsia"/>
                                      <w:spacing w:val="-10"/>
                                      <w:sz w:val="20"/>
                                      <w:szCs w:val="20"/>
                                    </w:rPr>
                                    <w:t>1</w:t>
                                  </w:r>
                                  <w:r w:rsidRPr="00B97A47">
                                    <w:rPr>
                                      <w:rFonts w:ascii="標楷體" w:eastAsia="標楷體" w:hAnsi="標楷體"/>
                                      <w:spacing w:val="-10"/>
                                      <w:sz w:val="20"/>
                                      <w:szCs w:val="20"/>
                                    </w:rPr>
                                    <w:t>12</w:t>
                                  </w:r>
                                  <w:r w:rsidRPr="00B97A47">
                                    <w:rPr>
                                      <w:rFonts w:ascii="標楷體" w:eastAsia="標楷體" w:hAnsi="標楷體" w:hint="eastAsia"/>
                                      <w:spacing w:val="-10"/>
                                      <w:sz w:val="20"/>
                                      <w:szCs w:val="20"/>
                                    </w:rPr>
                                    <w:t>較</w:t>
                                  </w:r>
                                  <w:proofErr w:type="gramStart"/>
                                  <w:r w:rsidRPr="00B97A47">
                                    <w:rPr>
                                      <w:rFonts w:ascii="標楷體" w:eastAsia="標楷體" w:hAnsi="標楷體" w:hint="eastAsia"/>
                                      <w:spacing w:val="-10"/>
                                      <w:sz w:val="20"/>
                                      <w:szCs w:val="20"/>
                                    </w:rPr>
                                    <w:t>1</w:t>
                                  </w:r>
                                  <w:r w:rsidRPr="00B97A47">
                                    <w:rPr>
                                      <w:rFonts w:ascii="標楷體" w:eastAsia="標楷體" w:hAnsi="標楷體"/>
                                      <w:spacing w:val="-10"/>
                                      <w:sz w:val="20"/>
                                      <w:szCs w:val="20"/>
                                    </w:rPr>
                                    <w:t>11</w:t>
                                  </w:r>
                                  <w:proofErr w:type="gramEnd"/>
                                  <w:r w:rsidRPr="00B97A47">
                                    <w:rPr>
                                      <w:rFonts w:ascii="標楷體" w:eastAsia="標楷體" w:hAnsi="標楷體" w:hint="eastAsia"/>
                                      <w:spacing w:val="-10"/>
                                      <w:sz w:val="20"/>
                                      <w:szCs w:val="20"/>
                                    </w:rPr>
                                    <w:t>年度</w:t>
                                  </w:r>
                                </w:p>
                                <w:p w14:paraId="515623EB" w14:textId="77777777" w:rsidR="006A392D" w:rsidRPr="00B97A47" w:rsidRDefault="006A392D" w:rsidP="00A15EB7">
                                  <w:pPr>
                                    <w:overflowPunct w:val="0"/>
                                    <w:adjustRightInd w:val="0"/>
                                    <w:snapToGrid w:val="0"/>
                                    <w:spacing w:line="220" w:lineRule="exact"/>
                                    <w:jc w:val="center"/>
                                    <w:rPr>
                                      <w:rFonts w:ascii="標楷體" w:eastAsia="標楷體" w:hAnsi="標楷體"/>
                                      <w:sz w:val="20"/>
                                      <w:szCs w:val="20"/>
                                    </w:rPr>
                                  </w:pPr>
                                  <w:r w:rsidRPr="00B97A47">
                                    <w:rPr>
                                      <w:rFonts w:ascii="標楷體" w:eastAsia="標楷體" w:hAnsi="標楷體" w:hint="eastAsia"/>
                                      <w:sz w:val="20"/>
                                      <w:szCs w:val="20"/>
                                    </w:rPr>
                                    <w:t>增減百分點</w:t>
                                  </w:r>
                                </w:p>
                              </w:tc>
                            </w:tr>
                            <w:tr w:rsidR="006A392D" w:rsidRPr="00877791" w14:paraId="6DF5CA29" w14:textId="77777777" w:rsidTr="00B97A47">
                              <w:trPr>
                                <w:trHeight w:val="346"/>
                              </w:trPr>
                              <w:tc>
                                <w:tcPr>
                                  <w:tcW w:w="2352" w:type="dxa"/>
                                  <w:vAlign w:val="center"/>
                                </w:tcPr>
                                <w:p w14:paraId="2F4D3402" w14:textId="77777777" w:rsidR="006A392D" w:rsidRPr="00877791" w:rsidRDefault="006A392D" w:rsidP="00A15EB7">
                                  <w:pPr>
                                    <w:overflowPunct w:val="0"/>
                                    <w:adjustRightInd w:val="0"/>
                                    <w:snapToGrid w:val="0"/>
                                    <w:spacing w:line="220" w:lineRule="exact"/>
                                    <w:jc w:val="center"/>
                                    <w:rPr>
                                      <w:rFonts w:ascii="標楷體" w:eastAsia="標楷體" w:hAnsi="標楷體"/>
                                      <w:b/>
                                      <w:sz w:val="20"/>
                                      <w:szCs w:val="20"/>
                                    </w:rPr>
                                  </w:pPr>
                                  <w:r w:rsidRPr="00877791">
                                    <w:rPr>
                                      <w:rFonts w:ascii="標楷體" w:eastAsia="標楷體" w:hAnsi="標楷體" w:hint="eastAsia"/>
                                      <w:b/>
                                      <w:sz w:val="20"/>
                                      <w:szCs w:val="20"/>
                                    </w:rPr>
                                    <w:t>全　　院</w:t>
                                  </w:r>
                                </w:p>
                              </w:tc>
                              <w:tc>
                                <w:tcPr>
                                  <w:tcW w:w="931" w:type="dxa"/>
                                  <w:vAlign w:val="center"/>
                                </w:tcPr>
                                <w:p w14:paraId="3FD0EDA5"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b/>
                                      <w:sz w:val="20"/>
                                      <w:szCs w:val="20"/>
                                    </w:rPr>
                                    <w:t>14</w:t>
                                  </w:r>
                                  <w:r w:rsidRPr="00877791">
                                    <w:rPr>
                                      <w:rFonts w:ascii="標楷體" w:eastAsia="標楷體" w:hAnsi="標楷體" w:hint="eastAsia"/>
                                      <w:b/>
                                      <w:sz w:val="20"/>
                                      <w:szCs w:val="20"/>
                                    </w:rPr>
                                    <w:t>.</w:t>
                                  </w:r>
                                  <w:r w:rsidRPr="00877791">
                                    <w:rPr>
                                      <w:rFonts w:ascii="標楷體" w:eastAsia="標楷體" w:hAnsi="標楷體"/>
                                      <w:b/>
                                      <w:sz w:val="20"/>
                                      <w:szCs w:val="20"/>
                                    </w:rPr>
                                    <w:t>39</w:t>
                                  </w:r>
                                </w:p>
                              </w:tc>
                              <w:tc>
                                <w:tcPr>
                                  <w:tcW w:w="931" w:type="dxa"/>
                                  <w:vAlign w:val="center"/>
                                </w:tcPr>
                                <w:p w14:paraId="4D39A044"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b/>
                                      <w:sz w:val="20"/>
                                      <w:szCs w:val="20"/>
                                    </w:rPr>
                                    <w:t>9</w:t>
                                  </w:r>
                                  <w:r w:rsidRPr="00877791">
                                    <w:rPr>
                                      <w:rFonts w:ascii="標楷體" w:eastAsia="標楷體" w:hAnsi="標楷體" w:hint="eastAsia"/>
                                      <w:b/>
                                      <w:sz w:val="20"/>
                                      <w:szCs w:val="20"/>
                                    </w:rPr>
                                    <w:t>.</w:t>
                                  </w:r>
                                  <w:r w:rsidRPr="00877791">
                                    <w:rPr>
                                      <w:rFonts w:ascii="標楷體" w:eastAsia="標楷體" w:hAnsi="標楷體"/>
                                      <w:b/>
                                      <w:sz w:val="20"/>
                                      <w:szCs w:val="20"/>
                                    </w:rPr>
                                    <w:t>17</w:t>
                                  </w:r>
                                </w:p>
                              </w:tc>
                              <w:tc>
                                <w:tcPr>
                                  <w:tcW w:w="1443" w:type="dxa"/>
                                  <w:vAlign w:val="center"/>
                                </w:tcPr>
                                <w:p w14:paraId="36C63BED"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hint="eastAsia"/>
                                      <w:b/>
                                      <w:sz w:val="20"/>
                                      <w:szCs w:val="20"/>
                                    </w:rPr>
                                    <w:t>-</w:t>
                                  </w:r>
                                  <w:r w:rsidRPr="00877791">
                                    <w:rPr>
                                      <w:rFonts w:ascii="標楷體" w:eastAsia="標楷體" w:hAnsi="標楷體"/>
                                      <w:b/>
                                      <w:sz w:val="20"/>
                                      <w:szCs w:val="20"/>
                                    </w:rPr>
                                    <w:t xml:space="preserve"> </w:t>
                                  </w:r>
                                  <w:r w:rsidRPr="00877791">
                                    <w:rPr>
                                      <w:rFonts w:ascii="標楷體" w:eastAsia="標楷體" w:hAnsi="標楷體" w:hint="eastAsia"/>
                                      <w:b/>
                                      <w:sz w:val="20"/>
                                      <w:szCs w:val="20"/>
                                    </w:rPr>
                                    <w:t>5.22</w:t>
                                  </w:r>
                                </w:p>
                              </w:tc>
                            </w:tr>
                            <w:tr w:rsidR="006A392D" w:rsidRPr="00877791" w14:paraId="740F93DB" w14:textId="77777777" w:rsidTr="00B97A47">
                              <w:trPr>
                                <w:trHeight w:val="346"/>
                              </w:trPr>
                              <w:tc>
                                <w:tcPr>
                                  <w:tcW w:w="2352" w:type="dxa"/>
                                  <w:vAlign w:val="center"/>
                                </w:tcPr>
                                <w:p w14:paraId="095989A6"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國家實驗動物中心</w:t>
                                  </w:r>
                                </w:p>
                              </w:tc>
                              <w:tc>
                                <w:tcPr>
                                  <w:tcW w:w="931" w:type="dxa"/>
                                  <w:vAlign w:val="center"/>
                                </w:tcPr>
                                <w:p w14:paraId="4B02576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87</w:t>
                                  </w:r>
                                </w:p>
                              </w:tc>
                              <w:tc>
                                <w:tcPr>
                                  <w:tcW w:w="931" w:type="dxa"/>
                                  <w:vAlign w:val="center"/>
                                </w:tcPr>
                                <w:p w14:paraId="33E104A8"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- 8</w:t>
                                  </w:r>
                                  <w:r w:rsidRPr="00877791">
                                    <w:rPr>
                                      <w:rFonts w:ascii="標楷體" w:eastAsia="標楷體" w:hAnsi="標楷體" w:hint="eastAsia"/>
                                      <w:sz w:val="20"/>
                                      <w:szCs w:val="20"/>
                                    </w:rPr>
                                    <w:t>.</w:t>
                                  </w:r>
                                  <w:r w:rsidRPr="00877791">
                                    <w:rPr>
                                      <w:rFonts w:ascii="標楷體" w:eastAsia="標楷體" w:hAnsi="標楷體"/>
                                      <w:sz w:val="20"/>
                                      <w:szCs w:val="20"/>
                                    </w:rPr>
                                    <w:t>27</w:t>
                                  </w:r>
                                </w:p>
                              </w:tc>
                              <w:tc>
                                <w:tcPr>
                                  <w:tcW w:w="1443" w:type="dxa"/>
                                  <w:vAlign w:val="center"/>
                                </w:tcPr>
                                <w:p w14:paraId="5A7C77DF"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15.14</w:t>
                                  </w:r>
                                </w:p>
                              </w:tc>
                            </w:tr>
                            <w:tr w:rsidR="006A392D" w:rsidRPr="00877791" w14:paraId="77B9820B" w14:textId="77777777" w:rsidTr="00B97A47">
                              <w:trPr>
                                <w:trHeight w:val="346"/>
                              </w:trPr>
                              <w:tc>
                                <w:tcPr>
                                  <w:tcW w:w="2352" w:type="dxa"/>
                                  <w:vAlign w:val="center"/>
                                </w:tcPr>
                                <w:p w14:paraId="14A81D57"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國家地震工程研究中心</w:t>
                                  </w:r>
                                </w:p>
                              </w:tc>
                              <w:tc>
                                <w:tcPr>
                                  <w:tcW w:w="931" w:type="dxa"/>
                                  <w:vAlign w:val="center"/>
                                </w:tcPr>
                                <w:p w14:paraId="107A51EC"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17</w:t>
                                  </w:r>
                                  <w:r w:rsidRPr="00877791">
                                    <w:rPr>
                                      <w:rFonts w:ascii="標楷體" w:eastAsia="標楷體" w:hAnsi="標楷體" w:hint="eastAsia"/>
                                      <w:sz w:val="20"/>
                                      <w:szCs w:val="20"/>
                                    </w:rPr>
                                    <w:t>.</w:t>
                                  </w:r>
                                  <w:r w:rsidRPr="00877791">
                                    <w:rPr>
                                      <w:rFonts w:ascii="標楷體" w:eastAsia="標楷體" w:hAnsi="標楷體"/>
                                      <w:sz w:val="20"/>
                                      <w:szCs w:val="20"/>
                                    </w:rPr>
                                    <w:t>8</w:t>
                                  </w:r>
                                  <w:r w:rsidRPr="00877791">
                                    <w:rPr>
                                      <w:rFonts w:ascii="標楷體" w:eastAsia="標楷體" w:hAnsi="標楷體" w:hint="eastAsia"/>
                                      <w:sz w:val="20"/>
                                      <w:szCs w:val="20"/>
                                    </w:rPr>
                                    <w:t>8</w:t>
                                  </w:r>
                                </w:p>
                              </w:tc>
                              <w:tc>
                                <w:tcPr>
                                  <w:tcW w:w="931" w:type="dxa"/>
                                  <w:vAlign w:val="center"/>
                                </w:tcPr>
                                <w:p w14:paraId="3FA590D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- 9</w:t>
                                  </w:r>
                                  <w:r w:rsidRPr="00877791">
                                    <w:rPr>
                                      <w:rFonts w:ascii="標楷體" w:eastAsia="標楷體" w:hAnsi="標楷體" w:hint="eastAsia"/>
                                      <w:sz w:val="20"/>
                                      <w:szCs w:val="20"/>
                                    </w:rPr>
                                    <w:t>.</w:t>
                                  </w:r>
                                  <w:r w:rsidRPr="00877791">
                                    <w:rPr>
                                      <w:rFonts w:ascii="標楷體" w:eastAsia="標楷體" w:hAnsi="標楷體"/>
                                      <w:sz w:val="20"/>
                                      <w:szCs w:val="20"/>
                                    </w:rPr>
                                    <w:t>13</w:t>
                                  </w:r>
                                </w:p>
                              </w:tc>
                              <w:tc>
                                <w:tcPr>
                                  <w:tcW w:w="1443" w:type="dxa"/>
                                  <w:vAlign w:val="center"/>
                                </w:tcPr>
                                <w:p w14:paraId="4DB36F1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27.01</w:t>
                                  </w:r>
                                </w:p>
                              </w:tc>
                            </w:tr>
                            <w:tr w:rsidR="006A392D" w:rsidRPr="00877791" w14:paraId="6B01B3E4" w14:textId="77777777" w:rsidTr="00B97A47">
                              <w:trPr>
                                <w:trHeight w:val="346"/>
                              </w:trPr>
                              <w:tc>
                                <w:tcPr>
                                  <w:tcW w:w="2352" w:type="dxa"/>
                                  <w:vAlign w:val="center"/>
                                </w:tcPr>
                                <w:p w14:paraId="22BEE525"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國家高速網路與計算中心</w:t>
                                  </w:r>
                                </w:p>
                              </w:tc>
                              <w:tc>
                                <w:tcPr>
                                  <w:tcW w:w="931" w:type="dxa"/>
                                  <w:vAlign w:val="center"/>
                                </w:tcPr>
                                <w:p w14:paraId="10698DB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9</w:t>
                                  </w:r>
                                  <w:r w:rsidRPr="00877791">
                                    <w:rPr>
                                      <w:rFonts w:ascii="標楷體" w:eastAsia="標楷體" w:hAnsi="標楷體" w:hint="eastAsia"/>
                                      <w:sz w:val="20"/>
                                      <w:szCs w:val="20"/>
                                    </w:rPr>
                                    <w:t>.</w:t>
                                  </w:r>
                                  <w:r w:rsidRPr="00877791">
                                    <w:rPr>
                                      <w:rFonts w:ascii="標楷體" w:eastAsia="標楷體" w:hAnsi="標楷體"/>
                                      <w:sz w:val="20"/>
                                      <w:szCs w:val="20"/>
                                    </w:rPr>
                                    <w:t>79</w:t>
                                  </w:r>
                                </w:p>
                              </w:tc>
                              <w:tc>
                                <w:tcPr>
                                  <w:tcW w:w="931" w:type="dxa"/>
                                  <w:vAlign w:val="center"/>
                                </w:tcPr>
                                <w:p w14:paraId="3C6F6892"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83</w:t>
                                  </w:r>
                                </w:p>
                              </w:tc>
                              <w:tc>
                                <w:tcPr>
                                  <w:tcW w:w="1443" w:type="dxa"/>
                                  <w:vAlign w:val="center"/>
                                </w:tcPr>
                                <w:p w14:paraId="190B8BDF"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2.96</w:t>
                                  </w:r>
                                </w:p>
                              </w:tc>
                            </w:tr>
                            <w:tr w:rsidR="006A392D" w:rsidRPr="00877791" w14:paraId="783502F4" w14:textId="77777777" w:rsidTr="00B97A47">
                              <w:trPr>
                                <w:trHeight w:val="346"/>
                              </w:trPr>
                              <w:tc>
                                <w:tcPr>
                                  <w:tcW w:w="2352" w:type="dxa"/>
                                  <w:vAlign w:val="center"/>
                                </w:tcPr>
                                <w:p w14:paraId="3B5F0F6A"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台灣半導體研究中心</w:t>
                                  </w:r>
                                </w:p>
                              </w:tc>
                              <w:tc>
                                <w:tcPr>
                                  <w:tcW w:w="931" w:type="dxa"/>
                                  <w:vAlign w:val="center"/>
                                </w:tcPr>
                                <w:p w14:paraId="48DF2A67"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15</w:t>
                                  </w:r>
                                  <w:r w:rsidRPr="00877791">
                                    <w:rPr>
                                      <w:rFonts w:ascii="標楷體" w:eastAsia="標楷體" w:hAnsi="標楷體" w:hint="eastAsia"/>
                                      <w:sz w:val="20"/>
                                      <w:szCs w:val="20"/>
                                    </w:rPr>
                                    <w:t>.</w:t>
                                  </w:r>
                                  <w:r w:rsidRPr="00877791">
                                    <w:rPr>
                                      <w:rFonts w:ascii="標楷體" w:eastAsia="標楷體" w:hAnsi="標楷體"/>
                                      <w:sz w:val="20"/>
                                      <w:szCs w:val="20"/>
                                    </w:rPr>
                                    <w:t>29</w:t>
                                  </w:r>
                                </w:p>
                              </w:tc>
                              <w:tc>
                                <w:tcPr>
                                  <w:tcW w:w="931" w:type="dxa"/>
                                  <w:vAlign w:val="center"/>
                                </w:tcPr>
                                <w:p w14:paraId="346A838A"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9</w:t>
                                  </w:r>
                                  <w:r w:rsidRPr="00877791">
                                    <w:rPr>
                                      <w:rFonts w:ascii="標楷體" w:eastAsia="標楷體" w:hAnsi="標楷體" w:hint="eastAsia"/>
                                      <w:sz w:val="20"/>
                                      <w:szCs w:val="20"/>
                                    </w:rPr>
                                    <w:t>.</w:t>
                                  </w:r>
                                  <w:r w:rsidRPr="00877791">
                                    <w:rPr>
                                      <w:rFonts w:ascii="標楷體" w:eastAsia="標楷體" w:hAnsi="標楷體"/>
                                      <w:sz w:val="20"/>
                                      <w:szCs w:val="20"/>
                                    </w:rPr>
                                    <w:t>08</w:t>
                                  </w:r>
                                </w:p>
                              </w:tc>
                              <w:tc>
                                <w:tcPr>
                                  <w:tcW w:w="1443" w:type="dxa"/>
                                  <w:vAlign w:val="center"/>
                                </w:tcPr>
                                <w:p w14:paraId="754521F7"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6.21</w:t>
                                  </w:r>
                                </w:p>
                              </w:tc>
                            </w:tr>
                            <w:tr w:rsidR="006A392D" w:rsidRPr="00877791" w14:paraId="17E663AF" w14:textId="77777777" w:rsidTr="00B97A47">
                              <w:trPr>
                                <w:trHeight w:val="346"/>
                              </w:trPr>
                              <w:tc>
                                <w:tcPr>
                                  <w:tcW w:w="2352" w:type="dxa"/>
                                  <w:vAlign w:val="center"/>
                                </w:tcPr>
                                <w:p w14:paraId="24BF3F28"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台灣儀器科技研究中心</w:t>
                                  </w:r>
                                </w:p>
                              </w:tc>
                              <w:tc>
                                <w:tcPr>
                                  <w:tcW w:w="931" w:type="dxa"/>
                                  <w:vAlign w:val="center"/>
                                </w:tcPr>
                                <w:p w14:paraId="57E6A664"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23</w:t>
                                  </w:r>
                                  <w:r w:rsidRPr="00877791">
                                    <w:rPr>
                                      <w:rFonts w:ascii="標楷體" w:eastAsia="標楷體" w:hAnsi="標楷體" w:hint="eastAsia"/>
                                      <w:sz w:val="20"/>
                                      <w:szCs w:val="20"/>
                                    </w:rPr>
                                    <w:t>.</w:t>
                                  </w:r>
                                  <w:r w:rsidRPr="00877791">
                                    <w:rPr>
                                      <w:rFonts w:ascii="標楷體" w:eastAsia="標楷體" w:hAnsi="標楷體"/>
                                      <w:sz w:val="20"/>
                                      <w:szCs w:val="20"/>
                                    </w:rPr>
                                    <w:t>41</w:t>
                                  </w:r>
                                </w:p>
                              </w:tc>
                              <w:tc>
                                <w:tcPr>
                                  <w:tcW w:w="931" w:type="dxa"/>
                                  <w:vAlign w:val="center"/>
                                </w:tcPr>
                                <w:p w14:paraId="468A2165"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21</w:t>
                                  </w:r>
                                  <w:r w:rsidRPr="00877791">
                                    <w:rPr>
                                      <w:rFonts w:ascii="標楷體" w:eastAsia="標楷體" w:hAnsi="標楷體" w:hint="eastAsia"/>
                                      <w:sz w:val="20"/>
                                      <w:szCs w:val="20"/>
                                    </w:rPr>
                                    <w:t>.</w:t>
                                  </w:r>
                                  <w:r w:rsidRPr="00877791">
                                    <w:rPr>
                                      <w:rFonts w:ascii="標楷體" w:eastAsia="標楷體" w:hAnsi="標楷體"/>
                                      <w:sz w:val="20"/>
                                      <w:szCs w:val="20"/>
                                    </w:rPr>
                                    <w:t>39</w:t>
                                  </w:r>
                                </w:p>
                              </w:tc>
                              <w:tc>
                                <w:tcPr>
                                  <w:tcW w:w="1443" w:type="dxa"/>
                                  <w:vAlign w:val="center"/>
                                </w:tcPr>
                                <w:p w14:paraId="3C2FFC14"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2.02</w:t>
                                  </w:r>
                                </w:p>
                              </w:tc>
                            </w:tr>
                            <w:tr w:rsidR="006A392D" w:rsidRPr="00877791" w14:paraId="403A1F6E" w14:textId="77777777" w:rsidTr="00B97A47">
                              <w:trPr>
                                <w:trHeight w:val="346"/>
                              </w:trPr>
                              <w:tc>
                                <w:tcPr>
                                  <w:tcW w:w="2352" w:type="dxa"/>
                                  <w:vAlign w:val="center"/>
                                </w:tcPr>
                                <w:p w14:paraId="7C8AF0EF"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科技政策研究與資訊中心</w:t>
                                  </w:r>
                                </w:p>
                              </w:tc>
                              <w:tc>
                                <w:tcPr>
                                  <w:tcW w:w="931" w:type="dxa"/>
                                  <w:vAlign w:val="center"/>
                                </w:tcPr>
                                <w:p w14:paraId="794A022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85</w:t>
                                  </w:r>
                                </w:p>
                              </w:tc>
                              <w:tc>
                                <w:tcPr>
                                  <w:tcW w:w="931" w:type="dxa"/>
                                  <w:vAlign w:val="center"/>
                                </w:tcPr>
                                <w:p w14:paraId="2741596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- 0</w:t>
                                  </w:r>
                                  <w:r w:rsidRPr="00877791">
                                    <w:rPr>
                                      <w:rFonts w:ascii="標楷體" w:eastAsia="標楷體" w:hAnsi="標楷體" w:hint="eastAsia"/>
                                      <w:sz w:val="20"/>
                                      <w:szCs w:val="20"/>
                                    </w:rPr>
                                    <w:t>.</w:t>
                                  </w:r>
                                  <w:r w:rsidRPr="00877791">
                                    <w:rPr>
                                      <w:rFonts w:ascii="標楷體" w:eastAsia="標楷體" w:hAnsi="標楷體"/>
                                      <w:sz w:val="20"/>
                                      <w:szCs w:val="20"/>
                                    </w:rPr>
                                    <w:t>22</w:t>
                                  </w:r>
                                </w:p>
                              </w:tc>
                              <w:tc>
                                <w:tcPr>
                                  <w:tcW w:w="1443" w:type="dxa"/>
                                  <w:vAlign w:val="center"/>
                                </w:tcPr>
                                <w:p w14:paraId="11107A8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7.07</w:t>
                                  </w:r>
                                </w:p>
                              </w:tc>
                            </w:tr>
                            <w:tr w:rsidR="006A392D" w:rsidRPr="00877791" w14:paraId="5987E2CB" w14:textId="77777777" w:rsidTr="00B97A47">
                              <w:trPr>
                                <w:trHeight w:val="346"/>
                              </w:trPr>
                              <w:tc>
                                <w:tcPr>
                                  <w:tcW w:w="2352" w:type="dxa"/>
                                  <w:vAlign w:val="center"/>
                                </w:tcPr>
                                <w:p w14:paraId="10D49F3F"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台灣海洋科技研究中心</w:t>
                                  </w:r>
                                </w:p>
                              </w:tc>
                              <w:tc>
                                <w:tcPr>
                                  <w:tcW w:w="931" w:type="dxa"/>
                                  <w:vAlign w:val="center"/>
                                </w:tcPr>
                                <w:p w14:paraId="47EDF70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55</w:t>
                                  </w:r>
                                  <w:r w:rsidRPr="00877791">
                                    <w:rPr>
                                      <w:rFonts w:ascii="標楷體" w:eastAsia="標楷體" w:hAnsi="標楷體" w:hint="eastAsia"/>
                                      <w:sz w:val="20"/>
                                      <w:szCs w:val="20"/>
                                    </w:rPr>
                                    <w:t>.</w:t>
                                  </w:r>
                                  <w:r w:rsidRPr="00877791">
                                    <w:rPr>
                                      <w:rFonts w:ascii="標楷體" w:eastAsia="標楷體" w:hAnsi="標楷體"/>
                                      <w:sz w:val="20"/>
                                      <w:szCs w:val="20"/>
                                    </w:rPr>
                                    <w:t>23</w:t>
                                  </w:r>
                                </w:p>
                              </w:tc>
                              <w:tc>
                                <w:tcPr>
                                  <w:tcW w:w="931" w:type="dxa"/>
                                  <w:vAlign w:val="center"/>
                                </w:tcPr>
                                <w:p w14:paraId="0F2A716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44</w:t>
                                  </w:r>
                                  <w:r w:rsidRPr="00877791">
                                    <w:rPr>
                                      <w:rFonts w:ascii="標楷體" w:eastAsia="標楷體" w:hAnsi="標楷體" w:hint="eastAsia"/>
                                      <w:sz w:val="20"/>
                                      <w:szCs w:val="20"/>
                                    </w:rPr>
                                    <w:t>.91</w:t>
                                  </w:r>
                                </w:p>
                              </w:tc>
                              <w:tc>
                                <w:tcPr>
                                  <w:tcW w:w="1443" w:type="dxa"/>
                                  <w:vAlign w:val="center"/>
                                </w:tcPr>
                                <w:p w14:paraId="6A4E510A"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10.32</w:t>
                                  </w:r>
                                </w:p>
                              </w:tc>
                            </w:tr>
                            <w:tr w:rsidR="006A392D" w:rsidRPr="00877791" w14:paraId="7C0C59A8" w14:textId="77777777" w:rsidTr="00B97A47">
                              <w:trPr>
                                <w:trHeight w:val="346"/>
                              </w:trPr>
                              <w:tc>
                                <w:tcPr>
                                  <w:tcW w:w="2352" w:type="dxa"/>
                                  <w:tcBorders>
                                    <w:bottom w:val="single" w:sz="4" w:space="0" w:color="auto"/>
                                  </w:tcBorders>
                                  <w:vAlign w:val="center"/>
                                </w:tcPr>
                                <w:p w14:paraId="4D1470BE"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院本部</w:t>
                                  </w:r>
                                </w:p>
                              </w:tc>
                              <w:tc>
                                <w:tcPr>
                                  <w:tcW w:w="931" w:type="dxa"/>
                                  <w:tcBorders>
                                    <w:bottom w:val="single" w:sz="4" w:space="0" w:color="auto"/>
                                  </w:tcBorders>
                                  <w:vAlign w:val="center"/>
                                </w:tcPr>
                                <w:p w14:paraId="2436118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15</w:t>
                                  </w:r>
                                  <w:r w:rsidRPr="00877791">
                                    <w:rPr>
                                      <w:rFonts w:ascii="標楷體" w:eastAsia="標楷體" w:hAnsi="標楷體" w:hint="eastAsia"/>
                                      <w:sz w:val="20"/>
                                      <w:szCs w:val="20"/>
                                    </w:rPr>
                                    <w:t>.</w:t>
                                  </w:r>
                                  <w:r w:rsidRPr="00877791">
                                    <w:rPr>
                                      <w:rFonts w:ascii="標楷體" w:eastAsia="標楷體" w:hAnsi="標楷體"/>
                                      <w:sz w:val="20"/>
                                      <w:szCs w:val="20"/>
                                    </w:rPr>
                                    <w:t>90</w:t>
                                  </w:r>
                                </w:p>
                              </w:tc>
                              <w:tc>
                                <w:tcPr>
                                  <w:tcW w:w="931" w:type="dxa"/>
                                  <w:tcBorders>
                                    <w:bottom w:val="single" w:sz="4" w:space="0" w:color="auto"/>
                                  </w:tcBorders>
                                  <w:vAlign w:val="center"/>
                                </w:tcPr>
                                <w:p w14:paraId="494C109C"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50</w:t>
                                  </w:r>
                                  <w:r w:rsidRPr="00877791">
                                    <w:rPr>
                                      <w:rFonts w:ascii="標楷體" w:eastAsia="標楷體" w:hAnsi="標楷體" w:hint="eastAsia"/>
                                      <w:sz w:val="20"/>
                                      <w:szCs w:val="20"/>
                                    </w:rPr>
                                    <w:t>.</w:t>
                                  </w:r>
                                  <w:r w:rsidRPr="00877791">
                                    <w:rPr>
                                      <w:rFonts w:ascii="標楷體" w:eastAsia="標楷體" w:hAnsi="標楷體"/>
                                      <w:sz w:val="20"/>
                                      <w:szCs w:val="20"/>
                                    </w:rPr>
                                    <w:t>78</w:t>
                                  </w:r>
                                </w:p>
                              </w:tc>
                              <w:tc>
                                <w:tcPr>
                                  <w:tcW w:w="1443" w:type="dxa"/>
                                  <w:tcBorders>
                                    <w:bottom w:val="single" w:sz="4" w:space="0" w:color="auto"/>
                                  </w:tcBorders>
                                  <w:vAlign w:val="center"/>
                                </w:tcPr>
                                <w:p w14:paraId="062607F8"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34.88</w:t>
                                  </w:r>
                                </w:p>
                              </w:tc>
                            </w:tr>
                          </w:tbl>
                          <w:p w14:paraId="00D87473" w14:textId="2F48AB3D" w:rsidR="006A392D" w:rsidRPr="00591CCA" w:rsidRDefault="006A392D" w:rsidP="00523D86">
                            <w:pPr>
                              <w:overflowPunct w:val="0"/>
                              <w:adjustRightInd w:val="0"/>
                              <w:snapToGrid w:val="0"/>
                              <w:spacing w:line="220" w:lineRule="exact"/>
                              <w:rPr>
                                <w:rFonts w:ascii="標楷體" w:eastAsia="標楷體" w:hAnsi="標楷體"/>
                                <w:sz w:val="18"/>
                                <w:szCs w:val="18"/>
                              </w:rPr>
                            </w:pPr>
                            <w:proofErr w:type="gramStart"/>
                            <w:r w:rsidRPr="00591CCA">
                              <w:rPr>
                                <w:rFonts w:ascii="標楷體" w:eastAsia="標楷體" w:hAnsi="標楷體" w:hint="eastAsia"/>
                                <w:sz w:val="18"/>
                                <w:szCs w:val="18"/>
                              </w:rPr>
                              <w:t>註</w:t>
                            </w:r>
                            <w:proofErr w:type="gramEnd"/>
                            <w:r w:rsidRPr="00591CCA">
                              <w:rPr>
                                <w:rFonts w:ascii="標楷體" w:eastAsia="標楷體" w:hAnsi="標楷體" w:hint="eastAsia"/>
                                <w:sz w:val="18"/>
                                <w:szCs w:val="18"/>
                              </w:rPr>
                              <w:t>：1</w:t>
                            </w:r>
                            <w:r w:rsidRPr="00591CCA">
                              <w:rPr>
                                <w:rFonts w:ascii="標楷體" w:eastAsia="標楷體" w:hAnsi="標楷體"/>
                                <w:sz w:val="18"/>
                                <w:szCs w:val="18"/>
                              </w:rPr>
                              <w:t>.</w:t>
                            </w:r>
                            <w:r w:rsidRPr="00591CCA">
                              <w:rPr>
                                <w:rFonts w:ascii="標楷體" w:eastAsia="標楷體" w:hAnsi="標楷體" w:hint="eastAsia"/>
                                <w:sz w:val="18"/>
                                <w:szCs w:val="18"/>
                              </w:rPr>
                              <w:t>自籌收益率=</w:t>
                            </w:r>
                            <w:r w:rsidRPr="00591CCA">
                              <w:rPr>
                                <w:rFonts w:ascii="標楷體" w:eastAsia="標楷體" w:hAnsi="標楷體"/>
                                <w:sz w:val="18"/>
                                <w:szCs w:val="18"/>
                              </w:rPr>
                              <w:t>（</w:t>
                            </w:r>
                            <w:r w:rsidRPr="00591CCA">
                              <w:rPr>
                                <w:rFonts w:ascii="標楷體" w:eastAsia="標楷體" w:hAnsi="標楷體" w:hint="eastAsia"/>
                                <w:sz w:val="18"/>
                                <w:szCs w:val="18"/>
                              </w:rPr>
                              <w:t>收入</w:t>
                            </w:r>
                            <w:r w:rsidR="00E44143">
                              <w:rPr>
                                <w:rFonts w:ascii="標楷體" w:eastAsia="標楷體" w:hAnsi="標楷體" w:hint="eastAsia"/>
                                <w:sz w:val="18"/>
                                <w:szCs w:val="18"/>
                              </w:rPr>
                              <w:t>－</w:t>
                            </w:r>
                            <w:r w:rsidRPr="00591CCA">
                              <w:rPr>
                                <w:rFonts w:ascii="標楷體" w:eastAsia="標楷體" w:hAnsi="標楷體" w:hint="eastAsia"/>
                                <w:sz w:val="18"/>
                                <w:szCs w:val="18"/>
                              </w:rPr>
                              <w:t>支出）</w:t>
                            </w:r>
                            <w:r w:rsidRPr="000416EC">
                              <w:rPr>
                                <w:rFonts w:ascii="標楷體" w:eastAsia="標楷體" w:hAnsi="標楷體" w:hint="eastAsia"/>
                                <w:color w:val="000000" w:themeColor="text1"/>
                                <w:sz w:val="18"/>
                              </w:rPr>
                              <w:t>÷</w:t>
                            </w:r>
                            <w:r w:rsidRPr="00591CCA">
                              <w:rPr>
                                <w:rFonts w:ascii="標楷體" w:eastAsia="標楷體" w:hAnsi="標楷體" w:hint="eastAsia"/>
                                <w:sz w:val="18"/>
                                <w:szCs w:val="18"/>
                              </w:rPr>
                              <w:t>支出×</w:t>
                            </w:r>
                            <w:r w:rsidRPr="00591CCA">
                              <w:rPr>
                                <w:rFonts w:ascii="標楷體" w:eastAsia="標楷體" w:hAnsi="標楷體"/>
                                <w:sz w:val="18"/>
                                <w:szCs w:val="18"/>
                              </w:rPr>
                              <w:t>100</w:t>
                            </w:r>
                            <w:r w:rsidRPr="00591CCA">
                              <w:rPr>
                                <w:rFonts w:ascii="標楷體" w:eastAsia="標楷體" w:hAnsi="標楷體" w:hint="eastAsia"/>
                                <w:sz w:val="18"/>
                                <w:szCs w:val="18"/>
                              </w:rPr>
                              <w:t>％。</w:t>
                            </w:r>
                          </w:p>
                          <w:p w14:paraId="0AF82158" w14:textId="77777777" w:rsidR="006A392D" w:rsidRPr="00877791" w:rsidRDefault="006A392D" w:rsidP="00523D86">
                            <w:pPr>
                              <w:overflowPunct w:val="0"/>
                              <w:adjustRightInd w:val="0"/>
                              <w:snapToGrid w:val="0"/>
                              <w:spacing w:line="220" w:lineRule="exact"/>
                              <w:ind w:leftChars="151" w:left="362"/>
                              <w:rPr>
                                <w:rFonts w:ascii="標楷體" w:eastAsia="標楷體" w:hAnsi="標楷體"/>
                                <w:sz w:val="18"/>
                                <w:szCs w:val="18"/>
                              </w:rPr>
                            </w:pPr>
                            <w:r w:rsidRPr="00877791">
                              <w:rPr>
                                <w:rFonts w:ascii="標楷體" w:eastAsia="標楷體" w:hAnsi="標楷體" w:hint="eastAsia"/>
                                <w:sz w:val="18"/>
                                <w:szCs w:val="18"/>
                              </w:rPr>
                              <w:t>2</w:t>
                            </w:r>
                            <w:r w:rsidRPr="00877791">
                              <w:rPr>
                                <w:rFonts w:ascii="標楷體" w:eastAsia="標楷體" w:hAnsi="標楷體"/>
                                <w:sz w:val="18"/>
                                <w:szCs w:val="18"/>
                              </w:rPr>
                              <w:t>.</w:t>
                            </w:r>
                            <w:r w:rsidRPr="00877791">
                              <w:rPr>
                                <w:rFonts w:ascii="標楷體" w:eastAsia="標楷體" w:hAnsi="標楷體" w:hint="eastAsia"/>
                                <w:sz w:val="18"/>
                                <w:szCs w:val="18"/>
                              </w:rPr>
                              <w:t>資料來源：整理自國研院提供資料。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0776DB" id="_x0000_s1067" type="#_x0000_t202" style="position:absolute;left:0;text-align:left;margin-left:204.25pt;margin-top:3.55pt;width:298.2pt;height:240pt;z-index:251751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" stroked="f">
                <v:textbox>
                  <w:txbxContent>
                    <w:p w14:paraId="5922503B" w14:textId="77777777" w:rsidR="006A392D" w:rsidRPr="00877791" w:rsidRDefault="006A392D" w:rsidP="00523D86">
                      <w:pPr>
                        <w:spacing w:line="220" w:lineRule="exact"/>
                        <w:jc w:val="center"/>
                        <w:rPr>
                          <w:rFonts w:ascii="標楷體" w:eastAsia="標楷體" w:hAnsi="標楷體"/>
                          <w:b/>
                        </w:rPr>
                      </w:pPr>
                      <w:r w:rsidRPr="00877791">
                        <w:rPr>
                          <w:rFonts w:ascii="標楷體" w:eastAsia="標楷體" w:hAnsi="標楷體" w:hint="eastAsia"/>
                          <w:b/>
                        </w:rPr>
                        <w:t>表</w:t>
                      </w:r>
                      <w:r>
                        <w:rPr>
                          <w:rFonts w:ascii="標楷體" w:eastAsia="標楷體" w:hAnsi="標楷體"/>
                          <w:b/>
                        </w:rPr>
                        <w:t>7</w:t>
                      </w:r>
                      <w:r w:rsidRPr="00877791">
                        <w:rPr>
                          <w:rFonts w:ascii="標楷體" w:eastAsia="標楷體" w:hAnsi="標楷體" w:hint="eastAsia"/>
                          <w:b/>
                        </w:rPr>
                        <w:t xml:space="preserve">　國</w:t>
                      </w:r>
                      <w:r>
                        <w:rPr>
                          <w:rFonts w:ascii="標楷體" w:eastAsia="標楷體" w:hAnsi="標楷體" w:hint="eastAsia"/>
                          <w:b/>
                        </w:rPr>
                        <w:t>家實驗研究</w:t>
                      </w:r>
                      <w:r w:rsidRPr="00877791">
                        <w:rPr>
                          <w:rFonts w:ascii="標楷體" w:eastAsia="標楷體" w:hAnsi="標楷體" w:hint="eastAsia"/>
                          <w:b/>
                        </w:rPr>
                        <w:t>院自籌收益率增減情形</w:t>
                      </w:r>
                    </w:p>
                    <w:p w14:paraId="146CDF9F" w14:textId="77777777" w:rsidR="006A392D" w:rsidRPr="00877791" w:rsidRDefault="006A392D" w:rsidP="00523D86">
                      <w:pPr>
                        <w:spacing w:line="220" w:lineRule="exact"/>
                        <w:jc w:val="right"/>
                        <w:rPr>
                          <w:rFonts w:ascii="標楷體" w:eastAsia="標楷體" w:hAnsi="標楷體"/>
                        </w:rPr>
                      </w:pPr>
                      <w:r w:rsidRPr="00877791">
                        <w:rPr>
                          <w:rFonts w:ascii="標楷體" w:eastAsia="標楷體" w:hAnsi="標楷體" w:hint="eastAsia"/>
                          <w:sz w:val="20"/>
                          <w:szCs w:val="20"/>
                        </w:rPr>
                        <w:t>單位：％、百分點</w:t>
                      </w:r>
                    </w:p>
                    <w:tbl>
                      <w:tblPr>
                        <w:tblStyle w:val="47"/>
                        <w:tblW w:w="0" w:type="auto"/>
                        <w:tblInd w:w="-5" w:type="dxa"/>
                        <w:tblLook w:val="04A0" w:firstRow="1" w:lastRow="0" w:firstColumn="1" w:lastColumn="0" w:noHBand="0" w:noVBand="1"/>
                      </w:tblPr>
                      <w:tblGrid>
                        <w:gridCol w:w="2352"/>
                        <w:gridCol w:w="931"/>
                        <w:gridCol w:w="931"/>
                        <w:gridCol w:w="1443"/>
                      </w:tblGrid>
                      <w:tr w:rsidR="006A392D" w:rsidRPr="00877791" w14:paraId="70ACC6A2" w14:textId="77777777" w:rsidTr="00B97A47">
                        <w:trPr>
                          <w:trHeight w:val="510"/>
                        </w:trPr>
                        <w:tc>
                          <w:tcPr>
                            <w:tcW w:w="2352" w:type="dxa"/>
                            <w:vAlign w:val="center"/>
                          </w:tcPr>
                          <w:p w14:paraId="2FCB97BA" w14:textId="77777777" w:rsidR="006A392D" w:rsidRPr="00877791" w:rsidRDefault="006A392D" w:rsidP="00A15EB7">
                            <w:pPr>
                              <w:overflowPunct w:val="0"/>
                              <w:adjustRightInd w:val="0"/>
                              <w:snapToGrid w:val="0"/>
                              <w:spacing w:line="220" w:lineRule="exact"/>
                              <w:jc w:val="center"/>
                              <w:rPr>
                                <w:rFonts w:ascii="標楷體" w:eastAsia="標楷體" w:hAnsi="標楷體"/>
                                <w:sz w:val="20"/>
                                <w:szCs w:val="20"/>
                              </w:rPr>
                            </w:pPr>
                            <w:r w:rsidRPr="00877791">
                              <w:rPr>
                                <w:rFonts w:ascii="標楷體" w:eastAsia="標楷體" w:hAnsi="標楷體" w:hint="eastAsia"/>
                                <w:sz w:val="20"/>
                                <w:szCs w:val="20"/>
                              </w:rPr>
                              <w:t>中心名稱</w:t>
                            </w:r>
                          </w:p>
                        </w:tc>
                        <w:tc>
                          <w:tcPr>
                            <w:tcW w:w="931" w:type="dxa"/>
                            <w:vAlign w:val="center"/>
                          </w:tcPr>
                          <w:p w14:paraId="3088808E" w14:textId="77777777" w:rsidR="006A392D" w:rsidRPr="00B97A47" w:rsidRDefault="006A392D" w:rsidP="00A15EB7">
                            <w:pPr>
                              <w:overflowPunct w:val="0"/>
                              <w:adjustRightInd w:val="0"/>
                              <w:snapToGrid w:val="0"/>
                              <w:spacing w:line="220" w:lineRule="exact"/>
                              <w:jc w:val="center"/>
                              <w:rPr>
                                <w:rFonts w:ascii="標楷體" w:eastAsia="標楷體" w:hAnsi="標楷體"/>
                                <w:spacing w:val="-8"/>
                                <w:sz w:val="20"/>
                                <w:szCs w:val="20"/>
                              </w:rPr>
                            </w:pPr>
                            <w:proofErr w:type="gramStart"/>
                            <w:r w:rsidRPr="00B97A47">
                              <w:rPr>
                                <w:rFonts w:ascii="標楷體" w:eastAsia="標楷體" w:hAnsi="標楷體" w:hint="eastAsia"/>
                                <w:spacing w:val="-8"/>
                                <w:sz w:val="20"/>
                                <w:szCs w:val="20"/>
                              </w:rPr>
                              <w:t>111</w:t>
                            </w:r>
                            <w:proofErr w:type="gramEnd"/>
                            <w:r w:rsidRPr="00B97A47">
                              <w:rPr>
                                <w:rFonts w:ascii="標楷體" w:eastAsia="標楷體" w:hAnsi="標楷體" w:hint="eastAsia"/>
                                <w:spacing w:val="-8"/>
                                <w:sz w:val="20"/>
                                <w:szCs w:val="20"/>
                              </w:rPr>
                              <w:t>年度</w:t>
                            </w:r>
                          </w:p>
                        </w:tc>
                        <w:tc>
                          <w:tcPr>
                            <w:tcW w:w="931" w:type="dxa"/>
                            <w:vAlign w:val="center"/>
                          </w:tcPr>
                          <w:p w14:paraId="7FB89416" w14:textId="77777777" w:rsidR="006A392D" w:rsidRPr="00B97A47" w:rsidRDefault="006A392D" w:rsidP="00A15EB7">
                            <w:pPr>
                              <w:overflowPunct w:val="0"/>
                              <w:adjustRightInd w:val="0"/>
                              <w:snapToGrid w:val="0"/>
                              <w:spacing w:line="220" w:lineRule="exact"/>
                              <w:jc w:val="center"/>
                              <w:rPr>
                                <w:rFonts w:ascii="標楷體" w:eastAsia="標楷體" w:hAnsi="標楷體"/>
                                <w:spacing w:val="-8"/>
                                <w:sz w:val="20"/>
                                <w:szCs w:val="20"/>
                              </w:rPr>
                            </w:pPr>
                            <w:proofErr w:type="gramStart"/>
                            <w:r w:rsidRPr="00B97A47">
                              <w:rPr>
                                <w:rFonts w:ascii="標楷體" w:eastAsia="標楷體" w:hAnsi="標楷體" w:hint="eastAsia"/>
                                <w:spacing w:val="-8"/>
                                <w:sz w:val="20"/>
                                <w:szCs w:val="20"/>
                              </w:rPr>
                              <w:t>112</w:t>
                            </w:r>
                            <w:proofErr w:type="gramEnd"/>
                            <w:r w:rsidRPr="00B97A47">
                              <w:rPr>
                                <w:rFonts w:ascii="標楷體" w:eastAsia="標楷體" w:hAnsi="標楷體" w:hint="eastAsia"/>
                                <w:spacing w:val="-8"/>
                                <w:sz w:val="20"/>
                                <w:szCs w:val="20"/>
                              </w:rPr>
                              <w:t>年度</w:t>
                            </w:r>
                          </w:p>
                        </w:tc>
                        <w:tc>
                          <w:tcPr>
                            <w:tcW w:w="1443" w:type="dxa"/>
                            <w:vAlign w:val="center"/>
                          </w:tcPr>
                          <w:p w14:paraId="6715FB4A" w14:textId="77777777" w:rsidR="006A392D" w:rsidRPr="00B97A47" w:rsidRDefault="006A392D" w:rsidP="00A15EB7">
                            <w:pPr>
                              <w:overflowPunct w:val="0"/>
                              <w:adjustRightInd w:val="0"/>
                              <w:snapToGrid w:val="0"/>
                              <w:spacing w:line="220" w:lineRule="exact"/>
                              <w:jc w:val="center"/>
                              <w:rPr>
                                <w:rFonts w:ascii="標楷體" w:eastAsia="標楷體" w:hAnsi="標楷體"/>
                                <w:spacing w:val="-10"/>
                                <w:sz w:val="20"/>
                                <w:szCs w:val="20"/>
                              </w:rPr>
                            </w:pPr>
                            <w:r w:rsidRPr="00B97A47">
                              <w:rPr>
                                <w:rFonts w:ascii="標楷體" w:eastAsia="標楷體" w:hAnsi="標楷體" w:hint="eastAsia"/>
                                <w:spacing w:val="-10"/>
                                <w:sz w:val="20"/>
                                <w:szCs w:val="20"/>
                              </w:rPr>
                              <w:t>1</w:t>
                            </w:r>
                            <w:r w:rsidRPr="00B97A47">
                              <w:rPr>
                                <w:rFonts w:ascii="標楷體" w:eastAsia="標楷體" w:hAnsi="標楷體"/>
                                <w:spacing w:val="-10"/>
                                <w:sz w:val="20"/>
                                <w:szCs w:val="20"/>
                              </w:rPr>
                              <w:t>12</w:t>
                            </w:r>
                            <w:r w:rsidRPr="00B97A47">
                              <w:rPr>
                                <w:rFonts w:ascii="標楷體" w:eastAsia="標楷體" w:hAnsi="標楷體" w:hint="eastAsia"/>
                                <w:spacing w:val="-10"/>
                                <w:sz w:val="20"/>
                                <w:szCs w:val="20"/>
                              </w:rPr>
                              <w:t>較</w:t>
                            </w:r>
                            <w:proofErr w:type="gramStart"/>
                            <w:r w:rsidRPr="00B97A47">
                              <w:rPr>
                                <w:rFonts w:ascii="標楷體" w:eastAsia="標楷體" w:hAnsi="標楷體" w:hint="eastAsia"/>
                                <w:spacing w:val="-10"/>
                                <w:sz w:val="20"/>
                                <w:szCs w:val="20"/>
                              </w:rPr>
                              <w:t>1</w:t>
                            </w:r>
                            <w:r w:rsidRPr="00B97A47">
                              <w:rPr>
                                <w:rFonts w:ascii="標楷體" w:eastAsia="標楷體" w:hAnsi="標楷體"/>
                                <w:spacing w:val="-10"/>
                                <w:sz w:val="20"/>
                                <w:szCs w:val="20"/>
                              </w:rPr>
                              <w:t>11</w:t>
                            </w:r>
                            <w:proofErr w:type="gramEnd"/>
                            <w:r w:rsidRPr="00B97A47">
                              <w:rPr>
                                <w:rFonts w:ascii="標楷體" w:eastAsia="標楷體" w:hAnsi="標楷體" w:hint="eastAsia"/>
                                <w:spacing w:val="-10"/>
                                <w:sz w:val="20"/>
                                <w:szCs w:val="20"/>
                              </w:rPr>
                              <w:t>年度</w:t>
                            </w:r>
                          </w:p>
                          <w:p w14:paraId="515623EB" w14:textId="77777777" w:rsidR="006A392D" w:rsidRPr="00B97A47" w:rsidRDefault="006A392D" w:rsidP="00A15EB7">
                            <w:pPr>
                              <w:overflowPunct w:val="0"/>
                              <w:adjustRightInd w:val="0"/>
                              <w:snapToGrid w:val="0"/>
                              <w:spacing w:line="220" w:lineRule="exact"/>
                              <w:jc w:val="center"/>
                              <w:rPr>
                                <w:rFonts w:ascii="標楷體" w:eastAsia="標楷體" w:hAnsi="標楷體"/>
                                <w:sz w:val="20"/>
                                <w:szCs w:val="20"/>
                              </w:rPr>
                            </w:pPr>
                            <w:r w:rsidRPr="00B97A47">
                              <w:rPr>
                                <w:rFonts w:ascii="標楷體" w:eastAsia="標楷體" w:hAnsi="標楷體" w:hint="eastAsia"/>
                                <w:sz w:val="20"/>
                                <w:szCs w:val="20"/>
                              </w:rPr>
                              <w:t>增減百分點</w:t>
                            </w:r>
                          </w:p>
                        </w:tc>
                      </w:tr>
                      <w:tr w:rsidR="006A392D" w:rsidRPr="00877791" w14:paraId="6DF5CA29" w14:textId="77777777" w:rsidTr="00B97A47">
                        <w:trPr>
                          <w:trHeight w:val="346"/>
                        </w:trPr>
                        <w:tc>
                          <w:tcPr>
                            <w:tcW w:w="2352" w:type="dxa"/>
                            <w:vAlign w:val="center"/>
                          </w:tcPr>
                          <w:p w14:paraId="2F4D3402" w14:textId="77777777" w:rsidR="006A392D" w:rsidRPr="00877791" w:rsidRDefault="006A392D" w:rsidP="00A15EB7">
                            <w:pPr>
                              <w:overflowPunct w:val="0"/>
                              <w:adjustRightInd w:val="0"/>
                              <w:snapToGrid w:val="0"/>
                              <w:spacing w:line="220" w:lineRule="exact"/>
                              <w:jc w:val="center"/>
                              <w:rPr>
                                <w:rFonts w:ascii="標楷體" w:eastAsia="標楷體" w:hAnsi="標楷體"/>
                                <w:b/>
                                <w:sz w:val="20"/>
                                <w:szCs w:val="20"/>
                              </w:rPr>
                            </w:pPr>
                            <w:r w:rsidRPr="00877791">
                              <w:rPr>
                                <w:rFonts w:ascii="標楷體" w:eastAsia="標楷體" w:hAnsi="標楷體" w:hint="eastAsia"/>
                                <w:b/>
                                <w:sz w:val="20"/>
                                <w:szCs w:val="20"/>
                              </w:rPr>
                              <w:t>全　　院</w:t>
                            </w:r>
                          </w:p>
                        </w:tc>
                        <w:tc>
                          <w:tcPr>
                            <w:tcW w:w="931" w:type="dxa"/>
                            <w:vAlign w:val="center"/>
                          </w:tcPr>
                          <w:p w14:paraId="3FD0EDA5"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b/>
                                <w:sz w:val="20"/>
                                <w:szCs w:val="20"/>
                              </w:rPr>
                              <w:t>14</w:t>
                            </w:r>
                            <w:r w:rsidRPr="00877791">
                              <w:rPr>
                                <w:rFonts w:ascii="標楷體" w:eastAsia="標楷體" w:hAnsi="標楷體" w:hint="eastAsia"/>
                                <w:b/>
                                <w:sz w:val="20"/>
                                <w:szCs w:val="20"/>
                              </w:rPr>
                              <w:t>.</w:t>
                            </w:r>
                            <w:r w:rsidRPr="00877791">
                              <w:rPr>
                                <w:rFonts w:ascii="標楷體" w:eastAsia="標楷體" w:hAnsi="標楷體"/>
                                <w:b/>
                                <w:sz w:val="20"/>
                                <w:szCs w:val="20"/>
                              </w:rPr>
                              <w:t>39</w:t>
                            </w:r>
                          </w:p>
                        </w:tc>
                        <w:tc>
                          <w:tcPr>
                            <w:tcW w:w="931" w:type="dxa"/>
                            <w:vAlign w:val="center"/>
                          </w:tcPr>
                          <w:p w14:paraId="4D39A044"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b/>
                                <w:sz w:val="20"/>
                                <w:szCs w:val="20"/>
                              </w:rPr>
                              <w:t>9</w:t>
                            </w:r>
                            <w:r w:rsidRPr="00877791">
                              <w:rPr>
                                <w:rFonts w:ascii="標楷體" w:eastAsia="標楷體" w:hAnsi="標楷體" w:hint="eastAsia"/>
                                <w:b/>
                                <w:sz w:val="20"/>
                                <w:szCs w:val="20"/>
                              </w:rPr>
                              <w:t>.</w:t>
                            </w:r>
                            <w:r w:rsidRPr="00877791">
                              <w:rPr>
                                <w:rFonts w:ascii="標楷體" w:eastAsia="標楷體" w:hAnsi="標楷體"/>
                                <w:b/>
                                <w:sz w:val="20"/>
                                <w:szCs w:val="20"/>
                              </w:rPr>
                              <w:t>17</w:t>
                            </w:r>
                          </w:p>
                        </w:tc>
                        <w:tc>
                          <w:tcPr>
                            <w:tcW w:w="1443" w:type="dxa"/>
                            <w:vAlign w:val="center"/>
                          </w:tcPr>
                          <w:p w14:paraId="36C63BED" w14:textId="77777777" w:rsidR="006A392D" w:rsidRPr="00877791" w:rsidRDefault="006A392D" w:rsidP="00A15EB7">
                            <w:pPr>
                              <w:overflowPunct w:val="0"/>
                              <w:adjustRightInd w:val="0"/>
                              <w:snapToGrid w:val="0"/>
                              <w:spacing w:line="220" w:lineRule="exact"/>
                              <w:jc w:val="right"/>
                              <w:rPr>
                                <w:rFonts w:ascii="標楷體" w:eastAsia="標楷體" w:hAnsi="標楷體"/>
                                <w:b/>
                                <w:sz w:val="20"/>
                                <w:szCs w:val="20"/>
                              </w:rPr>
                            </w:pPr>
                            <w:r w:rsidRPr="00877791">
                              <w:rPr>
                                <w:rFonts w:ascii="標楷體" w:eastAsia="標楷體" w:hAnsi="標楷體" w:hint="eastAsia"/>
                                <w:b/>
                                <w:sz w:val="20"/>
                                <w:szCs w:val="20"/>
                              </w:rPr>
                              <w:t>-</w:t>
                            </w:r>
                            <w:r w:rsidRPr="00877791">
                              <w:rPr>
                                <w:rFonts w:ascii="標楷體" w:eastAsia="標楷體" w:hAnsi="標楷體"/>
                                <w:b/>
                                <w:sz w:val="20"/>
                                <w:szCs w:val="20"/>
                              </w:rPr>
                              <w:t xml:space="preserve"> </w:t>
                            </w:r>
                            <w:r w:rsidRPr="00877791">
                              <w:rPr>
                                <w:rFonts w:ascii="標楷體" w:eastAsia="標楷體" w:hAnsi="標楷體" w:hint="eastAsia"/>
                                <w:b/>
                                <w:sz w:val="20"/>
                                <w:szCs w:val="20"/>
                              </w:rPr>
                              <w:t>5.22</w:t>
                            </w:r>
                          </w:p>
                        </w:tc>
                      </w:tr>
                      <w:tr w:rsidR="006A392D" w:rsidRPr="00877791" w14:paraId="740F93DB" w14:textId="77777777" w:rsidTr="00B97A47">
                        <w:trPr>
                          <w:trHeight w:val="346"/>
                        </w:trPr>
                        <w:tc>
                          <w:tcPr>
                            <w:tcW w:w="2352" w:type="dxa"/>
                            <w:vAlign w:val="center"/>
                          </w:tcPr>
                          <w:p w14:paraId="095989A6"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國家實驗動物中心</w:t>
                            </w:r>
                          </w:p>
                        </w:tc>
                        <w:tc>
                          <w:tcPr>
                            <w:tcW w:w="931" w:type="dxa"/>
                            <w:vAlign w:val="center"/>
                          </w:tcPr>
                          <w:p w14:paraId="4B02576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87</w:t>
                            </w:r>
                          </w:p>
                        </w:tc>
                        <w:tc>
                          <w:tcPr>
                            <w:tcW w:w="931" w:type="dxa"/>
                            <w:vAlign w:val="center"/>
                          </w:tcPr>
                          <w:p w14:paraId="33E104A8"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- 8</w:t>
                            </w:r>
                            <w:r w:rsidRPr="00877791">
                              <w:rPr>
                                <w:rFonts w:ascii="標楷體" w:eastAsia="標楷體" w:hAnsi="標楷體" w:hint="eastAsia"/>
                                <w:sz w:val="20"/>
                                <w:szCs w:val="20"/>
                              </w:rPr>
                              <w:t>.</w:t>
                            </w:r>
                            <w:r w:rsidRPr="00877791">
                              <w:rPr>
                                <w:rFonts w:ascii="標楷體" w:eastAsia="標楷體" w:hAnsi="標楷體"/>
                                <w:sz w:val="20"/>
                                <w:szCs w:val="20"/>
                              </w:rPr>
                              <w:t>27</w:t>
                            </w:r>
                          </w:p>
                        </w:tc>
                        <w:tc>
                          <w:tcPr>
                            <w:tcW w:w="1443" w:type="dxa"/>
                            <w:vAlign w:val="center"/>
                          </w:tcPr>
                          <w:p w14:paraId="5A7C77DF"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15.14</w:t>
                            </w:r>
                          </w:p>
                        </w:tc>
                      </w:tr>
                      <w:tr w:rsidR="006A392D" w:rsidRPr="00877791" w14:paraId="77B9820B" w14:textId="77777777" w:rsidTr="00B97A47">
                        <w:trPr>
                          <w:trHeight w:val="346"/>
                        </w:trPr>
                        <w:tc>
                          <w:tcPr>
                            <w:tcW w:w="2352" w:type="dxa"/>
                            <w:vAlign w:val="center"/>
                          </w:tcPr>
                          <w:p w14:paraId="14A81D57"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國家地震工程研究中心</w:t>
                            </w:r>
                          </w:p>
                        </w:tc>
                        <w:tc>
                          <w:tcPr>
                            <w:tcW w:w="931" w:type="dxa"/>
                            <w:vAlign w:val="center"/>
                          </w:tcPr>
                          <w:p w14:paraId="107A51EC"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17</w:t>
                            </w:r>
                            <w:r w:rsidRPr="00877791">
                              <w:rPr>
                                <w:rFonts w:ascii="標楷體" w:eastAsia="標楷體" w:hAnsi="標楷體" w:hint="eastAsia"/>
                                <w:sz w:val="20"/>
                                <w:szCs w:val="20"/>
                              </w:rPr>
                              <w:t>.</w:t>
                            </w:r>
                            <w:r w:rsidRPr="00877791">
                              <w:rPr>
                                <w:rFonts w:ascii="標楷體" w:eastAsia="標楷體" w:hAnsi="標楷體"/>
                                <w:sz w:val="20"/>
                                <w:szCs w:val="20"/>
                              </w:rPr>
                              <w:t>8</w:t>
                            </w:r>
                            <w:r w:rsidRPr="00877791">
                              <w:rPr>
                                <w:rFonts w:ascii="標楷體" w:eastAsia="標楷體" w:hAnsi="標楷體" w:hint="eastAsia"/>
                                <w:sz w:val="20"/>
                                <w:szCs w:val="20"/>
                              </w:rPr>
                              <w:t>8</w:t>
                            </w:r>
                          </w:p>
                        </w:tc>
                        <w:tc>
                          <w:tcPr>
                            <w:tcW w:w="931" w:type="dxa"/>
                            <w:vAlign w:val="center"/>
                          </w:tcPr>
                          <w:p w14:paraId="3FA590D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- 9</w:t>
                            </w:r>
                            <w:r w:rsidRPr="00877791">
                              <w:rPr>
                                <w:rFonts w:ascii="標楷體" w:eastAsia="標楷體" w:hAnsi="標楷體" w:hint="eastAsia"/>
                                <w:sz w:val="20"/>
                                <w:szCs w:val="20"/>
                              </w:rPr>
                              <w:t>.</w:t>
                            </w:r>
                            <w:r w:rsidRPr="00877791">
                              <w:rPr>
                                <w:rFonts w:ascii="標楷體" w:eastAsia="標楷體" w:hAnsi="標楷體"/>
                                <w:sz w:val="20"/>
                                <w:szCs w:val="20"/>
                              </w:rPr>
                              <w:t>13</w:t>
                            </w:r>
                          </w:p>
                        </w:tc>
                        <w:tc>
                          <w:tcPr>
                            <w:tcW w:w="1443" w:type="dxa"/>
                            <w:vAlign w:val="center"/>
                          </w:tcPr>
                          <w:p w14:paraId="4DB36F1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27.01</w:t>
                            </w:r>
                          </w:p>
                        </w:tc>
                      </w:tr>
                      <w:tr w:rsidR="006A392D" w:rsidRPr="00877791" w14:paraId="6B01B3E4" w14:textId="77777777" w:rsidTr="00B97A47">
                        <w:trPr>
                          <w:trHeight w:val="346"/>
                        </w:trPr>
                        <w:tc>
                          <w:tcPr>
                            <w:tcW w:w="2352" w:type="dxa"/>
                            <w:vAlign w:val="center"/>
                          </w:tcPr>
                          <w:p w14:paraId="22BEE525"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國家高速網路與計算中心</w:t>
                            </w:r>
                          </w:p>
                        </w:tc>
                        <w:tc>
                          <w:tcPr>
                            <w:tcW w:w="931" w:type="dxa"/>
                            <w:vAlign w:val="center"/>
                          </w:tcPr>
                          <w:p w14:paraId="10698DB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9</w:t>
                            </w:r>
                            <w:r w:rsidRPr="00877791">
                              <w:rPr>
                                <w:rFonts w:ascii="標楷體" w:eastAsia="標楷體" w:hAnsi="標楷體" w:hint="eastAsia"/>
                                <w:sz w:val="20"/>
                                <w:szCs w:val="20"/>
                              </w:rPr>
                              <w:t>.</w:t>
                            </w:r>
                            <w:r w:rsidRPr="00877791">
                              <w:rPr>
                                <w:rFonts w:ascii="標楷體" w:eastAsia="標楷體" w:hAnsi="標楷體"/>
                                <w:sz w:val="20"/>
                                <w:szCs w:val="20"/>
                              </w:rPr>
                              <w:t>79</w:t>
                            </w:r>
                          </w:p>
                        </w:tc>
                        <w:tc>
                          <w:tcPr>
                            <w:tcW w:w="931" w:type="dxa"/>
                            <w:vAlign w:val="center"/>
                          </w:tcPr>
                          <w:p w14:paraId="3C6F6892"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83</w:t>
                            </w:r>
                          </w:p>
                        </w:tc>
                        <w:tc>
                          <w:tcPr>
                            <w:tcW w:w="1443" w:type="dxa"/>
                            <w:vAlign w:val="center"/>
                          </w:tcPr>
                          <w:p w14:paraId="190B8BDF"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2.96</w:t>
                            </w:r>
                          </w:p>
                        </w:tc>
                      </w:tr>
                      <w:tr w:rsidR="006A392D" w:rsidRPr="00877791" w14:paraId="783502F4" w14:textId="77777777" w:rsidTr="00B97A47">
                        <w:trPr>
                          <w:trHeight w:val="346"/>
                        </w:trPr>
                        <w:tc>
                          <w:tcPr>
                            <w:tcW w:w="2352" w:type="dxa"/>
                            <w:vAlign w:val="center"/>
                          </w:tcPr>
                          <w:p w14:paraId="3B5F0F6A"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台灣半導體研究中心</w:t>
                            </w:r>
                          </w:p>
                        </w:tc>
                        <w:tc>
                          <w:tcPr>
                            <w:tcW w:w="931" w:type="dxa"/>
                            <w:vAlign w:val="center"/>
                          </w:tcPr>
                          <w:p w14:paraId="48DF2A67"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15</w:t>
                            </w:r>
                            <w:r w:rsidRPr="00877791">
                              <w:rPr>
                                <w:rFonts w:ascii="標楷體" w:eastAsia="標楷體" w:hAnsi="標楷體" w:hint="eastAsia"/>
                                <w:sz w:val="20"/>
                                <w:szCs w:val="20"/>
                              </w:rPr>
                              <w:t>.</w:t>
                            </w:r>
                            <w:r w:rsidRPr="00877791">
                              <w:rPr>
                                <w:rFonts w:ascii="標楷體" w:eastAsia="標楷體" w:hAnsi="標楷體"/>
                                <w:sz w:val="20"/>
                                <w:szCs w:val="20"/>
                              </w:rPr>
                              <w:t>29</w:t>
                            </w:r>
                          </w:p>
                        </w:tc>
                        <w:tc>
                          <w:tcPr>
                            <w:tcW w:w="931" w:type="dxa"/>
                            <w:vAlign w:val="center"/>
                          </w:tcPr>
                          <w:p w14:paraId="346A838A"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9</w:t>
                            </w:r>
                            <w:r w:rsidRPr="00877791">
                              <w:rPr>
                                <w:rFonts w:ascii="標楷體" w:eastAsia="標楷體" w:hAnsi="標楷體" w:hint="eastAsia"/>
                                <w:sz w:val="20"/>
                                <w:szCs w:val="20"/>
                              </w:rPr>
                              <w:t>.</w:t>
                            </w:r>
                            <w:r w:rsidRPr="00877791">
                              <w:rPr>
                                <w:rFonts w:ascii="標楷體" w:eastAsia="標楷體" w:hAnsi="標楷體"/>
                                <w:sz w:val="20"/>
                                <w:szCs w:val="20"/>
                              </w:rPr>
                              <w:t>08</w:t>
                            </w:r>
                          </w:p>
                        </w:tc>
                        <w:tc>
                          <w:tcPr>
                            <w:tcW w:w="1443" w:type="dxa"/>
                            <w:vAlign w:val="center"/>
                          </w:tcPr>
                          <w:p w14:paraId="754521F7"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6.21</w:t>
                            </w:r>
                          </w:p>
                        </w:tc>
                      </w:tr>
                      <w:tr w:rsidR="006A392D" w:rsidRPr="00877791" w14:paraId="17E663AF" w14:textId="77777777" w:rsidTr="00B97A47">
                        <w:trPr>
                          <w:trHeight w:val="346"/>
                        </w:trPr>
                        <w:tc>
                          <w:tcPr>
                            <w:tcW w:w="2352" w:type="dxa"/>
                            <w:vAlign w:val="center"/>
                          </w:tcPr>
                          <w:p w14:paraId="24BF3F28"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台灣儀器科技研究中心</w:t>
                            </w:r>
                          </w:p>
                        </w:tc>
                        <w:tc>
                          <w:tcPr>
                            <w:tcW w:w="931" w:type="dxa"/>
                            <w:vAlign w:val="center"/>
                          </w:tcPr>
                          <w:p w14:paraId="57E6A664"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23</w:t>
                            </w:r>
                            <w:r w:rsidRPr="00877791">
                              <w:rPr>
                                <w:rFonts w:ascii="標楷體" w:eastAsia="標楷體" w:hAnsi="標楷體" w:hint="eastAsia"/>
                                <w:sz w:val="20"/>
                                <w:szCs w:val="20"/>
                              </w:rPr>
                              <w:t>.</w:t>
                            </w:r>
                            <w:r w:rsidRPr="00877791">
                              <w:rPr>
                                <w:rFonts w:ascii="標楷體" w:eastAsia="標楷體" w:hAnsi="標楷體"/>
                                <w:sz w:val="20"/>
                                <w:szCs w:val="20"/>
                              </w:rPr>
                              <w:t>41</w:t>
                            </w:r>
                          </w:p>
                        </w:tc>
                        <w:tc>
                          <w:tcPr>
                            <w:tcW w:w="931" w:type="dxa"/>
                            <w:vAlign w:val="center"/>
                          </w:tcPr>
                          <w:p w14:paraId="468A2165"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21</w:t>
                            </w:r>
                            <w:r w:rsidRPr="00877791">
                              <w:rPr>
                                <w:rFonts w:ascii="標楷體" w:eastAsia="標楷體" w:hAnsi="標楷體" w:hint="eastAsia"/>
                                <w:sz w:val="20"/>
                                <w:szCs w:val="20"/>
                              </w:rPr>
                              <w:t>.</w:t>
                            </w:r>
                            <w:r w:rsidRPr="00877791">
                              <w:rPr>
                                <w:rFonts w:ascii="標楷體" w:eastAsia="標楷體" w:hAnsi="標楷體"/>
                                <w:sz w:val="20"/>
                                <w:szCs w:val="20"/>
                              </w:rPr>
                              <w:t>39</w:t>
                            </w:r>
                          </w:p>
                        </w:tc>
                        <w:tc>
                          <w:tcPr>
                            <w:tcW w:w="1443" w:type="dxa"/>
                            <w:vAlign w:val="center"/>
                          </w:tcPr>
                          <w:p w14:paraId="3C2FFC14"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2.02</w:t>
                            </w:r>
                          </w:p>
                        </w:tc>
                      </w:tr>
                      <w:tr w:rsidR="006A392D" w:rsidRPr="00877791" w14:paraId="403A1F6E" w14:textId="77777777" w:rsidTr="00B97A47">
                        <w:trPr>
                          <w:trHeight w:val="346"/>
                        </w:trPr>
                        <w:tc>
                          <w:tcPr>
                            <w:tcW w:w="2352" w:type="dxa"/>
                            <w:vAlign w:val="center"/>
                          </w:tcPr>
                          <w:p w14:paraId="7C8AF0EF"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科技政策研究與資訊中心</w:t>
                            </w:r>
                          </w:p>
                        </w:tc>
                        <w:tc>
                          <w:tcPr>
                            <w:tcW w:w="931" w:type="dxa"/>
                            <w:vAlign w:val="center"/>
                          </w:tcPr>
                          <w:p w14:paraId="794A022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6</w:t>
                            </w:r>
                            <w:r w:rsidRPr="00877791">
                              <w:rPr>
                                <w:rFonts w:ascii="標楷體" w:eastAsia="標楷體" w:hAnsi="標楷體" w:hint="eastAsia"/>
                                <w:sz w:val="20"/>
                                <w:szCs w:val="20"/>
                              </w:rPr>
                              <w:t>.</w:t>
                            </w:r>
                            <w:r w:rsidRPr="00877791">
                              <w:rPr>
                                <w:rFonts w:ascii="標楷體" w:eastAsia="標楷體" w:hAnsi="標楷體"/>
                                <w:sz w:val="20"/>
                                <w:szCs w:val="20"/>
                              </w:rPr>
                              <w:t>85</w:t>
                            </w:r>
                          </w:p>
                        </w:tc>
                        <w:tc>
                          <w:tcPr>
                            <w:tcW w:w="931" w:type="dxa"/>
                            <w:vAlign w:val="center"/>
                          </w:tcPr>
                          <w:p w14:paraId="2741596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- 0</w:t>
                            </w:r>
                            <w:r w:rsidRPr="00877791">
                              <w:rPr>
                                <w:rFonts w:ascii="標楷體" w:eastAsia="標楷體" w:hAnsi="標楷體" w:hint="eastAsia"/>
                                <w:sz w:val="20"/>
                                <w:szCs w:val="20"/>
                              </w:rPr>
                              <w:t>.</w:t>
                            </w:r>
                            <w:r w:rsidRPr="00877791">
                              <w:rPr>
                                <w:rFonts w:ascii="標楷體" w:eastAsia="標楷體" w:hAnsi="標楷體"/>
                                <w:sz w:val="20"/>
                                <w:szCs w:val="20"/>
                              </w:rPr>
                              <w:t>22</w:t>
                            </w:r>
                          </w:p>
                        </w:tc>
                        <w:tc>
                          <w:tcPr>
                            <w:tcW w:w="1443" w:type="dxa"/>
                            <w:vAlign w:val="center"/>
                          </w:tcPr>
                          <w:p w14:paraId="11107A8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7.07</w:t>
                            </w:r>
                          </w:p>
                        </w:tc>
                      </w:tr>
                      <w:tr w:rsidR="006A392D" w:rsidRPr="00877791" w14:paraId="5987E2CB" w14:textId="77777777" w:rsidTr="00B97A47">
                        <w:trPr>
                          <w:trHeight w:val="346"/>
                        </w:trPr>
                        <w:tc>
                          <w:tcPr>
                            <w:tcW w:w="2352" w:type="dxa"/>
                            <w:vAlign w:val="center"/>
                          </w:tcPr>
                          <w:p w14:paraId="10D49F3F"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台灣海洋科技研究中心</w:t>
                            </w:r>
                          </w:p>
                        </w:tc>
                        <w:tc>
                          <w:tcPr>
                            <w:tcW w:w="931" w:type="dxa"/>
                            <w:vAlign w:val="center"/>
                          </w:tcPr>
                          <w:p w14:paraId="47EDF706"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55</w:t>
                            </w:r>
                            <w:r w:rsidRPr="00877791">
                              <w:rPr>
                                <w:rFonts w:ascii="標楷體" w:eastAsia="標楷體" w:hAnsi="標楷體" w:hint="eastAsia"/>
                                <w:sz w:val="20"/>
                                <w:szCs w:val="20"/>
                              </w:rPr>
                              <w:t>.</w:t>
                            </w:r>
                            <w:r w:rsidRPr="00877791">
                              <w:rPr>
                                <w:rFonts w:ascii="標楷體" w:eastAsia="標楷體" w:hAnsi="標楷體"/>
                                <w:sz w:val="20"/>
                                <w:szCs w:val="20"/>
                              </w:rPr>
                              <w:t>23</w:t>
                            </w:r>
                          </w:p>
                        </w:tc>
                        <w:tc>
                          <w:tcPr>
                            <w:tcW w:w="931" w:type="dxa"/>
                            <w:vAlign w:val="center"/>
                          </w:tcPr>
                          <w:p w14:paraId="0F2A716E"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44</w:t>
                            </w:r>
                            <w:r w:rsidRPr="00877791">
                              <w:rPr>
                                <w:rFonts w:ascii="標楷體" w:eastAsia="標楷體" w:hAnsi="標楷體" w:hint="eastAsia"/>
                                <w:sz w:val="20"/>
                                <w:szCs w:val="20"/>
                              </w:rPr>
                              <w:t>.91</w:t>
                            </w:r>
                          </w:p>
                        </w:tc>
                        <w:tc>
                          <w:tcPr>
                            <w:tcW w:w="1443" w:type="dxa"/>
                            <w:vAlign w:val="center"/>
                          </w:tcPr>
                          <w:p w14:paraId="6A4E510A"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w:t>
                            </w:r>
                            <w:r w:rsidRPr="00877791">
                              <w:rPr>
                                <w:rFonts w:ascii="標楷體" w:eastAsia="標楷體" w:hAnsi="標楷體"/>
                                <w:sz w:val="20"/>
                                <w:szCs w:val="20"/>
                              </w:rPr>
                              <w:t xml:space="preserve"> </w:t>
                            </w:r>
                            <w:r w:rsidRPr="00877791">
                              <w:rPr>
                                <w:rFonts w:ascii="標楷體" w:eastAsia="標楷體" w:hAnsi="標楷體" w:hint="eastAsia"/>
                                <w:sz w:val="20"/>
                                <w:szCs w:val="20"/>
                              </w:rPr>
                              <w:t>10.32</w:t>
                            </w:r>
                          </w:p>
                        </w:tc>
                      </w:tr>
                      <w:tr w:rsidR="006A392D" w:rsidRPr="00877791" w14:paraId="7C0C59A8" w14:textId="77777777" w:rsidTr="00B97A47">
                        <w:trPr>
                          <w:trHeight w:val="346"/>
                        </w:trPr>
                        <w:tc>
                          <w:tcPr>
                            <w:tcW w:w="2352" w:type="dxa"/>
                            <w:tcBorders>
                              <w:bottom w:val="single" w:sz="4" w:space="0" w:color="auto"/>
                            </w:tcBorders>
                            <w:vAlign w:val="center"/>
                          </w:tcPr>
                          <w:p w14:paraId="4D1470BE" w14:textId="77777777" w:rsidR="006A392D" w:rsidRPr="00B97A47" w:rsidRDefault="006A392D" w:rsidP="00A15EB7">
                            <w:pPr>
                              <w:overflowPunct w:val="0"/>
                              <w:adjustRightInd w:val="0"/>
                              <w:snapToGrid w:val="0"/>
                              <w:spacing w:line="220" w:lineRule="exact"/>
                              <w:jc w:val="both"/>
                              <w:rPr>
                                <w:rFonts w:ascii="標楷體" w:eastAsia="標楷體" w:hAnsi="標楷體"/>
                                <w:spacing w:val="-4"/>
                                <w:sz w:val="20"/>
                                <w:szCs w:val="20"/>
                              </w:rPr>
                            </w:pPr>
                            <w:r w:rsidRPr="00B97A47">
                              <w:rPr>
                                <w:rFonts w:ascii="標楷體" w:eastAsia="標楷體" w:hAnsi="標楷體" w:hint="eastAsia"/>
                                <w:spacing w:val="-4"/>
                                <w:sz w:val="20"/>
                                <w:szCs w:val="20"/>
                              </w:rPr>
                              <w:t>院本部</w:t>
                            </w:r>
                          </w:p>
                        </w:tc>
                        <w:tc>
                          <w:tcPr>
                            <w:tcW w:w="931" w:type="dxa"/>
                            <w:tcBorders>
                              <w:bottom w:val="single" w:sz="4" w:space="0" w:color="auto"/>
                            </w:tcBorders>
                            <w:vAlign w:val="center"/>
                          </w:tcPr>
                          <w:p w14:paraId="2436118D"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15</w:t>
                            </w:r>
                            <w:r w:rsidRPr="00877791">
                              <w:rPr>
                                <w:rFonts w:ascii="標楷體" w:eastAsia="標楷體" w:hAnsi="標楷體" w:hint="eastAsia"/>
                                <w:sz w:val="20"/>
                                <w:szCs w:val="20"/>
                              </w:rPr>
                              <w:t>.</w:t>
                            </w:r>
                            <w:r w:rsidRPr="00877791">
                              <w:rPr>
                                <w:rFonts w:ascii="標楷體" w:eastAsia="標楷體" w:hAnsi="標楷體"/>
                                <w:sz w:val="20"/>
                                <w:szCs w:val="20"/>
                              </w:rPr>
                              <w:t>90</w:t>
                            </w:r>
                          </w:p>
                        </w:tc>
                        <w:tc>
                          <w:tcPr>
                            <w:tcW w:w="931" w:type="dxa"/>
                            <w:tcBorders>
                              <w:bottom w:val="single" w:sz="4" w:space="0" w:color="auto"/>
                            </w:tcBorders>
                            <w:vAlign w:val="center"/>
                          </w:tcPr>
                          <w:p w14:paraId="494C109C"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sz w:val="20"/>
                                <w:szCs w:val="20"/>
                              </w:rPr>
                              <w:t>50</w:t>
                            </w:r>
                            <w:r w:rsidRPr="00877791">
                              <w:rPr>
                                <w:rFonts w:ascii="標楷體" w:eastAsia="標楷體" w:hAnsi="標楷體" w:hint="eastAsia"/>
                                <w:sz w:val="20"/>
                                <w:szCs w:val="20"/>
                              </w:rPr>
                              <w:t>.</w:t>
                            </w:r>
                            <w:r w:rsidRPr="00877791">
                              <w:rPr>
                                <w:rFonts w:ascii="標楷體" w:eastAsia="標楷體" w:hAnsi="標楷體"/>
                                <w:sz w:val="20"/>
                                <w:szCs w:val="20"/>
                              </w:rPr>
                              <w:t>78</w:t>
                            </w:r>
                          </w:p>
                        </w:tc>
                        <w:tc>
                          <w:tcPr>
                            <w:tcW w:w="1443" w:type="dxa"/>
                            <w:tcBorders>
                              <w:bottom w:val="single" w:sz="4" w:space="0" w:color="auto"/>
                            </w:tcBorders>
                            <w:vAlign w:val="center"/>
                          </w:tcPr>
                          <w:p w14:paraId="062607F8" w14:textId="77777777" w:rsidR="006A392D" w:rsidRPr="00877791" w:rsidRDefault="006A392D" w:rsidP="00A15EB7">
                            <w:pPr>
                              <w:overflowPunct w:val="0"/>
                              <w:adjustRightInd w:val="0"/>
                              <w:snapToGrid w:val="0"/>
                              <w:spacing w:line="220" w:lineRule="exact"/>
                              <w:jc w:val="right"/>
                              <w:rPr>
                                <w:rFonts w:ascii="標楷體" w:eastAsia="標楷體" w:hAnsi="標楷體"/>
                                <w:sz w:val="20"/>
                                <w:szCs w:val="20"/>
                              </w:rPr>
                            </w:pPr>
                            <w:r w:rsidRPr="00877791">
                              <w:rPr>
                                <w:rFonts w:ascii="標楷體" w:eastAsia="標楷體" w:hAnsi="標楷體" w:hint="eastAsia"/>
                                <w:sz w:val="20"/>
                                <w:szCs w:val="20"/>
                              </w:rPr>
                              <w:t>34.88</w:t>
                            </w:r>
                          </w:p>
                        </w:tc>
                      </w:tr>
                    </w:tbl>
                    <w:p w14:paraId="00D87473" w14:textId="2F48AB3D" w:rsidR="006A392D" w:rsidRPr="00591CCA" w:rsidRDefault="006A392D" w:rsidP="00523D86">
                      <w:pPr>
                        <w:overflowPunct w:val="0"/>
                        <w:adjustRightInd w:val="0"/>
                        <w:snapToGrid w:val="0"/>
                        <w:spacing w:line="220" w:lineRule="exact"/>
                        <w:rPr>
                          <w:rFonts w:ascii="標楷體" w:eastAsia="標楷體" w:hAnsi="標楷體"/>
                          <w:sz w:val="18"/>
                          <w:szCs w:val="18"/>
                        </w:rPr>
                      </w:pPr>
                      <w:proofErr w:type="gramStart"/>
                      <w:r w:rsidRPr="00591CCA">
                        <w:rPr>
                          <w:rFonts w:ascii="標楷體" w:eastAsia="標楷體" w:hAnsi="標楷體" w:hint="eastAsia"/>
                          <w:sz w:val="18"/>
                          <w:szCs w:val="18"/>
                        </w:rPr>
                        <w:t>註</w:t>
                      </w:r>
                      <w:proofErr w:type="gramEnd"/>
                      <w:r w:rsidRPr="00591CCA">
                        <w:rPr>
                          <w:rFonts w:ascii="標楷體" w:eastAsia="標楷體" w:hAnsi="標楷體" w:hint="eastAsia"/>
                          <w:sz w:val="18"/>
                          <w:szCs w:val="18"/>
                        </w:rPr>
                        <w:t>：1</w:t>
                      </w:r>
                      <w:r w:rsidRPr="00591CCA">
                        <w:rPr>
                          <w:rFonts w:ascii="標楷體" w:eastAsia="標楷體" w:hAnsi="標楷體"/>
                          <w:sz w:val="18"/>
                          <w:szCs w:val="18"/>
                        </w:rPr>
                        <w:t>.</w:t>
                      </w:r>
                      <w:r w:rsidRPr="00591CCA">
                        <w:rPr>
                          <w:rFonts w:ascii="標楷體" w:eastAsia="標楷體" w:hAnsi="標楷體" w:hint="eastAsia"/>
                          <w:sz w:val="18"/>
                          <w:szCs w:val="18"/>
                        </w:rPr>
                        <w:t>自籌收益率=</w:t>
                      </w:r>
                      <w:r w:rsidRPr="00591CCA">
                        <w:rPr>
                          <w:rFonts w:ascii="標楷體" w:eastAsia="標楷體" w:hAnsi="標楷體"/>
                          <w:sz w:val="18"/>
                          <w:szCs w:val="18"/>
                        </w:rPr>
                        <w:t>（</w:t>
                      </w:r>
                      <w:r w:rsidRPr="00591CCA">
                        <w:rPr>
                          <w:rFonts w:ascii="標楷體" w:eastAsia="標楷體" w:hAnsi="標楷體" w:hint="eastAsia"/>
                          <w:sz w:val="18"/>
                          <w:szCs w:val="18"/>
                        </w:rPr>
                        <w:t>收入</w:t>
                      </w:r>
                      <w:r w:rsidR="00E44143">
                        <w:rPr>
                          <w:rFonts w:ascii="標楷體" w:eastAsia="標楷體" w:hAnsi="標楷體" w:hint="eastAsia"/>
                          <w:sz w:val="18"/>
                          <w:szCs w:val="18"/>
                        </w:rPr>
                        <w:t>－</w:t>
                      </w:r>
                      <w:r w:rsidRPr="00591CCA">
                        <w:rPr>
                          <w:rFonts w:ascii="標楷體" w:eastAsia="標楷體" w:hAnsi="標楷體" w:hint="eastAsia"/>
                          <w:sz w:val="18"/>
                          <w:szCs w:val="18"/>
                        </w:rPr>
                        <w:t>支出）</w:t>
                      </w:r>
                      <w:r w:rsidRPr="000416EC">
                        <w:rPr>
                          <w:rFonts w:ascii="標楷體" w:eastAsia="標楷體" w:hAnsi="標楷體" w:hint="eastAsia"/>
                          <w:color w:val="000000" w:themeColor="text1"/>
                          <w:sz w:val="18"/>
                        </w:rPr>
                        <w:t>÷</w:t>
                      </w:r>
                      <w:r w:rsidRPr="00591CCA">
                        <w:rPr>
                          <w:rFonts w:ascii="標楷體" w:eastAsia="標楷體" w:hAnsi="標楷體" w:hint="eastAsia"/>
                          <w:sz w:val="18"/>
                          <w:szCs w:val="18"/>
                        </w:rPr>
                        <w:t>支出×</w:t>
                      </w:r>
                      <w:r w:rsidRPr="00591CCA">
                        <w:rPr>
                          <w:rFonts w:ascii="標楷體" w:eastAsia="標楷體" w:hAnsi="標楷體"/>
                          <w:sz w:val="18"/>
                          <w:szCs w:val="18"/>
                        </w:rPr>
                        <w:t>100</w:t>
                      </w:r>
                      <w:r w:rsidRPr="00591CCA">
                        <w:rPr>
                          <w:rFonts w:ascii="標楷體" w:eastAsia="標楷體" w:hAnsi="標楷體" w:hint="eastAsia"/>
                          <w:sz w:val="18"/>
                          <w:szCs w:val="18"/>
                        </w:rPr>
                        <w:t>％。</w:t>
                      </w:r>
                    </w:p>
                    <w:p w14:paraId="0AF82158" w14:textId="77777777" w:rsidR="006A392D" w:rsidRPr="00877791" w:rsidRDefault="006A392D" w:rsidP="00523D86">
                      <w:pPr>
                        <w:overflowPunct w:val="0"/>
                        <w:adjustRightInd w:val="0"/>
                        <w:snapToGrid w:val="0"/>
                        <w:spacing w:line="220" w:lineRule="exact"/>
                        <w:ind w:leftChars="151" w:left="362"/>
                        <w:rPr>
                          <w:rFonts w:ascii="標楷體" w:eastAsia="標楷體" w:hAnsi="標楷體"/>
                          <w:sz w:val="18"/>
                          <w:szCs w:val="18"/>
                        </w:rPr>
                      </w:pPr>
                      <w:r w:rsidRPr="00877791">
                        <w:rPr>
                          <w:rFonts w:ascii="標楷體" w:eastAsia="標楷體" w:hAnsi="標楷體" w:hint="eastAsia"/>
                          <w:sz w:val="18"/>
                          <w:szCs w:val="18"/>
                        </w:rPr>
                        <w:t>2</w:t>
                      </w:r>
                      <w:r w:rsidRPr="00877791">
                        <w:rPr>
                          <w:rFonts w:ascii="標楷體" w:eastAsia="標楷體" w:hAnsi="標楷體"/>
                          <w:sz w:val="18"/>
                          <w:szCs w:val="18"/>
                        </w:rPr>
                        <w:t>.</w:t>
                      </w:r>
                      <w:r w:rsidRPr="00877791">
                        <w:rPr>
                          <w:rFonts w:ascii="標楷體" w:eastAsia="標楷體" w:hAnsi="標楷體" w:hint="eastAsia"/>
                          <w:sz w:val="18"/>
                          <w:szCs w:val="18"/>
                        </w:rPr>
                        <w:t>資料來源：整理自國研院提供資料。</w:t>
                      </w:r>
                    </w:p>
                  </w:txbxContent>
                </v:textbox>
                <w10:wrap type="square"/>
              </v:shape>
            </w:pict>
          </mc:Fallback>
        </mc:AlternateContent>
      </w:r>
      <w:r w:rsidRPr="008B5572">
        <w:rPr>
          <w:rFonts w:ascii="標楷體" w:eastAsia="標楷體" w:hAnsi="標楷體" w:cs="標楷體" w:hint="eastAsia"/>
          <w:color w:val="000000" w:themeColor="text1"/>
          <w:kern w:val="0"/>
          <w:szCs w:val="32"/>
        </w:rPr>
        <w:t>少27.01、15.14及10.32個百分點（表</w:t>
      </w:r>
      <w:r w:rsidR="00CD1714" w:rsidRPr="008B5572">
        <w:rPr>
          <w:rFonts w:ascii="標楷體" w:eastAsia="標楷體" w:hAnsi="標楷體" w:cs="標楷體" w:hint="eastAsia"/>
          <w:color w:val="000000" w:themeColor="text1"/>
          <w:kern w:val="0"/>
          <w:szCs w:val="32"/>
        </w:rPr>
        <w:t>7</w:t>
      </w:r>
      <w:r w:rsidRPr="008B5572">
        <w:rPr>
          <w:rFonts w:ascii="標楷體" w:eastAsia="標楷體" w:hAnsi="標楷體" w:cs="標楷體" w:hint="eastAsia"/>
          <w:color w:val="000000" w:themeColor="text1"/>
          <w:kern w:val="0"/>
          <w:szCs w:val="32"/>
        </w:rPr>
        <w:t>）最多，據說明主要係承接委辦計畫減少、大型委辦計畫陸續結束，及設施修繕費與公用事業費、研究船出海等相關支出增加所致；（2）各中心</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年度共訂定41個關鍵性特色量化指標，多已達所設定指標目標值，惟海洋中心設定之指標計10個，其中</w:t>
      </w:r>
      <w:proofErr w:type="gramStart"/>
      <w:r w:rsidRPr="008B5572">
        <w:rPr>
          <w:rFonts w:ascii="標楷體" w:eastAsia="標楷體" w:hAnsi="標楷體" w:cs="標楷體" w:hint="eastAsia"/>
          <w:color w:val="000000" w:themeColor="text1"/>
          <w:kern w:val="0"/>
          <w:szCs w:val="32"/>
        </w:rPr>
        <w:t>提供震測服務</w:t>
      </w:r>
      <w:proofErr w:type="gramEnd"/>
      <w:r w:rsidRPr="008B5572">
        <w:rPr>
          <w:rFonts w:ascii="標楷體" w:eastAsia="標楷體" w:hAnsi="標楷體" w:cs="標楷體" w:hint="eastAsia"/>
          <w:color w:val="000000" w:themeColor="text1"/>
          <w:kern w:val="0"/>
          <w:szCs w:val="32"/>
        </w:rPr>
        <w:t>之探測長度1,147公里，未達年度目標值之1,500公里，據說明主要係學</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界探測深部</w:t>
      </w:r>
      <w:proofErr w:type="gramStart"/>
      <w:r w:rsidRPr="008B5572">
        <w:rPr>
          <w:rFonts w:ascii="標楷體" w:eastAsia="標楷體" w:hAnsi="標楷體" w:cs="標楷體" w:hint="eastAsia"/>
          <w:color w:val="000000" w:themeColor="text1"/>
          <w:kern w:val="0"/>
          <w:szCs w:val="32"/>
        </w:rPr>
        <w:t>沉</w:t>
      </w:r>
      <w:proofErr w:type="gramEnd"/>
      <w:r w:rsidRPr="008B5572">
        <w:rPr>
          <w:rFonts w:ascii="標楷體" w:eastAsia="標楷體" w:hAnsi="標楷體" w:cs="標楷體" w:hint="eastAsia"/>
          <w:color w:val="000000" w:themeColor="text1"/>
          <w:kern w:val="0"/>
          <w:szCs w:val="32"/>
        </w:rPr>
        <w:t>積地層與地殼之需求較少所致，又顯微拍照疊合系統數位典藏服務之照片數量50,629張，雖達預計目標值5,000張，惟較</w:t>
      </w:r>
      <w:proofErr w:type="gramStart"/>
      <w:r w:rsidRPr="008B5572">
        <w:rPr>
          <w:rFonts w:ascii="標楷體" w:eastAsia="標楷體" w:hAnsi="標楷體" w:cs="標楷體" w:hint="eastAsia"/>
          <w:color w:val="000000" w:themeColor="text1"/>
          <w:kern w:val="0"/>
          <w:szCs w:val="32"/>
        </w:rPr>
        <w:t>111</w:t>
      </w:r>
      <w:proofErr w:type="gramEnd"/>
      <w:r w:rsidRPr="008B5572">
        <w:rPr>
          <w:rFonts w:ascii="標楷體" w:eastAsia="標楷體" w:hAnsi="標楷體" w:cs="標楷體" w:hint="eastAsia"/>
          <w:color w:val="000000" w:themeColor="text1"/>
          <w:kern w:val="0"/>
          <w:szCs w:val="32"/>
        </w:rPr>
        <w:t>年度之127,490張減少76,861張，約60.29％，且目標值訂定過於保守，未具挑戰性；（3）各中心</w:t>
      </w:r>
      <w:proofErr w:type="gramStart"/>
      <w:r w:rsidRPr="008B5572">
        <w:rPr>
          <w:rFonts w:ascii="標楷體" w:eastAsia="標楷體" w:hAnsi="標楷體" w:cs="標楷體" w:hint="eastAsia"/>
          <w:color w:val="000000" w:themeColor="text1"/>
          <w:kern w:val="0"/>
          <w:szCs w:val="32"/>
        </w:rPr>
        <w:t>112</w:t>
      </w:r>
      <w:proofErr w:type="gramEnd"/>
      <w:r w:rsidRPr="008B5572">
        <w:rPr>
          <w:rFonts w:ascii="標楷體" w:eastAsia="標楷體" w:hAnsi="標楷體" w:cs="標楷體" w:hint="eastAsia"/>
          <w:color w:val="000000" w:themeColor="text1"/>
          <w:kern w:val="0"/>
          <w:szCs w:val="32"/>
        </w:rPr>
        <w:t>年度共申請專利16件、專利獲證34件，惟研發成果授權25件、授權金3,030萬餘元、專利授權金2,522萬餘元，均較</w:t>
      </w:r>
      <w:proofErr w:type="gramStart"/>
      <w:r w:rsidRPr="008B5572">
        <w:rPr>
          <w:rFonts w:ascii="標楷體" w:eastAsia="標楷體" w:hAnsi="標楷體" w:cs="標楷體" w:hint="eastAsia"/>
          <w:color w:val="000000" w:themeColor="text1"/>
          <w:kern w:val="0"/>
          <w:szCs w:val="32"/>
        </w:rPr>
        <w:t>111</w:t>
      </w:r>
      <w:proofErr w:type="gramEnd"/>
      <w:r w:rsidRPr="008B5572">
        <w:rPr>
          <w:rFonts w:ascii="標楷體" w:eastAsia="標楷體" w:hAnsi="標楷體" w:cs="標楷體" w:hint="eastAsia"/>
          <w:color w:val="000000" w:themeColor="text1"/>
          <w:kern w:val="0"/>
          <w:szCs w:val="32"/>
        </w:rPr>
        <w:t>年度之研發成果授權36件、授權金3,325萬餘元、專利授權金2,680萬餘元減少，且其中海洋</w:t>
      </w:r>
      <w:proofErr w:type="gramStart"/>
      <w:r w:rsidRPr="008B5572">
        <w:rPr>
          <w:rFonts w:ascii="標楷體" w:eastAsia="標楷體" w:hAnsi="標楷體" w:cs="標楷體" w:hint="eastAsia"/>
          <w:color w:val="000000" w:themeColor="text1"/>
          <w:kern w:val="0"/>
          <w:szCs w:val="32"/>
        </w:rPr>
        <w:t>中心均無研發</w:t>
      </w:r>
      <w:proofErr w:type="gramEnd"/>
      <w:r w:rsidRPr="008B5572">
        <w:rPr>
          <w:rFonts w:ascii="標楷體" w:eastAsia="標楷體" w:hAnsi="標楷體" w:cs="標楷體" w:hint="eastAsia"/>
          <w:color w:val="000000" w:themeColor="text1"/>
          <w:kern w:val="0"/>
          <w:szCs w:val="32"/>
        </w:rPr>
        <w:t>成果及專利授權，半導體中心雖累計取得專利102件，</w:t>
      </w:r>
      <w:proofErr w:type="gramStart"/>
      <w:r w:rsidRPr="008B5572">
        <w:rPr>
          <w:rFonts w:ascii="標楷體" w:eastAsia="標楷體" w:hAnsi="標楷體" w:cs="標楷體" w:hint="eastAsia"/>
          <w:color w:val="000000" w:themeColor="text1"/>
          <w:kern w:val="0"/>
          <w:szCs w:val="32"/>
        </w:rPr>
        <w:t>惟均無專利</w:t>
      </w:r>
      <w:proofErr w:type="gramEnd"/>
      <w:r w:rsidRPr="008B5572">
        <w:rPr>
          <w:rFonts w:ascii="標楷體" w:eastAsia="標楷體" w:hAnsi="標楷體" w:cs="標楷體" w:hint="eastAsia"/>
          <w:color w:val="000000" w:themeColor="text1"/>
          <w:kern w:val="0"/>
          <w:szCs w:val="32"/>
        </w:rPr>
        <w:t>授權，研發成果授權亦僅1件，尚有提升空間；（</w:t>
      </w:r>
      <w:r w:rsidRPr="008B5572">
        <w:rPr>
          <w:rFonts w:ascii="標楷體" w:eastAsia="標楷體" w:hAnsi="標楷體" w:cs="標楷體"/>
          <w:color w:val="000000" w:themeColor="text1"/>
          <w:kern w:val="0"/>
          <w:szCs w:val="32"/>
        </w:rPr>
        <w:t>4</w:t>
      </w:r>
      <w:r w:rsidRPr="008B5572">
        <w:rPr>
          <w:rFonts w:ascii="標楷體" w:eastAsia="標楷體" w:hAnsi="標楷體" w:cs="標楷體" w:hint="eastAsia"/>
          <w:color w:val="000000" w:themeColor="text1"/>
          <w:kern w:val="0"/>
          <w:szCs w:val="32"/>
        </w:rPr>
        <w:t>）國</w:t>
      </w:r>
      <w:proofErr w:type="gramStart"/>
      <w:r w:rsidRPr="008B5572">
        <w:rPr>
          <w:rFonts w:ascii="標楷體" w:eastAsia="標楷體" w:hAnsi="標楷體" w:cs="標楷體" w:hint="eastAsia"/>
          <w:color w:val="000000" w:themeColor="text1"/>
          <w:kern w:val="0"/>
          <w:szCs w:val="32"/>
        </w:rPr>
        <w:t>研</w:t>
      </w:r>
      <w:proofErr w:type="gramEnd"/>
      <w:r w:rsidRPr="008B5572">
        <w:rPr>
          <w:rFonts w:ascii="標楷體" w:eastAsia="標楷體" w:hAnsi="標楷體" w:cs="標楷體" w:hint="eastAsia"/>
          <w:color w:val="000000" w:themeColor="text1"/>
          <w:kern w:val="0"/>
          <w:szCs w:val="32"/>
        </w:rPr>
        <w:t>院於</w:t>
      </w:r>
      <w:proofErr w:type="gramStart"/>
      <w:r w:rsidRPr="008B5572">
        <w:rPr>
          <w:rFonts w:ascii="標楷體" w:eastAsia="標楷體" w:hAnsi="標楷體" w:cs="標楷體" w:hint="eastAsia"/>
          <w:color w:val="000000" w:themeColor="text1"/>
          <w:kern w:val="0"/>
          <w:szCs w:val="32"/>
        </w:rPr>
        <w:t>110</w:t>
      </w:r>
      <w:proofErr w:type="gramEnd"/>
      <w:r w:rsidRPr="008B5572">
        <w:rPr>
          <w:rFonts w:ascii="標楷體" w:eastAsia="標楷體" w:hAnsi="標楷體" w:cs="標楷體" w:hint="eastAsia"/>
          <w:color w:val="000000" w:themeColor="text1"/>
          <w:kern w:val="0"/>
          <w:szCs w:val="32"/>
        </w:rPr>
        <w:t>年度自行開發監測數據蒐集系統（下稱DAS系統），要求各中心將購置成本1,000萬元以上之貴重儀器各年度使用時數等資料匯入，並訂有</w:t>
      </w:r>
      <w:proofErr w:type="gramStart"/>
      <w:r w:rsidRPr="008B5572">
        <w:rPr>
          <w:rFonts w:ascii="標楷體" w:eastAsia="標楷體" w:hAnsi="標楷體" w:cs="標楷體" w:hint="eastAsia"/>
          <w:color w:val="000000" w:themeColor="text1"/>
          <w:kern w:val="0"/>
          <w:szCs w:val="32"/>
        </w:rPr>
        <w:t>稼</w:t>
      </w:r>
      <w:proofErr w:type="gramEnd"/>
      <w:r w:rsidRPr="008B5572">
        <w:rPr>
          <w:rFonts w:ascii="標楷體" w:eastAsia="標楷體" w:hAnsi="標楷體" w:cs="標楷體" w:hint="eastAsia"/>
          <w:color w:val="000000" w:themeColor="text1"/>
          <w:kern w:val="0"/>
          <w:szCs w:val="32"/>
        </w:rPr>
        <w:t>動率、妥善率等指標，作為考核儀器運用效率</w:t>
      </w:r>
      <w:proofErr w:type="gramStart"/>
      <w:r w:rsidRPr="008B5572">
        <w:rPr>
          <w:rFonts w:ascii="標楷體" w:eastAsia="標楷體" w:hAnsi="標楷體" w:cs="標楷體" w:hint="eastAsia"/>
          <w:color w:val="000000" w:themeColor="text1"/>
          <w:kern w:val="0"/>
          <w:szCs w:val="32"/>
        </w:rPr>
        <w:t>之參據</w:t>
      </w:r>
      <w:proofErr w:type="gramEnd"/>
      <w:r w:rsidRPr="008B5572">
        <w:rPr>
          <w:rFonts w:ascii="標楷體" w:eastAsia="標楷體" w:hAnsi="標楷體" w:cs="標楷體" w:hint="eastAsia"/>
          <w:color w:val="000000" w:themeColor="text1"/>
          <w:kern w:val="0"/>
          <w:szCs w:val="32"/>
        </w:rPr>
        <w:t>，截至112年底止，DAS系統列管全院貴重儀器計82項，購置成本75億5,367萬餘元，惟</w:t>
      </w:r>
      <w:r w:rsidR="008F003E" w:rsidRPr="008B5572">
        <w:rPr>
          <w:rFonts w:ascii="標楷體" w:eastAsia="標楷體" w:hAnsi="標楷體" w:cs="標楷體" w:hint="eastAsia"/>
          <w:color w:val="000000" w:themeColor="text1"/>
          <w:kern w:val="0"/>
          <w:szCs w:val="32"/>
        </w:rPr>
        <w:t>半導體中心於</w:t>
      </w:r>
      <w:proofErr w:type="gramStart"/>
      <w:r w:rsidR="008F003E" w:rsidRPr="008B5572">
        <w:rPr>
          <w:rFonts w:ascii="標楷體" w:eastAsia="標楷體" w:hAnsi="標楷體" w:cs="標楷體" w:hint="eastAsia"/>
          <w:color w:val="000000" w:themeColor="text1"/>
          <w:kern w:val="0"/>
          <w:szCs w:val="32"/>
        </w:rPr>
        <w:t>110</w:t>
      </w:r>
      <w:proofErr w:type="gramEnd"/>
      <w:r w:rsidR="008F003E" w:rsidRPr="008B5572">
        <w:rPr>
          <w:rFonts w:ascii="標楷體" w:eastAsia="標楷體" w:hAnsi="標楷體" w:cs="標楷體" w:hint="eastAsia"/>
          <w:color w:val="000000" w:themeColor="text1"/>
          <w:kern w:val="0"/>
          <w:szCs w:val="32"/>
        </w:rPr>
        <w:t>年度購置之高速量產型光學曝光系統</w:t>
      </w:r>
      <w:r w:rsidR="00701F4F" w:rsidRPr="008B5572">
        <w:rPr>
          <w:rFonts w:ascii="標楷體" w:eastAsia="標楷體" w:hAnsi="標楷體" w:cs="標楷體" w:hint="eastAsia"/>
          <w:color w:val="000000" w:themeColor="text1"/>
          <w:kern w:val="0"/>
          <w:szCs w:val="32"/>
        </w:rPr>
        <w:t>（</w:t>
      </w:r>
      <w:r w:rsidR="008F003E" w:rsidRPr="008B5572">
        <w:rPr>
          <w:rFonts w:ascii="標楷體" w:eastAsia="標楷體" w:hAnsi="標楷體" w:cs="標楷體" w:hint="eastAsia"/>
          <w:color w:val="000000" w:themeColor="text1"/>
          <w:kern w:val="0"/>
          <w:szCs w:val="32"/>
        </w:rPr>
        <w:t>3億2,000萬元</w:t>
      </w:r>
      <w:r w:rsidR="00701F4F" w:rsidRPr="008B5572">
        <w:rPr>
          <w:rFonts w:ascii="標楷體" w:eastAsia="標楷體" w:hAnsi="標楷體" w:cs="標楷體" w:hint="eastAsia"/>
          <w:color w:val="000000" w:themeColor="text1"/>
          <w:kern w:val="0"/>
          <w:szCs w:val="32"/>
        </w:rPr>
        <w:t>）</w:t>
      </w:r>
      <w:r w:rsidR="008F003E" w:rsidRPr="008B5572">
        <w:rPr>
          <w:rFonts w:ascii="標楷體" w:eastAsia="標楷體" w:hAnsi="標楷體" w:cs="標楷體" w:hint="eastAsia"/>
          <w:color w:val="000000" w:themeColor="text1"/>
          <w:kern w:val="0"/>
          <w:szCs w:val="32"/>
        </w:rPr>
        <w:t>及化合物半導體</w:t>
      </w:r>
      <w:proofErr w:type="gramStart"/>
      <w:r w:rsidR="008F003E" w:rsidRPr="008B5572">
        <w:rPr>
          <w:rFonts w:ascii="標楷體" w:eastAsia="標楷體" w:hAnsi="標楷體" w:cs="標楷體" w:hint="eastAsia"/>
          <w:color w:val="000000" w:themeColor="text1"/>
          <w:kern w:val="0"/>
          <w:szCs w:val="32"/>
        </w:rPr>
        <w:t>磊晶機</w:t>
      </w:r>
      <w:proofErr w:type="gramEnd"/>
      <w:r w:rsidR="00701F4F" w:rsidRPr="008B5572">
        <w:rPr>
          <w:rFonts w:ascii="標楷體" w:eastAsia="標楷體" w:hAnsi="標楷體" w:cs="標楷體" w:hint="eastAsia"/>
          <w:color w:val="000000" w:themeColor="text1"/>
          <w:kern w:val="0"/>
          <w:szCs w:val="32"/>
        </w:rPr>
        <w:t>（</w:t>
      </w:r>
      <w:r w:rsidR="008F003E" w:rsidRPr="008B5572">
        <w:rPr>
          <w:rFonts w:ascii="標楷體" w:eastAsia="標楷體" w:hAnsi="標楷體" w:cs="標楷體" w:hint="eastAsia"/>
          <w:color w:val="000000" w:themeColor="text1"/>
          <w:kern w:val="0"/>
          <w:szCs w:val="32"/>
        </w:rPr>
        <w:t>4</w:t>
      </w:r>
      <w:r w:rsidR="008F003E" w:rsidRPr="008B5572">
        <w:rPr>
          <w:rFonts w:ascii="標楷體" w:eastAsia="標楷體" w:hAnsi="標楷體" w:cs="標楷體"/>
          <w:color w:val="000000" w:themeColor="text1"/>
          <w:kern w:val="0"/>
          <w:szCs w:val="32"/>
        </w:rPr>
        <w:t>,</w:t>
      </w:r>
      <w:r w:rsidR="008F003E" w:rsidRPr="008B5572">
        <w:rPr>
          <w:rFonts w:ascii="標楷體" w:eastAsia="標楷體" w:hAnsi="標楷體" w:cs="標楷體" w:hint="eastAsia"/>
          <w:color w:val="000000" w:themeColor="text1"/>
          <w:kern w:val="0"/>
          <w:szCs w:val="32"/>
        </w:rPr>
        <w:t>500萬元</w:t>
      </w:r>
      <w:r w:rsidR="00701F4F" w:rsidRPr="008B5572">
        <w:rPr>
          <w:rFonts w:ascii="標楷體" w:eastAsia="標楷體" w:hAnsi="標楷體" w:cs="標楷體" w:hint="eastAsia"/>
          <w:color w:val="000000" w:themeColor="text1"/>
          <w:kern w:val="0"/>
          <w:szCs w:val="32"/>
        </w:rPr>
        <w:t>）</w:t>
      </w:r>
      <w:r w:rsidR="008F003E" w:rsidRPr="008B5572">
        <w:rPr>
          <w:rFonts w:ascii="標楷體" w:eastAsia="標楷體" w:hAnsi="標楷體" w:cs="標楷體" w:hint="eastAsia"/>
          <w:color w:val="000000" w:themeColor="text1"/>
          <w:kern w:val="0"/>
          <w:szCs w:val="32"/>
        </w:rPr>
        <w:t>等2項貴重儀器，已公告對外提供服務收費</w:t>
      </w:r>
      <w:r w:rsidRPr="008B5572">
        <w:rPr>
          <w:rFonts w:ascii="標楷體" w:eastAsia="標楷體" w:hAnsi="標楷體" w:cs="標楷體" w:hint="eastAsia"/>
          <w:color w:val="000000" w:themeColor="text1"/>
          <w:kern w:val="0"/>
          <w:szCs w:val="32"/>
        </w:rPr>
        <w:t>，卻漏未納入DAS系統管理，或</w:t>
      </w:r>
      <w:r w:rsidR="008F003E" w:rsidRPr="008B5572">
        <w:rPr>
          <w:rFonts w:ascii="標楷體" w:eastAsia="標楷體" w:hAnsi="標楷體" w:cs="標楷體" w:hint="eastAsia"/>
          <w:color w:val="000000" w:themeColor="text1"/>
          <w:kern w:val="0"/>
          <w:szCs w:val="32"/>
        </w:rPr>
        <w:t>部分貴重儀器</w:t>
      </w:r>
      <w:r w:rsidRPr="008B5572">
        <w:rPr>
          <w:rFonts w:ascii="標楷體" w:eastAsia="標楷體" w:hAnsi="標楷體" w:cs="標楷體" w:hint="eastAsia"/>
          <w:color w:val="000000" w:themeColor="text1"/>
          <w:kern w:val="0"/>
          <w:szCs w:val="32"/>
        </w:rPr>
        <w:t>系統呈現之預計可使用時</w:t>
      </w:r>
      <w:proofErr w:type="gramStart"/>
      <w:r w:rsidRPr="008B5572">
        <w:rPr>
          <w:rFonts w:ascii="標楷體" w:eastAsia="標楷體" w:hAnsi="標楷體" w:cs="標楷體" w:hint="eastAsia"/>
          <w:color w:val="000000" w:themeColor="text1"/>
          <w:kern w:val="0"/>
          <w:szCs w:val="32"/>
        </w:rPr>
        <w:t>數</w:t>
      </w:r>
      <w:r w:rsidR="008F003E" w:rsidRPr="008B5572">
        <w:rPr>
          <w:rFonts w:ascii="標楷體" w:eastAsia="標楷體" w:hAnsi="標楷體" w:cs="標楷體" w:hint="eastAsia"/>
          <w:color w:val="000000" w:themeColor="text1"/>
          <w:kern w:val="0"/>
          <w:szCs w:val="32"/>
        </w:rPr>
        <w:t>逾單月</w:t>
      </w:r>
      <w:proofErr w:type="gramEnd"/>
      <w:r w:rsidR="008F003E" w:rsidRPr="008B5572">
        <w:rPr>
          <w:rFonts w:ascii="標楷體" w:eastAsia="標楷體" w:hAnsi="標楷體" w:cs="標楷體" w:hint="eastAsia"/>
          <w:color w:val="000000" w:themeColor="text1"/>
          <w:kern w:val="0"/>
          <w:szCs w:val="32"/>
        </w:rPr>
        <w:t>最高可使用時數，</w:t>
      </w:r>
      <w:r w:rsidRPr="008B5572">
        <w:rPr>
          <w:rFonts w:ascii="標楷體" w:eastAsia="標楷體" w:hAnsi="標楷體" w:cs="標楷體" w:hint="eastAsia"/>
          <w:color w:val="000000" w:themeColor="text1"/>
          <w:kern w:val="0"/>
          <w:szCs w:val="32"/>
        </w:rPr>
        <w:t>或資料缺漏，又部分貴重儀器</w:t>
      </w:r>
      <w:proofErr w:type="gramStart"/>
      <w:r w:rsidRPr="008B5572">
        <w:rPr>
          <w:rFonts w:ascii="標楷體" w:eastAsia="標楷體" w:hAnsi="標楷體" w:cs="標楷體" w:hint="eastAsia"/>
          <w:color w:val="000000" w:themeColor="text1"/>
          <w:kern w:val="0"/>
          <w:szCs w:val="32"/>
        </w:rPr>
        <w:t>稼</w:t>
      </w:r>
      <w:proofErr w:type="gramEnd"/>
      <w:r w:rsidRPr="008B5572">
        <w:rPr>
          <w:rFonts w:ascii="標楷體" w:eastAsia="標楷體" w:hAnsi="標楷體" w:cs="標楷體" w:hint="eastAsia"/>
          <w:color w:val="000000" w:themeColor="text1"/>
          <w:kern w:val="0"/>
          <w:szCs w:val="32"/>
        </w:rPr>
        <w:t>動率、妥善率未達80％，或實際提供外界服務時數低於預期，或年度收入不敷支應維護成本等，使用效能待提升等情事</w:t>
      </w:r>
      <w:r w:rsidR="009F2B02" w:rsidRPr="008B5572">
        <w:rPr>
          <w:rFonts w:ascii="標楷體" w:eastAsia="標楷體" w:hAnsi="標楷體" w:cs="標楷體" w:hint="eastAsia"/>
          <w:color w:val="000000" w:themeColor="text1"/>
          <w:kern w:val="0"/>
          <w:szCs w:val="32"/>
        </w:rPr>
        <w:t>。</w:t>
      </w:r>
      <w:r w:rsidRPr="008B5572">
        <w:rPr>
          <w:rFonts w:ascii="標楷體" w:eastAsia="標楷體" w:hAnsi="標楷體" w:cs="標楷體" w:hint="eastAsia"/>
          <w:color w:val="000000" w:themeColor="text1"/>
          <w:szCs w:val="32"/>
        </w:rPr>
        <w:t>經函請國科會督促</w:t>
      </w:r>
      <w:proofErr w:type="gramStart"/>
      <w:r w:rsidRPr="008B5572">
        <w:rPr>
          <w:rFonts w:ascii="標楷體" w:eastAsia="標楷體" w:hAnsi="標楷體" w:cs="標楷體" w:hint="eastAsia"/>
          <w:color w:val="000000" w:themeColor="text1"/>
          <w:szCs w:val="32"/>
        </w:rPr>
        <w:t>研謀妥處</w:t>
      </w:r>
      <w:proofErr w:type="gramEnd"/>
      <w:r w:rsidRPr="008B5572">
        <w:rPr>
          <w:rFonts w:ascii="標楷體" w:eastAsia="標楷體" w:hAnsi="標楷體" w:cs="標楷體" w:hint="eastAsia"/>
          <w:color w:val="000000" w:themeColor="text1"/>
          <w:szCs w:val="32"/>
        </w:rPr>
        <w:t>，以達成自主營運與協助產業轉型之計畫目標，並提升貴重儀器使用效能。據復：（1）將推展相關服務平</w:t>
      </w:r>
      <w:proofErr w:type="gramStart"/>
      <w:r w:rsidRPr="008B5572">
        <w:rPr>
          <w:rFonts w:ascii="標楷體" w:eastAsia="標楷體" w:hAnsi="標楷體" w:cs="標楷體" w:hint="eastAsia"/>
          <w:color w:val="000000" w:themeColor="text1"/>
          <w:szCs w:val="32"/>
        </w:rPr>
        <w:t>臺</w:t>
      </w:r>
      <w:proofErr w:type="gramEnd"/>
      <w:r w:rsidRPr="008B5572">
        <w:rPr>
          <w:rFonts w:ascii="標楷體" w:eastAsia="標楷體" w:hAnsi="標楷體" w:cs="標楷體" w:hint="eastAsia"/>
          <w:color w:val="000000" w:themeColor="text1"/>
          <w:szCs w:val="32"/>
        </w:rPr>
        <w:t>與研發成果，提升整體營運成效；（2）將積極推廣海洋</w:t>
      </w:r>
      <w:proofErr w:type="gramStart"/>
      <w:r w:rsidRPr="008B5572">
        <w:rPr>
          <w:rFonts w:ascii="標楷體" w:eastAsia="標楷體" w:hAnsi="標楷體" w:cs="標楷體" w:hint="eastAsia"/>
          <w:color w:val="000000" w:themeColor="text1"/>
          <w:szCs w:val="32"/>
        </w:rPr>
        <w:t>中心震測服務</w:t>
      </w:r>
      <w:proofErr w:type="gramEnd"/>
      <w:r w:rsidRPr="008B5572">
        <w:rPr>
          <w:rFonts w:ascii="標楷體" w:eastAsia="標楷體" w:hAnsi="標楷體" w:cs="標楷體" w:hint="eastAsia"/>
          <w:color w:val="000000" w:themeColor="text1"/>
          <w:szCs w:val="32"/>
        </w:rPr>
        <w:t>，並</w:t>
      </w:r>
      <w:proofErr w:type="gramStart"/>
      <w:r w:rsidRPr="008B5572">
        <w:rPr>
          <w:rFonts w:ascii="標楷體" w:eastAsia="標楷體" w:hAnsi="標楷體" w:cs="標楷體" w:hint="eastAsia"/>
          <w:color w:val="000000" w:themeColor="text1"/>
          <w:szCs w:val="32"/>
        </w:rPr>
        <w:t>研</w:t>
      </w:r>
      <w:proofErr w:type="gramEnd"/>
      <w:r w:rsidRPr="008B5572">
        <w:rPr>
          <w:rFonts w:ascii="標楷體" w:eastAsia="標楷體" w:hAnsi="標楷體" w:cs="標楷體" w:hint="eastAsia"/>
          <w:color w:val="000000" w:themeColor="text1"/>
          <w:szCs w:val="32"/>
        </w:rPr>
        <w:t>議訂定更具挑戰性之目標值；（3）將</w:t>
      </w:r>
      <w:proofErr w:type="gramStart"/>
      <w:r w:rsidRPr="008B5572">
        <w:rPr>
          <w:rFonts w:ascii="標楷體" w:eastAsia="標楷體" w:hAnsi="標楷體" w:cs="標楷體" w:hint="eastAsia"/>
          <w:color w:val="000000" w:themeColor="text1"/>
          <w:szCs w:val="32"/>
        </w:rPr>
        <w:t>研</w:t>
      </w:r>
      <w:proofErr w:type="gramEnd"/>
      <w:r w:rsidRPr="008B5572">
        <w:rPr>
          <w:rFonts w:ascii="標楷體" w:eastAsia="標楷體" w:hAnsi="標楷體" w:cs="標楷體" w:hint="eastAsia"/>
          <w:color w:val="000000" w:themeColor="text1"/>
          <w:szCs w:val="32"/>
        </w:rPr>
        <w:t>議研發成果推廣及產業效益強化措施，以利關鍵技術協助產業界，發揮研發成果價值；（4）已要求設備管理單位設定未來年度貴重儀器使用規劃，及擬定新購置貴重儀器之上線服務期程</w:t>
      </w:r>
      <w:r w:rsidR="008F003E" w:rsidRPr="008B5572">
        <w:rPr>
          <w:rFonts w:ascii="標楷體" w:eastAsia="標楷體" w:hAnsi="標楷體" w:cs="標楷體" w:hint="eastAsia"/>
          <w:color w:val="000000" w:themeColor="text1"/>
          <w:szCs w:val="32"/>
        </w:rPr>
        <w:t>，</w:t>
      </w:r>
      <w:r w:rsidRPr="008B5572">
        <w:rPr>
          <w:rFonts w:ascii="標楷體" w:eastAsia="標楷體" w:hAnsi="標楷體" w:cs="標楷體" w:hint="eastAsia"/>
          <w:color w:val="000000" w:themeColor="text1"/>
          <w:szCs w:val="32"/>
        </w:rPr>
        <w:t>並納入系統管理，另報廢或</w:t>
      </w:r>
      <w:proofErr w:type="gramStart"/>
      <w:r w:rsidRPr="008B5572">
        <w:rPr>
          <w:rFonts w:ascii="標楷體" w:eastAsia="標楷體" w:hAnsi="標楷體" w:cs="標楷體" w:hint="eastAsia"/>
          <w:color w:val="000000" w:themeColor="text1"/>
          <w:szCs w:val="32"/>
        </w:rPr>
        <w:t>汰</w:t>
      </w:r>
      <w:proofErr w:type="gramEnd"/>
      <w:r w:rsidRPr="008B5572">
        <w:rPr>
          <w:rFonts w:ascii="標楷體" w:eastAsia="標楷體" w:hAnsi="標楷體" w:cs="標楷體" w:hint="eastAsia"/>
          <w:color w:val="000000" w:themeColor="text1"/>
          <w:szCs w:val="32"/>
        </w:rPr>
        <w:t>換老舊、使用率較低之儀器，及加強推廣並確實統計使用狀況，以強化整體服務量能。</w:t>
      </w:r>
    </w:p>
    <w:p w14:paraId="7FC9384F" w14:textId="643651E8" w:rsidR="00877791" w:rsidRPr="008B5572" w:rsidRDefault="00B77A8B" w:rsidP="00B77A8B">
      <w:pPr>
        <w:widowControl/>
        <w:overflowPunct w:val="0"/>
        <w:snapToGrid w:val="0"/>
        <w:spacing w:line="450" w:lineRule="exact"/>
        <w:ind w:firstLineChars="450" w:firstLine="1080"/>
        <w:jc w:val="both"/>
        <w:rPr>
          <w:rFonts w:ascii="新細明體" w:eastAsia="新細明體" w:hAnsi="新細明體" w:cs="標楷體"/>
          <w:color w:val="000000" w:themeColor="text1"/>
          <w:kern w:val="0"/>
          <w:szCs w:val="32"/>
        </w:rPr>
      </w:pPr>
      <w:r w:rsidRPr="008B5572">
        <w:rPr>
          <w:rFonts w:ascii="標楷體" w:eastAsia="標楷體" w:hAnsi="標楷體" w:cs="標楷體"/>
          <w:noProof/>
          <w:color w:val="000000" w:themeColor="text1"/>
          <w:kern w:val="0"/>
          <w:szCs w:val="32"/>
        </w:rPr>
        <w:lastRenderedPageBreak/>
        <mc:AlternateContent>
          <mc:Choice Requires="wps">
            <w:drawing>
              <wp:anchor distT="45720" distB="45720" distL="114300" distR="114300" simplePos="0" relativeHeight="251749888" behindDoc="0" locked="0" layoutInCell="1" allowOverlap="1" wp14:anchorId="1806673A" wp14:editId="06D80A31">
                <wp:simplePos x="0" y="0"/>
                <wp:positionH relativeFrom="column">
                  <wp:posOffset>2479675</wp:posOffset>
                </wp:positionH>
                <wp:positionV relativeFrom="paragraph">
                  <wp:posOffset>6906623</wp:posOffset>
                </wp:positionV>
                <wp:extent cx="3905885" cy="1971675"/>
                <wp:effectExtent l="0" t="0" r="0" b="9525"/>
                <wp:wrapSquare wrapText="bothSides"/>
                <wp:docPr id="1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885" cy="1971675"/>
                        </a:xfrm>
                        <a:prstGeom prst="rect">
                          <a:avLst/>
                        </a:prstGeom>
                        <a:solidFill>
                          <a:srgbClr val="FFFFFF"/>
                        </a:solidFill>
                        <a:ln w="9525">
                          <a:noFill/>
                          <a:miter lim="800000"/>
                          <a:headEnd/>
                          <a:tailEnd/>
                        </a:ln>
                      </wps:spPr>
                      <wps:txbx>
                        <w:txbxContent>
                          <w:tbl>
                            <w:tblPr>
                              <w:tblStyle w:val="47"/>
                              <w:tblW w:w="5865" w:type="dxa"/>
                              <w:tblLook w:val="04A0" w:firstRow="1" w:lastRow="0" w:firstColumn="1" w:lastColumn="0" w:noHBand="0" w:noVBand="1"/>
                            </w:tblPr>
                            <w:tblGrid>
                              <w:gridCol w:w="630"/>
                              <w:gridCol w:w="910"/>
                              <w:gridCol w:w="1260"/>
                              <w:gridCol w:w="1260"/>
                              <w:gridCol w:w="1805"/>
                            </w:tblGrid>
                            <w:tr w:rsidR="006A392D" w:rsidRPr="0031172B" w14:paraId="79CB9AE6" w14:textId="77777777" w:rsidTr="0031172B">
                              <w:tc>
                                <w:tcPr>
                                  <w:tcW w:w="5865" w:type="dxa"/>
                                  <w:gridSpan w:val="5"/>
                                  <w:tcBorders>
                                    <w:top w:val="nil"/>
                                    <w:left w:val="nil"/>
                                    <w:bottom w:val="nil"/>
                                    <w:right w:val="nil"/>
                                  </w:tcBorders>
                                  <w:vAlign w:val="center"/>
                                </w:tcPr>
                                <w:p w14:paraId="6D9EA277" w14:textId="30EBE24B" w:rsidR="006A392D" w:rsidRPr="0031172B" w:rsidRDefault="006A392D" w:rsidP="000F0941">
                                  <w:pPr>
                                    <w:overflowPunct w:val="0"/>
                                    <w:adjustRightInd w:val="0"/>
                                    <w:snapToGrid w:val="0"/>
                                    <w:spacing w:line="240" w:lineRule="exact"/>
                                    <w:ind w:leftChars="-92" w:left="-221" w:rightChars="-41" w:right="-98" w:firstLineChars="50" w:firstLine="120"/>
                                    <w:jc w:val="center"/>
                                    <w:rPr>
                                      <w:rFonts w:ascii="標楷體" w:eastAsia="標楷體" w:hAnsi="標楷體" w:cs="Lucida Sans"/>
                                      <w:b/>
                                      <w:kern w:val="3"/>
                                      <w:szCs w:val="24"/>
                                      <w:lang w:bidi="hi-IN"/>
                                    </w:rPr>
                                  </w:pPr>
                                  <w:r w:rsidRPr="0031172B">
                                    <w:rPr>
                                      <w:rFonts w:ascii="標楷體" w:eastAsia="標楷體" w:hAnsi="標楷體" w:cs="Lucida Sans" w:hint="eastAsia"/>
                                      <w:b/>
                                      <w:kern w:val="3"/>
                                      <w:szCs w:val="24"/>
                                      <w:lang w:bidi="hi-IN"/>
                                    </w:rPr>
                                    <w:t>表</w:t>
                                  </w:r>
                                  <w:r>
                                    <w:rPr>
                                      <w:rFonts w:ascii="標楷體" w:eastAsia="標楷體" w:hAnsi="標楷體" w:cs="Lucida Sans"/>
                                      <w:b/>
                                      <w:kern w:val="3"/>
                                      <w:szCs w:val="24"/>
                                      <w:lang w:bidi="hi-IN"/>
                                    </w:rPr>
                                    <w:t>8</w:t>
                                  </w:r>
                                  <w:r w:rsidRPr="0031172B">
                                    <w:rPr>
                                      <w:rFonts w:ascii="標楷體" w:eastAsia="標楷體" w:hAnsi="標楷體" w:cs="Lucida Sans" w:hint="eastAsia"/>
                                      <w:b/>
                                      <w:kern w:val="3"/>
                                      <w:szCs w:val="24"/>
                                      <w:lang w:bidi="hi-IN"/>
                                    </w:rPr>
                                    <w:t xml:space="preserve">　</w:t>
                                  </w:r>
                                  <w:r>
                                    <w:rPr>
                                      <w:rFonts w:ascii="標楷體" w:eastAsia="標楷體" w:hAnsi="標楷體" w:cs="Lucida Sans" w:hint="eastAsia"/>
                                      <w:b/>
                                      <w:kern w:val="3"/>
                                      <w:szCs w:val="24"/>
                                      <w:lang w:bidi="hi-IN"/>
                                    </w:rPr>
                                    <w:t>1</w:t>
                                  </w:r>
                                  <w:r>
                                    <w:rPr>
                                      <w:rFonts w:ascii="標楷體" w:eastAsia="標楷體" w:hAnsi="標楷體" w:cs="Lucida Sans"/>
                                      <w:b/>
                                      <w:kern w:val="3"/>
                                      <w:szCs w:val="24"/>
                                      <w:lang w:bidi="hi-IN"/>
                                    </w:rPr>
                                    <w:t>12</w:t>
                                  </w:r>
                                  <w:r>
                                    <w:rPr>
                                      <w:rFonts w:ascii="標楷體" w:eastAsia="標楷體" w:hAnsi="標楷體" w:cs="Lucida Sans" w:hint="eastAsia"/>
                                      <w:b/>
                                      <w:kern w:val="3"/>
                                      <w:szCs w:val="24"/>
                                      <w:lang w:bidi="hi-IN"/>
                                    </w:rPr>
                                    <w:t>年4月至113年2月</w:t>
                                  </w:r>
                                  <w:r w:rsidR="00663F07">
                                    <w:rPr>
                                      <w:rFonts w:ascii="標楷體" w:eastAsia="標楷體" w:hAnsi="標楷體" w:cs="Lucida Sans" w:hint="eastAsia"/>
                                      <w:b/>
                                      <w:kern w:val="3"/>
                                      <w:szCs w:val="24"/>
                                      <w:lang w:bidi="hi-IN"/>
                                    </w:rPr>
                                    <w:t>台灣</w:t>
                                  </w:r>
                                  <w:r w:rsidRPr="0031172B">
                                    <w:rPr>
                                      <w:rFonts w:ascii="標楷體" w:eastAsia="標楷體" w:hAnsi="標楷體" w:cs="Lucida Sans" w:hint="eastAsia"/>
                                      <w:b/>
                                      <w:kern w:val="3"/>
                                      <w:szCs w:val="24"/>
                                      <w:lang w:bidi="hi-IN"/>
                                    </w:rPr>
                                    <w:t>半導體</w:t>
                                  </w:r>
                                  <w:r w:rsidR="00663F07">
                                    <w:rPr>
                                      <w:rFonts w:ascii="標楷體" w:eastAsia="標楷體" w:hAnsi="標楷體" w:cs="Lucida Sans" w:hint="eastAsia"/>
                                      <w:b/>
                                      <w:kern w:val="3"/>
                                      <w:szCs w:val="24"/>
                                      <w:lang w:bidi="hi-IN"/>
                                    </w:rPr>
                                    <w:t>研究</w:t>
                                  </w:r>
                                  <w:r w:rsidRPr="0031172B">
                                    <w:rPr>
                                      <w:rFonts w:ascii="標楷體" w:eastAsia="標楷體" w:hAnsi="標楷體" w:cs="Lucida Sans" w:hint="eastAsia"/>
                                      <w:b/>
                                      <w:kern w:val="3"/>
                                      <w:szCs w:val="24"/>
                                      <w:lang w:bidi="hi-IN"/>
                                    </w:rPr>
                                    <w:t>中心各區SL之16</w:t>
                                  </w:r>
                                  <w:r w:rsidR="000F0941">
                                    <w:rPr>
                                      <w:rFonts w:ascii="標楷體" w:eastAsia="標楷體" w:hAnsi="標楷體" w:cs="Lucida Sans" w:hint="eastAsia"/>
                                      <w:b/>
                                      <w:kern w:val="3"/>
                                      <w:szCs w:val="24"/>
                                      <w:lang w:bidi="hi-IN"/>
                                    </w:rPr>
                                    <w:t>奈米</w:t>
                                  </w:r>
                                  <w:r w:rsidRPr="0031172B">
                                    <w:rPr>
                                      <w:rFonts w:ascii="標楷體" w:eastAsia="標楷體" w:hAnsi="標楷體" w:cs="Lucida Sans" w:hint="eastAsia"/>
                                      <w:b/>
                                      <w:kern w:val="3"/>
                                      <w:szCs w:val="24"/>
                                      <w:lang w:bidi="hi-IN"/>
                                    </w:rPr>
                                    <w:t>及28奈米製程使用情形</w:t>
                                  </w:r>
                                </w:p>
                              </w:tc>
                            </w:tr>
                            <w:tr w:rsidR="006A392D" w:rsidRPr="0031172B" w14:paraId="5EBCC7EE" w14:textId="77777777" w:rsidTr="0031172B">
                              <w:tc>
                                <w:tcPr>
                                  <w:tcW w:w="5865" w:type="dxa"/>
                                  <w:gridSpan w:val="5"/>
                                  <w:tcBorders>
                                    <w:top w:val="nil"/>
                                    <w:left w:val="nil"/>
                                    <w:right w:val="nil"/>
                                  </w:tcBorders>
                                  <w:vAlign w:val="center"/>
                                </w:tcPr>
                                <w:p w14:paraId="13026A82" w14:textId="77777777" w:rsidR="006A392D" w:rsidRPr="0031172B" w:rsidRDefault="006A392D" w:rsidP="00A15EB7">
                                  <w:pPr>
                                    <w:overflowPunct w:val="0"/>
                                    <w:adjustRightInd w:val="0"/>
                                    <w:snapToGrid w:val="0"/>
                                    <w:spacing w:line="220" w:lineRule="exact"/>
                                    <w:ind w:rightChars="-45" w:right="-108"/>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單位：％、</w:t>
                                  </w:r>
                                  <w:proofErr w:type="gramStart"/>
                                  <w:r w:rsidRPr="0031172B">
                                    <w:rPr>
                                      <w:rFonts w:ascii="標楷體" w:eastAsia="標楷體" w:hAnsi="標楷體" w:cs="Lucida Sans" w:hint="eastAsia"/>
                                      <w:kern w:val="3"/>
                                      <w:sz w:val="20"/>
                                      <w:szCs w:val="20"/>
                                      <w:lang w:bidi="hi-IN"/>
                                    </w:rPr>
                                    <w:t>個</w:t>
                                  </w:r>
                                  <w:proofErr w:type="gramEnd"/>
                                </w:p>
                              </w:tc>
                            </w:tr>
                            <w:tr w:rsidR="006A392D" w:rsidRPr="0031172B" w14:paraId="6CED9E55" w14:textId="77777777" w:rsidTr="00B97A47">
                              <w:trPr>
                                <w:trHeight w:val="170"/>
                              </w:trPr>
                              <w:tc>
                                <w:tcPr>
                                  <w:tcW w:w="630" w:type="dxa"/>
                                  <w:vMerge w:val="restart"/>
                                  <w:vAlign w:val="center"/>
                                </w:tcPr>
                                <w:p w14:paraId="0B4ED2F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SL</w:t>
                                  </w:r>
                                </w:p>
                                <w:p w14:paraId="6A00684E" w14:textId="77777777" w:rsidR="006A392D" w:rsidRPr="0031172B" w:rsidRDefault="006A392D" w:rsidP="00A15EB7">
                                  <w:pPr>
                                    <w:overflowPunct w:val="0"/>
                                    <w:adjustRightInd w:val="0"/>
                                    <w:snapToGrid w:val="0"/>
                                    <w:spacing w:line="240" w:lineRule="exact"/>
                                    <w:jc w:val="both"/>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名稱</w:t>
                                  </w:r>
                                </w:p>
                              </w:tc>
                              <w:tc>
                                <w:tcPr>
                                  <w:tcW w:w="910" w:type="dxa"/>
                                  <w:vMerge w:val="restart"/>
                                  <w:vAlign w:val="center"/>
                                </w:tcPr>
                                <w:p w14:paraId="2CAE6DF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製程</w:t>
                                  </w:r>
                                </w:p>
                                <w:p w14:paraId="3ABDCA0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類別</w:t>
                                  </w:r>
                                </w:p>
                              </w:tc>
                              <w:tc>
                                <w:tcPr>
                                  <w:tcW w:w="2520" w:type="dxa"/>
                                  <w:gridSpan w:val="2"/>
                                  <w:vAlign w:val="center"/>
                                </w:tcPr>
                                <w:p w14:paraId="1DFCC0A5" w14:textId="77777777" w:rsidR="006A392D" w:rsidRPr="005D1858" w:rsidRDefault="006A392D" w:rsidP="00A15EB7">
                                  <w:pPr>
                                    <w:overflowPunct w:val="0"/>
                                    <w:adjustRightInd w:val="0"/>
                                    <w:snapToGrid w:val="0"/>
                                    <w:spacing w:line="240" w:lineRule="exact"/>
                                    <w:ind w:leftChars="-50" w:left="-120" w:rightChars="-45" w:right="-108"/>
                                    <w:jc w:val="center"/>
                                    <w:rPr>
                                      <w:rFonts w:ascii="標楷體" w:eastAsia="標楷體" w:hAnsi="標楷體" w:cs="Lucida Sans"/>
                                      <w:spacing w:val="-6"/>
                                      <w:kern w:val="3"/>
                                      <w:sz w:val="20"/>
                                      <w:szCs w:val="20"/>
                                      <w:lang w:bidi="hi-IN"/>
                                    </w:rPr>
                                  </w:pPr>
                                  <w:r w:rsidRPr="005D1858">
                                    <w:rPr>
                                      <w:rFonts w:ascii="標楷體" w:eastAsia="標楷體" w:hAnsi="標楷體" w:cs="Lucida Sans" w:hint="eastAsia"/>
                                      <w:spacing w:val="-6"/>
                                      <w:kern w:val="3"/>
                                      <w:sz w:val="20"/>
                                      <w:szCs w:val="20"/>
                                      <w:lang w:bidi="hi-IN"/>
                                    </w:rPr>
                                    <w:t>月核心運算使用率尖峰值範圍</w:t>
                                  </w:r>
                                </w:p>
                              </w:tc>
                              <w:tc>
                                <w:tcPr>
                                  <w:tcW w:w="1805" w:type="dxa"/>
                                  <w:vMerge w:val="restart"/>
                                  <w:vAlign w:val="center"/>
                                </w:tcPr>
                                <w:p w14:paraId="047739B6" w14:textId="77777777" w:rsidR="006A392D" w:rsidRPr="005D1858" w:rsidRDefault="006A392D" w:rsidP="00A15EB7">
                                  <w:pPr>
                                    <w:overflowPunct w:val="0"/>
                                    <w:adjustRightInd w:val="0"/>
                                    <w:snapToGrid w:val="0"/>
                                    <w:spacing w:line="240" w:lineRule="exact"/>
                                    <w:ind w:leftChars="-15" w:left="-36" w:rightChars="-30" w:right="-72"/>
                                    <w:jc w:val="both"/>
                                    <w:rPr>
                                      <w:rFonts w:ascii="標楷體" w:eastAsia="標楷體" w:hAnsi="標楷體" w:cs="Lucida Sans"/>
                                      <w:spacing w:val="-6"/>
                                      <w:kern w:val="3"/>
                                      <w:sz w:val="20"/>
                                      <w:szCs w:val="20"/>
                                      <w:lang w:bidi="hi-IN"/>
                                    </w:rPr>
                                  </w:pPr>
                                  <w:r w:rsidRPr="005D1858">
                                    <w:rPr>
                                      <w:rFonts w:ascii="標楷體" w:eastAsia="標楷體" w:hAnsi="標楷體" w:cs="Lucida Sans" w:hint="eastAsia"/>
                                      <w:spacing w:val="-6"/>
                                      <w:kern w:val="3"/>
                                      <w:sz w:val="20"/>
                                      <w:szCs w:val="20"/>
                                      <w:lang w:bidi="hi-IN"/>
                                    </w:rPr>
                                    <w:t>核心運算使用率尖峰值逾80％之月份數</w:t>
                                  </w:r>
                                </w:p>
                              </w:tc>
                            </w:tr>
                            <w:tr w:rsidR="006A392D" w:rsidRPr="0031172B" w14:paraId="7732DB24" w14:textId="77777777" w:rsidTr="00B77A8B">
                              <w:trPr>
                                <w:trHeight w:val="283"/>
                              </w:trPr>
                              <w:tc>
                                <w:tcPr>
                                  <w:tcW w:w="630" w:type="dxa"/>
                                  <w:vMerge/>
                                  <w:vAlign w:val="center"/>
                                </w:tcPr>
                                <w:p w14:paraId="72E00AF4" w14:textId="77777777" w:rsidR="006A392D" w:rsidRPr="0031172B" w:rsidRDefault="006A392D" w:rsidP="00A606A3">
                                  <w:pPr>
                                    <w:overflowPunct w:val="0"/>
                                    <w:adjustRightInd w:val="0"/>
                                    <w:snapToGrid w:val="0"/>
                                    <w:spacing w:line="260" w:lineRule="exact"/>
                                    <w:jc w:val="both"/>
                                    <w:rPr>
                                      <w:rFonts w:ascii="標楷體" w:eastAsia="標楷體" w:hAnsi="標楷體" w:cs="Lucida Sans"/>
                                      <w:kern w:val="3"/>
                                      <w:sz w:val="20"/>
                                      <w:szCs w:val="20"/>
                                      <w:lang w:bidi="hi-IN"/>
                                    </w:rPr>
                                  </w:pPr>
                                </w:p>
                              </w:tc>
                              <w:tc>
                                <w:tcPr>
                                  <w:tcW w:w="910" w:type="dxa"/>
                                  <w:vMerge/>
                                  <w:vAlign w:val="center"/>
                                </w:tcPr>
                                <w:p w14:paraId="18111805"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p>
                              </w:tc>
                              <w:tc>
                                <w:tcPr>
                                  <w:tcW w:w="1260" w:type="dxa"/>
                                  <w:vAlign w:val="center"/>
                                </w:tcPr>
                                <w:p w14:paraId="62D34883"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最低值</w:t>
                                  </w:r>
                                </w:p>
                              </w:tc>
                              <w:tc>
                                <w:tcPr>
                                  <w:tcW w:w="1260" w:type="dxa"/>
                                  <w:vAlign w:val="center"/>
                                </w:tcPr>
                                <w:p w14:paraId="5E91BB7B"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最高值</w:t>
                                  </w:r>
                                </w:p>
                              </w:tc>
                              <w:tc>
                                <w:tcPr>
                                  <w:tcW w:w="1805" w:type="dxa"/>
                                  <w:vMerge/>
                                  <w:vAlign w:val="center"/>
                                </w:tcPr>
                                <w:p w14:paraId="17D23B1F" w14:textId="77777777" w:rsidR="006A392D" w:rsidRPr="0031172B" w:rsidRDefault="006A392D" w:rsidP="00A606A3">
                                  <w:pPr>
                                    <w:overflowPunct w:val="0"/>
                                    <w:adjustRightInd w:val="0"/>
                                    <w:snapToGrid w:val="0"/>
                                    <w:spacing w:line="260" w:lineRule="exact"/>
                                    <w:jc w:val="both"/>
                                    <w:rPr>
                                      <w:rFonts w:ascii="標楷體" w:eastAsia="標楷體" w:hAnsi="標楷體" w:cs="Lucida Sans"/>
                                      <w:kern w:val="3"/>
                                      <w:sz w:val="20"/>
                                      <w:szCs w:val="20"/>
                                      <w:lang w:bidi="hi-IN"/>
                                    </w:rPr>
                                  </w:pPr>
                                </w:p>
                              </w:tc>
                            </w:tr>
                            <w:tr w:rsidR="006A392D" w:rsidRPr="0031172B" w14:paraId="032EA948" w14:textId="77777777" w:rsidTr="0031707B">
                              <w:trPr>
                                <w:trHeight w:val="227"/>
                              </w:trPr>
                              <w:tc>
                                <w:tcPr>
                                  <w:tcW w:w="630" w:type="dxa"/>
                                  <w:vMerge w:val="restart"/>
                                  <w:vAlign w:val="center"/>
                                </w:tcPr>
                                <w:p w14:paraId="750DEDD5"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北區</w:t>
                                  </w:r>
                                </w:p>
                              </w:tc>
                              <w:tc>
                                <w:tcPr>
                                  <w:tcW w:w="910" w:type="dxa"/>
                                  <w:vAlign w:val="center"/>
                                </w:tcPr>
                                <w:p w14:paraId="326A0B07"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2935CEC1"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1.39</w:t>
                                  </w:r>
                                </w:p>
                              </w:tc>
                              <w:tc>
                                <w:tcPr>
                                  <w:tcW w:w="1260" w:type="dxa"/>
                                  <w:vAlign w:val="center"/>
                                </w:tcPr>
                                <w:p w14:paraId="10499955"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35.12</w:t>
                                  </w:r>
                                </w:p>
                              </w:tc>
                              <w:tc>
                                <w:tcPr>
                                  <w:tcW w:w="1805" w:type="dxa"/>
                                  <w:vAlign w:val="center"/>
                                </w:tcPr>
                                <w:p w14:paraId="728C15D6"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w:t>
                                  </w:r>
                                </w:p>
                              </w:tc>
                            </w:tr>
                            <w:tr w:rsidR="006A392D" w:rsidRPr="0031172B" w14:paraId="3C5D0204" w14:textId="77777777" w:rsidTr="0031707B">
                              <w:trPr>
                                <w:trHeight w:val="227"/>
                              </w:trPr>
                              <w:tc>
                                <w:tcPr>
                                  <w:tcW w:w="630" w:type="dxa"/>
                                  <w:vMerge/>
                                  <w:vAlign w:val="center"/>
                                </w:tcPr>
                                <w:p w14:paraId="3020F06C"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
                              </w:tc>
                              <w:tc>
                                <w:tcPr>
                                  <w:tcW w:w="910" w:type="dxa"/>
                                  <w:vAlign w:val="center"/>
                                </w:tcPr>
                                <w:p w14:paraId="7AB41ABA"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vAlign w:val="center"/>
                                </w:tcPr>
                                <w:p w14:paraId="6A724AF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15.30</w:t>
                                  </w:r>
                                </w:p>
                              </w:tc>
                              <w:tc>
                                <w:tcPr>
                                  <w:tcW w:w="1260" w:type="dxa"/>
                                  <w:vAlign w:val="center"/>
                                </w:tcPr>
                                <w:p w14:paraId="3DB2565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98.22</w:t>
                                  </w:r>
                                </w:p>
                              </w:tc>
                              <w:tc>
                                <w:tcPr>
                                  <w:tcW w:w="1805" w:type="dxa"/>
                                  <w:vAlign w:val="center"/>
                                </w:tcPr>
                                <w:p w14:paraId="7DA84B48"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4</w:t>
                                  </w:r>
                                </w:p>
                              </w:tc>
                            </w:tr>
                            <w:tr w:rsidR="006A392D" w:rsidRPr="0031172B" w14:paraId="6E0ACFE3" w14:textId="77777777" w:rsidTr="0031707B">
                              <w:trPr>
                                <w:trHeight w:val="227"/>
                              </w:trPr>
                              <w:tc>
                                <w:tcPr>
                                  <w:tcW w:w="630" w:type="dxa"/>
                                  <w:vMerge w:val="restart"/>
                                  <w:vAlign w:val="center"/>
                                </w:tcPr>
                                <w:p w14:paraId="57232CD7"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新竹</w:t>
                                  </w:r>
                                </w:p>
                              </w:tc>
                              <w:tc>
                                <w:tcPr>
                                  <w:tcW w:w="910" w:type="dxa"/>
                                  <w:vAlign w:val="center"/>
                                </w:tcPr>
                                <w:p w14:paraId="7B7C28B1"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6532006A"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18.22</w:t>
                                  </w:r>
                                </w:p>
                              </w:tc>
                              <w:tc>
                                <w:tcPr>
                                  <w:tcW w:w="1260" w:type="dxa"/>
                                  <w:vAlign w:val="center"/>
                                </w:tcPr>
                                <w:p w14:paraId="4A46D4EC"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98.04</w:t>
                                  </w:r>
                                </w:p>
                              </w:tc>
                              <w:tc>
                                <w:tcPr>
                                  <w:tcW w:w="1805" w:type="dxa"/>
                                  <w:vAlign w:val="center"/>
                                </w:tcPr>
                                <w:p w14:paraId="1A634996"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3</w:t>
                                  </w:r>
                                </w:p>
                              </w:tc>
                            </w:tr>
                            <w:tr w:rsidR="006A392D" w:rsidRPr="0031172B" w14:paraId="4C6C9DF4" w14:textId="77777777" w:rsidTr="0031707B">
                              <w:trPr>
                                <w:trHeight w:val="227"/>
                              </w:trPr>
                              <w:tc>
                                <w:tcPr>
                                  <w:tcW w:w="630" w:type="dxa"/>
                                  <w:vMerge/>
                                  <w:vAlign w:val="center"/>
                                </w:tcPr>
                                <w:p w14:paraId="2FD633D9"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
                              </w:tc>
                              <w:tc>
                                <w:tcPr>
                                  <w:tcW w:w="910" w:type="dxa"/>
                                  <w:vAlign w:val="center"/>
                                </w:tcPr>
                                <w:p w14:paraId="478FD363"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vAlign w:val="center"/>
                                </w:tcPr>
                                <w:p w14:paraId="73AD68B5"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0.83</w:t>
                                  </w:r>
                                </w:p>
                              </w:tc>
                              <w:tc>
                                <w:tcPr>
                                  <w:tcW w:w="1260" w:type="dxa"/>
                                  <w:vAlign w:val="center"/>
                                </w:tcPr>
                                <w:p w14:paraId="5E96EF99"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25.22</w:t>
                                  </w:r>
                                </w:p>
                              </w:tc>
                              <w:tc>
                                <w:tcPr>
                                  <w:tcW w:w="1805" w:type="dxa"/>
                                  <w:vAlign w:val="center"/>
                                </w:tcPr>
                                <w:p w14:paraId="5F72A68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w:t>
                                  </w:r>
                                </w:p>
                              </w:tc>
                            </w:tr>
                            <w:tr w:rsidR="006A392D" w:rsidRPr="0031172B" w14:paraId="1487F9F5" w14:textId="77777777" w:rsidTr="0031707B">
                              <w:trPr>
                                <w:trHeight w:val="227"/>
                              </w:trPr>
                              <w:tc>
                                <w:tcPr>
                                  <w:tcW w:w="630" w:type="dxa"/>
                                  <w:vMerge w:val="restart"/>
                                  <w:vAlign w:val="center"/>
                                </w:tcPr>
                                <w:p w14:paraId="7DF489F4"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roofErr w:type="gramStart"/>
                                  <w:r w:rsidRPr="0031172B">
                                    <w:rPr>
                                      <w:rFonts w:ascii="標楷體" w:eastAsia="標楷體" w:hAnsi="標楷體" w:cs="Lucida Sans" w:hint="eastAsia"/>
                                      <w:kern w:val="3"/>
                                      <w:sz w:val="20"/>
                                      <w:szCs w:val="20"/>
                                      <w:lang w:bidi="hi-IN"/>
                                    </w:rPr>
                                    <w:t>臺</w:t>
                                  </w:r>
                                  <w:proofErr w:type="gramEnd"/>
                                  <w:r w:rsidRPr="0031172B">
                                    <w:rPr>
                                      <w:rFonts w:ascii="標楷體" w:eastAsia="標楷體" w:hAnsi="標楷體" w:cs="Lucida Sans" w:hint="eastAsia"/>
                                      <w:kern w:val="3"/>
                                      <w:sz w:val="20"/>
                                      <w:szCs w:val="20"/>
                                      <w:lang w:bidi="hi-IN"/>
                                    </w:rPr>
                                    <w:t>南</w:t>
                                  </w:r>
                                </w:p>
                              </w:tc>
                              <w:tc>
                                <w:tcPr>
                                  <w:tcW w:w="910" w:type="dxa"/>
                                  <w:vAlign w:val="center"/>
                                </w:tcPr>
                                <w:p w14:paraId="295D608F"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7E4E1ECB"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37</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07</w:t>
                                  </w:r>
                                </w:p>
                              </w:tc>
                              <w:tc>
                                <w:tcPr>
                                  <w:tcW w:w="1260" w:type="dxa"/>
                                  <w:vAlign w:val="center"/>
                                </w:tcPr>
                                <w:p w14:paraId="1600519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100</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00</w:t>
                                  </w:r>
                                </w:p>
                              </w:tc>
                              <w:tc>
                                <w:tcPr>
                                  <w:tcW w:w="1805" w:type="dxa"/>
                                  <w:vAlign w:val="center"/>
                                </w:tcPr>
                                <w:p w14:paraId="254649B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6</w:t>
                                  </w:r>
                                </w:p>
                              </w:tc>
                            </w:tr>
                            <w:tr w:rsidR="006A392D" w:rsidRPr="0031172B" w14:paraId="102D3EB9" w14:textId="77777777" w:rsidTr="0031707B">
                              <w:trPr>
                                <w:trHeight w:val="227"/>
                              </w:trPr>
                              <w:tc>
                                <w:tcPr>
                                  <w:tcW w:w="630" w:type="dxa"/>
                                  <w:vMerge/>
                                  <w:tcBorders>
                                    <w:bottom w:val="single" w:sz="4" w:space="0" w:color="auto"/>
                                  </w:tcBorders>
                                  <w:vAlign w:val="center"/>
                                </w:tcPr>
                                <w:p w14:paraId="3F8CF01D" w14:textId="77777777" w:rsidR="006A392D" w:rsidRPr="0031172B" w:rsidRDefault="006A392D" w:rsidP="0031707B">
                                  <w:pPr>
                                    <w:overflowPunct w:val="0"/>
                                    <w:adjustRightInd w:val="0"/>
                                    <w:snapToGrid w:val="0"/>
                                    <w:spacing w:line="236" w:lineRule="exact"/>
                                    <w:jc w:val="both"/>
                                    <w:rPr>
                                      <w:rFonts w:ascii="標楷體" w:eastAsia="標楷體" w:hAnsi="標楷體" w:cs="Lucida Sans"/>
                                      <w:kern w:val="3"/>
                                      <w:sz w:val="20"/>
                                      <w:szCs w:val="20"/>
                                      <w:lang w:bidi="hi-IN"/>
                                    </w:rPr>
                                  </w:pPr>
                                </w:p>
                              </w:tc>
                              <w:tc>
                                <w:tcPr>
                                  <w:tcW w:w="910" w:type="dxa"/>
                                  <w:tcBorders>
                                    <w:bottom w:val="single" w:sz="4" w:space="0" w:color="auto"/>
                                  </w:tcBorders>
                                  <w:vAlign w:val="center"/>
                                </w:tcPr>
                                <w:p w14:paraId="1CE466A6"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tcBorders>
                                    <w:bottom w:val="single" w:sz="4" w:space="0" w:color="auto"/>
                                  </w:tcBorders>
                                  <w:vAlign w:val="center"/>
                                </w:tcPr>
                                <w:p w14:paraId="0142A72E"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53.15</w:t>
                                  </w:r>
                                </w:p>
                              </w:tc>
                              <w:tc>
                                <w:tcPr>
                                  <w:tcW w:w="1260" w:type="dxa"/>
                                  <w:tcBorders>
                                    <w:bottom w:val="single" w:sz="4" w:space="0" w:color="auto"/>
                                  </w:tcBorders>
                                  <w:vAlign w:val="center"/>
                                </w:tcPr>
                                <w:p w14:paraId="75143E0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100</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00</w:t>
                                  </w:r>
                                </w:p>
                              </w:tc>
                              <w:tc>
                                <w:tcPr>
                                  <w:tcW w:w="1805" w:type="dxa"/>
                                  <w:tcBorders>
                                    <w:bottom w:val="single" w:sz="4" w:space="0" w:color="auto"/>
                                  </w:tcBorders>
                                  <w:vAlign w:val="center"/>
                                </w:tcPr>
                                <w:p w14:paraId="249C0309"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4</w:t>
                                  </w:r>
                                </w:p>
                              </w:tc>
                            </w:tr>
                            <w:tr w:rsidR="006A392D" w:rsidRPr="0031172B" w14:paraId="562F897A" w14:textId="77777777" w:rsidTr="0031172B">
                              <w:tc>
                                <w:tcPr>
                                  <w:tcW w:w="5865" w:type="dxa"/>
                                  <w:gridSpan w:val="5"/>
                                  <w:tcBorders>
                                    <w:left w:val="nil"/>
                                    <w:bottom w:val="nil"/>
                                    <w:right w:val="nil"/>
                                  </w:tcBorders>
                                  <w:vAlign w:val="center"/>
                                </w:tcPr>
                                <w:p w14:paraId="32CBF981" w14:textId="77777777" w:rsidR="006A392D" w:rsidRPr="0031172B" w:rsidRDefault="006A392D" w:rsidP="00555CF7">
                                  <w:pPr>
                                    <w:overflowPunct w:val="0"/>
                                    <w:adjustRightInd w:val="0"/>
                                    <w:snapToGrid w:val="0"/>
                                    <w:spacing w:line="240" w:lineRule="exact"/>
                                    <w:ind w:leftChars="-46" w:left="-110"/>
                                    <w:jc w:val="both"/>
                                    <w:rPr>
                                      <w:rFonts w:ascii="標楷體" w:eastAsia="標楷體" w:hAnsi="標楷體" w:cs="Lucida Sans"/>
                                      <w:kern w:val="3"/>
                                      <w:szCs w:val="24"/>
                                      <w:lang w:bidi="hi-IN"/>
                                    </w:rPr>
                                  </w:pPr>
                                  <w:r w:rsidRPr="0031172B">
                                    <w:rPr>
                                      <w:rFonts w:ascii="標楷體" w:eastAsia="標楷體" w:hAnsi="標楷體" w:cs="Lucida Sans" w:hint="eastAsia"/>
                                      <w:kern w:val="3"/>
                                      <w:sz w:val="18"/>
                                      <w:szCs w:val="20"/>
                                      <w:lang w:bidi="hi-IN"/>
                                    </w:rPr>
                                    <w:t>資料來源：整理自半導體中心提供資料。</w:t>
                                  </w:r>
                                </w:p>
                              </w:tc>
                            </w:tr>
                          </w:tbl>
                          <w:p w14:paraId="78B9EF53" w14:textId="77777777" w:rsidR="006A392D" w:rsidRPr="0031172B" w:rsidRDefault="006A392D" w:rsidP="00B77A8B">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6673A" id="_x0000_s1068" type="#_x0000_t202" style="position:absolute;left:0;text-align:left;margin-left:195.25pt;margin-top:543.85pt;width:307.55pt;height:155.25pt;z-index:251749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" stroked="f">
                <v:textbox>
                  <w:txbxContent>
                    <w:tbl>
                      <w:tblPr>
                        <w:tblStyle w:val="47"/>
                        <w:tblW w:w="5865" w:type="dxa"/>
                        <w:tblLook w:val="04A0" w:firstRow="1" w:lastRow="0" w:firstColumn="1" w:lastColumn="0" w:noHBand="0" w:noVBand="1"/>
                      </w:tblPr>
                      <w:tblGrid>
                        <w:gridCol w:w="630"/>
                        <w:gridCol w:w="910"/>
                        <w:gridCol w:w="1260"/>
                        <w:gridCol w:w="1260"/>
                        <w:gridCol w:w="1805"/>
                      </w:tblGrid>
                      <w:tr w:rsidR="006A392D" w:rsidRPr="0031172B" w14:paraId="79CB9AE6" w14:textId="77777777" w:rsidTr="0031172B">
                        <w:tc>
                          <w:tcPr>
                            <w:tcW w:w="5865" w:type="dxa"/>
                            <w:gridSpan w:val="5"/>
                            <w:tcBorders>
                              <w:top w:val="nil"/>
                              <w:left w:val="nil"/>
                              <w:bottom w:val="nil"/>
                              <w:right w:val="nil"/>
                            </w:tcBorders>
                            <w:vAlign w:val="center"/>
                          </w:tcPr>
                          <w:p w14:paraId="6D9EA277" w14:textId="30EBE24B" w:rsidR="006A392D" w:rsidRPr="0031172B" w:rsidRDefault="006A392D" w:rsidP="000F0941">
                            <w:pPr>
                              <w:overflowPunct w:val="0"/>
                              <w:adjustRightInd w:val="0"/>
                              <w:snapToGrid w:val="0"/>
                              <w:spacing w:line="240" w:lineRule="exact"/>
                              <w:ind w:leftChars="-92" w:left="-221" w:rightChars="-41" w:right="-98" w:firstLineChars="50" w:firstLine="120"/>
                              <w:jc w:val="center"/>
                              <w:rPr>
                                <w:rFonts w:ascii="標楷體" w:eastAsia="標楷體" w:hAnsi="標楷體" w:cs="Lucida Sans"/>
                                <w:b/>
                                <w:kern w:val="3"/>
                                <w:szCs w:val="24"/>
                                <w:lang w:bidi="hi-IN"/>
                              </w:rPr>
                            </w:pPr>
                            <w:r w:rsidRPr="0031172B">
                              <w:rPr>
                                <w:rFonts w:ascii="標楷體" w:eastAsia="標楷體" w:hAnsi="標楷體" w:cs="Lucida Sans" w:hint="eastAsia"/>
                                <w:b/>
                                <w:kern w:val="3"/>
                                <w:szCs w:val="24"/>
                                <w:lang w:bidi="hi-IN"/>
                              </w:rPr>
                              <w:t>表</w:t>
                            </w:r>
                            <w:r>
                              <w:rPr>
                                <w:rFonts w:ascii="標楷體" w:eastAsia="標楷體" w:hAnsi="標楷體" w:cs="Lucida Sans"/>
                                <w:b/>
                                <w:kern w:val="3"/>
                                <w:szCs w:val="24"/>
                                <w:lang w:bidi="hi-IN"/>
                              </w:rPr>
                              <w:t>8</w:t>
                            </w:r>
                            <w:r w:rsidRPr="0031172B">
                              <w:rPr>
                                <w:rFonts w:ascii="標楷體" w:eastAsia="標楷體" w:hAnsi="標楷體" w:cs="Lucida Sans" w:hint="eastAsia"/>
                                <w:b/>
                                <w:kern w:val="3"/>
                                <w:szCs w:val="24"/>
                                <w:lang w:bidi="hi-IN"/>
                              </w:rPr>
                              <w:t xml:space="preserve">　</w:t>
                            </w:r>
                            <w:r>
                              <w:rPr>
                                <w:rFonts w:ascii="標楷體" w:eastAsia="標楷體" w:hAnsi="標楷體" w:cs="Lucida Sans" w:hint="eastAsia"/>
                                <w:b/>
                                <w:kern w:val="3"/>
                                <w:szCs w:val="24"/>
                                <w:lang w:bidi="hi-IN"/>
                              </w:rPr>
                              <w:t>1</w:t>
                            </w:r>
                            <w:r>
                              <w:rPr>
                                <w:rFonts w:ascii="標楷體" w:eastAsia="標楷體" w:hAnsi="標楷體" w:cs="Lucida Sans"/>
                                <w:b/>
                                <w:kern w:val="3"/>
                                <w:szCs w:val="24"/>
                                <w:lang w:bidi="hi-IN"/>
                              </w:rPr>
                              <w:t>12</w:t>
                            </w:r>
                            <w:r>
                              <w:rPr>
                                <w:rFonts w:ascii="標楷體" w:eastAsia="標楷體" w:hAnsi="標楷體" w:cs="Lucida Sans" w:hint="eastAsia"/>
                                <w:b/>
                                <w:kern w:val="3"/>
                                <w:szCs w:val="24"/>
                                <w:lang w:bidi="hi-IN"/>
                              </w:rPr>
                              <w:t>年4月至113年2月</w:t>
                            </w:r>
                            <w:r w:rsidR="00663F07">
                              <w:rPr>
                                <w:rFonts w:ascii="標楷體" w:eastAsia="標楷體" w:hAnsi="標楷體" w:cs="Lucida Sans" w:hint="eastAsia"/>
                                <w:b/>
                                <w:kern w:val="3"/>
                                <w:szCs w:val="24"/>
                                <w:lang w:bidi="hi-IN"/>
                              </w:rPr>
                              <w:t>台灣</w:t>
                            </w:r>
                            <w:r w:rsidRPr="0031172B">
                              <w:rPr>
                                <w:rFonts w:ascii="標楷體" w:eastAsia="標楷體" w:hAnsi="標楷體" w:cs="Lucida Sans" w:hint="eastAsia"/>
                                <w:b/>
                                <w:kern w:val="3"/>
                                <w:szCs w:val="24"/>
                                <w:lang w:bidi="hi-IN"/>
                              </w:rPr>
                              <w:t>半導體</w:t>
                            </w:r>
                            <w:r w:rsidR="00663F07">
                              <w:rPr>
                                <w:rFonts w:ascii="標楷體" w:eastAsia="標楷體" w:hAnsi="標楷體" w:cs="Lucida Sans" w:hint="eastAsia"/>
                                <w:b/>
                                <w:kern w:val="3"/>
                                <w:szCs w:val="24"/>
                                <w:lang w:bidi="hi-IN"/>
                              </w:rPr>
                              <w:t>研究</w:t>
                            </w:r>
                            <w:r w:rsidRPr="0031172B">
                              <w:rPr>
                                <w:rFonts w:ascii="標楷體" w:eastAsia="標楷體" w:hAnsi="標楷體" w:cs="Lucida Sans" w:hint="eastAsia"/>
                                <w:b/>
                                <w:kern w:val="3"/>
                                <w:szCs w:val="24"/>
                                <w:lang w:bidi="hi-IN"/>
                              </w:rPr>
                              <w:t>中心各區SL之16</w:t>
                            </w:r>
                            <w:r w:rsidR="000F0941">
                              <w:rPr>
                                <w:rFonts w:ascii="標楷體" w:eastAsia="標楷體" w:hAnsi="標楷體" w:cs="Lucida Sans" w:hint="eastAsia"/>
                                <w:b/>
                                <w:kern w:val="3"/>
                                <w:szCs w:val="24"/>
                                <w:lang w:bidi="hi-IN"/>
                              </w:rPr>
                              <w:t>奈米</w:t>
                            </w:r>
                            <w:r w:rsidRPr="0031172B">
                              <w:rPr>
                                <w:rFonts w:ascii="標楷體" w:eastAsia="標楷體" w:hAnsi="標楷體" w:cs="Lucida Sans" w:hint="eastAsia"/>
                                <w:b/>
                                <w:kern w:val="3"/>
                                <w:szCs w:val="24"/>
                                <w:lang w:bidi="hi-IN"/>
                              </w:rPr>
                              <w:t>及28奈米製程使用情形</w:t>
                            </w:r>
                          </w:p>
                        </w:tc>
                      </w:tr>
                      <w:tr w:rsidR="006A392D" w:rsidRPr="0031172B" w14:paraId="5EBCC7EE" w14:textId="77777777" w:rsidTr="0031172B">
                        <w:tc>
                          <w:tcPr>
                            <w:tcW w:w="5865" w:type="dxa"/>
                            <w:gridSpan w:val="5"/>
                            <w:tcBorders>
                              <w:top w:val="nil"/>
                              <w:left w:val="nil"/>
                              <w:right w:val="nil"/>
                            </w:tcBorders>
                            <w:vAlign w:val="center"/>
                          </w:tcPr>
                          <w:p w14:paraId="13026A82" w14:textId="77777777" w:rsidR="006A392D" w:rsidRPr="0031172B" w:rsidRDefault="006A392D" w:rsidP="00A15EB7">
                            <w:pPr>
                              <w:overflowPunct w:val="0"/>
                              <w:adjustRightInd w:val="0"/>
                              <w:snapToGrid w:val="0"/>
                              <w:spacing w:line="220" w:lineRule="exact"/>
                              <w:ind w:rightChars="-45" w:right="-108"/>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單位：％、</w:t>
                            </w:r>
                            <w:proofErr w:type="gramStart"/>
                            <w:r w:rsidRPr="0031172B">
                              <w:rPr>
                                <w:rFonts w:ascii="標楷體" w:eastAsia="標楷體" w:hAnsi="標楷體" w:cs="Lucida Sans" w:hint="eastAsia"/>
                                <w:kern w:val="3"/>
                                <w:sz w:val="20"/>
                                <w:szCs w:val="20"/>
                                <w:lang w:bidi="hi-IN"/>
                              </w:rPr>
                              <w:t>個</w:t>
                            </w:r>
                            <w:proofErr w:type="gramEnd"/>
                          </w:p>
                        </w:tc>
                      </w:tr>
                      <w:tr w:rsidR="006A392D" w:rsidRPr="0031172B" w14:paraId="6CED9E55" w14:textId="77777777" w:rsidTr="00B97A47">
                        <w:trPr>
                          <w:trHeight w:val="170"/>
                        </w:trPr>
                        <w:tc>
                          <w:tcPr>
                            <w:tcW w:w="630" w:type="dxa"/>
                            <w:vMerge w:val="restart"/>
                            <w:vAlign w:val="center"/>
                          </w:tcPr>
                          <w:p w14:paraId="0B4ED2F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SL</w:t>
                            </w:r>
                          </w:p>
                          <w:p w14:paraId="6A00684E" w14:textId="77777777" w:rsidR="006A392D" w:rsidRPr="0031172B" w:rsidRDefault="006A392D" w:rsidP="00A15EB7">
                            <w:pPr>
                              <w:overflowPunct w:val="0"/>
                              <w:adjustRightInd w:val="0"/>
                              <w:snapToGrid w:val="0"/>
                              <w:spacing w:line="240" w:lineRule="exact"/>
                              <w:jc w:val="both"/>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名稱</w:t>
                            </w:r>
                          </w:p>
                        </w:tc>
                        <w:tc>
                          <w:tcPr>
                            <w:tcW w:w="910" w:type="dxa"/>
                            <w:vMerge w:val="restart"/>
                            <w:vAlign w:val="center"/>
                          </w:tcPr>
                          <w:p w14:paraId="2CAE6DF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製程</w:t>
                            </w:r>
                          </w:p>
                          <w:p w14:paraId="3ABDCA0A" w14:textId="77777777" w:rsidR="006A392D" w:rsidRPr="0031172B" w:rsidRDefault="006A392D" w:rsidP="00A15EB7">
                            <w:pPr>
                              <w:overflowPunct w:val="0"/>
                              <w:adjustRightInd w:val="0"/>
                              <w:snapToGrid w:val="0"/>
                              <w:spacing w:line="24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類別</w:t>
                            </w:r>
                          </w:p>
                        </w:tc>
                        <w:tc>
                          <w:tcPr>
                            <w:tcW w:w="2520" w:type="dxa"/>
                            <w:gridSpan w:val="2"/>
                            <w:vAlign w:val="center"/>
                          </w:tcPr>
                          <w:p w14:paraId="1DFCC0A5" w14:textId="77777777" w:rsidR="006A392D" w:rsidRPr="005D1858" w:rsidRDefault="006A392D" w:rsidP="00A15EB7">
                            <w:pPr>
                              <w:overflowPunct w:val="0"/>
                              <w:adjustRightInd w:val="0"/>
                              <w:snapToGrid w:val="0"/>
                              <w:spacing w:line="240" w:lineRule="exact"/>
                              <w:ind w:leftChars="-50" w:left="-120" w:rightChars="-45" w:right="-108"/>
                              <w:jc w:val="center"/>
                              <w:rPr>
                                <w:rFonts w:ascii="標楷體" w:eastAsia="標楷體" w:hAnsi="標楷體" w:cs="Lucida Sans"/>
                                <w:spacing w:val="-6"/>
                                <w:kern w:val="3"/>
                                <w:sz w:val="20"/>
                                <w:szCs w:val="20"/>
                                <w:lang w:bidi="hi-IN"/>
                              </w:rPr>
                            </w:pPr>
                            <w:r w:rsidRPr="005D1858">
                              <w:rPr>
                                <w:rFonts w:ascii="標楷體" w:eastAsia="標楷體" w:hAnsi="標楷體" w:cs="Lucida Sans" w:hint="eastAsia"/>
                                <w:spacing w:val="-6"/>
                                <w:kern w:val="3"/>
                                <w:sz w:val="20"/>
                                <w:szCs w:val="20"/>
                                <w:lang w:bidi="hi-IN"/>
                              </w:rPr>
                              <w:t>月核心運算使用率尖峰值範圍</w:t>
                            </w:r>
                          </w:p>
                        </w:tc>
                        <w:tc>
                          <w:tcPr>
                            <w:tcW w:w="1805" w:type="dxa"/>
                            <w:vMerge w:val="restart"/>
                            <w:vAlign w:val="center"/>
                          </w:tcPr>
                          <w:p w14:paraId="047739B6" w14:textId="77777777" w:rsidR="006A392D" w:rsidRPr="005D1858" w:rsidRDefault="006A392D" w:rsidP="00A15EB7">
                            <w:pPr>
                              <w:overflowPunct w:val="0"/>
                              <w:adjustRightInd w:val="0"/>
                              <w:snapToGrid w:val="0"/>
                              <w:spacing w:line="240" w:lineRule="exact"/>
                              <w:ind w:leftChars="-15" w:left="-36" w:rightChars="-30" w:right="-72"/>
                              <w:jc w:val="both"/>
                              <w:rPr>
                                <w:rFonts w:ascii="標楷體" w:eastAsia="標楷體" w:hAnsi="標楷體" w:cs="Lucida Sans"/>
                                <w:spacing w:val="-6"/>
                                <w:kern w:val="3"/>
                                <w:sz w:val="20"/>
                                <w:szCs w:val="20"/>
                                <w:lang w:bidi="hi-IN"/>
                              </w:rPr>
                            </w:pPr>
                            <w:r w:rsidRPr="005D1858">
                              <w:rPr>
                                <w:rFonts w:ascii="標楷體" w:eastAsia="標楷體" w:hAnsi="標楷體" w:cs="Lucida Sans" w:hint="eastAsia"/>
                                <w:spacing w:val="-6"/>
                                <w:kern w:val="3"/>
                                <w:sz w:val="20"/>
                                <w:szCs w:val="20"/>
                                <w:lang w:bidi="hi-IN"/>
                              </w:rPr>
                              <w:t>核心運算使用率尖峰值逾80％之月份數</w:t>
                            </w:r>
                          </w:p>
                        </w:tc>
                      </w:tr>
                      <w:tr w:rsidR="006A392D" w:rsidRPr="0031172B" w14:paraId="7732DB24" w14:textId="77777777" w:rsidTr="00B77A8B">
                        <w:trPr>
                          <w:trHeight w:val="283"/>
                        </w:trPr>
                        <w:tc>
                          <w:tcPr>
                            <w:tcW w:w="630" w:type="dxa"/>
                            <w:vMerge/>
                            <w:vAlign w:val="center"/>
                          </w:tcPr>
                          <w:p w14:paraId="72E00AF4" w14:textId="77777777" w:rsidR="006A392D" w:rsidRPr="0031172B" w:rsidRDefault="006A392D" w:rsidP="00A606A3">
                            <w:pPr>
                              <w:overflowPunct w:val="0"/>
                              <w:adjustRightInd w:val="0"/>
                              <w:snapToGrid w:val="0"/>
                              <w:spacing w:line="260" w:lineRule="exact"/>
                              <w:jc w:val="both"/>
                              <w:rPr>
                                <w:rFonts w:ascii="標楷體" w:eastAsia="標楷體" w:hAnsi="標楷體" w:cs="Lucida Sans"/>
                                <w:kern w:val="3"/>
                                <w:sz w:val="20"/>
                                <w:szCs w:val="20"/>
                                <w:lang w:bidi="hi-IN"/>
                              </w:rPr>
                            </w:pPr>
                          </w:p>
                        </w:tc>
                        <w:tc>
                          <w:tcPr>
                            <w:tcW w:w="910" w:type="dxa"/>
                            <w:vMerge/>
                            <w:vAlign w:val="center"/>
                          </w:tcPr>
                          <w:p w14:paraId="18111805"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p>
                        </w:tc>
                        <w:tc>
                          <w:tcPr>
                            <w:tcW w:w="1260" w:type="dxa"/>
                            <w:vAlign w:val="center"/>
                          </w:tcPr>
                          <w:p w14:paraId="62D34883"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最低值</w:t>
                            </w:r>
                          </w:p>
                        </w:tc>
                        <w:tc>
                          <w:tcPr>
                            <w:tcW w:w="1260" w:type="dxa"/>
                            <w:vAlign w:val="center"/>
                          </w:tcPr>
                          <w:p w14:paraId="5E91BB7B" w14:textId="77777777" w:rsidR="006A392D" w:rsidRPr="0031172B" w:rsidRDefault="006A392D" w:rsidP="00A606A3">
                            <w:pPr>
                              <w:overflowPunct w:val="0"/>
                              <w:adjustRightInd w:val="0"/>
                              <w:snapToGrid w:val="0"/>
                              <w:spacing w:line="260"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最高值</w:t>
                            </w:r>
                          </w:p>
                        </w:tc>
                        <w:tc>
                          <w:tcPr>
                            <w:tcW w:w="1805" w:type="dxa"/>
                            <w:vMerge/>
                            <w:vAlign w:val="center"/>
                          </w:tcPr>
                          <w:p w14:paraId="17D23B1F" w14:textId="77777777" w:rsidR="006A392D" w:rsidRPr="0031172B" w:rsidRDefault="006A392D" w:rsidP="00A606A3">
                            <w:pPr>
                              <w:overflowPunct w:val="0"/>
                              <w:adjustRightInd w:val="0"/>
                              <w:snapToGrid w:val="0"/>
                              <w:spacing w:line="260" w:lineRule="exact"/>
                              <w:jc w:val="both"/>
                              <w:rPr>
                                <w:rFonts w:ascii="標楷體" w:eastAsia="標楷體" w:hAnsi="標楷體" w:cs="Lucida Sans"/>
                                <w:kern w:val="3"/>
                                <w:sz w:val="20"/>
                                <w:szCs w:val="20"/>
                                <w:lang w:bidi="hi-IN"/>
                              </w:rPr>
                            </w:pPr>
                          </w:p>
                        </w:tc>
                      </w:tr>
                      <w:tr w:rsidR="006A392D" w:rsidRPr="0031172B" w14:paraId="032EA948" w14:textId="77777777" w:rsidTr="0031707B">
                        <w:trPr>
                          <w:trHeight w:val="227"/>
                        </w:trPr>
                        <w:tc>
                          <w:tcPr>
                            <w:tcW w:w="630" w:type="dxa"/>
                            <w:vMerge w:val="restart"/>
                            <w:vAlign w:val="center"/>
                          </w:tcPr>
                          <w:p w14:paraId="750DEDD5"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北區</w:t>
                            </w:r>
                          </w:p>
                        </w:tc>
                        <w:tc>
                          <w:tcPr>
                            <w:tcW w:w="910" w:type="dxa"/>
                            <w:vAlign w:val="center"/>
                          </w:tcPr>
                          <w:p w14:paraId="326A0B07"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2935CEC1"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1.39</w:t>
                            </w:r>
                          </w:p>
                        </w:tc>
                        <w:tc>
                          <w:tcPr>
                            <w:tcW w:w="1260" w:type="dxa"/>
                            <w:vAlign w:val="center"/>
                          </w:tcPr>
                          <w:p w14:paraId="10499955"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35.12</w:t>
                            </w:r>
                          </w:p>
                        </w:tc>
                        <w:tc>
                          <w:tcPr>
                            <w:tcW w:w="1805" w:type="dxa"/>
                            <w:vAlign w:val="center"/>
                          </w:tcPr>
                          <w:p w14:paraId="728C15D6"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w:t>
                            </w:r>
                          </w:p>
                        </w:tc>
                      </w:tr>
                      <w:tr w:rsidR="006A392D" w:rsidRPr="0031172B" w14:paraId="3C5D0204" w14:textId="77777777" w:rsidTr="0031707B">
                        <w:trPr>
                          <w:trHeight w:val="227"/>
                        </w:trPr>
                        <w:tc>
                          <w:tcPr>
                            <w:tcW w:w="630" w:type="dxa"/>
                            <w:vMerge/>
                            <w:vAlign w:val="center"/>
                          </w:tcPr>
                          <w:p w14:paraId="3020F06C"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
                        </w:tc>
                        <w:tc>
                          <w:tcPr>
                            <w:tcW w:w="910" w:type="dxa"/>
                            <w:vAlign w:val="center"/>
                          </w:tcPr>
                          <w:p w14:paraId="7AB41ABA"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vAlign w:val="center"/>
                          </w:tcPr>
                          <w:p w14:paraId="6A724AF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15.30</w:t>
                            </w:r>
                          </w:p>
                        </w:tc>
                        <w:tc>
                          <w:tcPr>
                            <w:tcW w:w="1260" w:type="dxa"/>
                            <w:vAlign w:val="center"/>
                          </w:tcPr>
                          <w:p w14:paraId="3DB2565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98.22</w:t>
                            </w:r>
                          </w:p>
                        </w:tc>
                        <w:tc>
                          <w:tcPr>
                            <w:tcW w:w="1805" w:type="dxa"/>
                            <w:vAlign w:val="center"/>
                          </w:tcPr>
                          <w:p w14:paraId="7DA84B48"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4</w:t>
                            </w:r>
                          </w:p>
                        </w:tc>
                      </w:tr>
                      <w:tr w:rsidR="006A392D" w:rsidRPr="0031172B" w14:paraId="6E0ACFE3" w14:textId="77777777" w:rsidTr="0031707B">
                        <w:trPr>
                          <w:trHeight w:val="227"/>
                        </w:trPr>
                        <w:tc>
                          <w:tcPr>
                            <w:tcW w:w="630" w:type="dxa"/>
                            <w:vMerge w:val="restart"/>
                            <w:vAlign w:val="center"/>
                          </w:tcPr>
                          <w:p w14:paraId="57232CD7"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新竹</w:t>
                            </w:r>
                          </w:p>
                        </w:tc>
                        <w:tc>
                          <w:tcPr>
                            <w:tcW w:w="910" w:type="dxa"/>
                            <w:vAlign w:val="center"/>
                          </w:tcPr>
                          <w:p w14:paraId="7B7C28B1"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6532006A"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18.22</w:t>
                            </w:r>
                          </w:p>
                        </w:tc>
                        <w:tc>
                          <w:tcPr>
                            <w:tcW w:w="1260" w:type="dxa"/>
                            <w:vAlign w:val="center"/>
                          </w:tcPr>
                          <w:p w14:paraId="4A46D4EC"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98.04</w:t>
                            </w:r>
                          </w:p>
                        </w:tc>
                        <w:tc>
                          <w:tcPr>
                            <w:tcW w:w="1805" w:type="dxa"/>
                            <w:vAlign w:val="center"/>
                          </w:tcPr>
                          <w:p w14:paraId="1A634996"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3</w:t>
                            </w:r>
                          </w:p>
                        </w:tc>
                      </w:tr>
                      <w:tr w:rsidR="006A392D" w:rsidRPr="0031172B" w14:paraId="4C6C9DF4" w14:textId="77777777" w:rsidTr="0031707B">
                        <w:trPr>
                          <w:trHeight w:val="227"/>
                        </w:trPr>
                        <w:tc>
                          <w:tcPr>
                            <w:tcW w:w="630" w:type="dxa"/>
                            <w:vMerge/>
                            <w:vAlign w:val="center"/>
                          </w:tcPr>
                          <w:p w14:paraId="2FD633D9"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
                        </w:tc>
                        <w:tc>
                          <w:tcPr>
                            <w:tcW w:w="910" w:type="dxa"/>
                            <w:vAlign w:val="center"/>
                          </w:tcPr>
                          <w:p w14:paraId="478FD363"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vAlign w:val="center"/>
                          </w:tcPr>
                          <w:p w14:paraId="73AD68B5"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0.83</w:t>
                            </w:r>
                          </w:p>
                        </w:tc>
                        <w:tc>
                          <w:tcPr>
                            <w:tcW w:w="1260" w:type="dxa"/>
                            <w:vAlign w:val="center"/>
                          </w:tcPr>
                          <w:p w14:paraId="5E96EF99"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25.22</w:t>
                            </w:r>
                          </w:p>
                        </w:tc>
                        <w:tc>
                          <w:tcPr>
                            <w:tcW w:w="1805" w:type="dxa"/>
                            <w:vAlign w:val="center"/>
                          </w:tcPr>
                          <w:p w14:paraId="5F72A68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w:t>
                            </w:r>
                          </w:p>
                        </w:tc>
                      </w:tr>
                      <w:tr w:rsidR="006A392D" w:rsidRPr="0031172B" w14:paraId="1487F9F5" w14:textId="77777777" w:rsidTr="0031707B">
                        <w:trPr>
                          <w:trHeight w:val="227"/>
                        </w:trPr>
                        <w:tc>
                          <w:tcPr>
                            <w:tcW w:w="630" w:type="dxa"/>
                            <w:vMerge w:val="restart"/>
                            <w:vAlign w:val="center"/>
                          </w:tcPr>
                          <w:p w14:paraId="7DF489F4" w14:textId="77777777" w:rsidR="006A392D" w:rsidRPr="0031172B" w:rsidRDefault="006A392D" w:rsidP="0031707B">
                            <w:pPr>
                              <w:overflowPunct w:val="0"/>
                              <w:adjustRightInd w:val="0"/>
                              <w:snapToGrid w:val="0"/>
                              <w:spacing w:line="236" w:lineRule="exact"/>
                              <w:jc w:val="center"/>
                              <w:rPr>
                                <w:rFonts w:ascii="標楷體" w:eastAsia="標楷體" w:hAnsi="標楷體" w:cs="Lucida Sans"/>
                                <w:kern w:val="3"/>
                                <w:sz w:val="20"/>
                                <w:szCs w:val="20"/>
                                <w:lang w:bidi="hi-IN"/>
                              </w:rPr>
                            </w:pPr>
                            <w:proofErr w:type="gramStart"/>
                            <w:r w:rsidRPr="0031172B">
                              <w:rPr>
                                <w:rFonts w:ascii="標楷體" w:eastAsia="標楷體" w:hAnsi="標楷體" w:cs="Lucida Sans" w:hint="eastAsia"/>
                                <w:kern w:val="3"/>
                                <w:sz w:val="20"/>
                                <w:szCs w:val="20"/>
                                <w:lang w:bidi="hi-IN"/>
                              </w:rPr>
                              <w:t>臺</w:t>
                            </w:r>
                            <w:proofErr w:type="gramEnd"/>
                            <w:r w:rsidRPr="0031172B">
                              <w:rPr>
                                <w:rFonts w:ascii="標楷體" w:eastAsia="標楷體" w:hAnsi="標楷體" w:cs="Lucida Sans" w:hint="eastAsia"/>
                                <w:kern w:val="3"/>
                                <w:sz w:val="20"/>
                                <w:szCs w:val="20"/>
                                <w:lang w:bidi="hi-IN"/>
                              </w:rPr>
                              <w:t>南</w:t>
                            </w:r>
                          </w:p>
                        </w:tc>
                        <w:tc>
                          <w:tcPr>
                            <w:tcW w:w="910" w:type="dxa"/>
                            <w:vAlign w:val="center"/>
                          </w:tcPr>
                          <w:p w14:paraId="295D608F"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16奈米</w:t>
                            </w:r>
                          </w:p>
                        </w:tc>
                        <w:tc>
                          <w:tcPr>
                            <w:tcW w:w="1260" w:type="dxa"/>
                            <w:vAlign w:val="center"/>
                          </w:tcPr>
                          <w:p w14:paraId="7E4E1ECB"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37</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07</w:t>
                            </w:r>
                          </w:p>
                        </w:tc>
                        <w:tc>
                          <w:tcPr>
                            <w:tcW w:w="1260" w:type="dxa"/>
                            <w:vAlign w:val="center"/>
                          </w:tcPr>
                          <w:p w14:paraId="1600519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100</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00</w:t>
                            </w:r>
                          </w:p>
                        </w:tc>
                        <w:tc>
                          <w:tcPr>
                            <w:tcW w:w="1805" w:type="dxa"/>
                            <w:vAlign w:val="center"/>
                          </w:tcPr>
                          <w:p w14:paraId="254649BF"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6</w:t>
                            </w:r>
                          </w:p>
                        </w:tc>
                      </w:tr>
                      <w:tr w:rsidR="006A392D" w:rsidRPr="0031172B" w14:paraId="102D3EB9" w14:textId="77777777" w:rsidTr="0031707B">
                        <w:trPr>
                          <w:trHeight w:val="227"/>
                        </w:trPr>
                        <w:tc>
                          <w:tcPr>
                            <w:tcW w:w="630" w:type="dxa"/>
                            <w:vMerge/>
                            <w:tcBorders>
                              <w:bottom w:val="single" w:sz="4" w:space="0" w:color="auto"/>
                            </w:tcBorders>
                            <w:vAlign w:val="center"/>
                          </w:tcPr>
                          <w:p w14:paraId="3F8CF01D" w14:textId="77777777" w:rsidR="006A392D" w:rsidRPr="0031172B" w:rsidRDefault="006A392D" w:rsidP="0031707B">
                            <w:pPr>
                              <w:overflowPunct w:val="0"/>
                              <w:adjustRightInd w:val="0"/>
                              <w:snapToGrid w:val="0"/>
                              <w:spacing w:line="236" w:lineRule="exact"/>
                              <w:jc w:val="both"/>
                              <w:rPr>
                                <w:rFonts w:ascii="標楷體" w:eastAsia="標楷體" w:hAnsi="標楷體" w:cs="Lucida Sans"/>
                                <w:kern w:val="3"/>
                                <w:sz w:val="20"/>
                                <w:szCs w:val="20"/>
                                <w:lang w:bidi="hi-IN"/>
                              </w:rPr>
                            </w:pPr>
                          </w:p>
                        </w:tc>
                        <w:tc>
                          <w:tcPr>
                            <w:tcW w:w="910" w:type="dxa"/>
                            <w:tcBorders>
                              <w:bottom w:val="single" w:sz="4" w:space="0" w:color="auto"/>
                            </w:tcBorders>
                            <w:vAlign w:val="center"/>
                          </w:tcPr>
                          <w:p w14:paraId="1CE466A6" w14:textId="77777777" w:rsidR="006A392D" w:rsidRPr="0031172B" w:rsidRDefault="006A392D" w:rsidP="0031707B">
                            <w:pPr>
                              <w:overflowPunct w:val="0"/>
                              <w:adjustRightInd w:val="0"/>
                              <w:snapToGrid w:val="0"/>
                              <w:spacing w:line="236" w:lineRule="exact"/>
                              <w:ind w:rightChars="-41" w:right="-98"/>
                              <w:jc w:val="center"/>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28奈米</w:t>
                            </w:r>
                          </w:p>
                        </w:tc>
                        <w:tc>
                          <w:tcPr>
                            <w:tcW w:w="1260" w:type="dxa"/>
                            <w:tcBorders>
                              <w:bottom w:val="single" w:sz="4" w:space="0" w:color="auto"/>
                            </w:tcBorders>
                            <w:vAlign w:val="center"/>
                          </w:tcPr>
                          <w:p w14:paraId="0142A72E"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53.15</w:t>
                            </w:r>
                          </w:p>
                        </w:tc>
                        <w:tc>
                          <w:tcPr>
                            <w:tcW w:w="1260" w:type="dxa"/>
                            <w:tcBorders>
                              <w:bottom w:val="single" w:sz="4" w:space="0" w:color="auto"/>
                            </w:tcBorders>
                            <w:vAlign w:val="center"/>
                          </w:tcPr>
                          <w:p w14:paraId="75143E04"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kern w:val="3"/>
                                <w:sz w:val="20"/>
                                <w:szCs w:val="20"/>
                                <w:lang w:bidi="hi-IN"/>
                              </w:rPr>
                              <w:t>100</w:t>
                            </w:r>
                            <w:r w:rsidRPr="0031172B">
                              <w:rPr>
                                <w:rFonts w:ascii="標楷體" w:eastAsia="標楷體" w:hAnsi="標楷體" w:cs="Lucida Sans" w:hint="eastAsia"/>
                                <w:kern w:val="3"/>
                                <w:sz w:val="20"/>
                                <w:szCs w:val="20"/>
                                <w:lang w:bidi="hi-IN"/>
                              </w:rPr>
                              <w:t>.</w:t>
                            </w:r>
                            <w:r w:rsidRPr="0031172B">
                              <w:rPr>
                                <w:rFonts w:ascii="標楷體" w:eastAsia="標楷體" w:hAnsi="標楷體" w:cs="Lucida Sans"/>
                                <w:kern w:val="3"/>
                                <w:sz w:val="20"/>
                                <w:szCs w:val="20"/>
                                <w:lang w:bidi="hi-IN"/>
                              </w:rPr>
                              <w:t>00</w:t>
                            </w:r>
                          </w:p>
                        </w:tc>
                        <w:tc>
                          <w:tcPr>
                            <w:tcW w:w="1805" w:type="dxa"/>
                            <w:tcBorders>
                              <w:bottom w:val="single" w:sz="4" w:space="0" w:color="auto"/>
                            </w:tcBorders>
                            <w:vAlign w:val="center"/>
                          </w:tcPr>
                          <w:p w14:paraId="249C0309" w14:textId="77777777" w:rsidR="006A392D" w:rsidRPr="0031172B" w:rsidRDefault="006A392D" w:rsidP="0031707B">
                            <w:pPr>
                              <w:overflowPunct w:val="0"/>
                              <w:adjustRightInd w:val="0"/>
                              <w:snapToGrid w:val="0"/>
                              <w:spacing w:line="236" w:lineRule="exact"/>
                              <w:jc w:val="right"/>
                              <w:rPr>
                                <w:rFonts w:ascii="標楷體" w:eastAsia="標楷體" w:hAnsi="標楷體" w:cs="Lucida Sans"/>
                                <w:kern w:val="3"/>
                                <w:sz w:val="20"/>
                                <w:szCs w:val="20"/>
                                <w:lang w:bidi="hi-IN"/>
                              </w:rPr>
                            </w:pPr>
                            <w:r w:rsidRPr="0031172B">
                              <w:rPr>
                                <w:rFonts w:ascii="標楷體" w:eastAsia="標楷體" w:hAnsi="標楷體" w:cs="Lucida Sans" w:hint="eastAsia"/>
                                <w:kern w:val="3"/>
                                <w:sz w:val="20"/>
                                <w:szCs w:val="20"/>
                                <w:lang w:bidi="hi-IN"/>
                              </w:rPr>
                              <w:t>4</w:t>
                            </w:r>
                          </w:p>
                        </w:tc>
                      </w:tr>
                      <w:tr w:rsidR="006A392D" w:rsidRPr="0031172B" w14:paraId="562F897A" w14:textId="77777777" w:rsidTr="0031172B">
                        <w:tc>
                          <w:tcPr>
                            <w:tcW w:w="5865" w:type="dxa"/>
                            <w:gridSpan w:val="5"/>
                            <w:tcBorders>
                              <w:left w:val="nil"/>
                              <w:bottom w:val="nil"/>
                              <w:right w:val="nil"/>
                            </w:tcBorders>
                            <w:vAlign w:val="center"/>
                          </w:tcPr>
                          <w:p w14:paraId="32CBF981" w14:textId="77777777" w:rsidR="006A392D" w:rsidRPr="0031172B" w:rsidRDefault="006A392D" w:rsidP="00555CF7">
                            <w:pPr>
                              <w:overflowPunct w:val="0"/>
                              <w:adjustRightInd w:val="0"/>
                              <w:snapToGrid w:val="0"/>
                              <w:spacing w:line="240" w:lineRule="exact"/>
                              <w:ind w:leftChars="-46" w:left="-110"/>
                              <w:jc w:val="both"/>
                              <w:rPr>
                                <w:rFonts w:ascii="標楷體" w:eastAsia="標楷體" w:hAnsi="標楷體" w:cs="Lucida Sans"/>
                                <w:kern w:val="3"/>
                                <w:szCs w:val="24"/>
                                <w:lang w:bidi="hi-IN"/>
                              </w:rPr>
                            </w:pPr>
                            <w:r w:rsidRPr="0031172B">
                              <w:rPr>
                                <w:rFonts w:ascii="標楷體" w:eastAsia="標楷體" w:hAnsi="標楷體" w:cs="Lucida Sans" w:hint="eastAsia"/>
                                <w:kern w:val="3"/>
                                <w:sz w:val="18"/>
                                <w:szCs w:val="20"/>
                                <w:lang w:bidi="hi-IN"/>
                              </w:rPr>
                              <w:t>資料來源：整理自半導體中心提供資料。</w:t>
                            </w:r>
                          </w:p>
                        </w:tc>
                      </w:tr>
                    </w:tbl>
                    <w:p w14:paraId="78B9EF53" w14:textId="77777777" w:rsidR="006A392D" w:rsidRPr="0031172B" w:rsidRDefault="006A392D" w:rsidP="00B77A8B">
                      <w:pPr>
                        <w:rPr>
                          <w:rFonts w:ascii="標楷體" w:eastAsia="標楷體" w:hAnsi="標楷體"/>
                        </w:rPr>
                      </w:pPr>
                    </w:p>
                  </w:txbxContent>
                </v:textbox>
                <w10:wrap type="square"/>
              </v:shape>
            </w:pict>
          </mc:Fallback>
        </mc:AlternateContent>
      </w:r>
      <w:r w:rsidR="00877791" w:rsidRPr="008B5572">
        <w:rPr>
          <w:rFonts w:ascii="標楷體" w:eastAsia="標楷體" w:hAnsi="標楷體" w:cs="標楷體" w:hint="eastAsia"/>
          <w:b/>
          <w:color w:val="000000" w:themeColor="text1"/>
          <w:szCs w:val="32"/>
        </w:rPr>
        <w:t xml:space="preserve">2.　</w:t>
      </w:r>
      <w:r w:rsidR="00877791" w:rsidRPr="008B5572">
        <w:rPr>
          <w:rFonts w:ascii="標楷體" w:eastAsia="標楷體" w:hAnsi="標楷體" w:cs="標楷體" w:hint="eastAsia"/>
          <w:b/>
          <w:color w:val="000000" w:themeColor="text1"/>
          <w:kern w:val="0"/>
          <w:szCs w:val="32"/>
        </w:rPr>
        <w:t>半導體中心建置雲端晶片系統設計及雲端</w:t>
      </w:r>
      <w:proofErr w:type="gramStart"/>
      <w:r w:rsidR="00877791" w:rsidRPr="008B5572">
        <w:rPr>
          <w:rFonts w:ascii="標楷體" w:eastAsia="標楷體" w:hAnsi="標楷體" w:cs="標楷體" w:hint="eastAsia"/>
          <w:b/>
          <w:color w:val="000000" w:themeColor="text1"/>
          <w:kern w:val="0"/>
          <w:szCs w:val="32"/>
        </w:rPr>
        <w:t>人工智慧物聯網</w:t>
      </w:r>
      <w:proofErr w:type="gramEnd"/>
      <w:r w:rsidR="00877791" w:rsidRPr="008B5572">
        <w:rPr>
          <w:rFonts w:ascii="標楷體" w:eastAsia="標楷體" w:hAnsi="標楷體" w:cs="標楷體" w:hint="eastAsia"/>
          <w:b/>
          <w:color w:val="000000" w:themeColor="text1"/>
          <w:kern w:val="0"/>
          <w:szCs w:val="32"/>
        </w:rPr>
        <w:t>運算環境，並建立晶片設計管制實驗室，惟部分月份核心運算使用率多為滿載或過載狀態，又前瞻製程技術尚未能接軌實際產業技術發展，多數國際合作合約及計畫已屆期終止，且113年未再參與國際組織，加以面臨人才招募困難，研究量能</w:t>
      </w:r>
      <w:r w:rsidR="00B97A47" w:rsidRPr="008B5572">
        <w:rPr>
          <w:rFonts w:ascii="標楷體" w:eastAsia="標楷體" w:hAnsi="標楷體" w:cs="標楷體" w:hint="eastAsia"/>
          <w:b/>
          <w:color w:val="000000" w:themeColor="text1"/>
          <w:kern w:val="0"/>
          <w:szCs w:val="32"/>
        </w:rPr>
        <w:t>尚待</w:t>
      </w:r>
      <w:r w:rsidR="00877791" w:rsidRPr="008B5572">
        <w:rPr>
          <w:rFonts w:ascii="標楷體" w:eastAsia="標楷體" w:hAnsi="標楷體" w:cs="標楷體" w:hint="eastAsia"/>
          <w:b/>
          <w:color w:val="000000" w:themeColor="text1"/>
          <w:kern w:val="0"/>
          <w:szCs w:val="32"/>
        </w:rPr>
        <w:t>提升：</w:t>
      </w:r>
      <w:r w:rsidR="00877791" w:rsidRPr="008B5572">
        <w:rPr>
          <w:rFonts w:ascii="標楷體" w:eastAsia="標楷體" w:hAnsi="標楷體" w:cs="標楷體" w:hint="eastAsia"/>
          <w:color w:val="000000" w:themeColor="text1"/>
          <w:kern w:val="0"/>
          <w:szCs w:val="32"/>
        </w:rPr>
        <w:t>國</w:t>
      </w:r>
      <w:proofErr w:type="gramStart"/>
      <w:r w:rsidR="00877791" w:rsidRPr="008B5572">
        <w:rPr>
          <w:rFonts w:ascii="標楷體" w:eastAsia="標楷體" w:hAnsi="標楷體" w:cs="標楷體" w:hint="eastAsia"/>
          <w:color w:val="000000" w:themeColor="text1"/>
          <w:kern w:val="0"/>
          <w:szCs w:val="32"/>
        </w:rPr>
        <w:t>研</w:t>
      </w:r>
      <w:proofErr w:type="gramEnd"/>
      <w:r w:rsidR="00877791" w:rsidRPr="008B5572">
        <w:rPr>
          <w:rFonts w:ascii="標楷體" w:eastAsia="標楷體" w:hAnsi="標楷體" w:cs="標楷體" w:hint="eastAsia"/>
          <w:color w:val="000000" w:themeColor="text1"/>
          <w:kern w:val="0"/>
          <w:szCs w:val="32"/>
        </w:rPr>
        <w:t>院為因應新興電子系統智慧化發展趨勢，於108年1月將轄下國家晶片系統設計中心及國家奈米元件實驗室，合併為半導體中心，由國科會補助半導體中心辦理半導體技術開發與人才培育服務計畫，透過整合已建立之晶片設計與半導體製程技術，提供產學</w:t>
      </w:r>
      <w:proofErr w:type="gramStart"/>
      <w:r w:rsidR="00877791" w:rsidRPr="008B5572">
        <w:rPr>
          <w:rFonts w:ascii="標楷體" w:eastAsia="標楷體" w:hAnsi="標楷體" w:cs="標楷體" w:hint="eastAsia"/>
          <w:color w:val="000000" w:themeColor="text1"/>
          <w:kern w:val="0"/>
          <w:szCs w:val="32"/>
        </w:rPr>
        <w:t>研</w:t>
      </w:r>
      <w:proofErr w:type="gramEnd"/>
      <w:r w:rsidR="00877791" w:rsidRPr="008B5572">
        <w:rPr>
          <w:rFonts w:ascii="標楷體" w:eastAsia="標楷體" w:hAnsi="標楷體" w:cs="標楷體" w:hint="eastAsia"/>
          <w:color w:val="000000" w:themeColor="text1"/>
          <w:kern w:val="0"/>
          <w:szCs w:val="32"/>
        </w:rPr>
        <w:t>界半導體技術整合研究環境及研發平</w:t>
      </w:r>
      <w:proofErr w:type="gramStart"/>
      <w:r w:rsidR="00877791" w:rsidRPr="008B5572">
        <w:rPr>
          <w:rFonts w:ascii="標楷體" w:eastAsia="標楷體" w:hAnsi="標楷體" w:cs="標楷體" w:hint="eastAsia"/>
          <w:color w:val="000000" w:themeColor="text1"/>
          <w:kern w:val="0"/>
          <w:szCs w:val="32"/>
        </w:rPr>
        <w:t>臺</w:t>
      </w:r>
      <w:proofErr w:type="gramEnd"/>
      <w:r w:rsidR="00877791" w:rsidRPr="008B5572">
        <w:rPr>
          <w:rFonts w:ascii="標楷體" w:eastAsia="標楷體" w:hAnsi="標楷體" w:cs="標楷體" w:hint="eastAsia"/>
          <w:color w:val="000000" w:themeColor="text1"/>
          <w:kern w:val="0"/>
          <w:szCs w:val="32"/>
        </w:rPr>
        <w:t>，並培育半導體領域相關實作人才，</w:t>
      </w:r>
      <w:proofErr w:type="gramStart"/>
      <w:r w:rsidR="00877791" w:rsidRPr="008B5572">
        <w:rPr>
          <w:rFonts w:ascii="標楷體" w:eastAsia="標楷體" w:hAnsi="標楷體" w:cs="標楷體" w:hint="eastAsia"/>
          <w:color w:val="000000" w:themeColor="text1"/>
          <w:kern w:val="0"/>
          <w:szCs w:val="32"/>
        </w:rPr>
        <w:t>112</w:t>
      </w:r>
      <w:proofErr w:type="gramEnd"/>
      <w:r w:rsidR="00877791" w:rsidRPr="008B5572">
        <w:rPr>
          <w:rFonts w:ascii="標楷體" w:eastAsia="標楷體" w:hAnsi="標楷體" w:cs="標楷體" w:hint="eastAsia"/>
          <w:color w:val="000000" w:themeColor="text1"/>
          <w:kern w:val="0"/>
          <w:szCs w:val="32"/>
        </w:rPr>
        <w:t>年度預算數9億9,574萬餘元，實現數為9億6,061萬餘元，已實現比率96.47％。經查執行情形，核有：（</w:t>
      </w:r>
      <w:r w:rsidR="00877791" w:rsidRPr="008B5572">
        <w:rPr>
          <w:rFonts w:ascii="標楷體" w:eastAsia="標楷體" w:hAnsi="標楷體" w:cs="標楷體"/>
          <w:color w:val="000000" w:themeColor="text1"/>
          <w:kern w:val="0"/>
          <w:szCs w:val="32"/>
        </w:rPr>
        <w:t>1）</w:t>
      </w:r>
      <w:r w:rsidR="00877791" w:rsidRPr="008B5572">
        <w:rPr>
          <w:rFonts w:ascii="標楷體" w:eastAsia="標楷體" w:hAnsi="標楷體" w:cs="標楷體" w:hint="eastAsia"/>
          <w:color w:val="000000" w:themeColor="text1"/>
          <w:kern w:val="0"/>
          <w:szCs w:val="32"/>
        </w:rPr>
        <w:t>半導體中心引進及開發電子設計自動化軟體（下稱EDA軟體）、標準元件庫、矽智產及人工智慧系統晶片設計平</w:t>
      </w:r>
      <w:proofErr w:type="gramStart"/>
      <w:r w:rsidR="00877791" w:rsidRPr="008B5572">
        <w:rPr>
          <w:rFonts w:ascii="標楷體" w:eastAsia="標楷體" w:hAnsi="標楷體" w:cs="標楷體" w:hint="eastAsia"/>
          <w:color w:val="000000" w:themeColor="text1"/>
          <w:kern w:val="0"/>
          <w:szCs w:val="32"/>
        </w:rPr>
        <w:t>臺</w:t>
      </w:r>
      <w:proofErr w:type="gramEnd"/>
      <w:r w:rsidR="00877791" w:rsidRPr="008B5572">
        <w:rPr>
          <w:rFonts w:ascii="標楷體" w:eastAsia="標楷體" w:hAnsi="標楷體" w:cs="標楷體" w:hint="eastAsia"/>
          <w:color w:val="000000" w:themeColor="text1"/>
          <w:kern w:val="0"/>
          <w:szCs w:val="32"/>
        </w:rPr>
        <w:t>，並建置雲端晶片系統設計（下稱EDA Cloud）及雲端</w:t>
      </w:r>
      <w:proofErr w:type="gramStart"/>
      <w:r w:rsidR="00877791" w:rsidRPr="008B5572">
        <w:rPr>
          <w:rFonts w:ascii="標楷體" w:eastAsia="標楷體" w:hAnsi="標楷體" w:cs="標楷體" w:hint="eastAsia"/>
          <w:color w:val="000000" w:themeColor="text1"/>
          <w:kern w:val="0"/>
          <w:szCs w:val="32"/>
        </w:rPr>
        <w:t>人工智慧物聯網</w:t>
      </w:r>
      <w:proofErr w:type="gramEnd"/>
      <w:r w:rsidR="00877791" w:rsidRPr="008B5572">
        <w:rPr>
          <w:rFonts w:ascii="標楷體" w:eastAsia="標楷體" w:hAnsi="標楷體" w:cs="標楷體" w:hint="eastAsia"/>
          <w:color w:val="000000" w:themeColor="text1"/>
          <w:kern w:val="0"/>
          <w:szCs w:val="32"/>
        </w:rPr>
        <w:t>運算環境（下稱AIOT Cloud），提供國內大專校院教師申請及開立帳號，於雲端環境運行EDA軟體等工具，其中EDA Cloud包含互補式金屬氧化物半導體40奈米CMOS等10項製程服務，110至112年度開立帳號數量分別為5,289個、5,635個及5,740個；AIOT Cloud主要係專案提供學界處理器平</w:t>
      </w:r>
      <w:proofErr w:type="gramStart"/>
      <w:r w:rsidR="00877791" w:rsidRPr="008B5572">
        <w:rPr>
          <w:rFonts w:ascii="標楷體" w:eastAsia="標楷體" w:hAnsi="標楷體" w:cs="標楷體" w:hint="eastAsia"/>
          <w:color w:val="000000" w:themeColor="text1"/>
          <w:kern w:val="0"/>
          <w:szCs w:val="32"/>
        </w:rPr>
        <w:t>臺</w:t>
      </w:r>
      <w:proofErr w:type="gramEnd"/>
      <w:r w:rsidR="00877791" w:rsidRPr="008B5572">
        <w:rPr>
          <w:rFonts w:ascii="標楷體" w:eastAsia="標楷體" w:hAnsi="標楷體" w:cs="標楷體" w:hint="eastAsia"/>
          <w:color w:val="000000" w:themeColor="text1"/>
          <w:kern w:val="0"/>
          <w:szCs w:val="32"/>
        </w:rPr>
        <w:t>矽智財設計整合運算環境，110至112年度開立帳號數量</w:t>
      </w:r>
      <w:r w:rsidR="00877791" w:rsidRPr="008B5572">
        <w:rPr>
          <w:rFonts w:ascii="標楷體" w:eastAsia="標楷體" w:hAnsi="標楷體" w:cs="標楷體" w:hint="eastAsia"/>
          <w:color w:val="000000" w:themeColor="text1"/>
          <w:spacing w:val="-2"/>
          <w:kern w:val="0"/>
          <w:szCs w:val="32"/>
        </w:rPr>
        <w:t>為各67個、56個及70個，近</w:t>
      </w:r>
      <w:proofErr w:type="gramStart"/>
      <w:r w:rsidR="00877791" w:rsidRPr="008B5572">
        <w:rPr>
          <w:rFonts w:ascii="標楷體" w:eastAsia="標楷體" w:hAnsi="標楷體" w:cs="標楷體" w:hint="eastAsia"/>
          <w:color w:val="000000" w:themeColor="text1"/>
          <w:spacing w:val="-2"/>
          <w:kern w:val="0"/>
          <w:szCs w:val="32"/>
        </w:rPr>
        <w:t>3</w:t>
      </w:r>
      <w:proofErr w:type="gramEnd"/>
      <w:r w:rsidR="00877791" w:rsidRPr="008B5572">
        <w:rPr>
          <w:rFonts w:ascii="標楷體" w:eastAsia="標楷體" w:hAnsi="標楷體" w:cs="標楷體" w:hint="eastAsia"/>
          <w:color w:val="000000" w:themeColor="text1"/>
          <w:spacing w:val="-2"/>
          <w:kern w:val="0"/>
          <w:szCs w:val="32"/>
        </w:rPr>
        <w:t>年度相關帳號申請</w:t>
      </w:r>
      <w:proofErr w:type="gramStart"/>
      <w:r w:rsidR="00877791" w:rsidRPr="008B5572">
        <w:rPr>
          <w:rFonts w:ascii="標楷體" w:eastAsia="標楷體" w:hAnsi="標楷體" w:cs="標楷體" w:hint="eastAsia"/>
          <w:color w:val="000000" w:themeColor="text1"/>
          <w:spacing w:val="-2"/>
          <w:kern w:val="0"/>
          <w:szCs w:val="32"/>
        </w:rPr>
        <w:t>數量均呈上升</w:t>
      </w:r>
      <w:proofErr w:type="gramEnd"/>
      <w:r w:rsidR="00877791" w:rsidRPr="008B5572">
        <w:rPr>
          <w:rFonts w:ascii="標楷體" w:eastAsia="標楷體" w:hAnsi="標楷體" w:cs="標楷體" w:hint="eastAsia"/>
          <w:color w:val="000000" w:themeColor="text1"/>
          <w:spacing w:val="-2"/>
          <w:kern w:val="0"/>
          <w:szCs w:val="32"/>
        </w:rPr>
        <w:t>趨勢。半導體中心雖陸續購置運算伺服器，提升運算量能，惟112年1至12月EDA Cloud月核心運算使用率尖峰值介於73.53％</w:t>
      </w:r>
      <w:r w:rsidR="00877791" w:rsidRPr="008B5572">
        <w:rPr>
          <w:rFonts w:ascii="標楷體" w:eastAsia="標楷體" w:hAnsi="標楷體" w:cs="標楷體" w:hint="eastAsia"/>
          <w:color w:val="000000" w:themeColor="text1"/>
          <w:kern w:val="0"/>
          <w:szCs w:val="32"/>
        </w:rPr>
        <w:t>至91.31％</w:t>
      </w:r>
      <w:r w:rsidR="00B97A47" w:rsidRPr="008B5572">
        <w:rPr>
          <w:rFonts w:ascii="標楷體" w:eastAsia="標楷體" w:hAnsi="標楷體" w:cs="標楷體" w:hint="eastAsia"/>
          <w:color w:val="000000" w:themeColor="text1"/>
          <w:kern w:val="0"/>
          <w:szCs w:val="32"/>
        </w:rPr>
        <w:t>間</w:t>
      </w:r>
      <w:r w:rsidR="00877791" w:rsidRPr="008B5572">
        <w:rPr>
          <w:rFonts w:ascii="標楷體" w:eastAsia="標楷體" w:hAnsi="標楷體" w:cs="標楷體" w:hint="eastAsia"/>
          <w:color w:val="000000" w:themeColor="text1"/>
          <w:kern w:val="0"/>
          <w:szCs w:val="32"/>
        </w:rPr>
        <w:t>，多為滿載狀態；AIOT Cloud按各教師專案計畫時程需求，多集中於6月及7月處理晶片設計事宜，核心運算使用率尖峰值分別高達100％及99.92％，呈過載狀態，運算量能不敷學界使用需求；（2</w:t>
      </w:r>
      <w:r w:rsidR="00877791" w:rsidRPr="008B5572">
        <w:rPr>
          <w:rFonts w:ascii="標楷體" w:eastAsia="標楷體" w:hAnsi="標楷體" w:cs="標楷體"/>
          <w:color w:val="000000" w:themeColor="text1"/>
          <w:kern w:val="0"/>
          <w:szCs w:val="32"/>
        </w:rPr>
        <w:t>）</w:t>
      </w:r>
      <w:r w:rsidR="00877791" w:rsidRPr="008B5572">
        <w:rPr>
          <w:rFonts w:ascii="標楷體" w:eastAsia="標楷體" w:hAnsi="標楷體" w:cs="標楷體" w:hint="eastAsia"/>
          <w:color w:val="000000" w:themeColor="text1"/>
          <w:kern w:val="0"/>
          <w:szCs w:val="32"/>
        </w:rPr>
        <w:t>半導體中心為培育前瞻晶片設計人才，及擴展16奈米FinFET（下稱16奈米）及28奈米CMOS（下稱28奈米）前瞻設計製程晶片量能，建置北區、新竹及</w:t>
      </w:r>
      <w:proofErr w:type="gramStart"/>
      <w:r w:rsidR="00877791" w:rsidRPr="008B5572">
        <w:rPr>
          <w:rFonts w:ascii="標楷體" w:eastAsia="標楷體" w:hAnsi="標楷體" w:cs="標楷體" w:hint="eastAsia"/>
          <w:color w:val="000000" w:themeColor="text1"/>
          <w:kern w:val="0"/>
          <w:szCs w:val="32"/>
        </w:rPr>
        <w:t>臺</w:t>
      </w:r>
      <w:proofErr w:type="gramEnd"/>
      <w:r w:rsidR="00877791" w:rsidRPr="008B5572">
        <w:rPr>
          <w:rFonts w:ascii="標楷體" w:eastAsia="標楷體" w:hAnsi="標楷體" w:cs="標楷體" w:hint="eastAsia"/>
          <w:color w:val="000000" w:themeColor="text1"/>
          <w:kern w:val="0"/>
          <w:szCs w:val="32"/>
        </w:rPr>
        <w:t>南晶片設計管制實驗室（Security Lab,</w:t>
      </w:r>
      <w:r w:rsidR="0031172B" w:rsidRPr="008B5572">
        <w:rPr>
          <w:rFonts w:ascii="標楷體" w:eastAsia="標楷體" w:hAnsi="標楷體" w:cs="標楷體" w:hint="eastAsia"/>
          <w:color w:val="000000" w:themeColor="text1"/>
          <w:kern w:val="0"/>
          <w:szCs w:val="32"/>
        </w:rPr>
        <w:t xml:space="preserve"> </w:t>
      </w:r>
      <w:r w:rsidR="00877791" w:rsidRPr="008B5572">
        <w:rPr>
          <w:rFonts w:ascii="標楷體" w:eastAsia="標楷體" w:hAnsi="標楷體" w:cs="標楷體" w:hint="eastAsia"/>
          <w:color w:val="000000" w:themeColor="text1"/>
          <w:kern w:val="0"/>
          <w:szCs w:val="32"/>
        </w:rPr>
        <w:t>SL），並於</w:t>
      </w:r>
      <w:proofErr w:type="gramStart"/>
      <w:r w:rsidR="00877791" w:rsidRPr="008B5572">
        <w:rPr>
          <w:rFonts w:ascii="標楷體" w:eastAsia="標楷體" w:hAnsi="標楷體" w:cs="標楷體" w:hint="eastAsia"/>
          <w:color w:val="000000" w:themeColor="text1"/>
          <w:kern w:val="0"/>
          <w:szCs w:val="32"/>
        </w:rPr>
        <w:t>112</w:t>
      </w:r>
      <w:proofErr w:type="gramEnd"/>
      <w:r w:rsidR="00877791" w:rsidRPr="008B5572">
        <w:rPr>
          <w:rFonts w:ascii="標楷體" w:eastAsia="標楷體" w:hAnsi="標楷體" w:cs="標楷體" w:hint="eastAsia"/>
          <w:color w:val="000000" w:themeColor="text1"/>
          <w:kern w:val="0"/>
          <w:szCs w:val="32"/>
        </w:rPr>
        <w:t>年度新購置高階運算伺服器及高效能檔案伺</w:t>
      </w:r>
      <w:r w:rsidR="00877791" w:rsidRPr="00663F07">
        <w:rPr>
          <w:rFonts w:ascii="標楷體" w:eastAsia="標楷體" w:hAnsi="標楷體" w:cs="標楷體" w:hint="eastAsia"/>
          <w:color w:val="000000" w:themeColor="text1"/>
          <w:spacing w:val="-2"/>
          <w:kern w:val="0"/>
          <w:szCs w:val="32"/>
        </w:rPr>
        <w:t>服器，以</w:t>
      </w:r>
      <w:proofErr w:type="gramStart"/>
      <w:r w:rsidR="00877791" w:rsidRPr="00663F07">
        <w:rPr>
          <w:rFonts w:ascii="標楷體" w:eastAsia="標楷體" w:hAnsi="標楷體" w:cs="標楷體" w:hint="eastAsia"/>
          <w:color w:val="000000" w:themeColor="text1"/>
          <w:spacing w:val="-2"/>
          <w:kern w:val="0"/>
          <w:szCs w:val="32"/>
        </w:rPr>
        <w:t>汰</w:t>
      </w:r>
      <w:proofErr w:type="gramEnd"/>
      <w:r w:rsidR="00877791" w:rsidRPr="00663F07">
        <w:rPr>
          <w:rFonts w:ascii="標楷體" w:eastAsia="標楷體" w:hAnsi="標楷體" w:cs="標楷體" w:hint="eastAsia"/>
          <w:color w:val="000000" w:themeColor="text1"/>
          <w:spacing w:val="-2"/>
          <w:kern w:val="0"/>
          <w:szCs w:val="32"/>
        </w:rPr>
        <w:t>換舊有設備及強化運算量能，惟據半導體中心提供資料，112年4月至113年2月共11個月，北區S</w:t>
      </w:r>
      <w:r w:rsidR="00877791" w:rsidRPr="00663F07">
        <w:rPr>
          <w:rFonts w:ascii="標楷體" w:eastAsia="標楷體" w:hAnsi="標楷體" w:cs="標楷體"/>
          <w:color w:val="000000" w:themeColor="text1"/>
          <w:spacing w:val="-2"/>
          <w:kern w:val="0"/>
          <w:szCs w:val="32"/>
        </w:rPr>
        <w:t>L</w:t>
      </w:r>
      <w:r w:rsidR="00877791" w:rsidRPr="00663F07">
        <w:rPr>
          <w:rFonts w:ascii="標楷體" w:eastAsia="標楷體" w:hAnsi="標楷體" w:cs="標楷體" w:hint="eastAsia"/>
          <w:color w:val="000000" w:themeColor="text1"/>
          <w:spacing w:val="-2"/>
          <w:kern w:val="0"/>
          <w:szCs w:val="32"/>
        </w:rPr>
        <w:t>之28奈米、新竹S</w:t>
      </w:r>
      <w:r w:rsidR="00877791" w:rsidRPr="00663F07">
        <w:rPr>
          <w:rFonts w:ascii="標楷體" w:eastAsia="標楷體" w:hAnsi="標楷體" w:cs="標楷體"/>
          <w:color w:val="000000" w:themeColor="text1"/>
          <w:spacing w:val="-2"/>
          <w:kern w:val="0"/>
          <w:szCs w:val="32"/>
        </w:rPr>
        <w:t>L</w:t>
      </w:r>
      <w:r w:rsidR="00877791" w:rsidRPr="00663F07">
        <w:rPr>
          <w:rFonts w:ascii="標楷體" w:eastAsia="標楷體" w:hAnsi="標楷體" w:cs="標楷體" w:hint="eastAsia"/>
          <w:color w:val="000000" w:themeColor="text1"/>
          <w:spacing w:val="-2"/>
          <w:kern w:val="0"/>
          <w:szCs w:val="32"/>
        </w:rPr>
        <w:t>之16奈米及</w:t>
      </w:r>
      <w:proofErr w:type="gramStart"/>
      <w:r w:rsidR="00877791" w:rsidRPr="00663F07">
        <w:rPr>
          <w:rFonts w:ascii="標楷體" w:eastAsia="標楷體" w:hAnsi="標楷體" w:cs="標楷體" w:hint="eastAsia"/>
          <w:color w:val="000000" w:themeColor="text1"/>
          <w:spacing w:val="-2"/>
          <w:kern w:val="0"/>
          <w:szCs w:val="32"/>
        </w:rPr>
        <w:t>臺</w:t>
      </w:r>
      <w:proofErr w:type="gramEnd"/>
      <w:r w:rsidR="00877791" w:rsidRPr="00663F07">
        <w:rPr>
          <w:rFonts w:ascii="標楷體" w:eastAsia="標楷體" w:hAnsi="標楷體" w:cs="標楷體" w:hint="eastAsia"/>
          <w:color w:val="000000" w:themeColor="text1"/>
          <w:spacing w:val="-2"/>
          <w:kern w:val="0"/>
          <w:szCs w:val="32"/>
        </w:rPr>
        <w:t>南S</w:t>
      </w:r>
      <w:r w:rsidR="00877791" w:rsidRPr="00663F07">
        <w:rPr>
          <w:rFonts w:ascii="標楷體" w:eastAsia="標楷體" w:hAnsi="標楷體" w:cs="標楷體"/>
          <w:color w:val="000000" w:themeColor="text1"/>
          <w:spacing w:val="-2"/>
          <w:kern w:val="0"/>
          <w:szCs w:val="32"/>
        </w:rPr>
        <w:t>L</w:t>
      </w:r>
      <w:r w:rsidR="00877791" w:rsidRPr="00663F07">
        <w:rPr>
          <w:rFonts w:ascii="標楷體" w:eastAsia="標楷體" w:hAnsi="標楷體" w:cs="標楷體" w:hint="eastAsia"/>
          <w:color w:val="000000" w:themeColor="text1"/>
          <w:spacing w:val="-2"/>
          <w:kern w:val="0"/>
          <w:szCs w:val="32"/>
        </w:rPr>
        <w:t>之16</w:t>
      </w:r>
      <w:r w:rsidR="00663F07" w:rsidRPr="00663F07">
        <w:rPr>
          <w:rFonts w:ascii="標楷體" w:eastAsia="標楷體" w:hAnsi="標楷體" w:cs="標楷體" w:hint="eastAsia"/>
          <w:color w:val="000000" w:themeColor="text1"/>
          <w:spacing w:val="-2"/>
          <w:kern w:val="0"/>
          <w:szCs w:val="32"/>
        </w:rPr>
        <w:t>奈米</w:t>
      </w:r>
      <w:r w:rsidR="00877791" w:rsidRPr="00663F07">
        <w:rPr>
          <w:rFonts w:ascii="標楷體" w:eastAsia="標楷體" w:hAnsi="標楷體" w:cs="標楷體" w:hint="eastAsia"/>
          <w:color w:val="000000" w:themeColor="text1"/>
          <w:spacing w:val="-2"/>
          <w:kern w:val="0"/>
          <w:szCs w:val="32"/>
        </w:rPr>
        <w:t>與28奈米等前瞻晶片製程，月核心運算使用率尖峰值之最高值介於98.04％至100％</w:t>
      </w:r>
      <w:r w:rsidR="00B97A47" w:rsidRPr="00663F07">
        <w:rPr>
          <w:rFonts w:ascii="標楷體" w:eastAsia="標楷體" w:hAnsi="標楷體" w:cs="標楷體" w:hint="eastAsia"/>
          <w:color w:val="000000" w:themeColor="text1"/>
          <w:spacing w:val="-2"/>
          <w:kern w:val="0"/>
          <w:szCs w:val="32"/>
        </w:rPr>
        <w:t>間</w:t>
      </w:r>
      <w:r w:rsidR="00877791" w:rsidRPr="00663F07">
        <w:rPr>
          <w:rFonts w:ascii="標楷體" w:eastAsia="標楷體" w:hAnsi="標楷體" w:cs="標楷體" w:hint="eastAsia"/>
          <w:color w:val="000000" w:themeColor="text1"/>
          <w:spacing w:val="-2"/>
          <w:kern w:val="0"/>
          <w:szCs w:val="32"/>
        </w:rPr>
        <w:t>，月核心運算使用率尖峰值逾80％</w:t>
      </w:r>
      <w:r w:rsidR="00877791" w:rsidRPr="008B5572">
        <w:rPr>
          <w:rFonts w:ascii="標楷體" w:eastAsia="標楷體" w:hAnsi="標楷體" w:cs="標楷體" w:hint="eastAsia"/>
          <w:color w:val="000000" w:themeColor="text1"/>
          <w:kern w:val="0"/>
          <w:szCs w:val="32"/>
        </w:rPr>
        <w:t>之</w:t>
      </w:r>
      <w:proofErr w:type="gramStart"/>
      <w:r w:rsidR="00877791" w:rsidRPr="008B5572">
        <w:rPr>
          <w:rFonts w:ascii="標楷體" w:eastAsia="標楷體" w:hAnsi="標楷體" w:cs="標楷體" w:hint="eastAsia"/>
          <w:color w:val="000000" w:themeColor="text1"/>
          <w:kern w:val="0"/>
          <w:szCs w:val="32"/>
        </w:rPr>
        <w:t>月份各計4個月</w:t>
      </w:r>
      <w:proofErr w:type="gramEnd"/>
      <w:r w:rsidR="00877791" w:rsidRPr="008B5572">
        <w:rPr>
          <w:rFonts w:ascii="標楷體" w:eastAsia="標楷體" w:hAnsi="標楷體" w:cs="標楷體" w:hint="eastAsia"/>
          <w:color w:val="000000" w:themeColor="text1"/>
          <w:kern w:val="0"/>
          <w:szCs w:val="32"/>
        </w:rPr>
        <w:t>、3個月、6個月及4個月</w:t>
      </w:r>
      <w:r w:rsidR="006153C7" w:rsidRPr="008B5572">
        <w:rPr>
          <w:rFonts w:ascii="標楷體" w:eastAsia="標楷體" w:hAnsi="標楷體" w:cs="標楷體" w:hint="eastAsia"/>
          <w:color w:val="000000" w:themeColor="text1"/>
          <w:kern w:val="0"/>
          <w:szCs w:val="32"/>
        </w:rPr>
        <w:t>（表8）</w:t>
      </w:r>
      <w:r w:rsidR="00877791" w:rsidRPr="008B5572">
        <w:rPr>
          <w:rFonts w:ascii="標楷體" w:eastAsia="標楷體" w:hAnsi="標楷體" w:cs="標楷體" w:hint="eastAsia"/>
          <w:color w:val="000000" w:themeColor="text1"/>
          <w:kern w:val="0"/>
          <w:szCs w:val="32"/>
        </w:rPr>
        <w:t>，且多為連續月份，據說明主要係該等月份為晶片設計定案截止之高峰期所致；（3）半導體中心自104及</w:t>
      </w:r>
      <w:proofErr w:type="gramStart"/>
      <w:r w:rsidR="00877791" w:rsidRPr="008B5572">
        <w:rPr>
          <w:rFonts w:ascii="標楷體" w:eastAsia="標楷體" w:hAnsi="標楷體" w:cs="標楷體" w:hint="eastAsia"/>
          <w:color w:val="000000" w:themeColor="text1"/>
          <w:kern w:val="0"/>
          <w:szCs w:val="32"/>
        </w:rPr>
        <w:t>108</w:t>
      </w:r>
      <w:proofErr w:type="gramEnd"/>
      <w:r w:rsidR="00877791" w:rsidRPr="008B5572">
        <w:rPr>
          <w:rFonts w:ascii="標楷體" w:eastAsia="標楷體" w:hAnsi="標楷體" w:cs="標楷體" w:hint="eastAsia"/>
          <w:color w:val="000000" w:themeColor="text1"/>
          <w:kern w:val="0"/>
          <w:szCs w:val="32"/>
        </w:rPr>
        <w:t>年</w:t>
      </w:r>
      <w:r w:rsidR="00663F07">
        <w:rPr>
          <w:rFonts w:ascii="標楷體" w:eastAsia="標楷體" w:hAnsi="標楷體" w:cs="標楷體" w:hint="eastAsia"/>
          <w:color w:val="000000" w:themeColor="text1"/>
          <w:kern w:val="0"/>
          <w:szCs w:val="32"/>
        </w:rPr>
        <w:t>度</w:t>
      </w:r>
      <w:r w:rsidR="00877791" w:rsidRPr="008B5572">
        <w:rPr>
          <w:rFonts w:ascii="標楷體" w:eastAsia="標楷體" w:hAnsi="標楷體" w:cs="標楷體" w:hint="eastAsia"/>
          <w:color w:val="000000" w:themeColor="text1"/>
          <w:kern w:val="0"/>
          <w:szCs w:val="32"/>
        </w:rPr>
        <w:t>提供學界執行28奈米及16奈米製程服務，已</w:t>
      </w:r>
      <w:r w:rsidR="00B97A47" w:rsidRPr="008B5572">
        <w:rPr>
          <w:rFonts w:ascii="標楷體" w:eastAsia="標楷體" w:hAnsi="標楷體" w:cs="標楷體" w:hint="eastAsia"/>
          <w:color w:val="000000" w:themeColor="text1"/>
          <w:kern w:val="0"/>
          <w:szCs w:val="32"/>
        </w:rPr>
        <w:t>屆</w:t>
      </w:r>
      <w:r w:rsidR="00877791" w:rsidRPr="008B5572">
        <w:rPr>
          <w:rFonts w:ascii="標楷體" w:eastAsia="標楷體" w:hAnsi="標楷體" w:cs="標楷體" w:hint="eastAsia"/>
          <w:color w:val="000000" w:themeColor="text1"/>
          <w:kern w:val="0"/>
          <w:szCs w:val="32"/>
        </w:rPr>
        <w:t>8年及4年餘，復為強化學界</w:t>
      </w:r>
      <w:r w:rsidR="00877791" w:rsidRPr="008B5572">
        <w:rPr>
          <w:rFonts w:ascii="標楷體" w:eastAsia="標楷體" w:hAnsi="標楷體" w:cs="標楷體" w:hint="eastAsia"/>
          <w:color w:val="000000" w:themeColor="text1"/>
          <w:kern w:val="0"/>
          <w:szCs w:val="32"/>
        </w:rPr>
        <w:lastRenderedPageBreak/>
        <w:t>16奈米等高階前瞻製程技術，及增進與產業界技術實際接軌能力，於</w:t>
      </w:r>
      <w:proofErr w:type="gramStart"/>
      <w:r w:rsidR="00877791" w:rsidRPr="008B5572">
        <w:rPr>
          <w:rFonts w:ascii="標楷體" w:eastAsia="標楷體" w:hAnsi="標楷體" w:cs="標楷體" w:hint="eastAsia"/>
          <w:color w:val="000000" w:themeColor="text1"/>
          <w:kern w:val="0"/>
          <w:szCs w:val="32"/>
        </w:rPr>
        <w:t>112</w:t>
      </w:r>
      <w:proofErr w:type="gramEnd"/>
      <w:r w:rsidR="00877791" w:rsidRPr="008B5572">
        <w:rPr>
          <w:rFonts w:ascii="標楷體" w:eastAsia="標楷體" w:hAnsi="標楷體" w:cs="標楷體" w:hint="eastAsia"/>
          <w:color w:val="000000" w:themeColor="text1"/>
          <w:kern w:val="0"/>
          <w:szCs w:val="32"/>
        </w:rPr>
        <w:t>年</w:t>
      </w:r>
      <w:r w:rsidR="00663F07">
        <w:rPr>
          <w:rFonts w:ascii="標楷體" w:eastAsia="標楷體" w:hAnsi="標楷體" w:cs="標楷體" w:hint="eastAsia"/>
          <w:color w:val="000000" w:themeColor="text1"/>
          <w:kern w:val="0"/>
          <w:szCs w:val="32"/>
        </w:rPr>
        <w:t>度</w:t>
      </w:r>
      <w:r w:rsidR="00877791" w:rsidRPr="008B5572">
        <w:rPr>
          <w:rFonts w:ascii="標楷體" w:eastAsia="標楷體" w:hAnsi="標楷體" w:cs="標楷體" w:hint="eastAsia"/>
          <w:color w:val="000000" w:themeColor="text1"/>
          <w:kern w:val="0"/>
          <w:szCs w:val="32"/>
        </w:rPr>
        <w:t>新增開設16奈米虛擬製程課程，惟北區SL學界主要使用仍為28奈米，16奈米</w:t>
      </w:r>
      <w:proofErr w:type="gramStart"/>
      <w:r w:rsidR="00877791" w:rsidRPr="008B5572">
        <w:rPr>
          <w:rFonts w:ascii="標楷體" w:eastAsia="標楷體" w:hAnsi="標楷體" w:cs="標楷體" w:hint="eastAsia"/>
          <w:color w:val="000000" w:themeColor="text1"/>
          <w:kern w:val="0"/>
          <w:szCs w:val="32"/>
        </w:rPr>
        <w:t>使用仍少</w:t>
      </w:r>
      <w:proofErr w:type="gramEnd"/>
      <w:r w:rsidR="00877791" w:rsidRPr="008B5572">
        <w:rPr>
          <w:rFonts w:ascii="標楷體" w:eastAsia="標楷體" w:hAnsi="標楷體" w:cs="標楷體" w:hint="eastAsia"/>
          <w:color w:val="000000" w:themeColor="text1"/>
          <w:kern w:val="0"/>
          <w:szCs w:val="32"/>
        </w:rPr>
        <w:t>，又產業界已陸續發展12奈米、10奈米、7奈米、5奈米及3奈米等先進製程技術，半導體中心仍僅提供學界執行28奈米及16奈米製程服務，尚待擴展新製程，以接軌實際產業界技術發展；（4）半導體中心自93年</w:t>
      </w:r>
      <w:r w:rsidR="00663F07">
        <w:rPr>
          <w:rFonts w:ascii="標楷體" w:eastAsia="標楷體" w:hAnsi="標楷體" w:cs="標楷體" w:hint="eastAsia"/>
          <w:color w:val="000000" w:themeColor="text1"/>
          <w:kern w:val="0"/>
          <w:szCs w:val="32"/>
        </w:rPr>
        <w:t>度</w:t>
      </w:r>
      <w:r w:rsidR="00877791" w:rsidRPr="008B5572">
        <w:rPr>
          <w:rFonts w:ascii="標楷體" w:eastAsia="標楷體" w:hAnsi="標楷體" w:cs="標楷體" w:hint="eastAsia"/>
          <w:color w:val="000000" w:themeColor="text1"/>
          <w:kern w:val="0"/>
          <w:szCs w:val="32"/>
        </w:rPr>
        <w:t>起陸續與多國專業研究機構簽訂14件國際合作合約，並共同推動國際合作計畫，強化雙邊或多邊半導體技術合作及人才培育，惟截至113年4月底止，除與4所大學共3件國</w:t>
      </w:r>
      <w:r w:rsidRPr="008B5572">
        <w:rPr>
          <w:rFonts w:ascii="新細明體" w:eastAsia="新細明體" w:hAnsi="新細明體" w:cs="新細明體"/>
          <w:noProof/>
          <w:color w:val="000000" w:themeColor="text1"/>
          <w:kern w:val="0"/>
          <w:sz w:val="20"/>
          <w:szCs w:val="24"/>
        </w:rPr>
        <mc:AlternateContent>
          <mc:Choice Requires="wps">
            <w:drawing>
              <wp:anchor distT="45720" distB="45720" distL="114300" distR="114300" simplePos="0" relativeHeight="251690496" behindDoc="0" locked="0" layoutInCell="1" allowOverlap="1" wp14:anchorId="392B2314" wp14:editId="36D1D775">
                <wp:simplePos x="0" y="0"/>
                <wp:positionH relativeFrom="margin">
                  <wp:posOffset>2153285</wp:posOffset>
                </wp:positionH>
                <wp:positionV relativeFrom="paragraph">
                  <wp:posOffset>1771650</wp:posOffset>
                </wp:positionV>
                <wp:extent cx="4169410" cy="2171700"/>
                <wp:effectExtent l="0" t="0" r="0" b="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9410" cy="2171700"/>
                        </a:xfrm>
                        <a:prstGeom prst="rect">
                          <a:avLst/>
                        </a:prstGeom>
                        <a:noFill/>
                        <a:ln w="9525">
                          <a:noFill/>
                          <a:miter lim="800000"/>
                          <a:headEnd/>
                          <a:tailEnd/>
                        </a:ln>
                      </wps:spPr>
                      <wps:txbx>
                        <w:txbxContent>
                          <w:tbl>
                            <w:tblPr>
                              <w:tblStyle w:val="49"/>
                              <w:tblW w:w="6379" w:type="dxa"/>
                              <w:tblInd w:w="0" w:type="dxa"/>
                              <w:tblLook w:val="04A0" w:firstRow="1" w:lastRow="0" w:firstColumn="1" w:lastColumn="0" w:noHBand="0" w:noVBand="1"/>
                            </w:tblPr>
                            <w:tblGrid>
                              <w:gridCol w:w="2382"/>
                              <w:gridCol w:w="2154"/>
                              <w:gridCol w:w="1843"/>
                            </w:tblGrid>
                            <w:tr w:rsidR="006A392D" w14:paraId="218680F2" w14:textId="77777777" w:rsidTr="00207647">
                              <w:tc>
                                <w:tcPr>
                                  <w:tcW w:w="6379" w:type="dxa"/>
                                  <w:gridSpan w:val="3"/>
                                  <w:tcBorders>
                                    <w:top w:val="nil"/>
                                    <w:left w:val="nil"/>
                                    <w:bottom w:val="single" w:sz="4" w:space="0" w:color="auto"/>
                                    <w:right w:val="nil"/>
                                  </w:tcBorders>
                                  <w:vAlign w:val="center"/>
                                  <w:hideMark/>
                                </w:tcPr>
                                <w:p w14:paraId="1C631E1A" w14:textId="21FC44A6" w:rsidR="006A392D" w:rsidRPr="00F16B96" w:rsidRDefault="006A392D" w:rsidP="009A6804">
                                  <w:pPr>
                                    <w:overflowPunct w:val="0"/>
                                    <w:adjustRightInd w:val="0"/>
                                    <w:snapToGrid w:val="0"/>
                                    <w:spacing w:line="240" w:lineRule="exact"/>
                                    <w:ind w:leftChars="-44" w:left="552" w:rightChars="-41" w:right="-98" w:hangingChars="274" w:hanging="658"/>
                                    <w:jc w:val="both"/>
                                    <w:rPr>
                                      <w:rFonts w:ascii="標楷體" w:hAnsi="標楷體"/>
                                      <w:szCs w:val="24"/>
                                    </w:rPr>
                                  </w:pPr>
                                  <w:r w:rsidRPr="00F16B96">
                                    <w:rPr>
                                      <w:rFonts w:ascii="標楷體" w:hAnsi="標楷體" w:hint="eastAsia"/>
                                      <w:b/>
                                      <w:szCs w:val="24"/>
                                    </w:rPr>
                                    <w:t>表</w:t>
                                  </w:r>
                                  <w:r>
                                    <w:rPr>
                                      <w:rFonts w:ascii="標楷體" w:hAnsi="標楷體"/>
                                      <w:b/>
                                      <w:szCs w:val="24"/>
                                    </w:rPr>
                                    <w:t>9</w:t>
                                  </w:r>
                                  <w:r>
                                    <w:rPr>
                                      <w:rFonts w:ascii="標楷體" w:hAnsi="標楷體" w:hint="eastAsia"/>
                                      <w:b/>
                                      <w:szCs w:val="24"/>
                                    </w:rPr>
                                    <w:t xml:space="preserve">　</w:t>
                                  </w:r>
                                  <w:r w:rsidRPr="00207647">
                                    <w:rPr>
                                      <w:rFonts w:ascii="標楷體" w:hAnsi="標楷體" w:hint="eastAsia"/>
                                      <w:b/>
                                    </w:rPr>
                                    <w:t>1</w:t>
                                  </w:r>
                                  <w:r w:rsidRPr="00207647">
                                    <w:rPr>
                                      <w:rFonts w:ascii="標楷體" w:hAnsi="標楷體"/>
                                      <w:b/>
                                    </w:rPr>
                                    <w:t>13</w:t>
                                  </w:r>
                                  <w:r w:rsidRPr="00207647">
                                    <w:rPr>
                                      <w:rFonts w:ascii="標楷體" w:hAnsi="標楷體" w:hint="eastAsia"/>
                                      <w:b/>
                                    </w:rPr>
                                    <w:t>年4月底</w:t>
                                  </w:r>
                                  <w:r w:rsidR="00663F07">
                                    <w:rPr>
                                      <w:rFonts w:ascii="標楷體" w:hAnsi="標楷體" w:hint="eastAsia"/>
                                      <w:b/>
                                    </w:rPr>
                                    <w:t>台灣</w:t>
                                  </w:r>
                                  <w:r w:rsidRPr="00207647">
                                    <w:rPr>
                                      <w:rFonts w:ascii="標楷體" w:hAnsi="標楷體" w:hint="eastAsia"/>
                                      <w:b/>
                                    </w:rPr>
                                    <w:t>半導體</w:t>
                                  </w:r>
                                  <w:r w:rsidR="00663F07">
                                    <w:rPr>
                                      <w:rFonts w:ascii="標楷體" w:hAnsi="標楷體" w:hint="eastAsia"/>
                                      <w:b/>
                                    </w:rPr>
                                    <w:t>研究</w:t>
                                  </w:r>
                                  <w:r w:rsidRPr="00207647">
                                    <w:rPr>
                                      <w:rFonts w:ascii="標楷體" w:hAnsi="標楷體" w:hint="eastAsia"/>
                                      <w:b/>
                                    </w:rPr>
                                    <w:t>中心尚在執行期間之國際合作計畫及合約</w:t>
                                  </w:r>
                                </w:p>
                              </w:tc>
                            </w:tr>
                            <w:tr w:rsidR="006A392D" w14:paraId="42A99855" w14:textId="77777777" w:rsidTr="0031707B">
                              <w:trPr>
                                <w:trHeight w:val="255"/>
                              </w:trPr>
                              <w:tc>
                                <w:tcPr>
                                  <w:tcW w:w="2382" w:type="dxa"/>
                                  <w:tcBorders>
                                    <w:top w:val="single" w:sz="4" w:space="0" w:color="auto"/>
                                    <w:left w:val="single" w:sz="4" w:space="0" w:color="auto"/>
                                    <w:bottom w:val="single" w:sz="4" w:space="0" w:color="auto"/>
                                    <w:right w:val="single" w:sz="4" w:space="0" w:color="auto"/>
                                  </w:tcBorders>
                                  <w:vAlign w:val="center"/>
                                  <w:hideMark/>
                                </w:tcPr>
                                <w:p w14:paraId="400D91EA"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合作機構</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A39B37"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執行期間</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868BB0"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合作計畫名稱</w:t>
                                  </w:r>
                                </w:p>
                              </w:tc>
                            </w:tr>
                            <w:tr w:rsidR="006A392D" w14:paraId="34E17177" w14:textId="77777777" w:rsidTr="00B77A8B">
                              <w:trPr>
                                <w:trHeight w:val="261"/>
                              </w:trPr>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7F45D3F6"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r w:rsidRPr="00F16B96">
                                    <w:rPr>
                                      <w:rFonts w:ascii="標楷體" w:hAnsi="標楷體" w:hint="eastAsia"/>
                                      <w:sz w:val="20"/>
                                      <w:szCs w:val="20"/>
                                    </w:rPr>
                                    <w:t>1.國際合作合約</w:t>
                                  </w:r>
                                </w:p>
                              </w:tc>
                            </w:tr>
                            <w:tr w:rsidR="006A392D" w14:paraId="79D1C0CC"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47CAA7B0" w14:textId="77777777" w:rsidR="006A392D" w:rsidRPr="00F16B96" w:rsidRDefault="006A392D" w:rsidP="00EE4B2F">
                                  <w:pPr>
                                    <w:overflowPunct w:val="0"/>
                                    <w:adjustRightInd w:val="0"/>
                                    <w:snapToGrid w:val="0"/>
                                    <w:spacing w:line="206" w:lineRule="exact"/>
                                    <w:jc w:val="both"/>
                                    <w:rPr>
                                      <w:rFonts w:ascii="標楷體" w:hAnsi="標楷體"/>
                                      <w:sz w:val="20"/>
                                      <w:szCs w:val="20"/>
                                    </w:rPr>
                                  </w:pPr>
                                  <w:r w:rsidRPr="00F16B96">
                                    <w:rPr>
                                      <w:rFonts w:ascii="標楷體" w:hAnsi="標楷體" w:hint="eastAsia"/>
                                      <w:sz w:val="20"/>
                                      <w:szCs w:val="20"/>
                                    </w:rPr>
                                    <w:t>加拿大多倫多大學</w:t>
                                  </w:r>
                                </w:p>
                              </w:tc>
                              <w:tc>
                                <w:tcPr>
                                  <w:tcW w:w="2154" w:type="dxa"/>
                                  <w:tcBorders>
                                    <w:top w:val="single" w:sz="4" w:space="0" w:color="auto"/>
                                    <w:left w:val="single" w:sz="4" w:space="0" w:color="auto"/>
                                    <w:bottom w:val="single" w:sz="4" w:space="0" w:color="auto"/>
                                    <w:right w:val="single" w:sz="4" w:space="0" w:color="auto"/>
                                  </w:tcBorders>
                                  <w:hideMark/>
                                </w:tcPr>
                                <w:p w14:paraId="448FF363" w14:textId="410FA3F1"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109</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28</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27</w:t>
                                  </w:r>
                                </w:p>
                              </w:tc>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tcPr>
                                <w:p w14:paraId="6178FEBF"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p>
                              </w:tc>
                            </w:tr>
                            <w:tr w:rsidR="006A392D" w14:paraId="663CB78F"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7EDE4306" w14:textId="77777777" w:rsidR="006A392D" w:rsidRPr="00F16B96" w:rsidRDefault="006A392D" w:rsidP="00EE4B2F">
                                  <w:pPr>
                                    <w:overflowPunct w:val="0"/>
                                    <w:adjustRightInd w:val="0"/>
                                    <w:snapToGrid w:val="0"/>
                                    <w:spacing w:line="206" w:lineRule="exact"/>
                                    <w:ind w:rightChars="-27" w:right="-65"/>
                                    <w:jc w:val="both"/>
                                    <w:rPr>
                                      <w:rFonts w:ascii="標楷體" w:hAnsi="標楷體"/>
                                      <w:sz w:val="20"/>
                                      <w:szCs w:val="20"/>
                                    </w:rPr>
                                  </w:pPr>
                                  <w:r w:rsidRPr="00F16B96">
                                    <w:rPr>
                                      <w:rFonts w:ascii="標楷體" w:hAnsi="標楷體" w:hint="eastAsia"/>
                                      <w:sz w:val="20"/>
                                      <w:szCs w:val="20"/>
                                    </w:rPr>
                                    <w:t>美國中佛羅里達大學</w:t>
                                  </w:r>
                                </w:p>
                              </w:tc>
                              <w:tc>
                                <w:tcPr>
                                  <w:tcW w:w="2154" w:type="dxa"/>
                                  <w:tcBorders>
                                    <w:top w:val="single" w:sz="4" w:space="0" w:color="auto"/>
                                    <w:left w:val="single" w:sz="4" w:space="0" w:color="auto"/>
                                    <w:bottom w:val="single" w:sz="4" w:space="0" w:color="auto"/>
                                    <w:right w:val="single" w:sz="4" w:space="0" w:color="auto"/>
                                  </w:tcBorders>
                                  <w:hideMark/>
                                </w:tcPr>
                                <w:p w14:paraId="2FBE3331" w14:textId="0063CA87"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109</w:t>
                                  </w:r>
                                  <w:r w:rsidRPr="007811E1">
                                    <w:rPr>
                                      <w:rFonts w:ascii="標楷體" w:hAnsi="標楷體"/>
                                      <w:spacing w:val="-4"/>
                                      <w:sz w:val="20"/>
                                      <w:szCs w:val="20"/>
                                    </w:rPr>
                                    <w:t>.</w:t>
                                  </w:r>
                                  <w:r w:rsidRPr="007811E1">
                                    <w:rPr>
                                      <w:rFonts w:ascii="標楷體" w:hAnsi="標楷體" w:hint="eastAsia"/>
                                      <w:spacing w:val="-4"/>
                                      <w:sz w:val="20"/>
                                      <w:szCs w:val="20"/>
                                    </w:rPr>
                                    <w:t>02</w:t>
                                  </w:r>
                                  <w:r w:rsidRPr="007811E1">
                                    <w:rPr>
                                      <w:rFonts w:ascii="標楷體" w:hAnsi="標楷體"/>
                                      <w:spacing w:val="-4"/>
                                      <w:sz w:val="20"/>
                                      <w:szCs w:val="20"/>
                                    </w:rPr>
                                    <w:t>.</w:t>
                                  </w:r>
                                  <w:r w:rsidRPr="007811E1">
                                    <w:rPr>
                                      <w:rFonts w:ascii="標楷體" w:hAnsi="標楷體" w:hint="eastAsia"/>
                                      <w:spacing w:val="-4"/>
                                      <w:sz w:val="20"/>
                                      <w:szCs w:val="20"/>
                                    </w:rPr>
                                    <w:t>09</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02</w:t>
                                  </w:r>
                                  <w:r w:rsidRPr="007811E1">
                                    <w:rPr>
                                      <w:rFonts w:ascii="標楷體" w:hAnsi="標楷體"/>
                                      <w:spacing w:val="-4"/>
                                      <w:sz w:val="20"/>
                                      <w:szCs w:val="20"/>
                                    </w:rPr>
                                    <w:t>.</w:t>
                                  </w:r>
                                  <w:r w:rsidRPr="007811E1">
                                    <w:rPr>
                                      <w:rFonts w:ascii="標楷體" w:hAnsi="標楷體" w:hint="eastAsia"/>
                                      <w:spacing w:val="-4"/>
                                      <w:sz w:val="20"/>
                                      <w:szCs w:val="20"/>
                                    </w:rPr>
                                    <w:t>08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BEBBF0" w14:textId="77777777" w:rsidR="006A392D" w:rsidRPr="00F16B96" w:rsidRDefault="006A392D" w:rsidP="00D751CE">
                                  <w:pPr>
                                    <w:widowControl/>
                                    <w:spacing w:line="240" w:lineRule="exact"/>
                                    <w:rPr>
                                      <w:rFonts w:ascii="標楷體" w:hAnsi="標楷體"/>
                                      <w:sz w:val="20"/>
                                      <w:szCs w:val="20"/>
                                    </w:rPr>
                                  </w:pPr>
                                </w:p>
                              </w:tc>
                            </w:tr>
                            <w:tr w:rsidR="006A392D" w14:paraId="4890D4B7"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425ACCD4" w14:textId="77777777" w:rsidR="006A392D" w:rsidRPr="00EE4B2F" w:rsidRDefault="006A392D" w:rsidP="00EE4B2F">
                                  <w:pPr>
                                    <w:overflowPunct w:val="0"/>
                                    <w:adjustRightInd w:val="0"/>
                                    <w:snapToGrid w:val="0"/>
                                    <w:spacing w:line="200" w:lineRule="exact"/>
                                    <w:ind w:rightChars="-27" w:right="-65"/>
                                    <w:jc w:val="both"/>
                                    <w:rPr>
                                      <w:rFonts w:ascii="標楷體" w:hAnsi="標楷體"/>
                                      <w:sz w:val="20"/>
                                      <w:szCs w:val="20"/>
                                    </w:rPr>
                                  </w:pPr>
                                  <w:r w:rsidRPr="00EE4B2F">
                                    <w:rPr>
                                      <w:rFonts w:ascii="標楷體" w:hAnsi="標楷體" w:hint="eastAsia"/>
                                      <w:sz w:val="20"/>
                                      <w:szCs w:val="20"/>
                                    </w:rPr>
                                    <w:t>日本東北大學流體科學研究所</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070BFBA" w14:textId="08E6FB81"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108</w:t>
                                  </w:r>
                                  <w:r w:rsidRPr="007811E1">
                                    <w:rPr>
                                      <w:rFonts w:ascii="標楷體" w:hAnsi="標楷體"/>
                                      <w:spacing w:val="-4"/>
                                      <w:sz w:val="20"/>
                                      <w:szCs w:val="20"/>
                                    </w:rPr>
                                    <w:t>.</w:t>
                                  </w:r>
                                  <w:r w:rsidRPr="007811E1">
                                    <w:rPr>
                                      <w:rFonts w:ascii="標楷體" w:hAnsi="標楷體" w:hint="eastAsia"/>
                                      <w:spacing w:val="-4"/>
                                      <w:sz w:val="20"/>
                                      <w:szCs w:val="20"/>
                                    </w:rPr>
                                    <w:t>10</w:t>
                                  </w:r>
                                  <w:r w:rsidRPr="007811E1">
                                    <w:rPr>
                                      <w:rFonts w:ascii="標楷體" w:hAnsi="標楷體"/>
                                      <w:spacing w:val="-4"/>
                                      <w:sz w:val="20"/>
                                      <w:szCs w:val="20"/>
                                    </w:rPr>
                                    <w:t>.</w:t>
                                  </w:r>
                                  <w:r w:rsidRPr="007811E1">
                                    <w:rPr>
                                      <w:rFonts w:ascii="標楷體" w:hAnsi="標楷體" w:hint="eastAsia"/>
                                      <w:spacing w:val="-4"/>
                                      <w:sz w:val="20"/>
                                      <w:szCs w:val="20"/>
                                    </w:rPr>
                                    <w:t>19</w:t>
                                  </w:r>
                                  <w:r w:rsidR="007811E1" w:rsidRPr="007811E1">
                                    <w:rPr>
                                      <w:rFonts w:ascii="標楷體" w:hAnsi="標楷體" w:hint="eastAsia"/>
                                      <w:spacing w:val="-4"/>
                                      <w:sz w:val="20"/>
                                      <w:szCs w:val="20"/>
                                    </w:rPr>
                                    <w:t>－</w:t>
                                  </w:r>
                                  <w:r w:rsidRPr="007811E1">
                                    <w:rPr>
                                      <w:rFonts w:ascii="標楷體" w:hAnsi="標楷體" w:hint="eastAsia"/>
                                      <w:spacing w:val="-4"/>
                                      <w:sz w:val="20"/>
                                      <w:szCs w:val="20"/>
                                    </w:rPr>
                                    <w:t>113</w:t>
                                  </w:r>
                                  <w:r w:rsidRPr="007811E1">
                                    <w:rPr>
                                      <w:rFonts w:ascii="標楷體" w:hAnsi="標楷體"/>
                                      <w:spacing w:val="-4"/>
                                      <w:sz w:val="20"/>
                                      <w:szCs w:val="20"/>
                                    </w:rPr>
                                    <w:t>.</w:t>
                                  </w:r>
                                  <w:r w:rsidRPr="007811E1">
                                    <w:rPr>
                                      <w:rFonts w:ascii="標楷體" w:hAnsi="標楷體" w:hint="eastAsia"/>
                                      <w:spacing w:val="-4"/>
                                      <w:sz w:val="20"/>
                                      <w:szCs w:val="20"/>
                                    </w:rPr>
                                    <w:t>10</w:t>
                                  </w:r>
                                  <w:r w:rsidRPr="007811E1">
                                    <w:rPr>
                                      <w:rFonts w:ascii="標楷體" w:hAnsi="標楷體"/>
                                      <w:spacing w:val="-4"/>
                                      <w:sz w:val="20"/>
                                      <w:szCs w:val="20"/>
                                    </w:rPr>
                                    <w:t>.</w:t>
                                  </w:r>
                                  <w:r w:rsidRPr="007811E1">
                                    <w:rPr>
                                      <w:rFonts w:ascii="標楷體" w:hAnsi="標楷體" w:hint="eastAsia"/>
                                      <w:spacing w:val="-4"/>
                                      <w:sz w:val="20"/>
                                      <w:szCs w:val="20"/>
                                    </w:rPr>
                                    <w:t>18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0780CD2" w14:textId="77777777" w:rsidR="006A392D" w:rsidRPr="00F16B96" w:rsidRDefault="006A392D" w:rsidP="00D751CE">
                                  <w:pPr>
                                    <w:widowControl/>
                                    <w:spacing w:line="240" w:lineRule="exact"/>
                                    <w:rPr>
                                      <w:rFonts w:ascii="標楷體" w:hAnsi="標楷體"/>
                                      <w:sz w:val="20"/>
                                      <w:szCs w:val="20"/>
                                    </w:rPr>
                                  </w:pPr>
                                </w:p>
                              </w:tc>
                            </w:tr>
                            <w:tr w:rsidR="006A392D" w14:paraId="07476738" w14:textId="77777777" w:rsidTr="00B77A8B">
                              <w:trPr>
                                <w:trHeight w:val="261"/>
                              </w:trPr>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773D5734"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r w:rsidRPr="00F16B96">
                                    <w:rPr>
                                      <w:rFonts w:ascii="標楷體" w:hAnsi="標楷體" w:hint="eastAsia"/>
                                      <w:sz w:val="20"/>
                                      <w:szCs w:val="20"/>
                                    </w:rPr>
                                    <w:t>2.國際合作計畫</w:t>
                                  </w:r>
                                </w:p>
                              </w:tc>
                            </w:tr>
                            <w:tr w:rsidR="006A392D" w14:paraId="44B78F3B" w14:textId="77777777" w:rsidTr="00B77A8B">
                              <w:trPr>
                                <w:trHeight w:val="261"/>
                              </w:trPr>
                              <w:tc>
                                <w:tcPr>
                                  <w:tcW w:w="2382" w:type="dxa"/>
                                  <w:tcBorders>
                                    <w:top w:val="single" w:sz="4" w:space="0" w:color="auto"/>
                                    <w:left w:val="single" w:sz="4" w:space="0" w:color="auto"/>
                                    <w:bottom w:val="single" w:sz="4" w:space="0" w:color="auto"/>
                                    <w:right w:val="single" w:sz="4" w:space="0" w:color="auto"/>
                                  </w:tcBorders>
                                  <w:vAlign w:val="center"/>
                                  <w:hideMark/>
                                </w:tcPr>
                                <w:p w14:paraId="594F9699" w14:textId="77777777" w:rsidR="006A392D" w:rsidRPr="00F16B96" w:rsidRDefault="006A392D" w:rsidP="00EE4B2F">
                                  <w:pPr>
                                    <w:overflowPunct w:val="0"/>
                                    <w:adjustRightInd w:val="0"/>
                                    <w:snapToGrid w:val="0"/>
                                    <w:spacing w:line="220" w:lineRule="exact"/>
                                    <w:jc w:val="both"/>
                                    <w:rPr>
                                      <w:rFonts w:ascii="標楷體" w:hAnsi="標楷體"/>
                                      <w:sz w:val="20"/>
                                      <w:szCs w:val="20"/>
                                    </w:rPr>
                                  </w:pPr>
                                  <w:r w:rsidRPr="00F16B96">
                                    <w:rPr>
                                      <w:rFonts w:ascii="標楷體" w:hAnsi="標楷體" w:hint="eastAsia"/>
                                      <w:sz w:val="20"/>
                                      <w:szCs w:val="20"/>
                                    </w:rPr>
                                    <w:t>加拿大多倫多大學</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D5161D1" w14:textId="0026035C" w:rsidR="006A392D" w:rsidRPr="007811E1" w:rsidRDefault="006A392D" w:rsidP="007811E1">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113</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01</w:t>
                                  </w:r>
                                  <w:r w:rsidR="007811E1" w:rsidRPr="007811E1">
                                    <w:rPr>
                                      <w:rFonts w:ascii="標楷體" w:hAnsi="標楷體" w:hint="eastAsia"/>
                                      <w:spacing w:val="-4"/>
                                      <w:sz w:val="20"/>
                                      <w:szCs w:val="20"/>
                                    </w:rPr>
                                    <w:t>－</w:t>
                                  </w:r>
                                  <w:r w:rsidRPr="007811E1">
                                    <w:rPr>
                                      <w:rFonts w:ascii="標楷體" w:hAnsi="標楷體" w:hint="eastAsia"/>
                                      <w:spacing w:val="-4"/>
                                      <w:sz w:val="20"/>
                                      <w:szCs w:val="20"/>
                                    </w:rPr>
                                    <w:t>115</w:t>
                                  </w:r>
                                  <w:r w:rsidRPr="007811E1">
                                    <w:rPr>
                                      <w:rFonts w:ascii="標楷體" w:hAnsi="標楷體"/>
                                      <w:spacing w:val="-4"/>
                                      <w:sz w:val="20"/>
                                      <w:szCs w:val="20"/>
                                    </w:rPr>
                                    <w:t>.</w:t>
                                  </w:r>
                                  <w:r w:rsidRPr="007811E1">
                                    <w:rPr>
                                      <w:rFonts w:ascii="標楷體" w:hAnsi="標楷體" w:hint="eastAsia"/>
                                      <w:spacing w:val="-4"/>
                                      <w:sz w:val="20"/>
                                      <w:szCs w:val="20"/>
                                    </w:rPr>
                                    <w:t>04</w:t>
                                  </w:r>
                                  <w:r w:rsidRPr="007811E1">
                                    <w:rPr>
                                      <w:rFonts w:ascii="標楷體" w:hAnsi="標楷體"/>
                                      <w:spacing w:val="-4"/>
                                      <w:sz w:val="20"/>
                                      <w:szCs w:val="20"/>
                                    </w:rPr>
                                    <w:t>.</w:t>
                                  </w:r>
                                  <w:r w:rsidRPr="007811E1">
                                    <w:rPr>
                                      <w:rFonts w:ascii="標楷體" w:hAnsi="標楷體" w:hint="eastAsia"/>
                                      <w:spacing w:val="-4"/>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280E5" w14:textId="77777777" w:rsidR="006A392D" w:rsidRPr="00207647" w:rsidRDefault="006A392D" w:rsidP="00EE4B2F">
                                  <w:pPr>
                                    <w:overflowPunct w:val="0"/>
                                    <w:adjustRightInd w:val="0"/>
                                    <w:snapToGrid w:val="0"/>
                                    <w:spacing w:line="220" w:lineRule="exact"/>
                                    <w:ind w:rightChars="-21" w:right="-50"/>
                                    <w:jc w:val="both"/>
                                    <w:rPr>
                                      <w:rFonts w:ascii="標楷體" w:hAnsi="標楷體"/>
                                      <w:spacing w:val="-8"/>
                                      <w:sz w:val="20"/>
                                      <w:szCs w:val="20"/>
                                    </w:rPr>
                                  </w:pPr>
                                  <w:r w:rsidRPr="00207647">
                                    <w:rPr>
                                      <w:rFonts w:ascii="標楷體" w:hAnsi="標楷體" w:hint="eastAsia"/>
                                      <w:spacing w:val="-8"/>
                                      <w:sz w:val="20"/>
                                      <w:szCs w:val="20"/>
                                    </w:rPr>
                                    <w:t>次世代化合物半導體前瞻研發專案計畫</w:t>
                                  </w:r>
                                </w:p>
                              </w:tc>
                            </w:tr>
                            <w:tr w:rsidR="006A392D" w14:paraId="29FF0A55" w14:textId="77777777" w:rsidTr="00B77A8B">
                              <w:trPr>
                                <w:trHeight w:val="261"/>
                              </w:trPr>
                              <w:tc>
                                <w:tcPr>
                                  <w:tcW w:w="2382" w:type="dxa"/>
                                  <w:tcBorders>
                                    <w:top w:val="single" w:sz="4" w:space="0" w:color="auto"/>
                                    <w:left w:val="single" w:sz="4" w:space="0" w:color="auto"/>
                                    <w:bottom w:val="single" w:sz="4" w:space="0" w:color="auto"/>
                                    <w:right w:val="single" w:sz="4" w:space="0" w:color="auto"/>
                                  </w:tcBorders>
                                  <w:vAlign w:val="center"/>
                                  <w:hideMark/>
                                </w:tcPr>
                                <w:p w14:paraId="50FEB38F" w14:textId="77777777" w:rsidR="006A392D" w:rsidRPr="00F16B96" w:rsidRDefault="006A392D" w:rsidP="00EE4B2F">
                                  <w:pPr>
                                    <w:overflowPunct w:val="0"/>
                                    <w:adjustRightInd w:val="0"/>
                                    <w:snapToGrid w:val="0"/>
                                    <w:spacing w:line="220" w:lineRule="exact"/>
                                    <w:jc w:val="both"/>
                                    <w:rPr>
                                      <w:rFonts w:ascii="標楷體" w:hAnsi="標楷體"/>
                                      <w:sz w:val="20"/>
                                      <w:szCs w:val="20"/>
                                    </w:rPr>
                                  </w:pPr>
                                  <w:r w:rsidRPr="00F16B96">
                                    <w:rPr>
                                      <w:rFonts w:ascii="標楷體" w:hAnsi="標楷體" w:hint="eastAsia"/>
                                      <w:sz w:val="20"/>
                                      <w:szCs w:val="20"/>
                                    </w:rPr>
                                    <w:t>澳洲雪梨科技大學</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63B48B8" w14:textId="4A23B44F" w:rsidR="006A392D" w:rsidRPr="007811E1" w:rsidRDefault="006A392D" w:rsidP="007811E1">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111</w:t>
                                  </w:r>
                                  <w:r w:rsidRPr="007811E1">
                                    <w:rPr>
                                      <w:rFonts w:ascii="標楷體" w:hAnsi="標楷體"/>
                                      <w:spacing w:val="-4"/>
                                      <w:sz w:val="20"/>
                                      <w:szCs w:val="20"/>
                                    </w:rPr>
                                    <w:t>.</w:t>
                                  </w:r>
                                  <w:r w:rsidRPr="007811E1">
                                    <w:rPr>
                                      <w:rFonts w:ascii="標楷體" w:hAnsi="標楷體" w:hint="eastAsia"/>
                                      <w:spacing w:val="-4"/>
                                      <w:sz w:val="20"/>
                                      <w:szCs w:val="20"/>
                                    </w:rPr>
                                    <w:t>07</w:t>
                                  </w:r>
                                  <w:r w:rsidRPr="007811E1">
                                    <w:rPr>
                                      <w:rFonts w:ascii="標楷體" w:hAnsi="標楷體"/>
                                      <w:spacing w:val="-4"/>
                                      <w:sz w:val="20"/>
                                      <w:szCs w:val="20"/>
                                    </w:rPr>
                                    <w:t>.</w:t>
                                  </w:r>
                                  <w:r w:rsidRPr="007811E1">
                                    <w:rPr>
                                      <w:rFonts w:ascii="標楷體" w:hAnsi="標楷體" w:hint="eastAsia"/>
                                      <w:spacing w:val="-4"/>
                                      <w:sz w:val="20"/>
                                      <w:szCs w:val="20"/>
                                    </w:rPr>
                                    <w:t>01</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06</w:t>
                                  </w:r>
                                  <w:r w:rsidRPr="007811E1">
                                    <w:rPr>
                                      <w:rFonts w:ascii="標楷體" w:hAnsi="標楷體"/>
                                      <w:spacing w:val="-4"/>
                                      <w:sz w:val="20"/>
                                      <w:szCs w:val="20"/>
                                    </w:rPr>
                                    <w:t>.</w:t>
                                  </w:r>
                                  <w:r w:rsidRPr="007811E1">
                                    <w:rPr>
                                      <w:rFonts w:ascii="標楷體" w:hAnsi="標楷體" w:hint="eastAsia"/>
                                      <w:spacing w:val="-4"/>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19788" w14:textId="77777777" w:rsidR="006A392D" w:rsidRPr="00207647" w:rsidRDefault="006A392D" w:rsidP="00EE4B2F">
                                  <w:pPr>
                                    <w:overflowPunct w:val="0"/>
                                    <w:adjustRightInd w:val="0"/>
                                    <w:snapToGrid w:val="0"/>
                                    <w:spacing w:line="220" w:lineRule="exact"/>
                                    <w:ind w:rightChars="-21" w:right="-50"/>
                                    <w:jc w:val="both"/>
                                    <w:rPr>
                                      <w:rFonts w:ascii="標楷體" w:hAnsi="標楷體"/>
                                      <w:spacing w:val="-8"/>
                                      <w:sz w:val="20"/>
                                      <w:szCs w:val="20"/>
                                    </w:rPr>
                                  </w:pPr>
                                  <w:proofErr w:type="gramStart"/>
                                  <w:r w:rsidRPr="00207647">
                                    <w:rPr>
                                      <w:rFonts w:ascii="標楷體" w:hAnsi="標楷體" w:hint="eastAsia"/>
                                      <w:spacing w:val="-8"/>
                                      <w:sz w:val="20"/>
                                      <w:szCs w:val="20"/>
                                    </w:rPr>
                                    <w:t>人工智慧腦機介面</w:t>
                                  </w:r>
                                  <w:proofErr w:type="gramEnd"/>
                                  <w:r w:rsidRPr="00207647">
                                    <w:rPr>
                                      <w:rFonts w:ascii="標楷體" w:hAnsi="標楷體" w:hint="eastAsia"/>
                                      <w:spacing w:val="-8"/>
                                      <w:sz w:val="20"/>
                                      <w:szCs w:val="20"/>
                                    </w:rPr>
                                    <w:t>晶片系統開發與應用</w:t>
                                  </w:r>
                                </w:p>
                              </w:tc>
                            </w:tr>
                            <w:tr w:rsidR="006A392D" w14:paraId="78CEC2B8" w14:textId="77777777" w:rsidTr="00207647">
                              <w:tc>
                                <w:tcPr>
                                  <w:tcW w:w="6379" w:type="dxa"/>
                                  <w:gridSpan w:val="3"/>
                                  <w:tcBorders>
                                    <w:top w:val="single" w:sz="4" w:space="0" w:color="auto"/>
                                    <w:left w:val="nil"/>
                                    <w:bottom w:val="nil"/>
                                    <w:right w:val="nil"/>
                                  </w:tcBorders>
                                  <w:vAlign w:val="center"/>
                                  <w:hideMark/>
                                </w:tcPr>
                                <w:p w14:paraId="383C351F" w14:textId="77777777" w:rsidR="006A392D" w:rsidRPr="00F16B96" w:rsidRDefault="006A392D" w:rsidP="00EE4B2F">
                                  <w:pPr>
                                    <w:kinsoku w:val="0"/>
                                    <w:overflowPunct w:val="0"/>
                                    <w:adjustRightInd w:val="0"/>
                                    <w:snapToGrid w:val="0"/>
                                    <w:spacing w:line="220" w:lineRule="exact"/>
                                    <w:ind w:leftChars="-56" w:left="-134"/>
                                    <w:jc w:val="both"/>
                                    <w:rPr>
                                      <w:rFonts w:ascii="標楷體" w:hAnsi="標楷體"/>
                                      <w:b/>
                                      <w:sz w:val="18"/>
                                      <w:szCs w:val="18"/>
                                    </w:rPr>
                                  </w:pPr>
                                  <w:r w:rsidRPr="00F16B96">
                                    <w:rPr>
                                      <w:rFonts w:ascii="標楷體" w:hAnsi="標楷體" w:hint="eastAsia"/>
                                      <w:sz w:val="18"/>
                                      <w:szCs w:val="18"/>
                                    </w:rPr>
                                    <w:t>資料來源：整理自半導體中心提供資料。</w:t>
                                  </w:r>
                                </w:p>
                              </w:tc>
                            </w:tr>
                          </w:tbl>
                          <w:p w14:paraId="2F111298" w14:textId="77777777" w:rsidR="006A392D" w:rsidRDefault="006A392D" w:rsidP="00555CF7">
                            <w:pPr>
                              <w:rPr>
                                <w:rFonts w:ascii="Times New Roman" w:eastAsia="標楷體"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B2314" id="文字方塊 8" o:spid="_x0000_s1069" type="#_x0000_t202" style="position:absolute;left:0;text-align:left;margin-left:169.55pt;margin-top:139.5pt;width:328.3pt;height:171pt;z-index:251690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" filled="f" stroked="f">
                <v:textbox>
                  <w:txbxContent>
                    <w:tbl>
                      <w:tblPr>
                        <w:tblStyle w:val="49"/>
                        <w:tblW w:w="6379" w:type="dxa"/>
                        <w:tblInd w:w="0" w:type="dxa"/>
                        <w:tblLook w:val="04A0" w:firstRow="1" w:lastRow="0" w:firstColumn="1" w:lastColumn="0" w:noHBand="0" w:noVBand="1"/>
                      </w:tblPr>
                      <w:tblGrid>
                        <w:gridCol w:w="2382"/>
                        <w:gridCol w:w="2154"/>
                        <w:gridCol w:w="1843"/>
                      </w:tblGrid>
                      <w:tr w:rsidR="006A392D" w14:paraId="218680F2" w14:textId="77777777" w:rsidTr="00207647">
                        <w:tc>
                          <w:tcPr>
                            <w:tcW w:w="6379" w:type="dxa"/>
                            <w:gridSpan w:val="3"/>
                            <w:tcBorders>
                              <w:top w:val="nil"/>
                              <w:left w:val="nil"/>
                              <w:bottom w:val="single" w:sz="4" w:space="0" w:color="auto"/>
                              <w:right w:val="nil"/>
                            </w:tcBorders>
                            <w:vAlign w:val="center"/>
                            <w:hideMark/>
                          </w:tcPr>
                          <w:p w14:paraId="1C631E1A" w14:textId="21FC44A6" w:rsidR="006A392D" w:rsidRPr="00F16B96" w:rsidRDefault="006A392D" w:rsidP="009A6804">
                            <w:pPr>
                              <w:overflowPunct w:val="0"/>
                              <w:adjustRightInd w:val="0"/>
                              <w:snapToGrid w:val="0"/>
                              <w:spacing w:line="240" w:lineRule="exact"/>
                              <w:ind w:leftChars="-44" w:left="552" w:rightChars="-41" w:right="-98" w:hangingChars="274" w:hanging="658"/>
                              <w:jc w:val="both"/>
                              <w:rPr>
                                <w:rFonts w:ascii="標楷體" w:hAnsi="標楷體"/>
                                <w:szCs w:val="24"/>
                              </w:rPr>
                            </w:pPr>
                            <w:r w:rsidRPr="00F16B96">
                              <w:rPr>
                                <w:rFonts w:ascii="標楷體" w:hAnsi="標楷體" w:hint="eastAsia"/>
                                <w:b/>
                                <w:szCs w:val="24"/>
                              </w:rPr>
                              <w:t>表</w:t>
                            </w:r>
                            <w:r>
                              <w:rPr>
                                <w:rFonts w:ascii="標楷體" w:hAnsi="標楷體"/>
                                <w:b/>
                                <w:szCs w:val="24"/>
                              </w:rPr>
                              <w:t>9</w:t>
                            </w:r>
                            <w:r>
                              <w:rPr>
                                <w:rFonts w:ascii="標楷體" w:hAnsi="標楷體" w:hint="eastAsia"/>
                                <w:b/>
                                <w:szCs w:val="24"/>
                              </w:rPr>
                              <w:t xml:space="preserve">　</w:t>
                            </w:r>
                            <w:r w:rsidRPr="00207647">
                              <w:rPr>
                                <w:rFonts w:ascii="標楷體" w:hAnsi="標楷體" w:hint="eastAsia"/>
                                <w:b/>
                              </w:rPr>
                              <w:t>1</w:t>
                            </w:r>
                            <w:r w:rsidRPr="00207647">
                              <w:rPr>
                                <w:rFonts w:ascii="標楷體" w:hAnsi="標楷體"/>
                                <w:b/>
                              </w:rPr>
                              <w:t>13</w:t>
                            </w:r>
                            <w:r w:rsidRPr="00207647">
                              <w:rPr>
                                <w:rFonts w:ascii="標楷體" w:hAnsi="標楷體" w:hint="eastAsia"/>
                                <w:b/>
                              </w:rPr>
                              <w:t>年4月底</w:t>
                            </w:r>
                            <w:r w:rsidR="00663F07">
                              <w:rPr>
                                <w:rFonts w:ascii="標楷體" w:hAnsi="標楷體" w:hint="eastAsia"/>
                                <w:b/>
                              </w:rPr>
                              <w:t>台灣</w:t>
                            </w:r>
                            <w:r w:rsidRPr="00207647">
                              <w:rPr>
                                <w:rFonts w:ascii="標楷體" w:hAnsi="標楷體" w:hint="eastAsia"/>
                                <w:b/>
                              </w:rPr>
                              <w:t>半導體</w:t>
                            </w:r>
                            <w:r w:rsidR="00663F07">
                              <w:rPr>
                                <w:rFonts w:ascii="標楷體" w:hAnsi="標楷體" w:hint="eastAsia"/>
                                <w:b/>
                              </w:rPr>
                              <w:t>研究</w:t>
                            </w:r>
                            <w:r w:rsidRPr="00207647">
                              <w:rPr>
                                <w:rFonts w:ascii="標楷體" w:hAnsi="標楷體" w:hint="eastAsia"/>
                                <w:b/>
                              </w:rPr>
                              <w:t>中心尚在執行期間之國際合作計畫及合約</w:t>
                            </w:r>
                          </w:p>
                        </w:tc>
                      </w:tr>
                      <w:tr w:rsidR="006A392D" w14:paraId="42A99855" w14:textId="77777777" w:rsidTr="0031707B">
                        <w:trPr>
                          <w:trHeight w:val="255"/>
                        </w:trPr>
                        <w:tc>
                          <w:tcPr>
                            <w:tcW w:w="2382" w:type="dxa"/>
                            <w:tcBorders>
                              <w:top w:val="single" w:sz="4" w:space="0" w:color="auto"/>
                              <w:left w:val="single" w:sz="4" w:space="0" w:color="auto"/>
                              <w:bottom w:val="single" w:sz="4" w:space="0" w:color="auto"/>
                              <w:right w:val="single" w:sz="4" w:space="0" w:color="auto"/>
                            </w:tcBorders>
                            <w:vAlign w:val="center"/>
                            <w:hideMark/>
                          </w:tcPr>
                          <w:p w14:paraId="400D91EA"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合作機構</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A39B37"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執行期間</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868BB0" w14:textId="77777777" w:rsidR="006A392D" w:rsidRPr="00F16B96" w:rsidRDefault="006A392D" w:rsidP="00D751CE">
                            <w:pPr>
                              <w:overflowPunct w:val="0"/>
                              <w:adjustRightInd w:val="0"/>
                              <w:snapToGrid w:val="0"/>
                              <w:spacing w:line="240" w:lineRule="exact"/>
                              <w:jc w:val="center"/>
                              <w:rPr>
                                <w:rFonts w:ascii="標楷體" w:hAnsi="標楷體"/>
                                <w:sz w:val="20"/>
                                <w:szCs w:val="20"/>
                              </w:rPr>
                            </w:pPr>
                            <w:r w:rsidRPr="00F16B96">
                              <w:rPr>
                                <w:rFonts w:ascii="標楷體" w:hAnsi="標楷體" w:hint="eastAsia"/>
                                <w:sz w:val="20"/>
                                <w:szCs w:val="20"/>
                              </w:rPr>
                              <w:t>合作計畫名稱</w:t>
                            </w:r>
                          </w:p>
                        </w:tc>
                      </w:tr>
                      <w:tr w:rsidR="006A392D" w14:paraId="34E17177" w14:textId="77777777" w:rsidTr="00B77A8B">
                        <w:trPr>
                          <w:trHeight w:val="261"/>
                        </w:trPr>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7F45D3F6"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r w:rsidRPr="00F16B96">
                              <w:rPr>
                                <w:rFonts w:ascii="標楷體" w:hAnsi="標楷體" w:hint="eastAsia"/>
                                <w:sz w:val="20"/>
                                <w:szCs w:val="20"/>
                              </w:rPr>
                              <w:t>1.國際合作合約</w:t>
                            </w:r>
                          </w:p>
                        </w:tc>
                      </w:tr>
                      <w:tr w:rsidR="006A392D" w14:paraId="79D1C0CC"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47CAA7B0" w14:textId="77777777" w:rsidR="006A392D" w:rsidRPr="00F16B96" w:rsidRDefault="006A392D" w:rsidP="00EE4B2F">
                            <w:pPr>
                              <w:overflowPunct w:val="0"/>
                              <w:adjustRightInd w:val="0"/>
                              <w:snapToGrid w:val="0"/>
                              <w:spacing w:line="206" w:lineRule="exact"/>
                              <w:jc w:val="both"/>
                              <w:rPr>
                                <w:rFonts w:ascii="標楷體" w:hAnsi="標楷體"/>
                                <w:sz w:val="20"/>
                                <w:szCs w:val="20"/>
                              </w:rPr>
                            </w:pPr>
                            <w:r w:rsidRPr="00F16B96">
                              <w:rPr>
                                <w:rFonts w:ascii="標楷體" w:hAnsi="標楷體" w:hint="eastAsia"/>
                                <w:sz w:val="20"/>
                                <w:szCs w:val="20"/>
                              </w:rPr>
                              <w:t>加拿大多倫多大學</w:t>
                            </w:r>
                          </w:p>
                        </w:tc>
                        <w:tc>
                          <w:tcPr>
                            <w:tcW w:w="2154" w:type="dxa"/>
                            <w:tcBorders>
                              <w:top w:val="single" w:sz="4" w:space="0" w:color="auto"/>
                              <w:left w:val="single" w:sz="4" w:space="0" w:color="auto"/>
                              <w:bottom w:val="single" w:sz="4" w:space="0" w:color="auto"/>
                              <w:right w:val="single" w:sz="4" w:space="0" w:color="auto"/>
                            </w:tcBorders>
                            <w:hideMark/>
                          </w:tcPr>
                          <w:p w14:paraId="448FF363" w14:textId="410FA3F1"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109</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28</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27</w:t>
                            </w:r>
                          </w:p>
                        </w:tc>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tcPr>
                          <w:p w14:paraId="6178FEBF"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p>
                        </w:tc>
                      </w:tr>
                      <w:tr w:rsidR="006A392D" w14:paraId="663CB78F"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7EDE4306" w14:textId="77777777" w:rsidR="006A392D" w:rsidRPr="00F16B96" w:rsidRDefault="006A392D" w:rsidP="00EE4B2F">
                            <w:pPr>
                              <w:overflowPunct w:val="0"/>
                              <w:adjustRightInd w:val="0"/>
                              <w:snapToGrid w:val="0"/>
                              <w:spacing w:line="206" w:lineRule="exact"/>
                              <w:ind w:rightChars="-27" w:right="-65"/>
                              <w:jc w:val="both"/>
                              <w:rPr>
                                <w:rFonts w:ascii="標楷體" w:hAnsi="標楷體"/>
                                <w:sz w:val="20"/>
                                <w:szCs w:val="20"/>
                              </w:rPr>
                            </w:pPr>
                            <w:r w:rsidRPr="00F16B96">
                              <w:rPr>
                                <w:rFonts w:ascii="標楷體" w:hAnsi="標楷體" w:hint="eastAsia"/>
                                <w:sz w:val="20"/>
                                <w:szCs w:val="20"/>
                              </w:rPr>
                              <w:t>美國中佛羅里達大學</w:t>
                            </w:r>
                          </w:p>
                        </w:tc>
                        <w:tc>
                          <w:tcPr>
                            <w:tcW w:w="2154" w:type="dxa"/>
                            <w:tcBorders>
                              <w:top w:val="single" w:sz="4" w:space="0" w:color="auto"/>
                              <w:left w:val="single" w:sz="4" w:space="0" w:color="auto"/>
                              <w:bottom w:val="single" w:sz="4" w:space="0" w:color="auto"/>
                              <w:right w:val="single" w:sz="4" w:space="0" w:color="auto"/>
                            </w:tcBorders>
                            <w:hideMark/>
                          </w:tcPr>
                          <w:p w14:paraId="2FBE3331" w14:textId="0063CA87"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109</w:t>
                            </w:r>
                            <w:r w:rsidRPr="007811E1">
                              <w:rPr>
                                <w:rFonts w:ascii="標楷體" w:hAnsi="標楷體"/>
                                <w:spacing w:val="-4"/>
                                <w:sz w:val="20"/>
                                <w:szCs w:val="20"/>
                              </w:rPr>
                              <w:t>.</w:t>
                            </w:r>
                            <w:r w:rsidRPr="007811E1">
                              <w:rPr>
                                <w:rFonts w:ascii="標楷體" w:hAnsi="標楷體" w:hint="eastAsia"/>
                                <w:spacing w:val="-4"/>
                                <w:sz w:val="20"/>
                                <w:szCs w:val="20"/>
                              </w:rPr>
                              <w:t>02</w:t>
                            </w:r>
                            <w:r w:rsidRPr="007811E1">
                              <w:rPr>
                                <w:rFonts w:ascii="標楷體" w:hAnsi="標楷體"/>
                                <w:spacing w:val="-4"/>
                                <w:sz w:val="20"/>
                                <w:szCs w:val="20"/>
                              </w:rPr>
                              <w:t>.</w:t>
                            </w:r>
                            <w:r w:rsidRPr="007811E1">
                              <w:rPr>
                                <w:rFonts w:ascii="標楷體" w:hAnsi="標楷體" w:hint="eastAsia"/>
                                <w:spacing w:val="-4"/>
                                <w:sz w:val="20"/>
                                <w:szCs w:val="20"/>
                              </w:rPr>
                              <w:t>09</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02</w:t>
                            </w:r>
                            <w:r w:rsidRPr="007811E1">
                              <w:rPr>
                                <w:rFonts w:ascii="標楷體" w:hAnsi="標楷體"/>
                                <w:spacing w:val="-4"/>
                                <w:sz w:val="20"/>
                                <w:szCs w:val="20"/>
                              </w:rPr>
                              <w:t>.</w:t>
                            </w:r>
                            <w:r w:rsidRPr="007811E1">
                              <w:rPr>
                                <w:rFonts w:ascii="標楷體" w:hAnsi="標楷體" w:hint="eastAsia"/>
                                <w:spacing w:val="-4"/>
                                <w:sz w:val="20"/>
                                <w:szCs w:val="20"/>
                              </w:rPr>
                              <w:t>08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BEBBF0" w14:textId="77777777" w:rsidR="006A392D" w:rsidRPr="00F16B96" w:rsidRDefault="006A392D" w:rsidP="00D751CE">
                            <w:pPr>
                              <w:widowControl/>
                              <w:spacing w:line="240" w:lineRule="exact"/>
                              <w:rPr>
                                <w:rFonts w:ascii="標楷體" w:hAnsi="標楷體"/>
                                <w:sz w:val="20"/>
                                <w:szCs w:val="20"/>
                              </w:rPr>
                            </w:pPr>
                          </w:p>
                        </w:tc>
                      </w:tr>
                      <w:tr w:rsidR="006A392D" w14:paraId="4890D4B7" w14:textId="77777777" w:rsidTr="00EE4B2F">
                        <w:trPr>
                          <w:trHeight w:val="20"/>
                        </w:trPr>
                        <w:tc>
                          <w:tcPr>
                            <w:tcW w:w="2382" w:type="dxa"/>
                            <w:tcBorders>
                              <w:top w:val="single" w:sz="4" w:space="0" w:color="auto"/>
                              <w:left w:val="single" w:sz="4" w:space="0" w:color="auto"/>
                              <w:bottom w:val="single" w:sz="4" w:space="0" w:color="auto"/>
                              <w:right w:val="single" w:sz="4" w:space="0" w:color="auto"/>
                            </w:tcBorders>
                            <w:hideMark/>
                          </w:tcPr>
                          <w:p w14:paraId="425ACCD4" w14:textId="77777777" w:rsidR="006A392D" w:rsidRPr="00EE4B2F" w:rsidRDefault="006A392D" w:rsidP="00EE4B2F">
                            <w:pPr>
                              <w:overflowPunct w:val="0"/>
                              <w:adjustRightInd w:val="0"/>
                              <w:snapToGrid w:val="0"/>
                              <w:spacing w:line="200" w:lineRule="exact"/>
                              <w:ind w:rightChars="-27" w:right="-65"/>
                              <w:jc w:val="both"/>
                              <w:rPr>
                                <w:rFonts w:ascii="標楷體" w:hAnsi="標楷體"/>
                                <w:sz w:val="20"/>
                                <w:szCs w:val="20"/>
                              </w:rPr>
                            </w:pPr>
                            <w:r w:rsidRPr="00EE4B2F">
                              <w:rPr>
                                <w:rFonts w:ascii="標楷體" w:hAnsi="標楷體" w:hint="eastAsia"/>
                                <w:sz w:val="20"/>
                                <w:szCs w:val="20"/>
                              </w:rPr>
                              <w:t>日本東北大學流體科學研究所</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070BFBA" w14:textId="08E6FB81" w:rsidR="006A392D" w:rsidRPr="007811E1" w:rsidRDefault="006A392D" w:rsidP="00EE4B2F">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108</w:t>
                            </w:r>
                            <w:r w:rsidRPr="007811E1">
                              <w:rPr>
                                <w:rFonts w:ascii="標楷體" w:hAnsi="標楷體"/>
                                <w:spacing w:val="-4"/>
                                <w:sz w:val="20"/>
                                <w:szCs w:val="20"/>
                              </w:rPr>
                              <w:t>.</w:t>
                            </w:r>
                            <w:r w:rsidRPr="007811E1">
                              <w:rPr>
                                <w:rFonts w:ascii="標楷體" w:hAnsi="標楷體" w:hint="eastAsia"/>
                                <w:spacing w:val="-4"/>
                                <w:sz w:val="20"/>
                                <w:szCs w:val="20"/>
                              </w:rPr>
                              <w:t>10</w:t>
                            </w:r>
                            <w:r w:rsidRPr="007811E1">
                              <w:rPr>
                                <w:rFonts w:ascii="標楷體" w:hAnsi="標楷體"/>
                                <w:spacing w:val="-4"/>
                                <w:sz w:val="20"/>
                                <w:szCs w:val="20"/>
                              </w:rPr>
                              <w:t>.</w:t>
                            </w:r>
                            <w:r w:rsidRPr="007811E1">
                              <w:rPr>
                                <w:rFonts w:ascii="標楷體" w:hAnsi="標楷體" w:hint="eastAsia"/>
                                <w:spacing w:val="-4"/>
                                <w:sz w:val="20"/>
                                <w:szCs w:val="20"/>
                              </w:rPr>
                              <w:t>19</w:t>
                            </w:r>
                            <w:r w:rsidR="007811E1" w:rsidRPr="007811E1">
                              <w:rPr>
                                <w:rFonts w:ascii="標楷體" w:hAnsi="標楷體" w:hint="eastAsia"/>
                                <w:spacing w:val="-4"/>
                                <w:sz w:val="20"/>
                                <w:szCs w:val="20"/>
                              </w:rPr>
                              <w:t>－</w:t>
                            </w:r>
                            <w:r w:rsidRPr="007811E1">
                              <w:rPr>
                                <w:rFonts w:ascii="標楷體" w:hAnsi="標楷體" w:hint="eastAsia"/>
                                <w:spacing w:val="-4"/>
                                <w:sz w:val="20"/>
                                <w:szCs w:val="20"/>
                              </w:rPr>
                              <w:t>113</w:t>
                            </w:r>
                            <w:r w:rsidRPr="007811E1">
                              <w:rPr>
                                <w:rFonts w:ascii="標楷體" w:hAnsi="標楷體"/>
                                <w:spacing w:val="-4"/>
                                <w:sz w:val="20"/>
                                <w:szCs w:val="20"/>
                              </w:rPr>
                              <w:t>.</w:t>
                            </w:r>
                            <w:r w:rsidRPr="007811E1">
                              <w:rPr>
                                <w:rFonts w:ascii="標楷體" w:hAnsi="標楷體" w:hint="eastAsia"/>
                                <w:spacing w:val="-4"/>
                                <w:sz w:val="20"/>
                                <w:szCs w:val="20"/>
                              </w:rPr>
                              <w:t>10</w:t>
                            </w:r>
                            <w:r w:rsidRPr="007811E1">
                              <w:rPr>
                                <w:rFonts w:ascii="標楷體" w:hAnsi="標楷體"/>
                                <w:spacing w:val="-4"/>
                                <w:sz w:val="20"/>
                                <w:szCs w:val="20"/>
                              </w:rPr>
                              <w:t>.</w:t>
                            </w:r>
                            <w:r w:rsidRPr="007811E1">
                              <w:rPr>
                                <w:rFonts w:ascii="標楷體" w:hAnsi="標楷體" w:hint="eastAsia"/>
                                <w:spacing w:val="-4"/>
                                <w:sz w:val="20"/>
                                <w:szCs w:val="20"/>
                              </w:rPr>
                              <w:t>18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0780CD2" w14:textId="77777777" w:rsidR="006A392D" w:rsidRPr="00F16B96" w:rsidRDefault="006A392D" w:rsidP="00D751CE">
                            <w:pPr>
                              <w:widowControl/>
                              <w:spacing w:line="240" w:lineRule="exact"/>
                              <w:rPr>
                                <w:rFonts w:ascii="標楷體" w:hAnsi="標楷體"/>
                                <w:sz w:val="20"/>
                                <w:szCs w:val="20"/>
                              </w:rPr>
                            </w:pPr>
                          </w:p>
                        </w:tc>
                      </w:tr>
                      <w:tr w:rsidR="006A392D" w14:paraId="07476738" w14:textId="77777777" w:rsidTr="00B77A8B">
                        <w:trPr>
                          <w:trHeight w:val="261"/>
                        </w:trPr>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773D5734" w14:textId="77777777" w:rsidR="006A392D" w:rsidRPr="00F16B96" w:rsidRDefault="006A392D" w:rsidP="00D751CE">
                            <w:pPr>
                              <w:overflowPunct w:val="0"/>
                              <w:adjustRightInd w:val="0"/>
                              <w:snapToGrid w:val="0"/>
                              <w:spacing w:line="240" w:lineRule="exact"/>
                              <w:jc w:val="both"/>
                              <w:rPr>
                                <w:rFonts w:ascii="標楷體" w:hAnsi="標楷體"/>
                                <w:sz w:val="20"/>
                                <w:szCs w:val="20"/>
                              </w:rPr>
                            </w:pPr>
                            <w:r w:rsidRPr="00F16B96">
                              <w:rPr>
                                <w:rFonts w:ascii="標楷體" w:hAnsi="標楷體" w:hint="eastAsia"/>
                                <w:sz w:val="20"/>
                                <w:szCs w:val="20"/>
                              </w:rPr>
                              <w:t>2.國際合作計畫</w:t>
                            </w:r>
                          </w:p>
                        </w:tc>
                      </w:tr>
                      <w:tr w:rsidR="006A392D" w14:paraId="44B78F3B" w14:textId="77777777" w:rsidTr="00B77A8B">
                        <w:trPr>
                          <w:trHeight w:val="261"/>
                        </w:trPr>
                        <w:tc>
                          <w:tcPr>
                            <w:tcW w:w="2382" w:type="dxa"/>
                            <w:tcBorders>
                              <w:top w:val="single" w:sz="4" w:space="0" w:color="auto"/>
                              <w:left w:val="single" w:sz="4" w:space="0" w:color="auto"/>
                              <w:bottom w:val="single" w:sz="4" w:space="0" w:color="auto"/>
                              <w:right w:val="single" w:sz="4" w:space="0" w:color="auto"/>
                            </w:tcBorders>
                            <w:vAlign w:val="center"/>
                            <w:hideMark/>
                          </w:tcPr>
                          <w:p w14:paraId="594F9699" w14:textId="77777777" w:rsidR="006A392D" w:rsidRPr="00F16B96" w:rsidRDefault="006A392D" w:rsidP="00EE4B2F">
                            <w:pPr>
                              <w:overflowPunct w:val="0"/>
                              <w:adjustRightInd w:val="0"/>
                              <w:snapToGrid w:val="0"/>
                              <w:spacing w:line="220" w:lineRule="exact"/>
                              <w:jc w:val="both"/>
                              <w:rPr>
                                <w:rFonts w:ascii="標楷體" w:hAnsi="標楷體"/>
                                <w:sz w:val="20"/>
                                <w:szCs w:val="20"/>
                              </w:rPr>
                            </w:pPr>
                            <w:r w:rsidRPr="00F16B96">
                              <w:rPr>
                                <w:rFonts w:ascii="標楷體" w:hAnsi="標楷體" w:hint="eastAsia"/>
                                <w:sz w:val="20"/>
                                <w:szCs w:val="20"/>
                              </w:rPr>
                              <w:t>加拿大多倫多大學</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D5161D1" w14:textId="0026035C" w:rsidR="006A392D" w:rsidRPr="007811E1" w:rsidRDefault="006A392D" w:rsidP="007811E1">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113</w:t>
                            </w:r>
                            <w:r w:rsidRPr="007811E1">
                              <w:rPr>
                                <w:rFonts w:ascii="標楷體" w:hAnsi="標楷體"/>
                                <w:spacing w:val="-4"/>
                                <w:sz w:val="20"/>
                                <w:szCs w:val="20"/>
                              </w:rPr>
                              <w:t>.</w:t>
                            </w:r>
                            <w:r w:rsidRPr="007811E1">
                              <w:rPr>
                                <w:rFonts w:ascii="標楷體" w:hAnsi="標楷體" w:hint="eastAsia"/>
                                <w:spacing w:val="-4"/>
                                <w:sz w:val="20"/>
                                <w:szCs w:val="20"/>
                              </w:rPr>
                              <w:t>05</w:t>
                            </w:r>
                            <w:r w:rsidRPr="007811E1">
                              <w:rPr>
                                <w:rFonts w:ascii="標楷體" w:hAnsi="標楷體"/>
                                <w:spacing w:val="-4"/>
                                <w:sz w:val="20"/>
                                <w:szCs w:val="20"/>
                              </w:rPr>
                              <w:t>.</w:t>
                            </w:r>
                            <w:r w:rsidRPr="007811E1">
                              <w:rPr>
                                <w:rFonts w:ascii="標楷體" w:hAnsi="標楷體" w:hint="eastAsia"/>
                                <w:spacing w:val="-4"/>
                                <w:sz w:val="20"/>
                                <w:szCs w:val="20"/>
                              </w:rPr>
                              <w:t>01</w:t>
                            </w:r>
                            <w:r w:rsidR="007811E1" w:rsidRPr="007811E1">
                              <w:rPr>
                                <w:rFonts w:ascii="標楷體" w:hAnsi="標楷體" w:hint="eastAsia"/>
                                <w:spacing w:val="-4"/>
                                <w:sz w:val="20"/>
                                <w:szCs w:val="20"/>
                              </w:rPr>
                              <w:t>－</w:t>
                            </w:r>
                            <w:r w:rsidRPr="007811E1">
                              <w:rPr>
                                <w:rFonts w:ascii="標楷體" w:hAnsi="標楷體" w:hint="eastAsia"/>
                                <w:spacing w:val="-4"/>
                                <w:sz w:val="20"/>
                                <w:szCs w:val="20"/>
                              </w:rPr>
                              <w:t>115</w:t>
                            </w:r>
                            <w:r w:rsidRPr="007811E1">
                              <w:rPr>
                                <w:rFonts w:ascii="標楷體" w:hAnsi="標楷體"/>
                                <w:spacing w:val="-4"/>
                                <w:sz w:val="20"/>
                                <w:szCs w:val="20"/>
                              </w:rPr>
                              <w:t>.</w:t>
                            </w:r>
                            <w:r w:rsidRPr="007811E1">
                              <w:rPr>
                                <w:rFonts w:ascii="標楷體" w:hAnsi="標楷體" w:hint="eastAsia"/>
                                <w:spacing w:val="-4"/>
                                <w:sz w:val="20"/>
                                <w:szCs w:val="20"/>
                              </w:rPr>
                              <w:t>04</w:t>
                            </w:r>
                            <w:r w:rsidRPr="007811E1">
                              <w:rPr>
                                <w:rFonts w:ascii="標楷體" w:hAnsi="標楷體"/>
                                <w:spacing w:val="-4"/>
                                <w:sz w:val="20"/>
                                <w:szCs w:val="20"/>
                              </w:rPr>
                              <w:t>.</w:t>
                            </w:r>
                            <w:r w:rsidRPr="007811E1">
                              <w:rPr>
                                <w:rFonts w:ascii="標楷體" w:hAnsi="標楷體" w:hint="eastAsia"/>
                                <w:spacing w:val="-4"/>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280E5" w14:textId="77777777" w:rsidR="006A392D" w:rsidRPr="00207647" w:rsidRDefault="006A392D" w:rsidP="00EE4B2F">
                            <w:pPr>
                              <w:overflowPunct w:val="0"/>
                              <w:adjustRightInd w:val="0"/>
                              <w:snapToGrid w:val="0"/>
                              <w:spacing w:line="220" w:lineRule="exact"/>
                              <w:ind w:rightChars="-21" w:right="-50"/>
                              <w:jc w:val="both"/>
                              <w:rPr>
                                <w:rFonts w:ascii="標楷體" w:hAnsi="標楷體"/>
                                <w:spacing w:val="-8"/>
                                <w:sz w:val="20"/>
                                <w:szCs w:val="20"/>
                              </w:rPr>
                            </w:pPr>
                            <w:r w:rsidRPr="00207647">
                              <w:rPr>
                                <w:rFonts w:ascii="標楷體" w:hAnsi="標楷體" w:hint="eastAsia"/>
                                <w:spacing w:val="-8"/>
                                <w:sz w:val="20"/>
                                <w:szCs w:val="20"/>
                              </w:rPr>
                              <w:t>次世代化合物半導體前瞻研發專案計畫</w:t>
                            </w:r>
                          </w:p>
                        </w:tc>
                      </w:tr>
                      <w:tr w:rsidR="006A392D" w14:paraId="29FF0A55" w14:textId="77777777" w:rsidTr="00B77A8B">
                        <w:trPr>
                          <w:trHeight w:val="261"/>
                        </w:trPr>
                        <w:tc>
                          <w:tcPr>
                            <w:tcW w:w="2382" w:type="dxa"/>
                            <w:tcBorders>
                              <w:top w:val="single" w:sz="4" w:space="0" w:color="auto"/>
                              <w:left w:val="single" w:sz="4" w:space="0" w:color="auto"/>
                              <w:bottom w:val="single" w:sz="4" w:space="0" w:color="auto"/>
                              <w:right w:val="single" w:sz="4" w:space="0" w:color="auto"/>
                            </w:tcBorders>
                            <w:vAlign w:val="center"/>
                            <w:hideMark/>
                          </w:tcPr>
                          <w:p w14:paraId="50FEB38F" w14:textId="77777777" w:rsidR="006A392D" w:rsidRPr="00F16B96" w:rsidRDefault="006A392D" w:rsidP="00EE4B2F">
                            <w:pPr>
                              <w:overflowPunct w:val="0"/>
                              <w:adjustRightInd w:val="0"/>
                              <w:snapToGrid w:val="0"/>
                              <w:spacing w:line="220" w:lineRule="exact"/>
                              <w:jc w:val="both"/>
                              <w:rPr>
                                <w:rFonts w:ascii="標楷體" w:hAnsi="標楷體"/>
                                <w:sz w:val="20"/>
                                <w:szCs w:val="20"/>
                              </w:rPr>
                            </w:pPr>
                            <w:r w:rsidRPr="00F16B96">
                              <w:rPr>
                                <w:rFonts w:ascii="標楷體" w:hAnsi="標楷體" w:hint="eastAsia"/>
                                <w:sz w:val="20"/>
                                <w:szCs w:val="20"/>
                              </w:rPr>
                              <w:t>澳洲雪梨科技大學</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63B48B8" w14:textId="4A23B44F" w:rsidR="006A392D" w:rsidRPr="007811E1" w:rsidRDefault="006A392D" w:rsidP="007811E1">
                            <w:pPr>
                              <w:overflowPunct w:val="0"/>
                              <w:adjustRightInd w:val="0"/>
                              <w:snapToGrid w:val="0"/>
                              <w:spacing w:line="200" w:lineRule="exact"/>
                              <w:jc w:val="both"/>
                              <w:rPr>
                                <w:rFonts w:ascii="標楷體" w:hAnsi="標楷體"/>
                                <w:spacing w:val="-4"/>
                                <w:sz w:val="20"/>
                                <w:szCs w:val="20"/>
                              </w:rPr>
                            </w:pPr>
                            <w:r w:rsidRPr="007811E1">
                              <w:rPr>
                                <w:rFonts w:ascii="標楷體" w:hAnsi="標楷體" w:hint="eastAsia"/>
                                <w:spacing w:val="-4"/>
                                <w:sz w:val="20"/>
                                <w:szCs w:val="20"/>
                              </w:rPr>
                              <w:t>111</w:t>
                            </w:r>
                            <w:r w:rsidRPr="007811E1">
                              <w:rPr>
                                <w:rFonts w:ascii="標楷體" w:hAnsi="標楷體"/>
                                <w:spacing w:val="-4"/>
                                <w:sz w:val="20"/>
                                <w:szCs w:val="20"/>
                              </w:rPr>
                              <w:t>.</w:t>
                            </w:r>
                            <w:r w:rsidRPr="007811E1">
                              <w:rPr>
                                <w:rFonts w:ascii="標楷體" w:hAnsi="標楷體" w:hint="eastAsia"/>
                                <w:spacing w:val="-4"/>
                                <w:sz w:val="20"/>
                                <w:szCs w:val="20"/>
                              </w:rPr>
                              <w:t>07</w:t>
                            </w:r>
                            <w:r w:rsidRPr="007811E1">
                              <w:rPr>
                                <w:rFonts w:ascii="標楷體" w:hAnsi="標楷體"/>
                                <w:spacing w:val="-4"/>
                                <w:sz w:val="20"/>
                                <w:szCs w:val="20"/>
                              </w:rPr>
                              <w:t>.</w:t>
                            </w:r>
                            <w:r w:rsidRPr="007811E1">
                              <w:rPr>
                                <w:rFonts w:ascii="標楷體" w:hAnsi="標楷體" w:hint="eastAsia"/>
                                <w:spacing w:val="-4"/>
                                <w:sz w:val="20"/>
                                <w:szCs w:val="20"/>
                              </w:rPr>
                              <w:t>01</w:t>
                            </w:r>
                            <w:r w:rsidR="007811E1" w:rsidRPr="007811E1">
                              <w:rPr>
                                <w:rFonts w:ascii="標楷體" w:hAnsi="標楷體" w:hint="eastAsia"/>
                                <w:spacing w:val="-4"/>
                                <w:sz w:val="20"/>
                                <w:szCs w:val="20"/>
                              </w:rPr>
                              <w:t>－</w:t>
                            </w:r>
                            <w:r w:rsidRPr="007811E1">
                              <w:rPr>
                                <w:rFonts w:ascii="標楷體" w:hAnsi="標楷體" w:hint="eastAsia"/>
                                <w:spacing w:val="-4"/>
                                <w:sz w:val="20"/>
                                <w:szCs w:val="20"/>
                              </w:rPr>
                              <w:t>114</w:t>
                            </w:r>
                            <w:r w:rsidRPr="007811E1">
                              <w:rPr>
                                <w:rFonts w:ascii="標楷體" w:hAnsi="標楷體"/>
                                <w:spacing w:val="-4"/>
                                <w:sz w:val="20"/>
                                <w:szCs w:val="20"/>
                              </w:rPr>
                              <w:t>.</w:t>
                            </w:r>
                            <w:r w:rsidRPr="007811E1">
                              <w:rPr>
                                <w:rFonts w:ascii="標楷體" w:hAnsi="標楷體" w:hint="eastAsia"/>
                                <w:spacing w:val="-4"/>
                                <w:sz w:val="20"/>
                                <w:szCs w:val="20"/>
                              </w:rPr>
                              <w:t>06</w:t>
                            </w:r>
                            <w:r w:rsidRPr="007811E1">
                              <w:rPr>
                                <w:rFonts w:ascii="標楷體" w:hAnsi="標楷體"/>
                                <w:spacing w:val="-4"/>
                                <w:sz w:val="20"/>
                                <w:szCs w:val="20"/>
                              </w:rPr>
                              <w:t>.</w:t>
                            </w:r>
                            <w:r w:rsidRPr="007811E1">
                              <w:rPr>
                                <w:rFonts w:ascii="標楷體" w:hAnsi="標楷體" w:hint="eastAsia"/>
                                <w:spacing w:val="-4"/>
                                <w:sz w:val="20"/>
                                <w:szCs w:val="20"/>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19788" w14:textId="77777777" w:rsidR="006A392D" w:rsidRPr="00207647" w:rsidRDefault="006A392D" w:rsidP="00EE4B2F">
                            <w:pPr>
                              <w:overflowPunct w:val="0"/>
                              <w:adjustRightInd w:val="0"/>
                              <w:snapToGrid w:val="0"/>
                              <w:spacing w:line="220" w:lineRule="exact"/>
                              <w:ind w:rightChars="-21" w:right="-50"/>
                              <w:jc w:val="both"/>
                              <w:rPr>
                                <w:rFonts w:ascii="標楷體" w:hAnsi="標楷體"/>
                                <w:spacing w:val="-8"/>
                                <w:sz w:val="20"/>
                                <w:szCs w:val="20"/>
                              </w:rPr>
                            </w:pPr>
                            <w:proofErr w:type="gramStart"/>
                            <w:r w:rsidRPr="00207647">
                              <w:rPr>
                                <w:rFonts w:ascii="標楷體" w:hAnsi="標楷體" w:hint="eastAsia"/>
                                <w:spacing w:val="-8"/>
                                <w:sz w:val="20"/>
                                <w:szCs w:val="20"/>
                              </w:rPr>
                              <w:t>人工智慧腦機介面</w:t>
                            </w:r>
                            <w:proofErr w:type="gramEnd"/>
                            <w:r w:rsidRPr="00207647">
                              <w:rPr>
                                <w:rFonts w:ascii="標楷體" w:hAnsi="標楷體" w:hint="eastAsia"/>
                                <w:spacing w:val="-8"/>
                                <w:sz w:val="20"/>
                                <w:szCs w:val="20"/>
                              </w:rPr>
                              <w:t>晶片系統開發與應用</w:t>
                            </w:r>
                          </w:p>
                        </w:tc>
                      </w:tr>
                      <w:tr w:rsidR="006A392D" w14:paraId="78CEC2B8" w14:textId="77777777" w:rsidTr="00207647">
                        <w:tc>
                          <w:tcPr>
                            <w:tcW w:w="6379" w:type="dxa"/>
                            <w:gridSpan w:val="3"/>
                            <w:tcBorders>
                              <w:top w:val="single" w:sz="4" w:space="0" w:color="auto"/>
                              <w:left w:val="nil"/>
                              <w:bottom w:val="nil"/>
                              <w:right w:val="nil"/>
                            </w:tcBorders>
                            <w:vAlign w:val="center"/>
                            <w:hideMark/>
                          </w:tcPr>
                          <w:p w14:paraId="383C351F" w14:textId="77777777" w:rsidR="006A392D" w:rsidRPr="00F16B96" w:rsidRDefault="006A392D" w:rsidP="00EE4B2F">
                            <w:pPr>
                              <w:kinsoku w:val="0"/>
                              <w:overflowPunct w:val="0"/>
                              <w:adjustRightInd w:val="0"/>
                              <w:snapToGrid w:val="0"/>
                              <w:spacing w:line="220" w:lineRule="exact"/>
                              <w:ind w:leftChars="-56" w:left="-134"/>
                              <w:jc w:val="both"/>
                              <w:rPr>
                                <w:rFonts w:ascii="標楷體" w:hAnsi="標楷體"/>
                                <w:b/>
                                <w:sz w:val="18"/>
                                <w:szCs w:val="18"/>
                              </w:rPr>
                            </w:pPr>
                            <w:r w:rsidRPr="00F16B96">
                              <w:rPr>
                                <w:rFonts w:ascii="標楷體" w:hAnsi="標楷體" w:hint="eastAsia"/>
                                <w:sz w:val="18"/>
                                <w:szCs w:val="18"/>
                              </w:rPr>
                              <w:t>資料來源：整理自半導體中心提供資料。</w:t>
                            </w:r>
                          </w:p>
                        </w:tc>
                      </w:tr>
                    </w:tbl>
                    <w:p w14:paraId="2F111298" w14:textId="77777777" w:rsidR="006A392D" w:rsidRDefault="006A392D" w:rsidP="00555CF7">
                      <w:pPr>
                        <w:rPr>
                          <w:rFonts w:ascii="Times New Roman" w:eastAsia="標楷體" w:hAnsi="Times New Roman" w:cs="Times New Roman"/>
                        </w:rPr>
                      </w:pPr>
                    </w:p>
                  </w:txbxContent>
                </v:textbox>
                <w10:wrap type="square" anchorx="margin"/>
              </v:shape>
            </w:pict>
          </mc:Fallback>
        </mc:AlternateContent>
      </w:r>
      <w:r w:rsidR="00877791" w:rsidRPr="008B5572">
        <w:rPr>
          <w:rFonts w:ascii="標楷體" w:eastAsia="標楷體" w:hAnsi="標楷體" w:cs="標楷體" w:hint="eastAsia"/>
          <w:color w:val="000000" w:themeColor="text1"/>
          <w:kern w:val="0"/>
          <w:szCs w:val="32"/>
        </w:rPr>
        <w:t>際合作合約及2件國際合作計畫</w:t>
      </w:r>
      <w:r w:rsidR="00F16B96" w:rsidRPr="008B5572">
        <w:rPr>
          <w:rFonts w:ascii="標楷體" w:eastAsia="標楷體" w:hAnsi="標楷體" w:cs="標楷體" w:hint="eastAsia"/>
          <w:color w:val="000000" w:themeColor="text1"/>
          <w:kern w:val="0"/>
          <w:szCs w:val="32"/>
        </w:rPr>
        <w:t>（表</w:t>
      </w:r>
      <w:r w:rsidR="00CD1714" w:rsidRPr="008B5572">
        <w:rPr>
          <w:rFonts w:ascii="標楷體" w:eastAsia="標楷體" w:hAnsi="標楷體" w:cs="標楷體" w:hint="eastAsia"/>
          <w:color w:val="000000" w:themeColor="text1"/>
          <w:kern w:val="0"/>
          <w:szCs w:val="32"/>
        </w:rPr>
        <w:t>9</w:t>
      </w:r>
      <w:r w:rsidR="00F16B96" w:rsidRPr="008B5572">
        <w:rPr>
          <w:rFonts w:ascii="標楷體" w:eastAsia="標楷體" w:hAnsi="標楷體" w:cs="標楷體" w:hint="eastAsia"/>
          <w:color w:val="000000" w:themeColor="text1"/>
          <w:kern w:val="0"/>
          <w:szCs w:val="32"/>
        </w:rPr>
        <w:t>）</w:t>
      </w:r>
      <w:r w:rsidR="00207647" w:rsidRPr="008B5572">
        <w:rPr>
          <w:rFonts w:ascii="標楷體" w:eastAsia="標楷體" w:hAnsi="標楷體" w:cs="標楷體" w:hint="eastAsia"/>
          <w:color w:val="000000" w:themeColor="text1"/>
          <w:kern w:val="0"/>
          <w:szCs w:val="32"/>
        </w:rPr>
        <w:t>尚在執行</w:t>
      </w:r>
      <w:r w:rsidR="00877791" w:rsidRPr="008B5572">
        <w:rPr>
          <w:rFonts w:ascii="標楷體" w:eastAsia="標楷體" w:hAnsi="標楷體" w:cs="標楷體" w:hint="eastAsia"/>
          <w:color w:val="000000" w:themeColor="text1"/>
          <w:kern w:val="0"/>
          <w:szCs w:val="32"/>
        </w:rPr>
        <w:t>外，其餘國際合作合約及</w:t>
      </w:r>
      <w:proofErr w:type="gramStart"/>
      <w:r w:rsidR="00877791" w:rsidRPr="008B5572">
        <w:rPr>
          <w:rFonts w:ascii="標楷體" w:eastAsia="標楷體" w:hAnsi="標楷體" w:cs="標楷體" w:hint="eastAsia"/>
          <w:color w:val="000000" w:themeColor="text1"/>
          <w:kern w:val="0"/>
          <w:szCs w:val="32"/>
        </w:rPr>
        <w:t>計畫均已屆期</w:t>
      </w:r>
      <w:proofErr w:type="gramEnd"/>
      <w:r w:rsidR="00877791" w:rsidRPr="008B5572">
        <w:rPr>
          <w:rFonts w:ascii="標楷體" w:eastAsia="標楷體" w:hAnsi="標楷體" w:cs="標楷體" w:hint="eastAsia"/>
          <w:color w:val="000000" w:themeColor="text1"/>
          <w:kern w:val="0"/>
          <w:szCs w:val="32"/>
        </w:rPr>
        <w:t>終止，據說明主要係中心整體策略方向調整及雙方研究團隊人員異動所致，又自99年</w:t>
      </w:r>
      <w:r w:rsidR="00663F07">
        <w:rPr>
          <w:rFonts w:ascii="標楷體" w:eastAsia="標楷體" w:hAnsi="標楷體" w:cs="標楷體" w:hint="eastAsia"/>
          <w:color w:val="000000" w:themeColor="text1"/>
          <w:kern w:val="0"/>
          <w:szCs w:val="32"/>
        </w:rPr>
        <w:t>度</w:t>
      </w:r>
      <w:r w:rsidR="00877791" w:rsidRPr="008B5572">
        <w:rPr>
          <w:rFonts w:ascii="標楷體" w:eastAsia="標楷體" w:hAnsi="標楷體" w:cs="標楷體" w:hint="eastAsia"/>
          <w:color w:val="000000" w:themeColor="text1"/>
          <w:kern w:val="0"/>
          <w:szCs w:val="32"/>
        </w:rPr>
        <w:t>起派員參與國際電機電子工程師學會（IEEE）等國際組織委員會，擔任會議技術委員或主席，截至112年底</w:t>
      </w:r>
      <w:proofErr w:type="gramStart"/>
      <w:r w:rsidR="00663F07">
        <w:rPr>
          <w:rFonts w:ascii="標楷體" w:eastAsia="標楷體" w:hAnsi="標楷體" w:cs="標楷體" w:hint="eastAsia"/>
          <w:color w:val="000000" w:themeColor="text1"/>
          <w:kern w:val="0"/>
          <w:szCs w:val="32"/>
        </w:rPr>
        <w:t>止</w:t>
      </w:r>
      <w:r w:rsidR="00877791" w:rsidRPr="008B5572">
        <w:rPr>
          <w:rFonts w:ascii="標楷體" w:eastAsia="標楷體" w:hAnsi="標楷體" w:cs="標楷體" w:hint="eastAsia"/>
          <w:color w:val="000000" w:themeColor="text1"/>
          <w:kern w:val="0"/>
          <w:szCs w:val="32"/>
        </w:rPr>
        <w:t>任期均已屆期</w:t>
      </w:r>
      <w:proofErr w:type="gramEnd"/>
      <w:r w:rsidR="00877791" w:rsidRPr="008B5572">
        <w:rPr>
          <w:rFonts w:ascii="標楷體" w:eastAsia="標楷體" w:hAnsi="標楷體" w:cs="標楷體" w:hint="eastAsia"/>
          <w:color w:val="000000" w:themeColor="text1"/>
          <w:kern w:val="0"/>
          <w:szCs w:val="32"/>
        </w:rPr>
        <w:t>，</w:t>
      </w:r>
      <w:proofErr w:type="gramStart"/>
      <w:r w:rsidR="00877791" w:rsidRPr="008B5572">
        <w:rPr>
          <w:rFonts w:ascii="標楷體" w:eastAsia="標楷體" w:hAnsi="標楷體" w:cs="標楷體" w:hint="eastAsia"/>
          <w:color w:val="000000" w:themeColor="text1"/>
          <w:kern w:val="0"/>
          <w:szCs w:val="32"/>
        </w:rPr>
        <w:t>113</w:t>
      </w:r>
      <w:proofErr w:type="gramEnd"/>
      <w:r w:rsidR="00877791" w:rsidRPr="008B5572">
        <w:rPr>
          <w:rFonts w:ascii="標楷體" w:eastAsia="標楷體" w:hAnsi="標楷體" w:cs="標楷體" w:hint="eastAsia"/>
          <w:color w:val="000000" w:themeColor="text1"/>
          <w:kern w:val="0"/>
          <w:szCs w:val="32"/>
        </w:rPr>
        <w:t>年度未再參與國際組織委員會，相關國際合作及交流仍待強化；（5）半導體中心編制內預算人力288人，近年因應量子新興科技發展，及政府於112年底提出之晶片驅動臺灣產業創新方案，規劃新增編制外人力121人，並透過校園招募活動、提供半導體優秀育才獎學金，及與學界合聘</w:t>
      </w:r>
      <w:proofErr w:type="gramStart"/>
      <w:r w:rsidR="00877791" w:rsidRPr="008B5572">
        <w:rPr>
          <w:rFonts w:ascii="標楷體" w:eastAsia="標楷體" w:hAnsi="標楷體" w:cs="標楷體" w:hint="eastAsia"/>
          <w:color w:val="000000" w:themeColor="text1"/>
          <w:kern w:val="0"/>
          <w:szCs w:val="32"/>
        </w:rPr>
        <w:t>或兼聘教授</w:t>
      </w:r>
      <w:proofErr w:type="gramEnd"/>
      <w:r w:rsidR="00877791" w:rsidRPr="008B5572">
        <w:rPr>
          <w:rFonts w:ascii="標楷體" w:eastAsia="標楷體" w:hAnsi="標楷體" w:cs="標楷體" w:hint="eastAsia"/>
          <w:color w:val="000000" w:themeColor="text1"/>
          <w:kern w:val="0"/>
          <w:szCs w:val="32"/>
        </w:rPr>
        <w:t>等，以延攬半導體人才，惟截至113年3月底止，編制內實際聘用人力276人，編制外人力僅52人，尚有缺口81人，人才量能仍待提升等情事</w:t>
      </w:r>
      <w:r w:rsidR="00D25D8A" w:rsidRPr="008B5572">
        <w:rPr>
          <w:rFonts w:ascii="標楷體" w:eastAsia="標楷體" w:hAnsi="標楷體" w:cs="標楷體" w:hint="eastAsia"/>
          <w:color w:val="000000" w:themeColor="text1"/>
          <w:kern w:val="0"/>
          <w:szCs w:val="32"/>
        </w:rPr>
        <w:t>。</w:t>
      </w:r>
      <w:r w:rsidR="00877791" w:rsidRPr="008B5572">
        <w:rPr>
          <w:rFonts w:ascii="標楷體" w:eastAsia="標楷體" w:hAnsi="標楷體" w:cs="標楷體" w:hint="eastAsia"/>
          <w:color w:val="000000" w:themeColor="text1"/>
          <w:kern w:val="0"/>
          <w:szCs w:val="32"/>
        </w:rPr>
        <w:t>經函請國科會</w:t>
      </w:r>
      <w:proofErr w:type="gramStart"/>
      <w:r w:rsidR="00877791" w:rsidRPr="008B5572">
        <w:rPr>
          <w:rFonts w:ascii="標楷體" w:eastAsia="標楷體" w:hAnsi="標楷體" w:cs="標楷體" w:hint="eastAsia"/>
          <w:color w:val="000000" w:themeColor="text1"/>
          <w:kern w:val="0"/>
          <w:szCs w:val="32"/>
        </w:rPr>
        <w:t>督促妥處</w:t>
      </w:r>
      <w:proofErr w:type="gramEnd"/>
      <w:r w:rsidR="00877791" w:rsidRPr="008B5572">
        <w:rPr>
          <w:rFonts w:ascii="標楷體" w:eastAsia="標楷體" w:hAnsi="標楷體" w:cs="標楷體" w:hint="eastAsia"/>
          <w:color w:val="000000" w:themeColor="text1"/>
          <w:kern w:val="0"/>
          <w:szCs w:val="32"/>
        </w:rPr>
        <w:t>，以提升半導體科技研發能量，及達成培育半導體人才之計畫目標。</w:t>
      </w:r>
      <w:r w:rsidR="00877791" w:rsidRPr="008B5572">
        <w:rPr>
          <w:rFonts w:ascii="標楷體" w:eastAsia="標楷體" w:hAnsi="標楷體" w:cs="標楷體" w:hint="eastAsia"/>
          <w:color w:val="000000" w:themeColor="text1"/>
          <w:szCs w:val="32"/>
        </w:rPr>
        <w:t>據復：（1）已規劃運算伺服器升級作業，並依學界用戶動態調整各項資訊系統，降低用戶增加所產生之衝擊；（2）</w:t>
      </w:r>
      <w:proofErr w:type="gramStart"/>
      <w:r w:rsidR="00877791" w:rsidRPr="008B5572">
        <w:rPr>
          <w:rFonts w:ascii="標楷體" w:eastAsia="標楷體" w:hAnsi="標楷體" w:cs="標楷體" w:hint="eastAsia"/>
          <w:color w:val="000000" w:themeColor="text1"/>
          <w:szCs w:val="32"/>
        </w:rPr>
        <w:t>113</w:t>
      </w:r>
      <w:proofErr w:type="gramEnd"/>
      <w:r w:rsidR="00877791" w:rsidRPr="008B5572">
        <w:rPr>
          <w:rFonts w:ascii="標楷體" w:eastAsia="標楷體" w:hAnsi="標楷體" w:cs="標楷體" w:hint="eastAsia"/>
          <w:color w:val="000000" w:themeColor="text1"/>
          <w:szCs w:val="32"/>
        </w:rPr>
        <w:t>年度將辦理28奈米雲端設計運算服務環境</w:t>
      </w:r>
      <w:r w:rsidR="001724E0" w:rsidRPr="008B5572">
        <w:rPr>
          <w:rFonts w:ascii="標楷體" w:eastAsia="標楷體" w:hAnsi="標楷體" w:cs="標楷體" w:hint="eastAsia"/>
          <w:color w:val="000000" w:themeColor="text1"/>
          <w:szCs w:val="32"/>
        </w:rPr>
        <w:t>，</w:t>
      </w:r>
      <w:r w:rsidR="00877791" w:rsidRPr="008B5572">
        <w:rPr>
          <w:rFonts w:ascii="標楷體" w:eastAsia="標楷體" w:hAnsi="標楷體" w:cs="標楷體" w:hint="eastAsia"/>
          <w:color w:val="000000" w:themeColor="text1"/>
          <w:szCs w:val="32"/>
        </w:rPr>
        <w:t>及16奈米設計</w:t>
      </w:r>
      <w:proofErr w:type="gramStart"/>
      <w:r w:rsidR="00877791" w:rsidRPr="008B5572">
        <w:rPr>
          <w:rFonts w:ascii="標楷體" w:eastAsia="標楷體" w:hAnsi="標楷體" w:cs="標楷體" w:hint="eastAsia"/>
          <w:color w:val="000000" w:themeColor="text1"/>
          <w:szCs w:val="32"/>
        </w:rPr>
        <w:t>服務資安骨幹</w:t>
      </w:r>
      <w:proofErr w:type="gramEnd"/>
      <w:r w:rsidR="00877791" w:rsidRPr="008B5572">
        <w:rPr>
          <w:rFonts w:ascii="標楷體" w:eastAsia="標楷體" w:hAnsi="標楷體" w:cs="標楷體" w:hint="eastAsia"/>
          <w:color w:val="000000" w:themeColor="text1"/>
          <w:szCs w:val="32"/>
        </w:rPr>
        <w:t>等升級作業；（3）將持續擴大製</w:t>
      </w:r>
      <w:r w:rsidR="00836743">
        <w:rPr>
          <w:rFonts w:ascii="標楷體" w:eastAsia="標楷體" w:hAnsi="標楷體" w:cs="標楷體" w:hint="eastAsia"/>
          <w:color w:val="000000" w:themeColor="text1"/>
          <w:szCs w:val="32"/>
        </w:rPr>
        <w:t>程</w:t>
      </w:r>
      <w:r w:rsidR="00877791" w:rsidRPr="008B5572">
        <w:rPr>
          <w:rFonts w:ascii="標楷體" w:eastAsia="標楷體" w:hAnsi="標楷體" w:cs="標楷體" w:hint="eastAsia"/>
          <w:color w:val="000000" w:themeColor="text1"/>
          <w:szCs w:val="32"/>
        </w:rPr>
        <w:t>晶片設計相關課程，並建立可滿足7奈米以下之設計服務環境；（4）將持續以會員身分參與國際組織，並與法國、德國等國家之指標性研究單位評估下世代半導體技術應用合作之可能性；（5）已推動及優化校園招募、人才儲備及實習計畫</w:t>
      </w:r>
      <w:proofErr w:type="gramStart"/>
      <w:r w:rsidR="00877791" w:rsidRPr="008B5572">
        <w:rPr>
          <w:rFonts w:ascii="標楷體" w:eastAsia="標楷體" w:hAnsi="標楷體" w:cs="標楷體" w:hint="eastAsia"/>
          <w:color w:val="000000" w:themeColor="text1"/>
          <w:szCs w:val="32"/>
        </w:rPr>
        <w:t>等攬才</w:t>
      </w:r>
      <w:proofErr w:type="gramEnd"/>
      <w:r w:rsidR="00877791" w:rsidRPr="008B5572">
        <w:rPr>
          <w:rFonts w:ascii="標楷體" w:eastAsia="標楷體" w:hAnsi="標楷體" w:cs="標楷體" w:hint="eastAsia"/>
          <w:color w:val="000000" w:themeColor="text1"/>
          <w:szCs w:val="32"/>
        </w:rPr>
        <w:t>措施，確保研究量能提升。</w:t>
      </w:r>
    </w:p>
    <w:p w14:paraId="63D46EC8" w14:textId="79E1DFDC" w:rsidR="00655F8F" w:rsidRPr="008B5572" w:rsidRDefault="00655F8F" w:rsidP="007F3EAE">
      <w:pPr>
        <w:overflowPunct w:val="0"/>
        <w:adjustRightInd w:val="0"/>
        <w:snapToGrid w:val="0"/>
        <w:spacing w:beforeLines="20" w:before="72" w:afterLines="20" w:after="72" w:line="444" w:lineRule="exact"/>
        <w:ind w:firstLineChars="200" w:firstLine="561"/>
        <w:jc w:val="both"/>
        <w:outlineLvl w:val="1"/>
        <w:rPr>
          <w:rFonts w:ascii="標楷體" w:eastAsia="標楷體" w:hAnsi="標楷體"/>
          <w:b/>
          <w:color w:val="000000" w:themeColor="text1"/>
          <w:sz w:val="28"/>
          <w:szCs w:val="32"/>
        </w:rPr>
      </w:pPr>
      <w:r w:rsidRPr="008B5572">
        <w:rPr>
          <w:rFonts w:ascii="標楷體" w:eastAsia="標楷體" w:hAnsi="標楷體" w:hint="eastAsia"/>
          <w:b/>
          <w:color w:val="000000" w:themeColor="text1"/>
          <w:sz w:val="28"/>
          <w:szCs w:val="32"/>
        </w:rPr>
        <w:t>（七）　補助財團法人國家同步輻射研究中心維運及建置光束線實驗設施，並推動中子散射應用研究，完善先進光源設施研發環境，惟光束線實驗設施建置進度及開放用戶使用時間比率待提升，</w:t>
      </w:r>
      <w:r w:rsidR="00B97A47" w:rsidRPr="008B5572">
        <w:rPr>
          <w:rFonts w:ascii="標楷體" w:eastAsia="標楷體" w:hAnsi="標楷體" w:hint="eastAsia"/>
          <w:b/>
          <w:color w:val="000000" w:themeColor="text1"/>
          <w:sz w:val="28"/>
          <w:szCs w:val="32"/>
        </w:rPr>
        <w:t>另</w:t>
      </w:r>
      <w:r w:rsidRPr="008B5572">
        <w:rPr>
          <w:rFonts w:ascii="標楷體" w:eastAsia="標楷體" w:hAnsi="標楷體" w:hint="eastAsia"/>
          <w:b/>
          <w:color w:val="000000" w:themeColor="text1"/>
          <w:sz w:val="28"/>
          <w:szCs w:val="32"/>
        </w:rPr>
        <w:t>系統元件仰賴國外技術或原廠已停止生產，中子領域研究團隊及新進計畫主持人人數下滑，</w:t>
      </w:r>
      <w:r w:rsidR="003946FC" w:rsidRPr="008B5572">
        <w:rPr>
          <w:rFonts w:ascii="標楷體" w:eastAsia="標楷體" w:hAnsi="標楷體" w:hint="eastAsia"/>
          <w:b/>
          <w:color w:val="000000" w:themeColor="text1"/>
          <w:sz w:val="28"/>
          <w:szCs w:val="32"/>
        </w:rPr>
        <w:t>允宜</w:t>
      </w:r>
      <w:r w:rsidRPr="008B5572">
        <w:rPr>
          <w:rFonts w:ascii="標楷體" w:eastAsia="標楷體" w:hAnsi="標楷體" w:hint="eastAsia"/>
          <w:b/>
          <w:color w:val="000000" w:themeColor="text1"/>
          <w:sz w:val="28"/>
          <w:szCs w:val="32"/>
        </w:rPr>
        <w:t>督促</w:t>
      </w:r>
      <w:proofErr w:type="gramStart"/>
      <w:r w:rsidRPr="008B5572">
        <w:rPr>
          <w:rFonts w:ascii="標楷體" w:eastAsia="標楷體" w:hAnsi="標楷體" w:hint="eastAsia"/>
          <w:b/>
          <w:color w:val="000000" w:themeColor="text1"/>
          <w:sz w:val="28"/>
          <w:szCs w:val="32"/>
        </w:rPr>
        <w:t>研謀妥處</w:t>
      </w:r>
      <w:proofErr w:type="gramEnd"/>
      <w:r w:rsidRPr="008B5572">
        <w:rPr>
          <w:rFonts w:ascii="標楷體" w:eastAsia="標楷體" w:hAnsi="標楷體" w:hint="eastAsia"/>
          <w:b/>
          <w:color w:val="000000" w:themeColor="text1"/>
          <w:sz w:val="28"/>
          <w:szCs w:val="32"/>
        </w:rPr>
        <w:t>，以發揮光源能量使用效益及服務品質。</w:t>
      </w:r>
    </w:p>
    <w:p w14:paraId="67AAEC89" w14:textId="1678ED15" w:rsidR="00655F8F" w:rsidRPr="008B5572" w:rsidRDefault="00655F8F" w:rsidP="00B77A8B">
      <w:pPr>
        <w:overflowPunct w:val="0"/>
        <w:adjustRightInd w:val="0"/>
        <w:snapToGrid w:val="0"/>
        <w:spacing w:line="450" w:lineRule="exact"/>
        <w:ind w:firstLineChars="200" w:firstLine="480"/>
        <w:jc w:val="both"/>
        <w:rPr>
          <w:rFonts w:ascii="標楷體" w:eastAsia="標楷體" w:hAnsi="標楷體"/>
          <w:color w:val="000000" w:themeColor="text1"/>
          <w:szCs w:val="32"/>
        </w:rPr>
      </w:pPr>
      <w:r w:rsidRPr="008B5572">
        <w:rPr>
          <w:rFonts w:ascii="標楷體" w:eastAsia="標楷體" w:hAnsi="標楷體" w:hint="eastAsia"/>
          <w:color w:val="000000" w:themeColor="text1"/>
          <w:szCs w:val="32"/>
        </w:rPr>
        <w:lastRenderedPageBreak/>
        <w:t>國家科學及技術委員會（下稱國科會）為完善先進光源設施研發環境，提供國際級先進光源實驗設施與技術，增進臺灣科學研究競爭優勢，補助財團法人國家同步輻射研究中心（下稱國</w:t>
      </w:r>
      <w:proofErr w:type="gramStart"/>
      <w:r w:rsidRPr="008B5572">
        <w:rPr>
          <w:rFonts w:ascii="標楷體" w:eastAsia="標楷體" w:hAnsi="標楷體" w:hint="eastAsia"/>
          <w:color w:val="000000" w:themeColor="text1"/>
          <w:szCs w:val="32"/>
        </w:rPr>
        <w:t>輻</w:t>
      </w:r>
      <w:proofErr w:type="gramEnd"/>
      <w:r w:rsidRPr="008B5572">
        <w:rPr>
          <w:rFonts w:ascii="標楷體" w:eastAsia="標楷體" w:hAnsi="標楷體" w:hint="eastAsia"/>
          <w:color w:val="000000" w:themeColor="text1"/>
          <w:szCs w:val="32"/>
        </w:rPr>
        <w:t>中心）辦理基礎科學研究計畫－國</w:t>
      </w:r>
      <w:proofErr w:type="gramStart"/>
      <w:r w:rsidRPr="008B5572">
        <w:rPr>
          <w:rFonts w:ascii="標楷體" w:eastAsia="標楷體" w:hAnsi="標楷體" w:hint="eastAsia"/>
          <w:color w:val="000000" w:themeColor="text1"/>
          <w:szCs w:val="32"/>
        </w:rPr>
        <w:t>輻</w:t>
      </w:r>
      <w:proofErr w:type="gramEnd"/>
      <w:r w:rsidRPr="008B5572">
        <w:rPr>
          <w:rFonts w:ascii="標楷體" w:eastAsia="標楷體" w:hAnsi="標楷體" w:hint="eastAsia"/>
          <w:color w:val="000000" w:themeColor="text1"/>
          <w:szCs w:val="32"/>
        </w:rPr>
        <w:t>中心業務推動與設施管理（下稱國</w:t>
      </w:r>
      <w:proofErr w:type="gramStart"/>
      <w:r w:rsidRPr="008B5572">
        <w:rPr>
          <w:rFonts w:ascii="標楷體" w:eastAsia="標楷體" w:hAnsi="標楷體" w:hint="eastAsia"/>
          <w:color w:val="000000" w:themeColor="text1"/>
          <w:szCs w:val="32"/>
        </w:rPr>
        <w:t>輻</w:t>
      </w:r>
      <w:proofErr w:type="gramEnd"/>
      <w:r w:rsidRPr="008B5572">
        <w:rPr>
          <w:rFonts w:ascii="標楷體" w:eastAsia="標楷體" w:hAnsi="標楷體" w:hint="eastAsia"/>
          <w:color w:val="000000" w:themeColor="text1"/>
          <w:szCs w:val="32"/>
        </w:rPr>
        <w:t>中心業務推動計畫）及臺灣光子源光束線實驗設施建置等計畫，維運臺灣光源（Taiwan Light Source, TLS）、臺灣光子源（Taiwan Photon Source, TPS）同步加速器與光束線實驗設施、澳洲中子設施「冷中子三軸散射儀</w:t>
      </w:r>
      <w:r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zCs w:val="32"/>
        </w:rPr>
        <w:t>Spin</w:t>
      </w:r>
      <w:r w:rsidR="000416EC">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polarized Inelastic K</w:t>
      </w:r>
      <w:r w:rsidR="000416EC">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space Analyzer, SIKA）及日本S</w:t>
      </w:r>
      <w:r w:rsidRPr="008B5572">
        <w:rPr>
          <w:rFonts w:ascii="標楷體" w:eastAsia="標楷體" w:hAnsi="標楷體"/>
          <w:color w:val="000000" w:themeColor="text1"/>
          <w:szCs w:val="32"/>
        </w:rPr>
        <w:t>p</w:t>
      </w:r>
      <w:r w:rsidRPr="008B5572">
        <w:rPr>
          <w:rFonts w:ascii="標楷體" w:eastAsia="標楷體" w:hAnsi="標楷體" w:hint="eastAsia"/>
          <w:color w:val="000000" w:themeColor="text1"/>
          <w:szCs w:val="32"/>
        </w:rPr>
        <w:t>ring</w:t>
      </w:r>
      <w:r w:rsidR="000416EC">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8之臺灣光束線實驗設施，暨建置TPS光束線實驗設施等，</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年度預算數19億2,098萬餘元，實現數18億5,309萬餘元，已實現比率96.47％。經查執行情形，核有下列事項：</w:t>
      </w:r>
    </w:p>
    <w:p w14:paraId="2341239B" w14:textId="3809093C" w:rsidR="00655F8F" w:rsidRPr="008B5572" w:rsidRDefault="000B7074" w:rsidP="00B77A8B">
      <w:pPr>
        <w:overflowPunct w:val="0"/>
        <w:adjustRightInd w:val="0"/>
        <w:snapToGrid w:val="0"/>
        <w:spacing w:line="450" w:lineRule="exact"/>
        <w:ind w:firstLineChars="450" w:firstLine="1080"/>
        <w:jc w:val="both"/>
        <w:rPr>
          <w:rFonts w:ascii="標楷體" w:eastAsia="標楷體" w:hAnsi="標楷體"/>
          <w:color w:val="000000" w:themeColor="text1"/>
          <w:szCs w:val="32"/>
        </w:rPr>
      </w:pPr>
      <w:r w:rsidRPr="008B5572">
        <w:rPr>
          <w:rFonts w:ascii="標楷體" w:eastAsia="標楷體" w:hAnsi="標楷體" w:hint="eastAsia"/>
          <w:noProof/>
          <w:color w:val="000000" w:themeColor="text1"/>
          <w:szCs w:val="32"/>
        </w:rPr>
        <mc:AlternateContent>
          <mc:Choice Requires="wps">
            <w:drawing>
              <wp:anchor distT="0" distB="0" distL="114300" distR="114300" simplePos="0" relativeHeight="251715072" behindDoc="0" locked="0" layoutInCell="1" allowOverlap="1" wp14:anchorId="08967D99" wp14:editId="2B438344">
                <wp:simplePos x="0" y="0"/>
                <wp:positionH relativeFrom="column">
                  <wp:posOffset>2560955</wp:posOffset>
                </wp:positionH>
                <wp:positionV relativeFrom="paragraph">
                  <wp:posOffset>1722755</wp:posOffset>
                </wp:positionV>
                <wp:extent cx="3816350" cy="3695700"/>
                <wp:effectExtent l="0" t="0" r="0" b="0"/>
                <wp:wrapSquare wrapText="bothSides"/>
                <wp:docPr id="144" name="文字方塊 144"/>
                <wp:cNvGraphicFramePr/>
                <a:graphic xmlns:a="http://schemas.openxmlformats.org/drawingml/2006/main">
                  <a:graphicData uri="http://schemas.microsoft.com/office/word/2010/wordprocessingShape">
                    <wps:wsp>
                      <wps:cNvSpPr txBox="1"/>
                      <wps:spPr>
                        <a:xfrm>
                          <a:off x="0" y="0"/>
                          <a:ext cx="3816350" cy="3695700"/>
                        </a:xfrm>
                        <a:prstGeom prst="rect">
                          <a:avLst/>
                        </a:prstGeom>
                        <a:solidFill>
                          <a:sysClr val="window" lastClr="FFFFFF"/>
                        </a:solidFill>
                        <a:ln w="6350">
                          <a:noFill/>
                        </a:ln>
                      </wps:spPr>
                      <wps:txbx>
                        <w:txbxContent>
                          <w:p w14:paraId="440D930A" w14:textId="77777777" w:rsidR="006A392D" w:rsidRPr="009857DE" w:rsidRDefault="006A392D" w:rsidP="000B7074">
                            <w:pPr>
                              <w:spacing w:line="280" w:lineRule="exact"/>
                              <w:ind w:leftChars="-5" w:left="687" w:rightChars="-3" w:right="-7" w:hangingChars="291" w:hanging="699"/>
                              <w:jc w:val="center"/>
                              <w:rPr>
                                <w:rFonts w:ascii="標楷體" w:eastAsia="標楷體" w:hAnsi="標楷體"/>
                                <w:b/>
                              </w:rPr>
                            </w:pPr>
                            <w:r w:rsidRPr="009857DE">
                              <w:rPr>
                                <w:rFonts w:ascii="標楷體" w:eastAsia="標楷體" w:hAnsi="標楷體" w:hint="eastAsia"/>
                                <w:b/>
                              </w:rPr>
                              <w:t>表</w:t>
                            </w:r>
                            <w:r>
                              <w:rPr>
                                <w:rFonts w:ascii="標楷體" w:eastAsia="標楷體" w:hAnsi="標楷體"/>
                                <w:b/>
                              </w:rPr>
                              <w:t>10</w:t>
                            </w:r>
                            <w:r w:rsidRPr="009857DE">
                              <w:rPr>
                                <w:rFonts w:ascii="標楷體" w:eastAsia="標楷體" w:hAnsi="標楷體" w:hint="eastAsia"/>
                                <w:b/>
                              </w:rPr>
                              <w:t xml:space="preserve">　</w:t>
                            </w:r>
                            <w:proofErr w:type="gramStart"/>
                            <w:r w:rsidRPr="009857DE">
                              <w:rPr>
                                <w:rFonts w:ascii="標楷體" w:eastAsia="標楷體" w:hAnsi="標楷體"/>
                                <w:b/>
                              </w:rPr>
                              <w:t>112</w:t>
                            </w:r>
                            <w:proofErr w:type="gramEnd"/>
                            <w:r w:rsidRPr="009857DE">
                              <w:rPr>
                                <w:rFonts w:ascii="標楷體" w:eastAsia="標楷體" w:hAnsi="標楷體" w:hint="eastAsia"/>
                                <w:b/>
                              </w:rPr>
                              <w:t>年度T</w:t>
                            </w:r>
                            <w:r w:rsidRPr="009857DE">
                              <w:rPr>
                                <w:rFonts w:ascii="標楷體" w:eastAsia="標楷體" w:hAnsi="標楷體"/>
                                <w:b/>
                              </w:rPr>
                              <w:t>PS</w:t>
                            </w:r>
                            <w:r w:rsidRPr="009857DE">
                              <w:rPr>
                                <w:rFonts w:ascii="標楷體" w:eastAsia="標楷體" w:hAnsi="標楷體" w:hint="eastAsia"/>
                                <w:b/>
                              </w:rPr>
                              <w:t>第3階段建</w:t>
                            </w:r>
                            <w:r w:rsidRPr="009857DE">
                              <w:rPr>
                                <w:rFonts w:ascii="標楷體" w:eastAsia="標楷體" w:hAnsi="標楷體" w:hint="eastAsia"/>
                                <w:b/>
                                <w:color w:val="000000" w:themeColor="text1"/>
                              </w:rPr>
                              <w:t>置計畫預</w:t>
                            </w:r>
                            <w:r w:rsidRPr="009857DE">
                              <w:rPr>
                                <w:rFonts w:ascii="標楷體" w:eastAsia="標楷體" w:hAnsi="標楷體" w:hint="eastAsia"/>
                                <w:b/>
                              </w:rPr>
                              <w:t>算執行情形</w:t>
                            </w:r>
                          </w:p>
                          <w:p w14:paraId="57CEC351" w14:textId="77777777" w:rsidR="006A392D" w:rsidRPr="009857DE" w:rsidRDefault="006A392D" w:rsidP="000B7074">
                            <w:pPr>
                              <w:spacing w:line="280" w:lineRule="exact"/>
                              <w:jc w:val="right"/>
                              <w:rPr>
                                <w:rFonts w:ascii="標楷體" w:eastAsia="標楷體" w:hAnsi="標楷體"/>
                                <w:sz w:val="20"/>
                              </w:rPr>
                            </w:pPr>
                            <w:r w:rsidRPr="009857DE">
                              <w:rPr>
                                <w:rFonts w:ascii="標楷體" w:eastAsia="標楷體" w:hAnsi="標楷體" w:hint="eastAsia"/>
                                <w:sz w:val="20"/>
                              </w:rPr>
                              <w:t>單位：新臺幣千元、％</w:t>
                            </w:r>
                          </w:p>
                          <w:tbl>
                            <w:tblPr>
                              <w:tblStyle w:val="86"/>
                              <w:tblW w:w="0" w:type="auto"/>
                              <w:jc w:val="center"/>
                              <w:tblLook w:val="04A0" w:firstRow="1" w:lastRow="0" w:firstColumn="1" w:lastColumn="0" w:noHBand="0" w:noVBand="1"/>
                            </w:tblPr>
                            <w:tblGrid>
                              <w:gridCol w:w="1616"/>
                              <w:gridCol w:w="843"/>
                              <w:gridCol w:w="589"/>
                              <w:gridCol w:w="918"/>
                              <w:gridCol w:w="918"/>
                              <w:gridCol w:w="816"/>
                            </w:tblGrid>
                            <w:tr w:rsidR="006A392D" w:rsidRPr="009857DE" w14:paraId="6B57A9EE" w14:textId="77777777" w:rsidTr="00092F7A">
                              <w:trPr>
                                <w:trHeight w:val="397"/>
                                <w:jc w:val="center"/>
                              </w:trPr>
                              <w:tc>
                                <w:tcPr>
                                  <w:tcW w:w="2459" w:type="dxa"/>
                                  <w:gridSpan w:val="2"/>
                                  <w:vMerge w:val="restart"/>
                                  <w:vAlign w:val="center"/>
                                </w:tcPr>
                                <w:p w14:paraId="3227EEB7" w14:textId="77777777" w:rsidR="006A392D" w:rsidRPr="009857DE" w:rsidRDefault="006A392D" w:rsidP="000B7074">
                                  <w:pPr>
                                    <w:spacing w:line="280" w:lineRule="exact"/>
                                    <w:jc w:val="center"/>
                                    <w:rPr>
                                      <w:rFonts w:ascii="標楷體" w:eastAsia="標楷體" w:hAnsi="標楷體"/>
                                    </w:rPr>
                                  </w:pPr>
                                  <w:r w:rsidRPr="009857DE">
                                    <w:rPr>
                                      <w:rFonts w:ascii="標楷體" w:eastAsia="標楷體" w:hAnsi="標楷體" w:hint="eastAsia"/>
                                    </w:rPr>
                                    <w:t>光束線實驗設施／項目</w:t>
                                  </w:r>
                                </w:p>
                              </w:tc>
                              <w:tc>
                                <w:tcPr>
                                  <w:tcW w:w="589" w:type="dxa"/>
                                  <w:vMerge w:val="restart"/>
                                  <w:vAlign w:val="center"/>
                                </w:tcPr>
                                <w:p w14:paraId="40FDB8B9" w14:textId="77777777" w:rsidR="006A392D" w:rsidRPr="00D908F0" w:rsidRDefault="006A392D" w:rsidP="000B7074">
                                  <w:pPr>
                                    <w:spacing w:line="280" w:lineRule="exact"/>
                                    <w:jc w:val="center"/>
                                    <w:rPr>
                                      <w:rFonts w:ascii="標楷體" w:eastAsia="標楷體" w:hAnsi="標楷體"/>
                                      <w:spacing w:val="-8"/>
                                    </w:rPr>
                                  </w:pPr>
                                  <w:r w:rsidRPr="00D908F0">
                                    <w:rPr>
                                      <w:rFonts w:ascii="標楷體" w:eastAsia="標楷體" w:hAnsi="標楷體" w:hint="eastAsia"/>
                                      <w:spacing w:val="-8"/>
                                    </w:rPr>
                                    <w:t>編號</w:t>
                                  </w:r>
                                </w:p>
                              </w:tc>
                              <w:tc>
                                <w:tcPr>
                                  <w:tcW w:w="0" w:type="auto"/>
                                  <w:vMerge w:val="restart"/>
                                  <w:vAlign w:val="center"/>
                                </w:tcPr>
                                <w:p w14:paraId="60A46DAB" w14:textId="77777777" w:rsidR="006A392D" w:rsidRPr="009857DE" w:rsidRDefault="006A392D" w:rsidP="000B7074">
                                  <w:pPr>
                                    <w:spacing w:line="280" w:lineRule="exact"/>
                                    <w:jc w:val="center"/>
                                    <w:rPr>
                                      <w:rFonts w:ascii="標楷體" w:eastAsia="標楷體" w:hAnsi="標楷體"/>
                                    </w:rPr>
                                  </w:pPr>
                                  <w:r w:rsidRPr="009857DE">
                                    <w:rPr>
                                      <w:rFonts w:ascii="標楷體" w:eastAsia="標楷體" w:hAnsi="標楷體" w:hint="eastAsia"/>
                                    </w:rPr>
                                    <w:t>預算數</w:t>
                                  </w:r>
                                </w:p>
                              </w:tc>
                              <w:tc>
                                <w:tcPr>
                                  <w:tcW w:w="0" w:type="auto"/>
                                  <w:vMerge w:val="restart"/>
                                  <w:tcBorders>
                                    <w:right w:val="nil"/>
                                  </w:tcBorders>
                                  <w:vAlign w:val="center"/>
                                </w:tcPr>
                                <w:p w14:paraId="1F101882" w14:textId="77777777" w:rsidR="006A392D" w:rsidRPr="00D908F0" w:rsidRDefault="006A392D" w:rsidP="000B7074">
                                  <w:pPr>
                                    <w:spacing w:line="280" w:lineRule="exact"/>
                                    <w:jc w:val="center"/>
                                    <w:rPr>
                                      <w:rFonts w:ascii="標楷體" w:eastAsia="標楷體" w:hAnsi="標楷體"/>
                                      <w:color w:val="000000" w:themeColor="text1"/>
                                    </w:rPr>
                                  </w:pPr>
                                  <w:r w:rsidRPr="00D908F0">
                                    <w:rPr>
                                      <w:rFonts w:ascii="標楷體" w:eastAsia="標楷體" w:hAnsi="標楷體" w:hint="eastAsia"/>
                                      <w:color w:val="000000" w:themeColor="text1"/>
                                    </w:rPr>
                                    <w:t>實現數</w:t>
                                  </w:r>
                                </w:p>
                              </w:tc>
                              <w:tc>
                                <w:tcPr>
                                  <w:tcW w:w="0" w:type="auto"/>
                                  <w:tcBorders>
                                    <w:top w:val="single" w:sz="4" w:space="0" w:color="auto"/>
                                    <w:left w:val="nil"/>
                                    <w:bottom w:val="single" w:sz="4" w:space="0" w:color="auto"/>
                                    <w:right w:val="single" w:sz="4" w:space="0" w:color="auto"/>
                                  </w:tcBorders>
                                  <w:vAlign w:val="center"/>
                                </w:tcPr>
                                <w:p w14:paraId="4788EF78" w14:textId="77777777" w:rsidR="006A392D" w:rsidRPr="00D908F0" w:rsidRDefault="006A392D" w:rsidP="00CE5006">
                                  <w:pPr>
                                    <w:spacing w:line="300" w:lineRule="exact"/>
                                    <w:rPr>
                                      <w:rFonts w:ascii="標楷體" w:eastAsia="標楷體" w:hAnsi="標楷體"/>
                                      <w:color w:val="000000" w:themeColor="text1"/>
                                    </w:rPr>
                                  </w:pPr>
                                </w:p>
                              </w:tc>
                            </w:tr>
                            <w:tr w:rsidR="006A392D" w:rsidRPr="009857DE" w14:paraId="00C85CEB" w14:textId="77777777" w:rsidTr="000B7074">
                              <w:trPr>
                                <w:trHeight w:val="170"/>
                                <w:jc w:val="center"/>
                              </w:trPr>
                              <w:tc>
                                <w:tcPr>
                                  <w:tcW w:w="2459" w:type="dxa"/>
                                  <w:gridSpan w:val="2"/>
                                  <w:vMerge/>
                                  <w:vAlign w:val="center"/>
                                </w:tcPr>
                                <w:p w14:paraId="1D1EF969" w14:textId="77777777" w:rsidR="006A392D" w:rsidRPr="009857DE" w:rsidRDefault="006A392D" w:rsidP="00CE5006">
                                  <w:pPr>
                                    <w:spacing w:line="300" w:lineRule="exact"/>
                                    <w:jc w:val="center"/>
                                    <w:rPr>
                                      <w:rFonts w:ascii="標楷體" w:eastAsia="標楷體" w:hAnsi="標楷體"/>
                                    </w:rPr>
                                  </w:pPr>
                                </w:p>
                              </w:tc>
                              <w:tc>
                                <w:tcPr>
                                  <w:tcW w:w="589" w:type="dxa"/>
                                  <w:vMerge/>
                                  <w:vAlign w:val="center"/>
                                </w:tcPr>
                                <w:p w14:paraId="485304FD" w14:textId="77777777" w:rsidR="006A392D" w:rsidRPr="00D908F0" w:rsidRDefault="006A392D" w:rsidP="00CE5006">
                                  <w:pPr>
                                    <w:spacing w:line="300" w:lineRule="exact"/>
                                    <w:jc w:val="center"/>
                                    <w:rPr>
                                      <w:rFonts w:ascii="標楷體" w:eastAsia="標楷體" w:hAnsi="標楷體"/>
                                      <w:spacing w:val="-8"/>
                                    </w:rPr>
                                  </w:pPr>
                                </w:p>
                              </w:tc>
                              <w:tc>
                                <w:tcPr>
                                  <w:tcW w:w="0" w:type="auto"/>
                                  <w:vMerge/>
                                  <w:vAlign w:val="center"/>
                                </w:tcPr>
                                <w:p w14:paraId="33F34191" w14:textId="77777777" w:rsidR="006A392D" w:rsidRPr="009857DE" w:rsidRDefault="006A392D" w:rsidP="00CE5006">
                                  <w:pPr>
                                    <w:spacing w:line="300" w:lineRule="exact"/>
                                    <w:jc w:val="center"/>
                                    <w:rPr>
                                      <w:rFonts w:ascii="標楷體" w:eastAsia="標楷體" w:hAnsi="標楷體"/>
                                    </w:rPr>
                                  </w:pPr>
                                </w:p>
                              </w:tc>
                              <w:tc>
                                <w:tcPr>
                                  <w:tcW w:w="0" w:type="auto"/>
                                  <w:vMerge/>
                                  <w:vAlign w:val="center"/>
                                </w:tcPr>
                                <w:p w14:paraId="1627217C" w14:textId="77777777" w:rsidR="006A392D" w:rsidRPr="00D908F0" w:rsidRDefault="006A392D" w:rsidP="00CE5006">
                                  <w:pPr>
                                    <w:spacing w:line="300" w:lineRule="exact"/>
                                    <w:jc w:val="center"/>
                                    <w:rPr>
                                      <w:rFonts w:ascii="標楷體" w:eastAsia="標楷體" w:hAnsi="標楷體"/>
                                      <w:color w:val="000000" w:themeColor="text1"/>
                                    </w:rPr>
                                  </w:pPr>
                                </w:p>
                              </w:tc>
                              <w:tc>
                                <w:tcPr>
                                  <w:tcW w:w="0" w:type="auto"/>
                                  <w:tcBorders>
                                    <w:top w:val="single" w:sz="4" w:space="0" w:color="auto"/>
                                  </w:tcBorders>
                                  <w:vAlign w:val="center"/>
                                </w:tcPr>
                                <w:p w14:paraId="763C424C" w14:textId="77777777" w:rsidR="006A392D" w:rsidRPr="00D908F0" w:rsidRDefault="006A392D" w:rsidP="000B7074">
                                  <w:pPr>
                                    <w:spacing w:line="280" w:lineRule="exact"/>
                                    <w:jc w:val="center"/>
                                    <w:rPr>
                                      <w:rFonts w:ascii="標楷體" w:eastAsia="標楷體" w:hAnsi="標楷體"/>
                                      <w:color w:val="000000" w:themeColor="text1"/>
                                    </w:rPr>
                                  </w:pPr>
                                  <w:r w:rsidRPr="00D908F0">
                                    <w:rPr>
                                      <w:rFonts w:ascii="標楷體" w:eastAsia="標楷體" w:hAnsi="標楷體" w:hint="eastAsia"/>
                                      <w:color w:val="000000" w:themeColor="text1"/>
                                    </w:rPr>
                                    <w:t>實現率</w:t>
                                  </w:r>
                                </w:p>
                              </w:tc>
                            </w:tr>
                            <w:tr w:rsidR="006A392D" w:rsidRPr="009857DE" w14:paraId="102F3137" w14:textId="77777777" w:rsidTr="000B7074">
                              <w:trPr>
                                <w:trHeight w:val="317"/>
                                <w:jc w:val="center"/>
                              </w:trPr>
                              <w:tc>
                                <w:tcPr>
                                  <w:tcW w:w="0" w:type="auto"/>
                                  <w:gridSpan w:val="3"/>
                                </w:tcPr>
                                <w:p w14:paraId="21A147DD" w14:textId="77777777" w:rsidR="006A392D" w:rsidRPr="009857DE" w:rsidRDefault="006A392D" w:rsidP="00CE5006">
                                  <w:pPr>
                                    <w:spacing w:line="300" w:lineRule="exact"/>
                                    <w:jc w:val="center"/>
                                    <w:rPr>
                                      <w:rFonts w:ascii="標楷體" w:eastAsia="標楷體" w:hAnsi="標楷體"/>
                                      <w:b/>
                                    </w:rPr>
                                  </w:pPr>
                                  <w:r w:rsidRPr="009857DE">
                                    <w:rPr>
                                      <w:rFonts w:ascii="標楷體" w:eastAsia="標楷體" w:hAnsi="標楷體" w:hint="eastAsia"/>
                                      <w:b/>
                                    </w:rPr>
                                    <w:t>合　　計</w:t>
                                  </w:r>
                                </w:p>
                              </w:tc>
                              <w:tc>
                                <w:tcPr>
                                  <w:tcW w:w="0" w:type="auto"/>
                                  <w:vAlign w:val="center"/>
                                </w:tcPr>
                                <w:p w14:paraId="434EAE5F" w14:textId="77777777" w:rsidR="006A392D" w:rsidRPr="009857DE" w:rsidRDefault="006A392D" w:rsidP="00092F7A">
                                  <w:pPr>
                                    <w:spacing w:line="300" w:lineRule="exact"/>
                                    <w:jc w:val="right"/>
                                    <w:rPr>
                                      <w:rFonts w:ascii="標楷體" w:eastAsia="標楷體" w:hAnsi="標楷體"/>
                                      <w:b/>
                                    </w:rPr>
                                  </w:pPr>
                                  <w:r>
                                    <w:rPr>
                                      <w:rFonts w:ascii="標楷體" w:eastAsia="標楷體" w:hAnsi="標楷體"/>
                                      <w:b/>
                                    </w:rPr>
                                    <w:t>383</w:t>
                                  </w:r>
                                  <w:r w:rsidRPr="009857DE">
                                    <w:rPr>
                                      <w:rFonts w:ascii="標楷體" w:eastAsia="標楷體" w:hAnsi="標楷體"/>
                                      <w:b/>
                                    </w:rPr>
                                    <w:t>,</w:t>
                                  </w:r>
                                  <w:r>
                                    <w:rPr>
                                      <w:rFonts w:ascii="標楷體" w:eastAsia="標楷體" w:hAnsi="標楷體"/>
                                      <w:b/>
                                    </w:rPr>
                                    <w:t>427</w:t>
                                  </w:r>
                                </w:p>
                              </w:tc>
                              <w:tc>
                                <w:tcPr>
                                  <w:tcW w:w="0" w:type="auto"/>
                                  <w:vAlign w:val="center"/>
                                </w:tcPr>
                                <w:p w14:paraId="3C84439F" w14:textId="77777777" w:rsidR="006A392D" w:rsidRPr="00D908F0" w:rsidRDefault="006A392D" w:rsidP="00092F7A">
                                  <w:pPr>
                                    <w:spacing w:line="300" w:lineRule="exact"/>
                                    <w:jc w:val="right"/>
                                    <w:rPr>
                                      <w:rFonts w:ascii="標楷體" w:eastAsia="標楷體" w:hAnsi="標楷體"/>
                                      <w:b/>
                                      <w:color w:val="000000" w:themeColor="text1"/>
                                      <w:spacing w:val="-20"/>
                                    </w:rPr>
                                  </w:pPr>
                                  <w:r w:rsidRPr="00D908F0">
                                    <w:rPr>
                                      <w:rFonts w:ascii="標楷體" w:eastAsia="標楷體" w:hAnsi="標楷體"/>
                                      <w:b/>
                                      <w:color w:val="000000" w:themeColor="text1"/>
                                    </w:rPr>
                                    <w:t>203,274</w:t>
                                  </w:r>
                                </w:p>
                              </w:tc>
                              <w:tc>
                                <w:tcPr>
                                  <w:tcW w:w="0" w:type="auto"/>
                                  <w:vAlign w:val="center"/>
                                </w:tcPr>
                                <w:p w14:paraId="39230979" w14:textId="77777777" w:rsidR="006A392D" w:rsidRPr="00D908F0" w:rsidRDefault="006A392D" w:rsidP="00092F7A">
                                  <w:pPr>
                                    <w:spacing w:line="300" w:lineRule="exact"/>
                                    <w:jc w:val="right"/>
                                    <w:rPr>
                                      <w:rFonts w:ascii="標楷體" w:eastAsia="標楷體" w:hAnsi="標楷體"/>
                                      <w:b/>
                                      <w:color w:val="000000" w:themeColor="text1"/>
                                      <w:spacing w:val="-16"/>
                                    </w:rPr>
                                  </w:pPr>
                                  <w:r w:rsidRPr="00D908F0">
                                    <w:rPr>
                                      <w:rFonts w:ascii="標楷體" w:eastAsia="標楷體" w:hAnsi="標楷體"/>
                                      <w:b/>
                                      <w:color w:val="000000" w:themeColor="text1"/>
                                    </w:rPr>
                                    <w:t>53.02</w:t>
                                  </w:r>
                                </w:p>
                              </w:tc>
                            </w:tr>
                            <w:tr w:rsidR="006A392D" w:rsidRPr="009857DE" w14:paraId="61824C3E" w14:textId="77777777" w:rsidTr="000B7074">
                              <w:trPr>
                                <w:trHeight w:val="323"/>
                                <w:jc w:val="center"/>
                              </w:trPr>
                              <w:tc>
                                <w:tcPr>
                                  <w:tcW w:w="2459" w:type="dxa"/>
                                  <w:gridSpan w:val="2"/>
                                  <w:vAlign w:val="center"/>
                                </w:tcPr>
                                <w:p w14:paraId="7D7FBEAD"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半導體二維薄膜繞射</w:t>
                                  </w:r>
                                </w:p>
                              </w:tc>
                              <w:tc>
                                <w:tcPr>
                                  <w:tcW w:w="589" w:type="dxa"/>
                                  <w:vAlign w:val="center"/>
                                </w:tcPr>
                                <w:p w14:paraId="28C2FFCA"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2</w:t>
                                  </w:r>
                                  <w:r w:rsidRPr="009857DE">
                                    <w:rPr>
                                      <w:rFonts w:ascii="標楷體" w:eastAsia="標楷體" w:hAnsi="標楷體"/>
                                    </w:rPr>
                                    <w:t>0A</w:t>
                                  </w:r>
                                </w:p>
                              </w:tc>
                              <w:tc>
                                <w:tcPr>
                                  <w:tcW w:w="0" w:type="auto"/>
                                  <w:vAlign w:val="center"/>
                                </w:tcPr>
                                <w:p w14:paraId="5BDBB57C"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rPr>
                                    <w:t>37,850</w:t>
                                  </w:r>
                                </w:p>
                              </w:tc>
                              <w:tc>
                                <w:tcPr>
                                  <w:tcW w:w="0" w:type="auto"/>
                                  <w:vAlign w:val="center"/>
                                </w:tcPr>
                                <w:p w14:paraId="16CE2C5E"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10,514</w:t>
                                  </w:r>
                                </w:p>
                              </w:tc>
                              <w:tc>
                                <w:tcPr>
                                  <w:tcW w:w="0" w:type="auto"/>
                                  <w:vAlign w:val="center"/>
                                </w:tcPr>
                                <w:p w14:paraId="7E88CF36"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27.78</w:t>
                                  </w:r>
                                </w:p>
                              </w:tc>
                            </w:tr>
                            <w:tr w:rsidR="006A392D" w:rsidRPr="009857DE" w14:paraId="78C7BF7F" w14:textId="77777777" w:rsidTr="000B7074">
                              <w:trPr>
                                <w:trHeight w:val="323"/>
                                <w:jc w:val="center"/>
                              </w:trPr>
                              <w:tc>
                                <w:tcPr>
                                  <w:tcW w:w="2459" w:type="dxa"/>
                                  <w:gridSpan w:val="2"/>
                                  <w:vAlign w:val="center"/>
                                </w:tcPr>
                                <w:p w14:paraId="5EB3C9A7"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柔X光吸收光譜</w:t>
                                  </w:r>
                                </w:p>
                              </w:tc>
                              <w:tc>
                                <w:tcPr>
                                  <w:tcW w:w="589" w:type="dxa"/>
                                  <w:vAlign w:val="center"/>
                                </w:tcPr>
                                <w:p w14:paraId="324BF16C"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2A</w:t>
                                  </w:r>
                                </w:p>
                              </w:tc>
                              <w:tc>
                                <w:tcPr>
                                  <w:tcW w:w="0" w:type="auto"/>
                                  <w:vAlign w:val="center"/>
                                </w:tcPr>
                                <w:p w14:paraId="26798956"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6</w:t>
                                  </w:r>
                                  <w:r w:rsidRPr="009857DE">
                                    <w:rPr>
                                      <w:rFonts w:ascii="標楷體" w:eastAsia="標楷體" w:hAnsi="標楷體"/>
                                    </w:rPr>
                                    <w:t>2,400</w:t>
                                  </w:r>
                                </w:p>
                              </w:tc>
                              <w:tc>
                                <w:tcPr>
                                  <w:tcW w:w="0" w:type="auto"/>
                                  <w:vAlign w:val="center"/>
                                </w:tcPr>
                                <w:p w14:paraId="1F967E9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40,215</w:t>
                                  </w:r>
                                </w:p>
                              </w:tc>
                              <w:tc>
                                <w:tcPr>
                                  <w:tcW w:w="0" w:type="auto"/>
                                  <w:vAlign w:val="center"/>
                                </w:tcPr>
                                <w:p w14:paraId="6B82176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64.45</w:t>
                                  </w:r>
                                </w:p>
                              </w:tc>
                            </w:tr>
                            <w:tr w:rsidR="006A392D" w:rsidRPr="009857DE" w14:paraId="2C235830" w14:textId="77777777" w:rsidTr="000B7074">
                              <w:trPr>
                                <w:trHeight w:val="323"/>
                                <w:jc w:val="center"/>
                              </w:trPr>
                              <w:tc>
                                <w:tcPr>
                                  <w:tcW w:w="2459" w:type="dxa"/>
                                  <w:gridSpan w:val="2"/>
                                  <w:vAlign w:val="center"/>
                                </w:tcPr>
                                <w:p w14:paraId="220A74A2"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龍光束線</w:t>
                                  </w:r>
                                </w:p>
                              </w:tc>
                              <w:tc>
                                <w:tcPr>
                                  <w:tcW w:w="589" w:type="dxa"/>
                                  <w:vAlign w:val="center"/>
                                </w:tcPr>
                                <w:p w14:paraId="06292A52"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3A</w:t>
                                  </w:r>
                                </w:p>
                              </w:tc>
                              <w:tc>
                                <w:tcPr>
                                  <w:tcW w:w="0" w:type="auto"/>
                                  <w:vAlign w:val="center"/>
                                </w:tcPr>
                                <w:p w14:paraId="7449397E"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3</w:t>
                                  </w:r>
                                  <w:r w:rsidRPr="009857DE">
                                    <w:rPr>
                                      <w:rFonts w:ascii="標楷體" w:eastAsia="標楷體" w:hAnsi="標楷體"/>
                                    </w:rPr>
                                    <w:t>0,000</w:t>
                                  </w:r>
                                </w:p>
                              </w:tc>
                              <w:tc>
                                <w:tcPr>
                                  <w:tcW w:w="0" w:type="auto"/>
                                  <w:vAlign w:val="center"/>
                                </w:tcPr>
                                <w:p w14:paraId="382F8F55"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21,263</w:t>
                                  </w:r>
                                </w:p>
                              </w:tc>
                              <w:tc>
                                <w:tcPr>
                                  <w:tcW w:w="0" w:type="auto"/>
                                  <w:vAlign w:val="center"/>
                                </w:tcPr>
                                <w:p w14:paraId="139A93C3"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70.88</w:t>
                                  </w:r>
                                </w:p>
                              </w:tc>
                            </w:tr>
                            <w:tr w:rsidR="006A392D" w:rsidRPr="009857DE" w14:paraId="4451C532" w14:textId="77777777" w:rsidTr="000B7074">
                              <w:trPr>
                                <w:trHeight w:val="323"/>
                                <w:jc w:val="center"/>
                              </w:trPr>
                              <w:tc>
                                <w:tcPr>
                                  <w:tcW w:w="2459" w:type="dxa"/>
                                  <w:gridSpan w:val="2"/>
                                  <w:vAlign w:val="center"/>
                                </w:tcPr>
                                <w:p w14:paraId="62FAF3B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軟X光吸收能譜</w:t>
                                  </w:r>
                                </w:p>
                              </w:tc>
                              <w:tc>
                                <w:tcPr>
                                  <w:tcW w:w="589" w:type="dxa"/>
                                  <w:vAlign w:val="center"/>
                                </w:tcPr>
                                <w:p w14:paraId="5063A75D"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5A</w:t>
                                  </w:r>
                                </w:p>
                              </w:tc>
                              <w:tc>
                                <w:tcPr>
                                  <w:tcW w:w="0" w:type="auto"/>
                                  <w:vAlign w:val="center"/>
                                </w:tcPr>
                                <w:p w14:paraId="1A18815D"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5</w:t>
                                  </w:r>
                                  <w:r w:rsidRPr="009857DE">
                                    <w:rPr>
                                      <w:rFonts w:ascii="標楷體" w:eastAsia="標楷體" w:hAnsi="標楷體"/>
                                    </w:rPr>
                                    <w:t>0,000</w:t>
                                  </w:r>
                                </w:p>
                              </w:tc>
                              <w:tc>
                                <w:tcPr>
                                  <w:tcW w:w="0" w:type="auto"/>
                                  <w:vAlign w:val="center"/>
                                </w:tcPr>
                                <w:p w14:paraId="392799D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32,929</w:t>
                                  </w:r>
                                </w:p>
                              </w:tc>
                              <w:tc>
                                <w:tcPr>
                                  <w:tcW w:w="0" w:type="auto"/>
                                  <w:vAlign w:val="center"/>
                                </w:tcPr>
                                <w:p w14:paraId="3F448FE9"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65.86</w:t>
                                  </w:r>
                                </w:p>
                              </w:tc>
                            </w:tr>
                            <w:tr w:rsidR="006A392D" w:rsidRPr="009857DE" w14:paraId="4A6A7983" w14:textId="77777777" w:rsidTr="000B7074">
                              <w:trPr>
                                <w:trHeight w:val="323"/>
                                <w:jc w:val="center"/>
                              </w:trPr>
                              <w:tc>
                                <w:tcPr>
                                  <w:tcW w:w="2459" w:type="dxa"/>
                                  <w:gridSpan w:val="2"/>
                                  <w:vAlign w:val="center"/>
                                </w:tcPr>
                                <w:p w14:paraId="1006EA0E"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X光吸收光譜</w:t>
                                  </w:r>
                                </w:p>
                              </w:tc>
                              <w:tc>
                                <w:tcPr>
                                  <w:tcW w:w="589" w:type="dxa"/>
                                  <w:vAlign w:val="center"/>
                                </w:tcPr>
                                <w:p w14:paraId="744DDB39"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8A</w:t>
                                  </w:r>
                                </w:p>
                              </w:tc>
                              <w:tc>
                                <w:tcPr>
                                  <w:tcW w:w="0" w:type="auto"/>
                                  <w:vAlign w:val="center"/>
                                </w:tcPr>
                                <w:p w14:paraId="69E00620"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6</w:t>
                                  </w:r>
                                  <w:r w:rsidRPr="009857DE">
                                    <w:rPr>
                                      <w:rFonts w:ascii="標楷體" w:eastAsia="標楷體" w:hAnsi="標楷體"/>
                                    </w:rPr>
                                    <w:t>1,500</w:t>
                                  </w:r>
                                </w:p>
                              </w:tc>
                              <w:tc>
                                <w:tcPr>
                                  <w:tcW w:w="0" w:type="auto"/>
                                  <w:vAlign w:val="center"/>
                                </w:tcPr>
                                <w:p w14:paraId="5257F388"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36,244</w:t>
                                  </w:r>
                                </w:p>
                              </w:tc>
                              <w:tc>
                                <w:tcPr>
                                  <w:tcW w:w="0" w:type="auto"/>
                                  <w:vAlign w:val="center"/>
                                </w:tcPr>
                                <w:p w14:paraId="1326968E"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58.93</w:t>
                                  </w:r>
                                </w:p>
                              </w:tc>
                            </w:tr>
                            <w:tr w:rsidR="006A392D" w:rsidRPr="009857DE" w14:paraId="7DAEABEF" w14:textId="77777777" w:rsidTr="000B7074">
                              <w:trPr>
                                <w:trHeight w:val="323"/>
                                <w:jc w:val="center"/>
                              </w:trPr>
                              <w:tc>
                                <w:tcPr>
                                  <w:tcW w:w="2459" w:type="dxa"/>
                                  <w:gridSpan w:val="2"/>
                                  <w:vAlign w:val="center"/>
                                </w:tcPr>
                                <w:p w14:paraId="71C46BB5"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室壓／真空光電子能譜</w:t>
                                  </w:r>
                                </w:p>
                              </w:tc>
                              <w:tc>
                                <w:tcPr>
                                  <w:tcW w:w="589" w:type="dxa"/>
                                  <w:vAlign w:val="center"/>
                                </w:tcPr>
                                <w:p w14:paraId="1764E5C8"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4</w:t>
                                  </w:r>
                                  <w:r w:rsidRPr="009857DE">
                                    <w:rPr>
                                      <w:rFonts w:ascii="標楷體" w:eastAsia="標楷體" w:hAnsi="標楷體"/>
                                    </w:rPr>
                                    <w:t>3A</w:t>
                                  </w:r>
                                </w:p>
                              </w:tc>
                              <w:tc>
                                <w:tcPr>
                                  <w:tcW w:w="0" w:type="auto"/>
                                  <w:vAlign w:val="center"/>
                                </w:tcPr>
                                <w:p w14:paraId="14CFFA35"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7</w:t>
                                  </w:r>
                                  <w:r w:rsidRPr="009857DE">
                                    <w:rPr>
                                      <w:rFonts w:ascii="標楷體" w:eastAsia="標楷體" w:hAnsi="標楷體"/>
                                    </w:rPr>
                                    <w:t>0,000</w:t>
                                  </w:r>
                                </w:p>
                              </w:tc>
                              <w:tc>
                                <w:tcPr>
                                  <w:tcW w:w="0" w:type="auto"/>
                                  <w:vAlign w:val="center"/>
                                </w:tcPr>
                                <w:p w14:paraId="09BE80D9"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36,827</w:t>
                                  </w:r>
                                </w:p>
                              </w:tc>
                              <w:tc>
                                <w:tcPr>
                                  <w:tcW w:w="0" w:type="auto"/>
                                  <w:vAlign w:val="center"/>
                                </w:tcPr>
                                <w:p w14:paraId="6C61C425"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52.61</w:t>
                                  </w:r>
                                </w:p>
                              </w:tc>
                            </w:tr>
                            <w:tr w:rsidR="006A392D" w:rsidRPr="009857DE" w14:paraId="07CE0D7B" w14:textId="77777777" w:rsidTr="000B7074">
                              <w:trPr>
                                <w:trHeight w:val="323"/>
                                <w:jc w:val="center"/>
                              </w:trPr>
                              <w:tc>
                                <w:tcPr>
                                  <w:tcW w:w="0" w:type="auto"/>
                                  <w:vMerge w:val="restart"/>
                                  <w:vAlign w:val="center"/>
                                </w:tcPr>
                                <w:p w14:paraId="3106F0A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高解析X光光譜</w:t>
                                  </w:r>
                                </w:p>
                              </w:tc>
                              <w:tc>
                                <w:tcPr>
                                  <w:tcW w:w="843" w:type="dxa"/>
                                  <w:vAlign w:val="center"/>
                                </w:tcPr>
                                <w:p w14:paraId="724A0D4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光束線</w:t>
                                  </w:r>
                                </w:p>
                              </w:tc>
                              <w:tc>
                                <w:tcPr>
                                  <w:tcW w:w="589" w:type="dxa"/>
                                  <w:vMerge w:val="restart"/>
                                  <w:vAlign w:val="center"/>
                                </w:tcPr>
                                <w:p w14:paraId="1DEB5C5E"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rPr>
                                    <w:t>47A</w:t>
                                  </w:r>
                                </w:p>
                              </w:tc>
                              <w:tc>
                                <w:tcPr>
                                  <w:tcW w:w="0" w:type="auto"/>
                                  <w:vAlign w:val="center"/>
                                </w:tcPr>
                                <w:p w14:paraId="69434F66"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5</w:t>
                                  </w:r>
                                  <w:r w:rsidRPr="009857DE">
                                    <w:rPr>
                                      <w:rFonts w:ascii="標楷體" w:eastAsia="標楷體" w:hAnsi="標楷體"/>
                                    </w:rPr>
                                    <w:t>0,000</w:t>
                                  </w:r>
                                </w:p>
                              </w:tc>
                              <w:tc>
                                <w:tcPr>
                                  <w:tcW w:w="0" w:type="auto"/>
                                  <w:vAlign w:val="center"/>
                                </w:tcPr>
                                <w:p w14:paraId="5649E04F"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12,990</w:t>
                                  </w:r>
                                </w:p>
                              </w:tc>
                              <w:tc>
                                <w:tcPr>
                                  <w:tcW w:w="0" w:type="auto"/>
                                  <w:vAlign w:val="center"/>
                                </w:tcPr>
                                <w:p w14:paraId="6B2F11E2"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25.98</w:t>
                                  </w:r>
                                </w:p>
                              </w:tc>
                            </w:tr>
                            <w:tr w:rsidR="006A392D" w:rsidRPr="009857DE" w14:paraId="391AC393" w14:textId="77777777" w:rsidTr="000B7074">
                              <w:trPr>
                                <w:trHeight w:val="323"/>
                                <w:jc w:val="center"/>
                              </w:trPr>
                              <w:tc>
                                <w:tcPr>
                                  <w:tcW w:w="0" w:type="auto"/>
                                  <w:vMerge/>
                                  <w:vAlign w:val="center"/>
                                </w:tcPr>
                                <w:p w14:paraId="06E7DD43" w14:textId="77777777" w:rsidR="006A392D" w:rsidRPr="009857DE" w:rsidRDefault="006A392D" w:rsidP="00092F7A">
                                  <w:pPr>
                                    <w:spacing w:line="300" w:lineRule="exact"/>
                                    <w:jc w:val="both"/>
                                    <w:rPr>
                                      <w:rFonts w:ascii="標楷體" w:eastAsia="標楷體" w:hAnsi="標楷體"/>
                                    </w:rPr>
                                  </w:pPr>
                                </w:p>
                              </w:tc>
                              <w:tc>
                                <w:tcPr>
                                  <w:tcW w:w="843" w:type="dxa"/>
                                  <w:vAlign w:val="center"/>
                                </w:tcPr>
                                <w:p w14:paraId="082001F3"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實驗站</w:t>
                                  </w:r>
                                </w:p>
                              </w:tc>
                              <w:tc>
                                <w:tcPr>
                                  <w:tcW w:w="589" w:type="dxa"/>
                                  <w:vMerge/>
                                  <w:tcBorders>
                                    <w:bottom w:val="single" w:sz="4" w:space="0" w:color="auto"/>
                                  </w:tcBorders>
                                  <w:vAlign w:val="center"/>
                                </w:tcPr>
                                <w:p w14:paraId="4EF77A01" w14:textId="77777777" w:rsidR="006A392D" w:rsidRPr="009857DE" w:rsidRDefault="006A392D" w:rsidP="00092F7A">
                                  <w:pPr>
                                    <w:spacing w:line="300" w:lineRule="exact"/>
                                    <w:jc w:val="center"/>
                                    <w:rPr>
                                      <w:rFonts w:ascii="標楷體" w:eastAsia="標楷體" w:hAnsi="標楷體"/>
                                    </w:rPr>
                                  </w:pPr>
                                </w:p>
                              </w:tc>
                              <w:tc>
                                <w:tcPr>
                                  <w:tcW w:w="0" w:type="auto"/>
                                  <w:vAlign w:val="center"/>
                                </w:tcPr>
                                <w:p w14:paraId="07105115"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1</w:t>
                                  </w:r>
                                  <w:r w:rsidRPr="009857DE">
                                    <w:rPr>
                                      <w:rFonts w:ascii="標楷體" w:eastAsia="標楷體" w:hAnsi="標楷體"/>
                                    </w:rPr>
                                    <w:t>2,596</w:t>
                                  </w:r>
                                </w:p>
                              </w:tc>
                              <w:tc>
                                <w:tcPr>
                                  <w:tcW w:w="0" w:type="auto"/>
                                  <w:vAlign w:val="center"/>
                                </w:tcPr>
                                <w:p w14:paraId="18034881"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2,784</w:t>
                                  </w:r>
                                </w:p>
                              </w:tc>
                              <w:tc>
                                <w:tcPr>
                                  <w:tcW w:w="0" w:type="auto"/>
                                  <w:vAlign w:val="center"/>
                                </w:tcPr>
                                <w:p w14:paraId="51014757"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22.10</w:t>
                                  </w:r>
                                </w:p>
                              </w:tc>
                            </w:tr>
                            <w:tr w:rsidR="006A392D" w:rsidRPr="009857DE" w14:paraId="7B405CEF" w14:textId="77777777" w:rsidTr="000B7074">
                              <w:trPr>
                                <w:trHeight w:val="323"/>
                                <w:jc w:val="center"/>
                              </w:trPr>
                              <w:tc>
                                <w:tcPr>
                                  <w:tcW w:w="2459" w:type="dxa"/>
                                  <w:gridSpan w:val="2"/>
                                  <w:vAlign w:val="center"/>
                                </w:tcPr>
                                <w:p w14:paraId="52CDB89D"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其他共用項目</w:t>
                                  </w:r>
                                </w:p>
                              </w:tc>
                              <w:tc>
                                <w:tcPr>
                                  <w:tcW w:w="589" w:type="dxa"/>
                                  <w:tcBorders>
                                    <w:tl2br w:val="single" w:sz="4" w:space="0" w:color="auto"/>
                                  </w:tcBorders>
                                  <w:vAlign w:val="center"/>
                                </w:tcPr>
                                <w:p w14:paraId="3930538D" w14:textId="77777777" w:rsidR="006A392D" w:rsidRPr="009857DE" w:rsidRDefault="006A392D" w:rsidP="00092F7A">
                                  <w:pPr>
                                    <w:spacing w:line="300" w:lineRule="exact"/>
                                    <w:jc w:val="center"/>
                                    <w:rPr>
                                      <w:rFonts w:ascii="標楷體" w:eastAsia="標楷體" w:hAnsi="標楷體"/>
                                    </w:rPr>
                                  </w:pPr>
                                </w:p>
                              </w:tc>
                              <w:tc>
                                <w:tcPr>
                                  <w:tcW w:w="0" w:type="auto"/>
                                  <w:vAlign w:val="center"/>
                                </w:tcPr>
                                <w:p w14:paraId="0E020D03"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9</w:t>
                                  </w:r>
                                  <w:r w:rsidRPr="009857DE">
                                    <w:rPr>
                                      <w:rFonts w:ascii="標楷體" w:eastAsia="標楷體" w:hAnsi="標楷體"/>
                                    </w:rPr>
                                    <w:t>,081</w:t>
                                  </w:r>
                                </w:p>
                              </w:tc>
                              <w:tc>
                                <w:tcPr>
                                  <w:tcW w:w="0" w:type="auto"/>
                                  <w:vAlign w:val="center"/>
                                </w:tcPr>
                                <w:p w14:paraId="7FB9D5D2"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9,508</w:t>
                                  </w:r>
                                </w:p>
                              </w:tc>
                              <w:tc>
                                <w:tcPr>
                                  <w:tcW w:w="0" w:type="auto"/>
                                  <w:vAlign w:val="center"/>
                                </w:tcPr>
                                <w:p w14:paraId="174CE02A"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104.71</w:t>
                                  </w:r>
                                </w:p>
                              </w:tc>
                            </w:tr>
                          </w:tbl>
                          <w:p w14:paraId="6F3A2712" w14:textId="77777777" w:rsidR="006A392D" w:rsidRPr="009857DE" w:rsidRDefault="006A392D" w:rsidP="00663F07">
                            <w:pPr>
                              <w:spacing w:line="216" w:lineRule="exact"/>
                              <w:ind w:leftChars="10" w:left="557" w:rightChars="11" w:right="26" w:hangingChars="296" w:hanging="533"/>
                              <w:rPr>
                                <w:rFonts w:ascii="標楷體" w:eastAsia="標楷體" w:hAnsi="標楷體"/>
                                <w:sz w:val="18"/>
                              </w:rPr>
                            </w:pPr>
                            <w:proofErr w:type="gramStart"/>
                            <w:r w:rsidRPr="009857DE">
                              <w:rPr>
                                <w:rFonts w:ascii="標楷體" w:eastAsia="標楷體" w:hAnsi="標楷體" w:hint="eastAsia"/>
                                <w:sz w:val="18"/>
                              </w:rPr>
                              <w:t>註</w:t>
                            </w:r>
                            <w:proofErr w:type="gramEnd"/>
                            <w:r w:rsidRPr="009857DE">
                              <w:rPr>
                                <w:rFonts w:ascii="標楷體" w:eastAsia="標楷體" w:hAnsi="標楷體" w:hint="eastAsia"/>
                                <w:sz w:val="18"/>
                              </w:rPr>
                              <w:t>：</w:t>
                            </w:r>
                            <w:r w:rsidRPr="00D908F0">
                              <w:rPr>
                                <w:rFonts w:ascii="標楷體" w:eastAsia="標楷體" w:hAnsi="標楷體" w:hint="eastAsia"/>
                                <w:spacing w:val="-2"/>
                                <w:sz w:val="18"/>
                              </w:rPr>
                              <w:t>1</w:t>
                            </w:r>
                            <w:r w:rsidRPr="00D908F0">
                              <w:rPr>
                                <w:rFonts w:ascii="標楷體" w:eastAsia="標楷體" w:hAnsi="標楷體"/>
                                <w:spacing w:val="-2"/>
                                <w:sz w:val="18"/>
                              </w:rPr>
                              <w:t>.</w:t>
                            </w:r>
                            <w:r w:rsidRPr="00D908F0">
                              <w:rPr>
                                <w:rFonts w:ascii="標楷體" w:eastAsia="標楷體" w:hAnsi="標楷體" w:hint="eastAsia"/>
                                <w:spacing w:val="-2"/>
                                <w:sz w:val="18"/>
                              </w:rPr>
                              <w:t>原位依序蛋白質結晶學（11</w:t>
                            </w:r>
                            <w:r w:rsidRPr="00D908F0">
                              <w:rPr>
                                <w:rFonts w:ascii="標楷體" w:eastAsia="標楷體" w:hAnsi="標楷體" w:cs="Times New Roman"/>
                                <w:spacing w:val="-2"/>
                                <w:sz w:val="18"/>
                              </w:rPr>
                              <w:t>A</w:t>
                            </w:r>
                            <w:r w:rsidRPr="00D908F0">
                              <w:rPr>
                                <w:rFonts w:ascii="標楷體" w:eastAsia="標楷體" w:hAnsi="標楷體" w:hint="eastAsia"/>
                                <w:spacing w:val="-2"/>
                                <w:sz w:val="18"/>
                              </w:rPr>
                              <w:t>）及小角度</w:t>
                            </w:r>
                            <w:r w:rsidRPr="00D908F0">
                              <w:rPr>
                                <w:rFonts w:ascii="標楷體" w:eastAsia="標楷體" w:hAnsi="標楷體" w:cs="Times New Roman"/>
                                <w:spacing w:val="-2"/>
                                <w:sz w:val="18"/>
                              </w:rPr>
                              <w:t>X</w:t>
                            </w:r>
                            <w:r w:rsidRPr="00D908F0">
                              <w:rPr>
                                <w:rFonts w:ascii="標楷體" w:eastAsia="標楷體" w:hAnsi="標楷體" w:hint="eastAsia"/>
                                <w:spacing w:val="-2"/>
                                <w:sz w:val="18"/>
                              </w:rPr>
                              <w:t>光散射光束線（14A）預</w:t>
                            </w:r>
                            <w:r w:rsidRPr="009857DE">
                              <w:rPr>
                                <w:rFonts w:ascii="標楷體" w:eastAsia="標楷體" w:hAnsi="標楷體" w:hint="eastAsia"/>
                                <w:sz w:val="18"/>
                              </w:rPr>
                              <w:t>計於</w:t>
                            </w:r>
                            <w:proofErr w:type="gramStart"/>
                            <w:r w:rsidRPr="009857DE">
                              <w:rPr>
                                <w:rFonts w:ascii="標楷體" w:eastAsia="標楷體" w:hAnsi="標楷體" w:hint="eastAsia"/>
                                <w:sz w:val="18"/>
                              </w:rPr>
                              <w:t>1</w:t>
                            </w:r>
                            <w:r w:rsidRPr="009857DE">
                              <w:rPr>
                                <w:rFonts w:ascii="標楷體" w:eastAsia="標楷體" w:hAnsi="標楷體"/>
                                <w:sz w:val="18"/>
                              </w:rPr>
                              <w:t>13</w:t>
                            </w:r>
                            <w:proofErr w:type="gramEnd"/>
                            <w:r w:rsidRPr="009857DE">
                              <w:rPr>
                                <w:rFonts w:ascii="標楷體" w:eastAsia="標楷體" w:hAnsi="標楷體" w:hint="eastAsia"/>
                                <w:sz w:val="18"/>
                              </w:rPr>
                              <w:t>年度設計建置，</w:t>
                            </w:r>
                            <w:proofErr w:type="gramStart"/>
                            <w:r w:rsidRPr="009857DE">
                              <w:rPr>
                                <w:rFonts w:ascii="標楷體" w:eastAsia="標楷體" w:hAnsi="標楷體" w:hint="eastAsia"/>
                                <w:sz w:val="18"/>
                              </w:rPr>
                              <w:t>爰112</w:t>
                            </w:r>
                            <w:proofErr w:type="gramEnd"/>
                            <w:r w:rsidRPr="009857DE">
                              <w:rPr>
                                <w:rFonts w:ascii="標楷體" w:eastAsia="標楷體" w:hAnsi="標楷體" w:hint="eastAsia"/>
                                <w:sz w:val="18"/>
                              </w:rPr>
                              <w:t>年度未有預算數。</w:t>
                            </w:r>
                          </w:p>
                          <w:p w14:paraId="24F9CD42" w14:textId="77777777" w:rsidR="006A392D" w:rsidRPr="009857DE" w:rsidRDefault="006A392D" w:rsidP="00663F07">
                            <w:pPr>
                              <w:spacing w:line="216" w:lineRule="exact"/>
                              <w:ind w:leftChars="157" w:left="559" w:rightChars="11" w:right="26" w:hangingChars="101" w:hanging="182"/>
                              <w:jc w:val="both"/>
                              <w:rPr>
                                <w:rFonts w:ascii="標楷體" w:eastAsia="標楷體" w:hAnsi="標楷體"/>
                                <w:sz w:val="18"/>
                              </w:rPr>
                            </w:pPr>
                            <w:r w:rsidRPr="009857DE">
                              <w:rPr>
                                <w:rFonts w:ascii="標楷體" w:eastAsia="標楷體" w:hAnsi="標楷體" w:hint="eastAsia"/>
                                <w:sz w:val="18"/>
                              </w:rPr>
                              <w:t>2</w:t>
                            </w:r>
                            <w:r w:rsidRPr="009857DE">
                              <w:rPr>
                                <w:rFonts w:ascii="標楷體" w:eastAsia="標楷體" w:hAnsi="標楷體"/>
                                <w:sz w:val="18"/>
                              </w:rPr>
                              <w:t>.</w:t>
                            </w:r>
                            <w:r w:rsidRPr="009857DE">
                              <w:rPr>
                                <w:rFonts w:ascii="標楷體" w:eastAsia="標楷體" w:hAnsi="標楷體" w:hint="eastAsia"/>
                                <w:sz w:val="18"/>
                              </w:rPr>
                              <w:t>其他共用項目係指通用設施及輻射安全偵測系統擴充建置、專案人力經費、國外旅費。</w:t>
                            </w:r>
                          </w:p>
                          <w:p w14:paraId="1E443039" w14:textId="77777777" w:rsidR="006A392D" w:rsidRPr="00CE5006" w:rsidRDefault="006A392D" w:rsidP="00B77A8B">
                            <w:pPr>
                              <w:spacing w:line="216" w:lineRule="exact"/>
                              <w:ind w:leftChars="157" w:left="552" w:hangingChars="97" w:hanging="175"/>
                              <w:rPr>
                                <w:rFonts w:ascii="標楷體" w:eastAsia="標楷體" w:hAnsi="標楷體"/>
                                <w:sz w:val="18"/>
                              </w:rPr>
                            </w:pPr>
                            <w:r w:rsidRPr="009857DE">
                              <w:rPr>
                                <w:rFonts w:ascii="標楷體" w:eastAsia="標楷體" w:hAnsi="標楷體"/>
                                <w:sz w:val="18"/>
                              </w:rPr>
                              <w:t>3.</w:t>
                            </w:r>
                            <w:r w:rsidRPr="009857DE">
                              <w:rPr>
                                <w:rFonts w:ascii="標楷體" w:eastAsia="標楷體" w:hAnsi="標楷體" w:hint="eastAsia"/>
                                <w:sz w:val="18"/>
                              </w:rPr>
                              <w:t>資料來源：整理自國</w:t>
                            </w:r>
                            <w:proofErr w:type="gramStart"/>
                            <w:r w:rsidRPr="009857DE">
                              <w:rPr>
                                <w:rFonts w:ascii="標楷體" w:eastAsia="標楷體" w:hAnsi="標楷體" w:hint="eastAsia"/>
                                <w:sz w:val="18"/>
                              </w:rPr>
                              <w:t>輻</w:t>
                            </w:r>
                            <w:proofErr w:type="gramEnd"/>
                            <w:r w:rsidRPr="009857DE">
                              <w:rPr>
                                <w:rFonts w:ascii="標楷體" w:eastAsia="標楷體" w:hAnsi="標楷體" w:hint="eastAsia"/>
                                <w:sz w:val="18"/>
                              </w:rPr>
                              <w:t>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67D99" id="文字方塊 144" o:spid="_x0000_s1070" type="#_x0000_t202" style="position:absolute;left:0;text-align:left;margin-left:201.65pt;margin-top:135.65pt;width:300.5pt;height:291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" fillcolor="window" stroked="f" strokeweight=".5pt">
                <v:textbox>
                  <w:txbxContent>
                    <w:p w14:paraId="440D930A" w14:textId="77777777" w:rsidR="006A392D" w:rsidRPr="009857DE" w:rsidRDefault="006A392D" w:rsidP="000B7074">
                      <w:pPr>
                        <w:spacing w:line="280" w:lineRule="exact"/>
                        <w:ind w:leftChars="-5" w:left="687" w:rightChars="-3" w:right="-7" w:hangingChars="291" w:hanging="699"/>
                        <w:jc w:val="center"/>
                        <w:rPr>
                          <w:rFonts w:ascii="標楷體" w:eastAsia="標楷體" w:hAnsi="標楷體"/>
                          <w:b/>
                        </w:rPr>
                      </w:pPr>
                      <w:r w:rsidRPr="009857DE">
                        <w:rPr>
                          <w:rFonts w:ascii="標楷體" w:eastAsia="標楷體" w:hAnsi="標楷體" w:hint="eastAsia"/>
                          <w:b/>
                        </w:rPr>
                        <w:t>表</w:t>
                      </w:r>
                      <w:r>
                        <w:rPr>
                          <w:rFonts w:ascii="標楷體" w:eastAsia="標楷體" w:hAnsi="標楷體"/>
                          <w:b/>
                        </w:rPr>
                        <w:t>10</w:t>
                      </w:r>
                      <w:r w:rsidRPr="009857DE">
                        <w:rPr>
                          <w:rFonts w:ascii="標楷體" w:eastAsia="標楷體" w:hAnsi="標楷體" w:hint="eastAsia"/>
                          <w:b/>
                        </w:rPr>
                        <w:t xml:space="preserve">　</w:t>
                      </w:r>
                      <w:proofErr w:type="gramStart"/>
                      <w:r w:rsidRPr="009857DE">
                        <w:rPr>
                          <w:rFonts w:ascii="標楷體" w:eastAsia="標楷體" w:hAnsi="標楷體"/>
                          <w:b/>
                        </w:rPr>
                        <w:t>112</w:t>
                      </w:r>
                      <w:proofErr w:type="gramEnd"/>
                      <w:r w:rsidRPr="009857DE">
                        <w:rPr>
                          <w:rFonts w:ascii="標楷體" w:eastAsia="標楷體" w:hAnsi="標楷體" w:hint="eastAsia"/>
                          <w:b/>
                        </w:rPr>
                        <w:t>年度T</w:t>
                      </w:r>
                      <w:r w:rsidRPr="009857DE">
                        <w:rPr>
                          <w:rFonts w:ascii="標楷體" w:eastAsia="標楷體" w:hAnsi="標楷體"/>
                          <w:b/>
                        </w:rPr>
                        <w:t>PS</w:t>
                      </w:r>
                      <w:r w:rsidRPr="009857DE">
                        <w:rPr>
                          <w:rFonts w:ascii="標楷體" w:eastAsia="標楷體" w:hAnsi="標楷體" w:hint="eastAsia"/>
                          <w:b/>
                        </w:rPr>
                        <w:t>第3階段建</w:t>
                      </w:r>
                      <w:r w:rsidRPr="009857DE">
                        <w:rPr>
                          <w:rFonts w:ascii="標楷體" w:eastAsia="標楷體" w:hAnsi="標楷體" w:hint="eastAsia"/>
                          <w:b/>
                          <w:color w:val="000000" w:themeColor="text1"/>
                        </w:rPr>
                        <w:t>置計畫預</w:t>
                      </w:r>
                      <w:r w:rsidRPr="009857DE">
                        <w:rPr>
                          <w:rFonts w:ascii="標楷體" w:eastAsia="標楷體" w:hAnsi="標楷體" w:hint="eastAsia"/>
                          <w:b/>
                        </w:rPr>
                        <w:t>算執行情形</w:t>
                      </w:r>
                    </w:p>
                    <w:p w14:paraId="57CEC351" w14:textId="77777777" w:rsidR="006A392D" w:rsidRPr="009857DE" w:rsidRDefault="006A392D" w:rsidP="000B7074">
                      <w:pPr>
                        <w:spacing w:line="280" w:lineRule="exact"/>
                        <w:jc w:val="right"/>
                        <w:rPr>
                          <w:rFonts w:ascii="標楷體" w:eastAsia="標楷體" w:hAnsi="標楷體"/>
                          <w:sz w:val="20"/>
                        </w:rPr>
                      </w:pPr>
                      <w:r w:rsidRPr="009857DE">
                        <w:rPr>
                          <w:rFonts w:ascii="標楷體" w:eastAsia="標楷體" w:hAnsi="標楷體" w:hint="eastAsia"/>
                          <w:sz w:val="20"/>
                        </w:rPr>
                        <w:t>單位：新臺幣千元、％</w:t>
                      </w:r>
                    </w:p>
                    <w:tbl>
                      <w:tblPr>
                        <w:tblStyle w:val="86"/>
                        <w:tblW w:w="0" w:type="auto"/>
                        <w:jc w:val="center"/>
                        <w:tblLook w:val="04A0" w:firstRow="1" w:lastRow="0" w:firstColumn="1" w:lastColumn="0" w:noHBand="0" w:noVBand="1"/>
                      </w:tblPr>
                      <w:tblGrid>
                        <w:gridCol w:w="1616"/>
                        <w:gridCol w:w="843"/>
                        <w:gridCol w:w="589"/>
                        <w:gridCol w:w="918"/>
                        <w:gridCol w:w="918"/>
                        <w:gridCol w:w="816"/>
                      </w:tblGrid>
                      <w:tr w:rsidR="006A392D" w:rsidRPr="009857DE" w14:paraId="6B57A9EE" w14:textId="77777777" w:rsidTr="00092F7A">
                        <w:trPr>
                          <w:trHeight w:val="397"/>
                          <w:jc w:val="center"/>
                        </w:trPr>
                        <w:tc>
                          <w:tcPr>
                            <w:tcW w:w="2459" w:type="dxa"/>
                            <w:gridSpan w:val="2"/>
                            <w:vMerge w:val="restart"/>
                            <w:vAlign w:val="center"/>
                          </w:tcPr>
                          <w:p w14:paraId="3227EEB7" w14:textId="77777777" w:rsidR="006A392D" w:rsidRPr="009857DE" w:rsidRDefault="006A392D" w:rsidP="000B7074">
                            <w:pPr>
                              <w:spacing w:line="280" w:lineRule="exact"/>
                              <w:jc w:val="center"/>
                              <w:rPr>
                                <w:rFonts w:ascii="標楷體" w:eastAsia="標楷體" w:hAnsi="標楷體"/>
                              </w:rPr>
                            </w:pPr>
                            <w:r w:rsidRPr="009857DE">
                              <w:rPr>
                                <w:rFonts w:ascii="標楷體" w:eastAsia="標楷體" w:hAnsi="標楷體" w:hint="eastAsia"/>
                              </w:rPr>
                              <w:t>光束線實驗設施／項目</w:t>
                            </w:r>
                          </w:p>
                        </w:tc>
                        <w:tc>
                          <w:tcPr>
                            <w:tcW w:w="589" w:type="dxa"/>
                            <w:vMerge w:val="restart"/>
                            <w:vAlign w:val="center"/>
                          </w:tcPr>
                          <w:p w14:paraId="40FDB8B9" w14:textId="77777777" w:rsidR="006A392D" w:rsidRPr="00D908F0" w:rsidRDefault="006A392D" w:rsidP="000B7074">
                            <w:pPr>
                              <w:spacing w:line="280" w:lineRule="exact"/>
                              <w:jc w:val="center"/>
                              <w:rPr>
                                <w:rFonts w:ascii="標楷體" w:eastAsia="標楷體" w:hAnsi="標楷體"/>
                                <w:spacing w:val="-8"/>
                              </w:rPr>
                            </w:pPr>
                            <w:r w:rsidRPr="00D908F0">
                              <w:rPr>
                                <w:rFonts w:ascii="標楷體" w:eastAsia="標楷體" w:hAnsi="標楷體" w:hint="eastAsia"/>
                                <w:spacing w:val="-8"/>
                              </w:rPr>
                              <w:t>編號</w:t>
                            </w:r>
                          </w:p>
                        </w:tc>
                        <w:tc>
                          <w:tcPr>
                            <w:tcW w:w="0" w:type="auto"/>
                            <w:vMerge w:val="restart"/>
                            <w:vAlign w:val="center"/>
                          </w:tcPr>
                          <w:p w14:paraId="60A46DAB" w14:textId="77777777" w:rsidR="006A392D" w:rsidRPr="009857DE" w:rsidRDefault="006A392D" w:rsidP="000B7074">
                            <w:pPr>
                              <w:spacing w:line="280" w:lineRule="exact"/>
                              <w:jc w:val="center"/>
                              <w:rPr>
                                <w:rFonts w:ascii="標楷體" w:eastAsia="標楷體" w:hAnsi="標楷體"/>
                              </w:rPr>
                            </w:pPr>
                            <w:r w:rsidRPr="009857DE">
                              <w:rPr>
                                <w:rFonts w:ascii="標楷體" w:eastAsia="標楷體" w:hAnsi="標楷體" w:hint="eastAsia"/>
                              </w:rPr>
                              <w:t>預算數</w:t>
                            </w:r>
                          </w:p>
                        </w:tc>
                        <w:tc>
                          <w:tcPr>
                            <w:tcW w:w="0" w:type="auto"/>
                            <w:vMerge w:val="restart"/>
                            <w:tcBorders>
                              <w:right w:val="nil"/>
                            </w:tcBorders>
                            <w:vAlign w:val="center"/>
                          </w:tcPr>
                          <w:p w14:paraId="1F101882" w14:textId="77777777" w:rsidR="006A392D" w:rsidRPr="00D908F0" w:rsidRDefault="006A392D" w:rsidP="000B7074">
                            <w:pPr>
                              <w:spacing w:line="280" w:lineRule="exact"/>
                              <w:jc w:val="center"/>
                              <w:rPr>
                                <w:rFonts w:ascii="標楷體" w:eastAsia="標楷體" w:hAnsi="標楷體"/>
                                <w:color w:val="000000" w:themeColor="text1"/>
                              </w:rPr>
                            </w:pPr>
                            <w:r w:rsidRPr="00D908F0">
                              <w:rPr>
                                <w:rFonts w:ascii="標楷體" w:eastAsia="標楷體" w:hAnsi="標楷體" w:hint="eastAsia"/>
                                <w:color w:val="000000" w:themeColor="text1"/>
                              </w:rPr>
                              <w:t>實現數</w:t>
                            </w:r>
                          </w:p>
                        </w:tc>
                        <w:tc>
                          <w:tcPr>
                            <w:tcW w:w="0" w:type="auto"/>
                            <w:tcBorders>
                              <w:top w:val="single" w:sz="4" w:space="0" w:color="auto"/>
                              <w:left w:val="nil"/>
                              <w:bottom w:val="single" w:sz="4" w:space="0" w:color="auto"/>
                              <w:right w:val="single" w:sz="4" w:space="0" w:color="auto"/>
                            </w:tcBorders>
                            <w:vAlign w:val="center"/>
                          </w:tcPr>
                          <w:p w14:paraId="4788EF78" w14:textId="77777777" w:rsidR="006A392D" w:rsidRPr="00D908F0" w:rsidRDefault="006A392D" w:rsidP="00CE5006">
                            <w:pPr>
                              <w:spacing w:line="300" w:lineRule="exact"/>
                              <w:rPr>
                                <w:rFonts w:ascii="標楷體" w:eastAsia="標楷體" w:hAnsi="標楷體"/>
                                <w:color w:val="000000" w:themeColor="text1"/>
                              </w:rPr>
                            </w:pPr>
                          </w:p>
                        </w:tc>
                      </w:tr>
                      <w:tr w:rsidR="006A392D" w:rsidRPr="009857DE" w14:paraId="00C85CEB" w14:textId="77777777" w:rsidTr="000B7074">
                        <w:trPr>
                          <w:trHeight w:val="170"/>
                          <w:jc w:val="center"/>
                        </w:trPr>
                        <w:tc>
                          <w:tcPr>
                            <w:tcW w:w="2459" w:type="dxa"/>
                            <w:gridSpan w:val="2"/>
                            <w:vMerge/>
                            <w:vAlign w:val="center"/>
                          </w:tcPr>
                          <w:p w14:paraId="1D1EF969" w14:textId="77777777" w:rsidR="006A392D" w:rsidRPr="009857DE" w:rsidRDefault="006A392D" w:rsidP="00CE5006">
                            <w:pPr>
                              <w:spacing w:line="300" w:lineRule="exact"/>
                              <w:jc w:val="center"/>
                              <w:rPr>
                                <w:rFonts w:ascii="標楷體" w:eastAsia="標楷體" w:hAnsi="標楷體"/>
                              </w:rPr>
                            </w:pPr>
                          </w:p>
                        </w:tc>
                        <w:tc>
                          <w:tcPr>
                            <w:tcW w:w="589" w:type="dxa"/>
                            <w:vMerge/>
                            <w:vAlign w:val="center"/>
                          </w:tcPr>
                          <w:p w14:paraId="485304FD" w14:textId="77777777" w:rsidR="006A392D" w:rsidRPr="00D908F0" w:rsidRDefault="006A392D" w:rsidP="00CE5006">
                            <w:pPr>
                              <w:spacing w:line="300" w:lineRule="exact"/>
                              <w:jc w:val="center"/>
                              <w:rPr>
                                <w:rFonts w:ascii="標楷體" w:eastAsia="標楷體" w:hAnsi="標楷體"/>
                                <w:spacing w:val="-8"/>
                              </w:rPr>
                            </w:pPr>
                          </w:p>
                        </w:tc>
                        <w:tc>
                          <w:tcPr>
                            <w:tcW w:w="0" w:type="auto"/>
                            <w:vMerge/>
                            <w:vAlign w:val="center"/>
                          </w:tcPr>
                          <w:p w14:paraId="33F34191" w14:textId="77777777" w:rsidR="006A392D" w:rsidRPr="009857DE" w:rsidRDefault="006A392D" w:rsidP="00CE5006">
                            <w:pPr>
                              <w:spacing w:line="300" w:lineRule="exact"/>
                              <w:jc w:val="center"/>
                              <w:rPr>
                                <w:rFonts w:ascii="標楷體" w:eastAsia="標楷體" w:hAnsi="標楷體"/>
                              </w:rPr>
                            </w:pPr>
                          </w:p>
                        </w:tc>
                        <w:tc>
                          <w:tcPr>
                            <w:tcW w:w="0" w:type="auto"/>
                            <w:vMerge/>
                            <w:vAlign w:val="center"/>
                          </w:tcPr>
                          <w:p w14:paraId="1627217C" w14:textId="77777777" w:rsidR="006A392D" w:rsidRPr="00D908F0" w:rsidRDefault="006A392D" w:rsidP="00CE5006">
                            <w:pPr>
                              <w:spacing w:line="300" w:lineRule="exact"/>
                              <w:jc w:val="center"/>
                              <w:rPr>
                                <w:rFonts w:ascii="標楷體" w:eastAsia="標楷體" w:hAnsi="標楷體"/>
                                <w:color w:val="000000" w:themeColor="text1"/>
                              </w:rPr>
                            </w:pPr>
                          </w:p>
                        </w:tc>
                        <w:tc>
                          <w:tcPr>
                            <w:tcW w:w="0" w:type="auto"/>
                            <w:tcBorders>
                              <w:top w:val="single" w:sz="4" w:space="0" w:color="auto"/>
                            </w:tcBorders>
                            <w:vAlign w:val="center"/>
                          </w:tcPr>
                          <w:p w14:paraId="763C424C" w14:textId="77777777" w:rsidR="006A392D" w:rsidRPr="00D908F0" w:rsidRDefault="006A392D" w:rsidP="000B7074">
                            <w:pPr>
                              <w:spacing w:line="280" w:lineRule="exact"/>
                              <w:jc w:val="center"/>
                              <w:rPr>
                                <w:rFonts w:ascii="標楷體" w:eastAsia="標楷體" w:hAnsi="標楷體"/>
                                <w:color w:val="000000" w:themeColor="text1"/>
                              </w:rPr>
                            </w:pPr>
                            <w:r w:rsidRPr="00D908F0">
                              <w:rPr>
                                <w:rFonts w:ascii="標楷體" w:eastAsia="標楷體" w:hAnsi="標楷體" w:hint="eastAsia"/>
                                <w:color w:val="000000" w:themeColor="text1"/>
                              </w:rPr>
                              <w:t>實現率</w:t>
                            </w:r>
                          </w:p>
                        </w:tc>
                      </w:tr>
                      <w:tr w:rsidR="006A392D" w:rsidRPr="009857DE" w14:paraId="102F3137" w14:textId="77777777" w:rsidTr="000B7074">
                        <w:trPr>
                          <w:trHeight w:val="317"/>
                          <w:jc w:val="center"/>
                        </w:trPr>
                        <w:tc>
                          <w:tcPr>
                            <w:tcW w:w="0" w:type="auto"/>
                            <w:gridSpan w:val="3"/>
                          </w:tcPr>
                          <w:p w14:paraId="21A147DD" w14:textId="77777777" w:rsidR="006A392D" w:rsidRPr="009857DE" w:rsidRDefault="006A392D" w:rsidP="00CE5006">
                            <w:pPr>
                              <w:spacing w:line="300" w:lineRule="exact"/>
                              <w:jc w:val="center"/>
                              <w:rPr>
                                <w:rFonts w:ascii="標楷體" w:eastAsia="標楷體" w:hAnsi="標楷體"/>
                                <w:b/>
                              </w:rPr>
                            </w:pPr>
                            <w:r w:rsidRPr="009857DE">
                              <w:rPr>
                                <w:rFonts w:ascii="標楷體" w:eastAsia="標楷體" w:hAnsi="標楷體" w:hint="eastAsia"/>
                                <w:b/>
                              </w:rPr>
                              <w:t>合　　計</w:t>
                            </w:r>
                          </w:p>
                        </w:tc>
                        <w:tc>
                          <w:tcPr>
                            <w:tcW w:w="0" w:type="auto"/>
                            <w:vAlign w:val="center"/>
                          </w:tcPr>
                          <w:p w14:paraId="434EAE5F" w14:textId="77777777" w:rsidR="006A392D" w:rsidRPr="009857DE" w:rsidRDefault="006A392D" w:rsidP="00092F7A">
                            <w:pPr>
                              <w:spacing w:line="300" w:lineRule="exact"/>
                              <w:jc w:val="right"/>
                              <w:rPr>
                                <w:rFonts w:ascii="標楷體" w:eastAsia="標楷體" w:hAnsi="標楷體"/>
                                <w:b/>
                              </w:rPr>
                            </w:pPr>
                            <w:r>
                              <w:rPr>
                                <w:rFonts w:ascii="標楷體" w:eastAsia="標楷體" w:hAnsi="標楷體"/>
                                <w:b/>
                              </w:rPr>
                              <w:t>383</w:t>
                            </w:r>
                            <w:r w:rsidRPr="009857DE">
                              <w:rPr>
                                <w:rFonts w:ascii="標楷體" w:eastAsia="標楷體" w:hAnsi="標楷體"/>
                                <w:b/>
                              </w:rPr>
                              <w:t>,</w:t>
                            </w:r>
                            <w:r>
                              <w:rPr>
                                <w:rFonts w:ascii="標楷體" w:eastAsia="標楷體" w:hAnsi="標楷體"/>
                                <w:b/>
                              </w:rPr>
                              <w:t>427</w:t>
                            </w:r>
                          </w:p>
                        </w:tc>
                        <w:tc>
                          <w:tcPr>
                            <w:tcW w:w="0" w:type="auto"/>
                            <w:vAlign w:val="center"/>
                          </w:tcPr>
                          <w:p w14:paraId="3C84439F" w14:textId="77777777" w:rsidR="006A392D" w:rsidRPr="00D908F0" w:rsidRDefault="006A392D" w:rsidP="00092F7A">
                            <w:pPr>
                              <w:spacing w:line="300" w:lineRule="exact"/>
                              <w:jc w:val="right"/>
                              <w:rPr>
                                <w:rFonts w:ascii="標楷體" w:eastAsia="標楷體" w:hAnsi="標楷體"/>
                                <w:b/>
                                <w:color w:val="000000" w:themeColor="text1"/>
                                <w:spacing w:val="-20"/>
                              </w:rPr>
                            </w:pPr>
                            <w:r w:rsidRPr="00D908F0">
                              <w:rPr>
                                <w:rFonts w:ascii="標楷體" w:eastAsia="標楷體" w:hAnsi="標楷體"/>
                                <w:b/>
                                <w:color w:val="000000" w:themeColor="text1"/>
                              </w:rPr>
                              <w:t>203,274</w:t>
                            </w:r>
                          </w:p>
                        </w:tc>
                        <w:tc>
                          <w:tcPr>
                            <w:tcW w:w="0" w:type="auto"/>
                            <w:vAlign w:val="center"/>
                          </w:tcPr>
                          <w:p w14:paraId="39230979" w14:textId="77777777" w:rsidR="006A392D" w:rsidRPr="00D908F0" w:rsidRDefault="006A392D" w:rsidP="00092F7A">
                            <w:pPr>
                              <w:spacing w:line="300" w:lineRule="exact"/>
                              <w:jc w:val="right"/>
                              <w:rPr>
                                <w:rFonts w:ascii="標楷體" w:eastAsia="標楷體" w:hAnsi="標楷體"/>
                                <w:b/>
                                <w:color w:val="000000" w:themeColor="text1"/>
                                <w:spacing w:val="-16"/>
                              </w:rPr>
                            </w:pPr>
                            <w:r w:rsidRPr="00D908F0">
                              <w:rPr>
                                <w:rFonts w:ascii="標楷體" w:eastAsia="標楷體" w:hAnsi="標楷體"/>
                                <w:b/>
                                <w:color w:val="000000" w:themeColor="text1"/>
                              </w:rPr>
                              <w:t>53.02</w:t>
                            </w:r>
                          </w:p>
                        </w:tc>
                      </w:tr>
                      <w:tr w:rsidR="006A392D" w:rsidRPr="009857DE" w14:paraId="61824C3E" w14:textId="77777777" w:rsidTr="000B7074">
                        <w:trPr>
                          <w:trHeight w:val="323"/>
                          <w:jc w:val="center"/>
                        </w:trPr>
                        <w:tc>
                          <w:tcPr>
                            <w:tcW w:w="2459" w:type="dxa"/>
                            <w:gridSpan w:val="2"/>
                            <w:vAlign w:val="center"/>
                          </w:tcPr>
                          <w:p w14:paraId="7D7FBEAD"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半導體二維薄膜繞射</w:t>
                            </w:r>
                          </w:p>
                        </w:tc>
                        <w:tc>
                          <w:tcPr>
                            <w:tcW w:w="589" w:type="dxa"/>
                            <w:vAlign w:val="center"/>
                          </w:tcPr>
                          <w:p w14:paraId="28C2FFCA"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2</w:t>
                            </w:r>
                            <w:r w:rsidRPr="009857DE">
                              <w:rPr>
                                <w:rFonts w:ascii="標楷體" w:eastAsia="標楷體" w:hAnsi="標楷體"/>
                              </w:rPr>
                              <w:t>0A</w:t>
                            </w:r>
                          </w:p>
                        </w:tc>
                        <w:tc>
                          <w:tcPr>
                            <w:tcW w:w="0" w:type="auto"/>
                            <w:vAlign w:val="center"/>
                          </w:tcPr>
                          <w:p w14:paraId="5BDBB57C"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rPr>
                              <w:t>37,850</w:t>
                            </w:r>
                          </w:p>
                        </w:tc>
                        <w:tc>
                          <w:tcPr>
                            <w:tcW w:w="0" w:type="auto"/>
                            <w:vAlign w:val="center"/>
                          </w:tcPr>
                          <w:p w14:paraId="16CE2C5E"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10,514</w:t>
                            </w:r>
                          </w:p>
                        </w:tc>
                        <w:tc>
                          <w:tcPr>
                            <w:tcW w:w="0" w:type="auto"/>
                            <w:vAlign w:val="center"/>
                          </w:tcPr>
                          <w:p w14:paraId="7E88CF36"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27.78</w:t>
                            </w:r>
                          </w:p>
                        </w:tc>
                      </w:tr>
                      <w:tr w:rsidR="006A392D" w:rsidRPr="009857DE" w14:paraId="78C7BF7F" w14:textId="77777777" w:rsidTr="000B7074">
                        <w:trPr>
                          <w:trHeight w:val="323"/>
                          <w:jc w:val="center"/>
                        </w:trPr>
                        <w:tc>
                          <w:tcPr>
                            <w:tcW w:w="2459" w:type="dxa"/>
                            <w:gridSpan w:val="2"/>
                            <w:vAlign w:val="center"/>
                          </w:tcPr>
                          <w:p w14:paraId="5EB3C9A7"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柔X光吸收光譜</w:t>
                            </w:r>
                          </w:p>
                        </w:tc>
                        <w:tc>
                          <w:tcPr>
                            <w:tcW w:w="589" w:type="dxa"/>
                            <w:vAlign w:val="center"/>
                          </w:tcPr>
                          <w:p w14:paraId="324BF16C"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2A</w:t>
                            </w:r>
                          </w:p>
                        </w:tc>
                        <w:tc>
                          <w:tcPr>
                            <w:tcW w:w="0" w:type="auto"/>
                            <w:vAlign w:val="center"/>
                          </w:tcPr>
                          <w:p w14:paraId="26798956"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6</w:t>
                            </w:r>
                            <w:r w:rsidRPr="009857DE">
                              <w:rPr>
                                <w:rFonts w:ascii="標楷體" w:eastAsia="標楷體" w:hAnsi="標楷體"/>
                              </w:rPr>
                              <w:t>2,400</w:t>
                            </w:r>
                          </w:p>
                        </w:tc>
                        <w:tc>
                          <w:tcPr>
                            <w:tcW w:w="0" w:type="auto"/>
                            <w:vAlign w:val="center"/>
                          </w:tcPr>
                          <w:p w14:paraId="1F967E9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40,215</w:t>
                            </w:r>
                          </w:p>
                        </w:tc>
                        <w:tc>
                          <w:tcPr>
                            <w:tcW w:w="0" w:type="auto"/>
                            <w:vAlign w:val="center"/>
                          </w:tcPr>
                          <w:p w14:paraId="6B82176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64.45</w:t>
                            </w:r>
                          </w:p>
                        </w:tc>
                      </w:tr>
                      <w:tr w:rsidR="006A392D" w:rsidRPr="009857DE" w14:paraId="2C235830" w14:textId="77777777" w:rsidTr="000B7074">
                        <w:trPr>
                          <w:trHeight w:val="323"/>
                          <w:jc w:val="center"/>
                        </w:trPr>
                        <w:tc>
                          <w:tcPr>
                            <w:tcW w:w="2459" w:type="dxa"/>
                            <w:gridSpan w:val="2"/>
                            <w:vAlign w:val="center"/>
                          </w:tcPr>
                          <w:p w14:paraId="220A74A2"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龍光束線</w:t>
                            </w:r>
                          </w:p>
                        </w:tc>
                        <w:tc>
                          <w:tcPr>
                            <w:tcW w:w="589" w:type="dxa"/>
                            <w:vAlign w:val="center"/>
                          </w:tcPr>
                          <w:p w14:paraId="06292A52"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3A</w:t>
                            </w:r>
                          </w:p>
                        </w:tc>
                        <w:tc>
                          <w:tcPr>
                            <w:tcW w:w="0" w:type="auto"/>
                            <w:vAlign w:val="center"/>
                          </w:tcPr>
                          <w:p w14:paraId="7449397E"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3</w:t>
                            </w:r>
                            <w:r w:rsidRPr="009857DE">
                              <w:rPr>
                                <w:rFonts w:ascii="標楷體" w:eastAsia="標楷體" w:hAnsi="標楷體"/>
                              </w:rPr>
                              <w:t>0,000</w:t>
                            </w:r>
                          </w:p>
                        </w:tc>
                        <w:tc>
                          <w:tcPr>
                            <w:tcW w:w="0" w:type="auto"/>
                            <w:vAlign w:val="center"/>
                          </w:tcPr>
                          <w:p w14:paraId="382F8F55"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21,263</w:t>
                            </w:r>
                          </w:p>
                        </w:tc>
                        <w:tc>
                          <w:tcPr>
                            <w:tcW w:w="0" w:type="auto"/>
                            <w:vAlign w:val="center"/>
                          </w:tcPr>
                          <w:p w14:paraId="139A93C3"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70.88</w:t>
                            </w:r>
                          </w:p>
                        </w:tc>
                      </w:tr>
                      <w:tr w:rsidR="006A392D" w:rsidRPr="009857DE" w14:paraId="4451C532" w14:textId="77777777" w:rsidTr="000B7074">
                        <w:trPr>
                          <w:trHeight w:val="323"/>
                          <w:jc w:val="center"/>
                        </w:trPr>
                        <w:tc>
                          <w:tcPr>
                            <w:tcW w:w="2459" w:type="dxa"/>
                            <w:gridSpan w:val="2"/>
                            <w:vAlign w:val="center"/>
                          </w:tcPr>
                          <w:p w14:paraId="62FAF3B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軟X光吸收能譜</w:t>
                            </w:r>
                          </w:p>
                        </w:tc>
                        <w:tc>
                          <w:tcPr>
                            <w:tcW w:w="589" w:type="dxa"/>
                            <w:vAlign w:val="center"/>
                          </w:tcPr>
                          <w:p w14:paraId="5063A75D"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5A</w:t>
                            </w:r>
                          </w:p>
                        </w:tc>
                        <w:tc>
                          <w:tcPr>
                            <w:tcW w:w="0" w:type="auto"/>
                            <w:vAlign w:val="center"/>
                          </w:tcPr>
                          <w:p w14:paraId="1A18815D"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5</w:t>
                            </w:r>
                            <w:r w:rsidRPr="009857DE">
                              <w:rPr>
                                <w:rFonts w:ascii="標楷體" w:eastAsia="標楷體" w:hAnsi="標楷體"/>
                              </w:rPr>
                              <w:t>0,000</w:t>
                            </w:r>
                          </w:p>
                        </w:tc>
                        <w:tc>
                          <w:tcPr>
                            <w:tcW w:w="0" w:type="auto"/>
                            <w:vAlign w:val="center"/>
                          </w:tcPr>
                          <w:p w14:paraId="392799D0"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32,929</w:t>
                            </w:r>
                          </w:p>
                        </w:tc>
                        <w:tc>
                          <w:tcPr>
                            <w:tcW w:w="0" w:type="auto"/>
                            <w:vAlign w:val="center"/>
                          </w:tcPr>
                          <w:p w14:paraId="3F448FE9"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65.86</w:t>
                            </w:r>
                          </w:p>
                        </w:tc>
                      </w:tr>
                      <w:tr w:rsidR="006A392D" w:rsidRPr="009857DE" w14:paraId="4A6A7983" w14:textId="77777777" w:rsidTr="000B7074">
                        <w:trPr>
                          <w:trHeight w:val="323"/>
                          <w:jc w:val="center"/>
                        </w:trPr>
                        <w:tc>
                          <w:tcPr>
                            <w:tcW w:w="2459" w:type="dxa"/>
                            <w:gridSpan w:val="2"/>
                            <w:vAlign w:val="center"/>
                          </w:tcPr>
                          <w:p w14:paraId="1006EA0E"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X光吸收光譜</w:t>
                            </w:r>
                          </w:p>
                        </w:tc>
                        <w:tc>
                          <w:tcPr>
                            <w:tcW w:w="589" w:type="dxa"/>
                            <w:vAlign w:val="center"/>
                          </w:tcPr>
                          <w:p w14:paraId="744DDB39"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3</w:t>
                            </w:r>
                            <w:r w:rsidRPr="009857DE">
                              <w:rPr>
                                <w:rFonts w:ascii="標楷體" w:eastAsia="標楷體" w:hAnsi="標楷體"/>
                              </w:rPr>
                              <w:t>8A</w:t>
                            </w:r>
                          </w:p>
                        </w:tc>
                        <w:tc>
                          <w:tcPr>
                            <w:tcW w:w="0" w:type="auto"/>
                            <w:vAlign w:val="center"/>
                          </w:tcPr>
                          <w:p w14:paraId="69E00620"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6</w:t>
                            </w:r>
                            <w:r w:rsidRPr="009857DE">
                              <w:rPr>
                                <w:rFonts w:ascii="標楷體" w:eastAsia="標楷體" w:hAnsi="標楷體"/>
                              </w:rPr>
                              <w:t>1,500</w:t>
                            </w:r>
                          </w:p>
                        </w:tc>
                        <w:tc>
                          <w:tcPr>
                            <w:tcW w:w="0" w:type="auto"/>
                            <w:vAlign w:val="center"/>
                          </w:tcPr>
                          <w:p w14:paraId="5257F388"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36,244</w:t>
                            </w:r>
                          </w:p>
                        </w:tc>
                        <w:tc>
                          <w:tcPr>
                            <w:tcW w:w="0" w:type="auto"/>
                            <w:vAlign w:val="center"/>
                          </w:tcPr>
                          <w:p w14:paraId="1326968E"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58.93</w:t>
                            </w:r>
                          </w:p>
                        </w:tc>
                      </w:tr>
                      <w:tr w:rsidR="006A392D" w:rsidRPr="009857DE" w14:paraId="7DAEABEF" w14:textId="77777777" w:rsidTr="000B7074">
                        <w:trPr>
                          <w:trHeight w:val="323"/>
                          <w:jc w:val="center"/>
                        </w:trPr>
                        <w:tc>
                          <w:tcPr>
                            <w:tcW w:w="2459" w:type="dxa"/>
                            <w:gridSpan w:val="2"/>
                            <w:vAlign w:val="center"/>
                          </w:tcPr>
                          <w:p w14:paraId="71C46BB5"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室壓／真空光電子能譜</w:t>
                            </w:r>
                          </w:p>
                        </w:tc>
                        <w:tc>
                          <w:tcPr>
                            <w:tcW w:w="589" w:type="dxa"/>
                            <w:vAlign w:val="center"/>
                          </w:tcPr>
                          <w:p w14:paraId="1764E5C8"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hint="eastAsia"/>
                              </w:rPr>
                              <w:t>4</w:t>
                            </w:r>
                            <w:r w:rsidRPr="009857DE">
                              <w:rPr>
                                <w:rFonts w:ascii="標楷體" w:eastAsia="標楷體" w:hAnsi="標楷體"/>
                              </w:rPr>
                              <w:t>3A</w:t>
                            </w:r>
                          </w:p>
                        </w:tc>
                        <w:tc>
                          <w:tcPr>
                            <w:tcW w:w="0" w:type="auto"/>
                            <w:vAlign w:val="center"/>
                          </w:tcPr>
                          <w:p w14:paraId="14CFFA35"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7</w:t>
                            </w:r>
                            <w:r w:rsidRPr="009857DE">
                              <w:rPr>
                                <w:rFonts w:ascii="標楷體" w:eastAsia="標楷體" w:hAnsi="標楷體"/>
                              </w:rPr>
                              <w:t>0,000</w:t>
                            </w:r>
                          </w:p>
                        </w:tc>
                        <w:tc>
                          <w:tcPr>
                            <w:tcW w:w="0" w:type="auto"/>
                            <w:vAlign w:val="center"/>
                          </w:tcPr>
                          <w:p w14:paraId="09BE80D9"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36,827</w:t>
                            </w:r>
                          </w:p>
                        </w:tc>
                        <w:tc>
                          <w:tcPr>
                            <w:tcW w:w="0" w:type="auto"/>
                            <w:vAlign w:val="center"/>
                          </w:tcPr>
                          <w:p w14:paraId="6C61C425"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52.61</w:t>
                            </w:r>
                          </w:p>
                        </w:tc>
                      </w:tr>
                      <w:tr w:rsidR="006A392D" w:rsidRPr="009857DE" w14:paraId="07CE0D7B" w14:textId="77777777" w:rsidTr="000B7074">
                        <w:trPr>
                          <w:trHeight w:val="323"/>
                          <w:jc w:val="center"/>
                        </w:trPr>
                        <w:tc>
                          <w:tcPr>
                            <w:tcW w:w="0" w:type="auto"/>
                            <w:vMerge w:val="restart"/>
                            <w:vAlign w:val="center"/>
                          </w:tcPr>
                          <w:p w14:paraId="3106F0A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高解析X光光譜</w:t>
                            </w:r>
                          </w:p>
                        </w:tc>
                        <w:tc>
                          <w:tcPr>
                            <w:tcW w:w="843" w:type="dxa"/>
                            <w:vAlign w:val="center"/>
                          </w:tcPr>
                          <w:p w14:paraId="724A0D41"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光束線</w:t>
                            </w:r>
                          </w:p>
                        </w:tc>
                        <w:tc>
                          <w:tcPr>
                            <w:tcW w:w="589" w:type="dxa"/>
                            <w:vMerge w:val="restart"/>
                            <w:vAlign w:val="center"/>
                          </w:tcPr>
                          <w:p w14:paraId="1DEB5C5E" w14:textId="77777777" w:rsidR="006A392D" w:rsidRPr="009857DE" w:rsidRDefault="006A392D" w:rsidP="00092F7A">
                            <w:pPr>
                              <w:spacing w:line="300" w:lineRule="exact"/>
                              <w:jc w:val="center"/>
                              <w:rPr>
                                <w:rFonts w:ascii="標楷體" w:eastAsia="標楷體" w:hAnsi="標楷體"/>
                              </w:rPr>
                            </w:pPr>
                            <w:r w:rsidRPr="009857DE">
                              <w:rPr>
                                <w:rFonts w:ascii="標楷體" w:eastAsia="標楷體" w:hAnsi="標楷體"/>
                              </w:rPr>
                              <w:t>47A</w:t>
                            </w:r>
                          </w:p>
                        </w:tc>
                        <w:tc>
                          <w:tcPr>
                            <w:tcW w:w="0" w:type="auto"/>
                            <w:vAlign w:val="center"/>
                          </w:tcPr>
                          <w:p w14:paraId="69434F66"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5</w:t>
                            </w:r>
                            <w:r w:rsidRPr="009857DE">
                              <w:rPr>
                                <w:rFonts w:ascii="標楷體" w:eastAsia="標楷體" w:hAnsi="標楷體"/>
                              </w:rPr>
                              <w:t>0,000</w:t>
                            </w:r>
                          </w:p>
                        </w:tc>
                        <w:tc>
                          <w:tcPr>
                            <w:tcW w:w="0" w:type="auto"/>
                            <w:vAlign w:val="center"/>
                          </w:tcPr>
                          <w:p w14:paraId="5649E04F"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12,990</w:t>
                            </w:r>
                          </w:p>
                        </w:tc>
                        <w:tc>
                          <w:tcPr>
                            <w:tcW w:w="0" w:type="auto"/>
                            <w:vAlign w:val="center"/>
                          </w:tcPr>
                          <w:p w14:paraId="6B2F11E2"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25.98</w:t>
                            </w:r>
                          </w:p>
                        </w:tc>
                      </w:tr>
                      <w:tr w:rsidR="006A392D" w:rsidRPr="009857DE" w14:paraId="391AC393" w14:textId="77777777" w:rsidTr="000B7074">
                        <w:trPr>
                          <w:trHeight w:val="323"/>
                          <w:jc w:val="center"/>
                        </w:trPr>
                        <w:tc>
                          <w:tcPr>
                            <w:tcW w:w="0" w:type="auto"/>
                            <w:vMerge/>
                            <w:vAlign w:val="center"/>
                          </w:tcPr>
                          <w:p w14:paraId="06E7DD43" w14:textId="77777777" w:rsidR="006A392D" w:rsidRPr="009857DE" w:rsidRDefault="006A392D" w:rsidP="00092F7A">
                            <w:pPr>
                              <w:spacing w:line="300" w:lineRule="exact"/>
                              <w:jc w:val="both"/>
                              <w:rPr>
                                <w:rFonts w:ascii="標楷體" w:eastAsia="標楷體" w:hAnsi="標楷體"/>
                              </w:rPr>
                            </w:pPr>
                          </w:p>
                        </w:tc>
                        <w:tc>
                          <w:tcPr>
                            <w:tcW w:w="843" w:type="dxa"/>
                            <w:vAlign w:val="center"/>
                          </w:tcPr>
                          <w:p w14:paraId="082001F3"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實驗站</w:t>
                            </w:r>
                          </w:p>
                        </w:tc>
                        <w:tc>
                          <w:tcPr>
                            <w:tcW w:w="589" w:type="dxa"/>
                            <w:vMerge/>
                            <w:tcBorders>
                              <w:bottom w:val="single" w:sz="4" w:space="0" w:color="auto"/>
                            </w:tcBorders>
                            <w:vAlign w:val="center"/>
                          </w:tcPr>
                          <w:p w14:paraId="4EF77A01" w14:textId="77777777" w:rsidR="006A392D" w:rsidRPr="009857DE" w:rsidRDefault="006A392D" w:rsidP="00092F7A">
                            <w:pPr>
                              <w:spacing w:line="300" w:lineRule="exact"/>
                              <w:jc w:val="center"/>
                              <w:rPr>
                                <w:rFonts w:ascii="標楷體" w:eastAsia="標楷體" w:hAnsi="標楷體"/>
                              </w:rPr>
                            </w:pPr>
                          </w:p>
                        </w:tc>
                        <w:tc>
                          <w:tcPr>
                            <w:tcW w:w="0" w:type="auto"/>
                            <w:vAlign w:val="center"/>
                          </w:tcPr>
                          <w:p w14:paraId="07105115"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1</w:t>
                            </w:r>
                            <w:r w:rsidRPr="009857DE">
                              <w:rPr>
                                <w:rFonts w:ascii="標楷體" w:eastAsia="標楷體" w:hAnsi="標楷體"/>
                              </w:rPr>
                              <w:t>2,596</w:t>
                            </w:r>
                          </w:p>
                        </w:tc>
                        <w:tc>
                          <w:tcPr>
                            <w:tcW w:w="0" w:type="auto"/>
                            <w:vAlign w:val="center"/>
                          </w:tcPr>
                          <w:p w14:paraId="18034881"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2,784</w:t>
                            </w:r>
                          </w:p>
                        </w:tc>
                        <w:tc>
                          <w:tcPr>
                            <w:tcW w:w="0" w:type="auto"/>
                            <w:vAlign w:val="center"/>
                          </w:tcPr>
                          <w:p w14:paraId="51014757"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22.10</w:t>
                            </w:r>
                          </w:p>
                        </w:tc>
                      </w:tr>
                      <w:tr w:rsidR="006A392D" w:rsidRPr="009857DE" w14:paraId="7B405CEF" w14:textId="77777777" w:rsidTr="000B7074">
                        <w:trPr>
                          <w:trHeight w:val="323"/>
                          <w:jc w:val="center"/>
                        </w:trPr>
                        <w:tc>
                          <w:tcPr>
                            <w:tcW w:w="2459" w:type="dxa"/>
                            <w:gridSpan w:val="2"/>
                            <w:vAlign w:val="center"/>
                          </w:tcPr>
                          <w:p w14:paraId="52CDB89D" w14:textId="77777777" w:rsidR="006A392D" w:rsidRPr="009857DE" w:rsidRDefault="006A392D" w:rsidP="00092F7A">
                            <w:pPr>
                              <w:spacing w:line="300" w:lineRule="exact"/>
                              <w:jc w:val="both"/>
                              <w:rPr>
                                <w:rFonts w:ascii="標楷體" w:eastAsia="標楷體" w:hAnsi="標楷體"/>
                              </w:rPr>
                            </w:pPr>
                            <w:r w:rsidRPr="009857DE">
                              <w:rPr>
                                <w:rFonts w:ascii="標楷體" w:eastAsia="標楷體" w:hAnsi="標楷體" w:hint="eastAsia"/>
                              </w:rPr>
                              <w:t>其他共用項目</w:t>
                            </w:r>
                          </w:p>
                        </w:tc>
                        <w:tc>
                          <w:tcPr>
                            <w:tcW w:w="589" w:type="dxa"/>
                            <w:tcBorders>
                              <w:tl2br w:val="single" w:sz="4" w:space="0" w:color="auto"/>
                            </w:tcBorders>
                            <w:vAlign w:val="center"/>
                          </w:tcPr>
                          <w:p w14:paraId="3930538D" w14:textId="77777777" w:rsidR="006A392D" w:rsidRPr="009857DE" w:rsidRDefault="006A392D" w:rsidP="00092F7A">
                            <w:pPr>
                              <w:spacing w:line="300" w:lineRule="exact"/>
                              <w:jc w:val="center"/>
                              <w:rPr>
                                <w:rFonts w:ascii="標楷體" w:eastAsia="標楷體" w:hAnsi="標楷體"/>
                              </w:rPr>
                            </w:pPr>
                          </w:p>
                        </w:tc>
                        <w:tc>
                          <w:tcPr>
                            <w:tcW w:w="0" w:type="auto"/>
                            <w:vAlign w:val="center"/>
                          </w:tcPr>
                          <w:p w14:paraId="0E020D03" w14:textId="77777777" w:rsidR="006A392D" w:rsidRPr="009857DE" w:rsidRDefault="006A392D" w:rsidP="00092F7A">
                            <w:pPr>
                              <w:spacing w:line="300" w:lineRule="exact"/>
                              <w:jc w:val="right"/>
                              <w:rPr>
                                <w:rFonts w:ascii="標楷體" w:eastAsia="標楷體" w:hAnsi="標楷體"/>
                              </w:rPr>
                            </w:pPr>
                            <w:r w:rsidRPr="009857DE">
                              <w:rPr>
                                <w:rFonts w:ascii="標楷體" w:eastAsia="標楷體" w:hAnsi="標楷體" w:hint="eastAsia"/>
                              </w:rPr>
                              <w:t>9</w:t>
                            </w:r>
                            <w:r w:rsidRPr="009857DE">
                              <w:rPr>
                                <w:rFonts w:ascii="標楷體" w:eastAsia="標楷體" w:hAnsi="標楷體"/>
                              </w:rPr>
                              <w:t>,081</w:t>
                            </w:r>
                          </w:p>
                        </w:tc>
                        <w:tc>
                          <w:tcPr>
                            <w:tcW w:w="0" w:type="auto"/>
                            <w:vAlign w:val="center"/>
                          </w:tcPr>
                          <w:p w14:paraId="7FB9D5D2"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9,508</w:t>
                            </w:r>
                          </w:p>
                        </w:tc>
                        <w:tc>
                          <w:tcPr>
                            <w:tcW w:w="0" w:type="auto"/>
                            <w:vAlign w:val="center"/>
                          </w:tcPr>
                          <w:p w14:paraId="174CE02A" w14:textId="77777777" w:rsidR="006A392D" w:rsidRPr="00D908F0" w:rsidRDefault="006A392D" w:rsidP="00092F7A">
                            <w:pPr>
                              <w:spacing w:line="300" w:lineRule="exact"/>
                              <w:jc w:val="right"/>
                              <w:rPr>
                                <w:rFonts w:ascii="標楷體" w:eastAsia="標楷體" w:hAnsi="標楷體"/>
                                <w:color w:val="000000" w:themeColor="text1"/>
                              </w:rPr>
                            </w:pPr>
                            <w:r w:rsidRPr="00D908F0">
                              <w:rPr>
                                <w:rFonts w:ascii="標楷體" w:eastAsia="標楷體" w:hAnsi="標楷體"/>
                                <w:color w:val="000000" w:themeColor="text1"/>
                              </w:rPr>
                              <w:t>104.71</w:t>
                            </w:r>
                          </w:p>
                        </w:tc>
                      </w:tr>
                    </w:tbl>
                    <w:p w14:paraId="6F3A2712" w14:textId="77777777" w:rsidR="006A392D" w:rsidRPr="009857DE" w:rsidRDefault="006A392D" w:rsidP="00663F07">
                      <w:pPr>
                        <w:spacing w:line="216" w:lineRule="exact"/>
                        <w:ind w:leftChars="10" w:left="557" w:rightChars="11" w:right="26" w:hangingChars="296" w:hanging="533"/>
                        <w:rPr>
                          <w:rFonts w:ascii="標楷體" w:eastAsia="標楷體" w:hAnsi="標楷體"/>
                          <w:sz w:val="18"/>
                        </w:rPr>
                      </w:pPr>
                      <w:proofErr w:type="gramStart"/>
                      <w:r w:rsidRPr="009857DE">
                        <w:rPr>
                          <w:rFonts w:ascii="標楷體" w:eastAsia="標楷體" w:hAnsi="標楷體" w:hint="eastAsia"/>
                          <w:sz w:val="18"/>
                        </w:rPr>
                        <w:t>註</w:t>
                      </w:r>
                      <w:proofErr w:type="gramEnd"/>
                      <w:r w:rsidRPr="009857DE">
                        <w:rPr>
                          <w:rFonts w:ascii="標楷體" w:eastAsia="標楷體" w:hAnsi="標楷體" w:hint="eastAsia"/>
                          <w:sz w:val="18"/>
                        </w:rPr>
                        <w:t>：</w:t>
                      </w:r>
                      <w:r w:rsidRPr="00D908F0">
                        <w:rPr>
                          <w:rFonts w:ascii="標楷體" w:eastAsia="標楷體" w:hAnsi="標楷體" w:hint="eastAsia"/>
                          <w:spacing w:val="-2"/>
                          <w:sz w:val="18"/>
                        </w:rPr>
                        <w:t>1</w:t>
                      </w:r>
                      <w:r w:rsidRPr="00D908F0">
                        <w:rPr>
                          <w:rFonts w:ascii="標楷體" w:eastAsia="標楷體" w:hAnsi="標楷體"/>
                          <w:spacing w:val="-2"/>
                          <w:sz w:val="18"/>
                        </w:rPr>
                        <w:t>.</w:t>
                      </w:r>
                      <w:r w:rsidRPr="00D908F0">
                        <w:rPr>
                          <w:rFonts w:ascii="標楷體" w:eastAsia="標楷體" w:hAnsi="標楷體" w:hint="eastAsia"/>
                          <w:spacing w:val="-2"/>
                          <w:sz w:val="18"/>
                        </w:rPr>
                        <w:t>原位依序蛋白質結晶學（11</w:t>
                      </w:r>
                      <w:r w:rsidRPr="00D908F0">
                        <w:rPr>
                          <w:rFonts w:ascii="標楷體" w:eastAsia="標楷體" w:hAnsi="標楷體" w:cs="Times New Roman"/>
                          <w:spacing w:val="-2"/>
                          <w:sz w:val="18"/>
                        </w:rPr>
                        <w:t>A</w:t>
                      </w:r>
                      <w:r w:rsidRPr="00D908F0">
                        <w:rPr>
                          <w:rFonts w:ascii="標楷體" w:eastAsia="標楷體" w:hAnsi="標楷體" w:hint="eastAsia"/>
                          <w:spacing w:val="-2"/>
                          <w:sz w:val="18"/>
                        </w:rPr>
                        <w:t>）及小角度</w:t>
                      </w:r>
                      <w:r w:rsidRPr="00D908F0">
                        <w:rPr>
                          <w:rFonts w:ascii="標楷體" w:eastAsia="標楷體" w:hAnsi="標楷體" w:cs="Times New Roman"/>
                          <w:spacing w:val="-2"/>
                          <w:sz w:val="18"/>
                        </w:rPr>
                        <w:t>X</w:t>
                      </w:r>
                      <w:r w:rsidRPr="00D908F0">
                        <w:rPr>
                          <w:rFonts w:ascii="標楷體" w:eastAsia="標楷體" w:hAnsi="標楷體" w:hint="eastAsia"/>
                          <w:spacing w:val="-2"/>
                          <w:sz w:val="18"/>
                        </w:rPr>
                        <w:t>光散射光束線（14A）預</w:t>
                      </w:r>
                      <w:r w:rsidRPr="009857DE">
                        <w:rPr>
                          <w:rFonts w:ascii="標楷體" w:eastAsia="標楷體" w:hAnsi="標楷體" w:hint="eastAsia"/>
                          <w:sz w:val="18"/>
                        </w:rPr>
                        <w:t>計於</w:t>
                      </w:r>
                      <w:proofErr w:type="gramStart"/>
                      <w:r w:rsidRPr="009857DE">
                        <w:rPr>
                          <w:rFonts w:ascii="標楷體" w:eastAsia="標楷體" w:hAnsi="標楷體" w:hint="eastAsia"/>
                          <w:sz w:val="18"/>
                        </w:rPr>
                        <w:t>1</w:t>
                      </w:r>
                      <w:r w:rsidRPr="009857DE">
                        <w:rPr>
                          <w:rFonts w:ascii="標楷體" w:eastAsia="標楷體" w:hAnsi="標楷體"/>
                          <w:sz w:val="18"/>
                        </w:rPr>
                        <w:t>13</w:t>
                      </w:r>
                      <w:proofErr w:type="gramEnd"/>
                      <w:r w:rsidRPr="009857DE">
                        <w:rPr>
                          <w:rFonts w:ascii="標楷體" w:eastAsia="標楷體" w:hAnsi="標楷體" w:hint="eastAsia"/>
                          <w:sz w:val="18"/>
                        </w:rPr>
                        <w:t>年度設計建置，</w:t>
                      </w:r>
                      <w:proofErr w:type="gramStart"/>
                      <w:r w:rsidRPr="009857DE">
                        <w:rPr>
                          <w:rFonts w:ascii="標楷體" w:eastAsia="標楷體" w:hAnsi="標楷體" w:hint="eastAsia"/>
                          <w:sz w:val="18"/>
                        </w:rPr>
                        <w:t>爰112</w:t>
                      </w:r>
                      <w:proofErr w:type="gramEnd"/>
                      <w:r w:rsidRPr="009857DE">
                        <w:rPr>
                          <w:rFonts w:ascii="標楷體" w:eastAsia="標楷體" w:hAnsi="標楷體" w:hint="eastAsia"/>
                          <w:sz w:val="18"/>
                        </w:rPr>
                        <w:t>年度未有預算數。</w:t>
                      </w:r>
                    </w:p>
                    <w:p w14:paraId="24F9CD42" w14:textId="77777777" w:rsidR="006A392D" w:rsidRPr="009857DE" w:rsidRDefault="006A392D" w:rsidP="00663F07">
                      <w:pPr>
                        <w:spacing w:line="216" w:lineRule="exact"/>
                        <w:ind w:leftChars="157" w:left="559" w:rightChars="11" w:right="26" w:hangingChars="101" w:hanging="182"/>
                        <w:jc w:val="both"/>
                        <w:rPr>
                          <w:rFonts w:ascii="標楷體" w:eastAsia="標楷體" w:hAnsi="標楷體"/>
                          <w:sz w:val="18"/>
                        </w:rPr>
                      </w:pPr>
                      <w:r w:rsidRPr="009857DE">
                        <w:rPr>
                          <w:rFonts w:ascii="標楷體" w:eastAsia="標楷體" w:hAnsi="標楷體" w:hint="eastAsia"/>
                          <w:sz w:val="18"/>
                        </w:rPr>
                        <w:t>2</w:t>
                      </w:r>
                      <w:r w:rsidRPr="009857DE">
                        <w:rPr>
                          <w:rFonts w:ascii="標楷體" w:eastAsia="標楷體" w:hAnsi="標楷體"/>
                          <w:sz w:val="18"/>
                        </w:rPr>
                        <w:t>.</w:t>
                      </w:r>
                      <w:r w:rsidRPr="009857DE">
                        <w:rPr>
                          <w:rFonts w:ascii="標楷體" w:eastAsia="標楷體" w:hAnsi="標楷體" w:hint="eastAsia"/>
                          <w:sz w:val="18"/>
                        </w:rPr>
                        <w:t>其他共用項目係指通用設施及輻射安全偵測系統擴充建置、專案人力經費、國外旅費。</w:t>
                      </w:r>
                    </w:p>
                    <w:p w14:paraId="1E443039" w14:textId="77777777" w:rsidR="006A392D" w:rsidRPr="00CE5006" w:rsidRDefault="006A392D" w:rsidP="00B77A8B">
                      <w:pPr>
                        <w:spacing w:line="216" w:lineRule="exact"/>
                        <w:ind w:leftChars="157" w:left="552" w:hangingChars="97" w:hanging="175"/>
                        <w:rPr>
                          <w:rFonts w:ascii="標楷體" w:eastAsia="標楷體" w:hAnsi="標楷體"/>
                          <w:sz w:val="18"/>
                        </w:rPr>
                      </w:pPr>
                      <w:r w:rsidRPr="009857DE">
                        <w:rPr>
                          <w:rFonts w:ascii="標楷體" w:eastAsia="標楷體" w:hAnsi="標楷體"/>
                          <w:sz w:val="18"/>
                        </w:rPr>
                        <w:t>3.</w:t>
                      </w:r>
                      <w:r w:rsidRPr="009857DE">
                        <w:rPr>
                          <w:rFonts w:ascii="標楷體" w:eastAsia="標楷體" w:hAnsi="標楷體" w:hint="eastAsia"/>
                          <w:sz w:val="18"/>
                        </w:rPr>
                        <w:t>資料來源：整理自國</w:t>
                      </w:r>
                      <w:proofErr w:type="gramStart"/>
                      <w:r w:rsidRPr="009857DE">
                        <w:rPr>
                          <w:rFonts w:ascii="標楷體" w:eastAsia="標楷體" w:hAnsi="標楷體" w:hint="eastAsia"/>
                          <w:sz w:val="18"/>
                        </w:rPr>
                        <w:t>輻</w:t>
                      </w:r>
                      <w:proofErr w:type="gramEnd"/>
                      <w:r w:rsidRPr="009857DE">
                        <w:rPr>
                          <w:rFonts w:ascii="標楷體" w:eastAsia="標楷體" w:hAnsi="標楷體" w:hint="eastAsia"/>
                          <w:sz w:val="18"/>
                        </w:rPr>
                        <w:t>中心提供資料。</w:t>
                      </w:r>
                    </w:p>
                  </w:txbxContent>
                </v:textbox>
                <w10:wrap type="square"/>
              </v:shape>
            </w:pict>
          </mc:Fallback>
        </mc:AlternateContent>
      </w:r>
      <w:r w:rsidR="00655F8F" w:rsidRPr="008B5572">
        <w:rPr>
          <w:rFonts w:ascii="標楷體" w:eastAsia="標楷體" w:hAnsi="標楷體" w:hint="eastAsia"/>
          <w:b/>
          <w:color w:val="000000" w:themeColor="text1"/>
          <w:szCs w:val="32"/>
        </w:rPr>
        <w:t xml:space="preserve">1.　</w:t>
      </w:r>
      <w:r w:rsidR="001C2172" w:rsidRPr="008B5572">
        <w:rPr>
          <w:rFonts w:ascii="標楷體" w:eastAsia="標楷體" w:hAnsi="標楷體" w:hint="eastAsia"/>
          <w:b/>
          <w:color w:val="000000" w:themeColor="text1"/>
          <w:szCs w:val="32"/>
        </w:rPr>
        <w:t>臺灣光子源</w:t>
      </w:r>
      <w:r w:rsidR="00655F8F" w:rsidRPr="008B5572">
        <w:rPr>
          <w:rFonts w:ascii="標楷體" w:eastAsia="標楷體" w:hAnsi="標楷體" w:hint="eastAsia"/>
          <w:b/>
          <w:color w:val="000000" w:themeColor="text1"/>
          <w:szCs w:val="32"/>
        </w:rPr>
        <w:t>光束線實驗設施建置進度未如預期，又已建置完成之光束線實驗設施開放時程延後或用戶使用時間比率待提升：</w:t>
      </w:r>
      <w:r w:rsidR="00655F8F" w:rsidRPr="008B5572">
        <w:rPr>
          <w:rFonts w:ascii="標楷體" w:eastAsia="標楷體" w:hAnsi="標楷體" w:hint="eastAsia"/>
          <w:color w:val="000000" w:themeColor="text1"/>
          <w:szCs w:val="32"/>
        </w:rPr>
        <w:t>依據111及</w:t>
      </w:r>
      <w:proofErr w:type="gramStart"/>
      <w:r w:rsidR="00655F8F" w:rsidRPr="008B5572">
        <w:rPr>
          <w:rFonts w:ascii="標楷體" w:eastAsia="標楷體" w:hAnsi="標楷體" w:hint="eastAsia"/>
          <w:color w:val="000000" w:themeColor="text1"/>
          <w:szCs w:val="32"/>
        </w:rPr>
        <w:t>112</w:t>
      </w:r>
      <w:proofErr w:type="gramEnd"/>
      <w:r w:rsidR="00655F8F" w:rsidRPr="008B5572">
        <w:rPr>
          <w:rFonts w:ascii="標楷體" w:eastAsia="標楷體" w:hAnsi="標楷體" w:hint="eastAsia"/>
          <w:color w:val="000000" w:themeColor="text1"/>
          <w:szCs w:val="32"/>
        </w:rPr>
        <w:t>年度「臺灣光子源光束線實驗設施建置計畫－第三期」計畫書列載，國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中心為健全光源實驗技術網，規劃分3階段建置25座TPS光束線實驗設施；第3階段預計建置9座光束線實驗設施，主要係提供光譜與散射等重要實驗技術</w:t>
      </w:r>
      <w:r w:rsidR="00655F8F" w:rsidRPr="008B5572">
        <w:rPr>
          <w:rFonts w:ascii="標楷體" w:eastAsia="標楷體" w:hAnsi="標楷體" w:hint="eastAsia"/>
          <w:color w:val="000000" w:themeColor="text1"/>
          <w:spacing w:val="-4"/>
          <w:szCs w:val="32"/>
        </w:rPr>
        <w:t>。經查國</w:t>
      </w:r>
      <w:proofErr w:type="gramStart"/>
      <w:r w:rsidR="00655F8F" w:rsidRPr="008B5572">
        <w:rPr>
          <w:rFonts w:ascii="標楷體" w:eastAsia="標楷體" w:hAnsi="標楷體" w:hint="eastAsia"/>
          <w:color w:val="000000" w:themeColor="text1"/>
          <w:spacing w:val="-4"/>
          <w:szCs w:val="32"/>
        </w:rPr>
        <w:t>輻</w:t>
      </w:r>
      <w:proofErr w:type="gramEnd"/>
      <w:r w:rsidR="00655F8F" w:rsidRPr="008B5572">
        <w:rPr>
          <w:rFonts w:ascii="標楷體" w:eastAsia="標楷體" w:hAnsi="標楷體" w:hint="eastAsia"/>
          <w:color w:val="000000" w:themeColor="text1"/>
          <w:spacing w:val="-4"/>
          <w:szCs w:val="32"/>
        </w:rPr>
        <w:t>中心自</w:t>
      </w:r>
      <w:proofErr w:type="gramStart"/>
      <w:r w:rsidR="00655F8F" w:rsidRPr="008B5572">
        <w:rPr>
          <w:rFonts w:ascii="標楷體" w:eastAsia="標楷體" w:hAnsi="標楷體" w:hint="eastAsia"/>
          <w:color w:val="000000" w:themeColor="text1"/>
          <w:szCs w:val="32"/>
        </w:rPr>
        <w:t>100</w:t>
      </w:r>
      <w:proofErr w:type="gramEnd"/>
      <w:r w:rsidR="00655F8F" w:rsidRPr="008B5572">
        <w:rPr>
          <w:rFonts w:ascii="標楷體" w:eastAsia="標楷體" w:hAnsi="標楷體" w:hint="eastAsia"/>
          <w:color w:val="000000" w:themeColor="text1"/>
          <w:szCs w:val="32"/>
        </w:rPr>
        <w:t>年度起陸續推動TPS光束線實驗設施第1至第3階段建置計畫，截至112年底止，第1、2階段建置計畫已完成</w:t>
      </w:r>
      <w:r w:rsidR="00655F8F" w:rsidRPr="008B5572">
        <w:rPr>
          <w:rFonts w:ascii="標楷體" w:eastAsia="標楷體" w:hAnsi="標楷體"/>
          <w:color w:val="000000" w:themeColor="text1"/>
          <w:szCs w:val="32"/>
        </w:rPr>
        <w:t>16</w:t>
      </w:r>
      <w:r w:rsidR="00655F8F" w:rsidRPr="008B5572">
        <w:rPr>
          <w:rFonts w:ascii="標楷體" w:eastAsia="標楷體" w:hAnsi="標楷體" w:hint="eastAsia"/>
          <w:color w:val="000000" w:themeColor="text1"/>
          <w:szCs w:val="32"/>
        </w:rPr>
        <w:t>座光束線實驗設施；第3階段建置計畫，</w:t>
      </w:r>
      <w:proofErr w:type="gramStart"/>
      <w:r w:rsidR="00655F8F" w:rsidRPr="008B5572">
        <w:rPr>
          <w:rFonts w:ascii="標楷體" w:eastAsia="標楷體" w:hAnsi="標楷體" w:hint="eastAsia"/>
          <w:color w:val="000000" w:themeColor="text1"/>
          <w:szCs w:val="32"/>
        </w:rPr>
        <w:t>除柔</w:t>
      </w:r>
      <w:proofErr w:type="gramEnd"/>
      <w:r w:rsidR="00655F8F" w:rsidRPr="008B5572">
        <w:rPr>
          <w:rFonts w:ascii="標楷體" w:eastAsia="標楷體" w:hAnsi="標楷體" w:hint="eastAsia"/>
          <w:color w:val="000000" w:themeColor="text1"/>
          <w:szCs w:val="32"/>
        </w:rPr>
        <w:t>X光吸收光譜（32A）光束線實驗設施已完</w:t>
      </w:r>
      <w:r w:rsidR="00655F8F" w:rsidRPr="008B5572">
        <w:rPr>
          <w:rFonts w:ascii="標楷體" w:eastAsia="標楷體" w:hAnsi="標楷體" w:hint="eastAsia"/>
          <w:color w:val="000000" w:themeColor="text1"/>
          <w:spacing w:val="-4"/>
          <w:szCs w:val="32"/>
        </w:rPr>
        <w:t>成基本建置，辦理試車作業外，其餘8座尚在建置中，</w:t>
      </w:r>
      <w:proofErr w:type="gramStart"/>
      <w:r w:rsidR="00655F8F" w:rsidRPr="008B5572">
        <w:rPr>
          <w:rFonts w:ascii="標楷體" w:eastAsia="標楷體" w:hAnsi="標楷體" w:hint="eastAsia"/>
          <w:color w:val="000000" w:themeColor="text1"/>
          <w:spacing w:val="-4"/>
          <w:szCs w:val="32"/>
        </w:rPr>
        <w:t>112</w:t>
      </w:r>
      <w:proofErr w:type="gramEnd"/>
      <w:r w:rsidR="00655F8F" w:rsidRPr="008B5572">
        <w:rPr>
          <w:rFonts w:ascii="標楷體" w:eastAsia="標楷體" w:hAnsi="標楷體" w:hint="eastAsia"/>
          <w:color w:val="000000" w:themeColor="text1"/>
          <w:spacing w:val="-4"/>
          <w:szCs w:val="32"/>
        </w:rPr>
        <w:t>年度編列預算數3億8,342萬餘元，實現數2億327萬餘元，已實現比率僅53.02％，</w:t>
      </w:r>
      <w:r w:rsidR="00655F8F" w:rsidRPr="008B5572">
        <w:rPr>
          <w:rFonts w:ascii="標楷體" w:eastAsia="標楷體" w:hAnsi="標楷體" w:hint="eastAsia"/>
          <w:color w:val="000000" w:themeColor="text1"/>
          <w:szCs w:val="32"/>
        </w:rPr>
        <w:t>其中半導體二維薄膜繞射（20A）及高解析X光光譜（47A）等2座光束線實驗設施已實現</w:t>
      </w:r>
      <w:proofErr w:type="gramStart"/>
      <w:r w:rsidR="00655F8F" w:rsidRPr="008B5572">
        <w:rPr>
          <w:rFonts w:ascii="標楷體" w:eastAsia="標楷體" w:hAnsi="標楷體" w:hint="eastAsia"/>
          <w:color w:val="000000" w:themeColor="text1"/>
          <w:szCs w:val="32"/>
        </w:rPr>
        <w:t>比率</w:t>
      </w:r>
      <w:r w:rsidR="00EA57CA" w:rsidRPr="008B5572">
        <w:rPr>
          <w:rFonts w:ascii="標楷體" w:eastAsia="標楷體" w:hAnsi="標楷體" w:hint="eastAsia"/>
          <w:color w:val="000000" w:themeColor="text1"/>
          <w:szCs w:val="32"/>
        </w:rPr>
        <w:t>均</w:t>
      </w:r>
      <w:r w:rsidR="00655F8F" w:rsidRPr="008B5572">
        <w:rPr>
          <w:rFonts w:ascii="標楷體" w:eastAsia="標楷體" w:hAnsi="標楷體" w:hint="eastAsia"/>
          <w:color w:val="000000" w:themeColor="text1"/>
          <w:szCs w:val="32"/>
        </w:rPr>
        <w:t>未及5成</w:t>
      </w:r>
      <w:proofErr w:type="gramEnd"/>
      <w:r w:rsidR="00655F8F" w:rsidRPr="008B5572">
        <w:rPr>
          <w:rFonts w:ascii="標楷體" w:eastAsia="標楷體" w:hAnsi="標楷體" w:hint="eastAsia"/>
          <w:color w:val="000000" w:themeColor="text1"/>
          <w:szCs w:val="32"/>
        </w:rPr>
        <w:t>（表</w:t>
      </w:r>
      <w:r w:rsidR="00CD1714" w:rsidRPr="008B5572">
        <w:rPr>
          <w:rFonts w:ascii="標楷體" w:eastAsia="標楷體" w:hAnsi="標楷體" w:hint="eastAsia"/>
          <w:color w:val="000000" w:themeColor="text1"/>
          <w:szCs w:val="32"/>
        </w:rPr>
        <w:t>10</w:t>
      </w:r>
      <w:r w:rsidR="00655F8F" w:rsidRPr="008B5572">
        <w:rPr>
          <w:rFonts w:ascii="標楷體" w:eastAsia="標楷體" w:hAnsi="標楷體" w:hint="eastAsia"/>
          <w:color w:val="000000" w:themeColor="text1"/>
          <w:szCs w:val="32"/>
        </w:rPr>
        <w:t>），據說明主要係設備規格較高，相關元件製作困難，</w:t>
      </w:r>
      <w:proofErr w:type="gramStart"/>
      <w:r w:rsidR="00655F8F" w:rsidRPr="008B5572">
        <w:rPr>
          <w:rFonts w:ascii="標楷體" w:eastAsia="標楷體" w:hAnsi="標楷體" w:hint="eastAsia"/>
          <w:color w:val="000000" w:themeColor="text1"/>
          <w:szCs w:val="32"/>
        </w:rPr>
        <w:t>或刻正</w:t>
      </w:r>
      <w:proofErr w:type="gramEnd"/>
      <w:r w:rsidR="00655F8F" w:rsidRPr="008B5572">
        <w:rPr>
          <w:rFonts w:ascii="標楷體" w:eastAsia="標楷體" w:hAnsi="標楷體" w:hint="eastAsia"/>
          <w:color w:val="000000" w:themeColor="text1"/>
          <w:szCs w:val="32"/>
        </w:rPr>
        <w:t>重新評估採購元件型號，設計及採購期程較預計延後，或跨年度執行所致。另查，</w:t>
      </w:r>
      <w:proofErr w:type="gramStart"/>
      <w:r w:rsidR="00655F8F" w:rsidRPr="008B5572">
        <w:rPr>
          <w:rFonts w:ascii="標楷體" w:eastAsia="標楷體" w:hAnsi="標楷體" w:hint="eastAsia"/>
          <w:color w:val="000000" w:themeColor="text1"/>
          <w:szCs w:val="32"/>
        </w:rPr>
        <w:t>前揭已建置</w:t>
      </w:r>
      <w:proofErr w:type="gramEnd"/>
      <w:r w:rsidR="00655F8F" w:rsidRPr="008B5572">
        <w:rPr>
          <w:rFonts w:ascii="標楷體" w:eastAsia="標楷體" w:hAnsi="標楷體" w:hint="eastAsia"/>
          <w:color w:val="000000" w:themeColor="text1"/>
          <w:szCs w:val="32"/>
        </w:rPr>
        <w:t>完成之16座光束線實驗設施，原規劃於</w:t>
      </w:r>
      <w:r w:rsidR="00655F8F" w:rsidRPr="008B5572">
        <w:rPr>
          <w:rFonts w:ascii="標楷體" w:eastAsia="標楷體" w:hAnsi="標楷體"/>
          <w:color w:val="000000" w:themeColor="text1"/>
          <w:szCs w:val="32"/>
        </w:rPr>
        <w:t>112</w:t>
      </w:r>
      <w:r w:rsidR="00655F8F" w:rsidRPr="008B5572">
        <w:rPr>
          <w:rFonts w:ascii="標楷體" w:eastAsia="標楷體" w:hAnsi="標楷體" w:hint="eastAsia"/>
          <w:color w:val="000000" w:themeColor="text1"/>
          <w:szCs w:val="32"/>
        </w:rPr>
        <w:t>年底前全數開放用戶使用，惟截至</w:t>
      </w:r>
      <w:r w:rsidR="00655F8F" w:rsidRPr="008B5572">
        <w:rPr>
          <w:rFonts w:ascii="標楷體" w:eastAsia="標楷體" w:hAnsi="標楷體"/>
          <w:color w:val="000000" w:themeColor="text1"/>
          <w:szCs w:val="32"/>
        </w:rPr>
        <w:t>112</w:t>
      </w:r>
      <w:r w:rsidR="00655F8F" w:rsidRPr="008B5572">
        <w:rPr>
          <w:rFonts w:ascii="標楷體" w:eastAsia="標楷體" w:hAnsi="標楷體" w:hint="eastAsia"/>
          <w:color w:val="000000" w:themeColor="text1"/>
          <w:szCs w:val="32"/>
        </w:rPr>
        <w:t>年底止，尚有軟</w:t>
      </w:r>
      <w:r w:rsidR="00655F8F" w:rsidRPr="008B5572">
        <w:rPr>
          <w:rFonts w:ascii="標楷體" w:eastAsia="標楷體" w:hAnsi="標楷體"/>
          <w:color w:val="000000" w:themeColor="text1"/>
          <w:szCs w:val="32"/>
        </w:rPr>
        <w:t>X</w:t>
      </w:r>
      <w:r w:rsidR="00655F8F" w:rsidRPr="008B5572">
        <w:rPr>
          <w:rFonts w:ascii="標楷體" w:eastAsia="標楷體" w:hAnsi="標楷體" w:hint="eastAsia"/>
          <w:color w:val="000000" w:themeColor="text1"/>
          <w:szCs w:val="32"/>
        </w:rPr>
        <w:t>光奈米</w:t>
      </w:r>
      <w:proofErr w:type="gramStart"/>
      <w:r w:rsidR="00655F8F" w:rsidRPr="008B5572">
        <w:rPr>
          <w:rFonts w:ascii="標楷體" w:eastAsia="標楷體" w:hAnsi="標楷體" w:hint="eastAsia"/>
          <w:color w:val="000000" w:themeColor="text1"/>
          <w:szCs w:val="32"/>
        </w:rPr>
        <w:t>顯微術</w:t>
      </w:r>
      <w:proofErr w:type="gramEnd"/>
      <w:r w:rsidR="00655F8F" w:rsidRPr="008B5572">
        <w:rPr>
          <w:rFonts w:ascii="標楷體" w:eastAsia="標楷體" w:hAnsi="標楷體" w:hint="eastAsia"/>
          <w:color w:val="000000" w:themeColor="text1"/>
          <w:szCs w:val="32"/>
        </w:rPr>
        <w:t>（</w:t>
      </w:r>
      <w:r w:rsidR="00655F8F" w:rsidRPr="008B5572">
        <w:rPr>
          <w:rFonts w:ascii="標楷體" w:eastAsia="標楷體" w:hAnsi="標楷體"/>
          <w:color w:val="000000" w:themeColor="text1"/>
          <w:szCs w:val="32"/>
        </w:rPr>
        <w:t>27A</w:t>
      </w:r>
      <w:r w:rsidR="00655F8F" w:rsidRPr="008B5572">
        <w:rPr>
          <w:rFonts w:ascii="標楷體" w:eastAsia="標楷體" w:hAnsi="標楷體" w:hint="eastAsia"/>
          <w:color w:val="000000" w:themeColor="text1"/>
          <w:szCs w:val="32"/>
        </w:rPr>
        <w:t>）光束線實驗設施，因受</w:t>
      </w:r>
      <w:proofErr w:type="gramStart"/>
      <w:r w:rsidR="00655F8F" w:rsidRPr="008B5572">
        <w:rPr>
          <w:rFonts w:ascii="標楷體" w:eastAsia="標楷體" w:hAnsi="標楷體" w:hint="eastAsia"/>
          <w:color w:val="000000" w:themeColor="text1"/>
          <w:szCs w:val="32"/>
        </w:rPr>
        <w:t>新型冠</w:t>
      </w:r>
      <w:proofErr w:type="gramEnd"/>
      <w:r w:rsidR="00655F8F" w:rsidRPr="008B5572">
        <w:rPr>
          <w:rFonts w:ascii="標楷體" w:eastAsia="標楷體" w:hAnsi="標楷體" w:hint="eastAsia"/>
          <w:color w:val="000000" w:themeColor="text1"/>
          <w:szCs w:val="32"/>
        </w:rPr>
        <w:t>狀病毒肺炎（</w:t>
      </w:r>
      <w:r w:rsidR="00655F8F" w:rsidRPr="008B5572">
        <w:rPr>
          <w:rFonts w:ascii="標楷體" w:eastAsia="標楷體" w:hAnsi="標楷體"/>
          <w:color w:val="000000" w:themeColor="text1"/>
          <w:szCs w:val="32"/>
        </w:rPr>
        <w:t>COVID</w:t>
      </w:r>
      <w:r w:rsidR="00655F8F" w:rsidRPr="008B5572">
        <w:rPr>
          <w:rFonts w:ascii="標楷體" w:eastAsia="標楷體" w:hAnsi="標楷體" w:hint="eastAsia"/>
          <w:color w:val="000000" w:themeColor="text1"/>
          <w:szCs w:val="32"/>
        </w:rPr>
        <w:t>－</w:t>
      </w:r>
      <w:r w:rsidR="00655F8F" w:rsidRPr="008B5572">
        <w:rPr>
          <w:rFonts w:ascii="標楷體" w:eastAsia="標楷體" w:hAnsi="標楷體"/>
          <w:color w:val="000000" w:themeColor="text1"/>
          <w:szCs w:val="32"/>
        </w:rPr>
        <w:t>19</w:t>
      </w:r>
      <w:r w:rsidR="00655F8F" w:rsidRPr="008B5572">
        <w:rPr>
          <w:rFonts w:ascii="標楷體" w:eastAsia="標楷體" w:hAnsi="標楷體" w:hint="eastAsia"/>
          <w:color w:val="000000" w:themeColor="text1"/>
          <w:szCs w:val="32"/>
        </w:rPr>
        <w:t>）</w:t>
      </w:r>
      <w:proofErr w:type="gramStart"/>
      <w:r w:rsidR="00655F8F" w:rsidRPr="008B5572">
        <w:rPr>
          <w:rFonts w:ascii="標楷體" w:eastAsia="標楷體" w:hAnsi="標楷體" w:hint="eastAsia"/>
          <w:color w:val="000000" w:themeColor="text1"/>
          <w:szCs w:val="32"/>
        </w:rPr>
        <w:t>疫</w:t>
      </w:r>
      <w:proofErr w:type="gramEnd"/>
      <w:r w:rsidR="00655F8F" w:rsidRPr="008B5572">
        <w:rPr>
          <w:rFonts w:ascii="標楷體" w:eastAsia="標楷體" w:hAnsi="標楷體" w:hint="eastAsia"/>
          <w:color w:val="000000" w:themeColor="text1"/>
          <w:szCs w:val="32"/>
        </w:rPr>
        <w:t>情影響，重要關鍵元件延遲交貨，尚在辦理試車作業中，開放用戶使用期程延後；又已開放用戶使用之</w:t>
      </w:r>
      <w:r w:rsidR="00655F8F" w:rsidRPr="008B5572">
        <w:rPr>
          <w:rFonts w:ascii="標楷體" w:eastAsia="標楷體" w:hAnsi="標楷體"/>
          <w:color w:val="000000" w:themeColor="text1"/>
          <w:szCs w:val="32"/>
        </w:rPr>
        <w:t>1</w:t>
      </w:r>
      <w:r w:rsidR="00655F8F" w:rsidRPr="008B5572">
        <w:rPr>
          <w:rFonts w:ascii="標楷體" w:eastAsia="標楷體" w:hAnsi="標楷體" w:hint="eastAsia"/>
          <w:color w:val="000000" w:themeColor="text1"/>
          <w:szCs w:val="32"/>
        </w:rPr>
        <w:t>5座光束線實驗設施，除微米晶體結構解析（15A）、奈米角解析光電子能譜（</w:t>
      </w:r>
      <w:r w:rsidR="00655F8F" w:rsidRPr="008B5572">
        <w:rPr>
          <w:rFonts w:ascii="標楷體" w:eastAsia="標楷體" w:hAnsi="標楷體"/>
          <w:color w:val="000000" w:themeColor="text1"/>
          <w:szCs w:val="32"/>
        </w:rPr>
        <w:t>39A</w:t>
      </w:r>
      <w:r w:rsidR="00655F8F" w:rsidRPr="008B5572">
        <w:rPr>
          <w:rFonts w:ascii="標楷體" w:eastAsia="標楷體" w:hAnsi="標楷體" w:hint="eastAsia"/>
          <w:color w:val="000000" w:themeColor="text1"/>
          <w:szCs w:val="32"/>
        </w:rPr>
        <w:t>）及次微米軟</w:t>
      </w:r>
      <w:r w:rsidR="00655F8F" w:rsidRPr="008B5572">
        <w:rPr>
          <w:rFonts w:ascii="標楷體" w:eastAsia="標楷體" w:hAnsi="標楷體"/>
          <w:color w:val="000000" w:themeColor="text1"/>
          <w:szCs w:val="32"/>
        </w:rPr>
        <w:t>X</w:t>
      </w:r>
      <w:r w:rsidR="00655F8F" w:rsidRPr="008B5572">
        <w:rPr>
          <w:rFonts w:ascii="標楷體" w:eastAsia="標楷體" w:hAnsi="標楷體" w:hint="eastAsia"/>
          <w:color w:val="000000" w:themeColor="text1"/>
          <w:szCs w:val="32"/>
        </w:rPr>
        <w:t>光能譜（</w:t>
      </w:r>
      <w:r w:rsidR="00655F8F" w:rsidRPr="008B5572">
        <w:rPr>
          <w:rFonts w:ascii="標楷體" w:eastAsia="標楷體" w:hAnsi="標楷體"/>
          <w:color w:val="000000" w:themeColor="text1"/>
          <w:szCs w:val="32"/>
        </w:rPr>
        <w:t>45A</w:t>
      </w:r>
      <w:r w:rsidR="00655F8F" w:rsidRPr="008B5572">
        <w:rPr>
          <w:rFonts w:ascii="標楷體" w:eastAsia="標楷體" w:hAnsi="標楷體" w:hint="eastAsia"/>
          <w:color w:val="000000" w:themeColor="text1"/>
          <w:szCs w:val="32"/>
        </w:rPr>
        <w:t>）等3座係新開放使</w:t>
      </w:r>
      <w:r w:rsidR="00655F8F" w:rsidRPr="008B5572">
        <w:rPr>
          <w:rFonts w:ascii="標楷體" w:eastAsia="標楷體" w:hAnsi="標楷體" w:hint="eastAsia"/>
          <w:color w:val="000000" w:themeColor="text1"/>
          <w:szCs w:val="32"/>
        </w:rPr>
        <w:lastRenderedPageBreak/>
        <w:t>用，</w:t>
      </w:r>
      <w:r w:rsidR="00B77A8B" w:rsidRPr="008B5572">
        <w:rPr>
          <w:rFonts w:ascii="標楷體" w:eastAsia="標楷體" w:hAnsi="標楷體" w:cs="Times New Roman" w:hint="eastAsia"/>
          <w:noProof/>
          <w:color w:val="000000" w:themeColor="text1"/>
          <w:kern w:val="0"/>
          <w:szCs w:val="20"/>
        </w:rPr>
        <mc:AlternateContent>
          <mc:Choice Requires="wps">
            <w:drawing>
              <wp:anchor distT="0" distB="0" distL="114300" distR="114300" simplePos="0" relativeHeight="251717120" behindDoc="0" locked="0" layoutInCell="1" allowOverlap="1" wp14:anchorId="69956380" wp14:editId="580F806C">
                <wp:simplePos x="0" y="0"/>
                <wp:positionH relativeFrom="margin">
                  <wp:posOffset>3160395</wp:posOffset>
                </wp:positionH>
                <wp:positionV relativeFrom="paragraph">
                  <wp:posOffset>67945</wp:posOffset>
                </wp:positionV>
                <wp:extent cx="3185795" cy="2204085"/>
                <wp:effectExtent l="0" t="0" r="0" b="5715"/>
                <wp:wrapSquare wrapText="bothSides"/>
                <wp:docPr id="57" name="文字方塊 57"/>
                <wp:cNvGraphicFramePr/>
                <a:graphic xmlns:a="http://schemas.openxmlformats.org/drawingml/2006/main">
                  <a:graphicData uri="http://schemas.microsoft.com/office/word/2010/wordprocessingShape">
                    <wps:wsp>
                      <wps:cNvSpPr txBox="1"/>
                      <wps:spPr>
                        <a:xfrm>
                          <a:off x="0" y="0"/>
                          <a:ext cx="3185795" cy="2204085"/>
                        </a:xfrm>
                        <a:prstGeom prst="rect">
                          <a:avLst/>
                        </a:prstGeom>
                        <a:solidFill>
                          <a:sysClr val="window" lastClr="FFFFFF"/>
                        </a:solidFill>
                        <a:ln w="6350">
                          <a:noFill/>
                        </a:ln>
                      </wps:spPr>
                      <wps:txbx>
                        <w:txbxContent>
                          <w:p w14:paraId="311F3A2F" w14:textId="77777777" w:rsidR="006A392D" w:rsidRPr="006C0901" w:rsidRDefault="006A392D" w:rsidP="009A6804">
                            <w:pPr>
                              <w:spacing w:line="240" w:lineRule="exact"/>
                              <w:ind w:left="769" w:rightChars="-15" w:right="-36" w:hangingChars="320" w:hanging="769"/>
                              <w:jc w:val="both"/>
                              <w:rPr>
                                <w:rFonts w:ascii="標楷體" w:eastAsia="標楷體" w:hAnsi="標楷體"/>
                                <w:b/>
                              </w:rPr>
                            </w:pPr>
                            <w:r w:rsidRPr="006C0901">
                              <w:rPr>
                                <w:rFonts w:ascii="標楷體" w:eastAsia="標楷體" w:hAnsi="標楷體" w:hint="eastAsia"/>
                                <w:b/>
                                <w:color w:val="000000" w:themeColor="text1"/>
                              </w:rPr>
                              <w:t>表</w:t>
                            </w:r>
                            <w:r>
                              <w:rPr>
                                <w:rFonts w:ascii="標楷體" w:eastAsia="標楷體" w:hAnsi="標楷體"/>
                                <w:b/>
                                <w:color w:val="000000" w:themeColor="text1"/>
                              </w:rPr>
                              <w:t>11</w:t>
                            </w:r>
                            <w:r w:rsidRPr="006C0901">
                              <w:rPr>
                                <w:rFonts w:ascii="標楷體" w:eastAsia="標楷體" w:hAnsi="標楷體" w:hint="eastAsia"/>
                                <w:b/>
                              </w:rPr>
                              <w:t xml:space="preserve">　</w:t>
                            </w:r>
                            <w:r w:rsidRPr="006C0901">
                              <w:rPr>
                                <w:rFonts w:ascii="標楷體" w:eastAsia="標楷體" w:hAnsi="標楷體" w:cs="Times New Roman" w:hint="eastAsia"/>
                                <w:b/>
                              </w:rPr>
                              <w:t>TPS光束線實驗設施連續</w:t>
                            </w:r>
                            <w:proofErr w:type="gramStart"/>
                            <w:r w:rsidRPr="006C0901">
                              <w:rPr>
                                <w:rFonts w:ascii="標楷體" w:eastAsia="標楷體" w:hAnsi="標楷體" w:cs="Times New Roman" w:hint="eastAsia"/>
                                <w:b/>
                              </w:rPr>
                              <w:t>3</w:t>
                            </w:r>
                            <w:proofErr w:type="gramEnd"/>
                            <w:r w:rsidRPr="006C0901">
                              <w:rPr>
                                <w:rFonts w:ascii="標楷體" w:eastAsia="標楷體" w:hAnsi="標楷體" w:cs="Times New Roman" w:hint="eastAsia"/>
                                <w:b/>
                              </w:rPr>
                              <w:t>年度開放使用時間未達7</w:t>
                            </w:r>
                            <w:r w:rsidRPr="006C0901">
                              <w:rPr>
                                <w:rFonts w:ascii="標楷體" w:eastAsia="標楷體" w:hAnsi="標楷體" w:cs="Times New Roman"/>
                                <w:b/>
                              </w:rPr>
                              <w:t>5</w:t>
                            </w:r>
                            <w:r w:rsidRPr="006C0901">
                              <w:rPr>
                                <w:rFonts w:ascii="標楷體" w:eastAsia="標楷體" w:hAnsi="標楷體" w:cs="Times New Roman" w:hint="eastAsia"/>
                                <w:b/>
                              </w:rPr>
                              <w:t>％</w:t>
                            </w:r>
                            <w:r>
                              <w:rPr>
                                <w:rFonts w:ascii="標楷體" w:eastAsia="標楷體" w:hAnsi="標楷體" w:cs="Times New Roman" w:hint="eastAsia"/>
                                <w:b/>
                              </w:rPr>
                              <w:t>之</w:t>
                            </w:r>
                            <w:r w:rsidRPr="006C0901">
                              <w:rPr>
                                <w:rFonts w:ascii="標楷體" w:eastAsia="標楷體" w:hAnsi="標楷體" w:cs="Times New Roman" w:hint="eastAsia"/>
                                <w:b/>
                              </w:rPr>
                              <w:t>情形</w:t>
                            </w:r>
                          </w:p>
                          <w:p w14:paraId="1607FD36" w14:textId="77777777" w:rsidR="006A392D" w:rsidRDefault="006A392D" w:rsidP="000B7074">
                            <w:pPr>
                              <w:spacing w:line="220" w:lineRule="exact"/>
                              <w:ind w:leftChars="40" w:left="696" w:rightChars="-15" w:right="-36" w:hangingChars="300" w:hanging="600"/>
                              <w:jc w:val="right"/>
                              <w:rPr>
                                <w:rFonts w:ascii="標楷體" w:eastAsia="標楷體" w:hAnsi="標楷體"/>
                                <w:sz w:val="20"/>
                              </w:rPr>
                            </w:pPr>
                            <w:r w:rsidRPr="004B49CA">
                              <w:rPr>
                                <w:rFonts w:ascii="標楷體" w:eastAsia="標楷體" w:hAnsi="標楷體" w:hint="eastAsia"/>
                                <w:sz w:val="20"/>
                              </w:rPr>
                              <w:t>單位：％</w:t>
                            </w:r>
                          </w:p>
                          <w:tbl>
                            <w:tblPr>
                              <w:tblStyle w:val="64"/>
                              <w:tblW w:w="4760" w:type="dxa"/>
                              <w:tblInd w:w="-5" w:type="dxa"/>
                              <w:tblLook w:val="04A0" w:firstRow="1" w:lastRow="0" w:firstColumn="1" w:lastColumn="0" w:noHBand="0" w:noVBand="1"/>
                            </w:tblPr>
                            <w:tblGrid>
                              <w:gridCol w:w="1190"/>
                              <w:gridCol w:w="630"/>
                              <w:gridCol w:w="994"/>
                              <w:gridCol w:w="966"/>
                              <w:gridCol w:w="980"/>
                            </w:tblGrid>
                            <w:tr w:rsidR="006A392D" w14:paraId="6D995212" w14:textId="77777777" w:rsidTr="000B7074">
                              <w:trPr>
                                <w:trHeight w:val="227"/>
                              </w:trPr>
                              <w:tc>
                                <w:tcPr>
                                  <w:tcW w:w="1190" w:type="dxa"/>
                                  <w:vAlign w:val="center"/>
                                </w:tcPr>
                                <w:p w14:paraId="4B89B5D1" w14:textId="77777777" w:rsidR="006A392D" w:rsidRPr="006C0901" w:rsidRDefault="006A392D" w:rsidP="00B77A8B">
                                  <w:pPr>
                                    <w:spacing w:line="236" w:lineRule="exact"/>
                                    <w:ind w:rightChars="-15" w:right="-36"/>
                                    <w:jc w:val="center"/>
                                    <w:rPr>
                                      <w:rFonts w:ascii="標楷體" w:eastAsia="標楷體" w:hAnsi="標楷體"/>
                                    </w:rPr>
                                  </w:pPr>
                                  <w:r w:rsidRPr="006C0901">
                                    <w:rPr>
                                      <w:rFonts w:ascii="標楷體" w:eastAsia="標楷體" w:hAnsi="標楷體" w:hint="eastAsia"/>
                                    </w:rPr>
                                    <w:t>光束線實驗設施</w:t>
                                  </w:r>
                                </w:p>
                              </w:tc>
                              <w:tc>
                                <w:tcPr>
                                  <w:tcW w:w="630" w:type="dxa"/>
                                  <w:vAlign w:val="center"/>
                                </w:tcPr>
                                <w:p w14:paraId="7D10EB6A" w14:textId="77777777" w:rsidR="006A392D" w:rsidRPr="006C0901" w:rsidRDefault="006A392D" w:rsidP="00B77A8B">
                                  <w:pPr>
                                    <w:spacing w:line="236" w:lineRule="exact"/>
                                    <w:ind w:rightChars="-15" w:right="-36"/>
                                    <w:jc w:val="center"/>
                                    <w:rPr>
                                      <w:rFonts w:ascii="標楷體" w:eastAsia="標楷體" w:hAnsi="標楷體"/>
                                    </w:rPr>
                                  </w:pPr>
                                  <w:r w:rsidRPr="006C0901">
                                    <w:rPr>
                                      <w:rFonts w:ascii="標楷體" w:eastAsia="標楷體" w:hAnsi="標楷體" w:hint="eastAsia"/>
                                    </w:rPr>
                                    <w:t>編號</w:t>
                                  </w:r>
                                </w:p>
                              </w:tc>
                              <w:tc>
                                <w:tcPr>
                                  <w:tcW w:w="994" w:type="dxa"/>
                                  <w:vAlign w:val="center"/>
                                </w:tcPr>
                                <w:p w14:paraId="0D242F35"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10</w:t>
                                  </w:r>
                                  <w:proofErr w:type="gramEnd"/>
                                  <w:r w:rsidRPr="006C0901">
                                    <w:rPr>
                                      <w:rFonts w:ascii="標楷體" w:eastAsia="標楷體" w:hAnsi="標楷體" w:hint="eastAsia"/>
                                    </w:rPr>
                                    <w:t>年度</w:t>
                                  </w:r>
                                </w:p>
                              </w:tc>
                              <w:tc>
                                <w:tcPr>
                                  <w:tcW w:w="966" w:type="dxa"/>
                                  <w:vAlign w:val="center"/>
                                </w:tcPr>
                                <w:p w14:paraId="4033B4BC"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11</w:t>
                                  </w:r>
                                  <w:proofErr w:type="gramEnd"/>
                                  <w:r w:rsidRPr="006C0901">
                                    <w:rPr>
                                      <w:rFonts w:ascii="標楷體" w:eastAsia="標楷體" w:hAnsi="標楷體" w:hint="eastAsia"/>
                                    </w:rPr>
                                    <w:t>年度</w:t>
                                  </w:r>
                                </w:p>
                              </w:tc>
                              <w:tc>
                                <w:tcPr>
                                  <w:tcW w:w="980" w:type="dxa"/>
                                  <w:vAlign w:val="center"/>
                                </w:tcPr>
                                <w:p w14:paraId="1AA957C8"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12</w:t>
                                  </w:r>
                                  <w:proofErr w:type="gramEnd"/>
                                  <w:r w:rsidRPr="006C0901">
                                    <w:rPr>
                                      <w:rFonts w:ascii="標楷體" w:eastAsia="標楷體" w:hAnsi="標楷體" w:hint="eastAsia"/>
                                    </w:rPr>
                                    <w:t>年度</w:t>
                                  </w:r>
                                </w:p>
                              </w:tc>
                            </w:tr>
                            <w:tr w:rsidR="006A392D" w14:paraId="2816311E" w14:textId="77777777" w:rsidTr="000B7074">
                              <w:trPr>
                                <w:trHeight w:val="227"/>
                              </w:trPr>
                              <w:tc>
                                <w:tcPr>
                                  <w:tcW w:w="1190" w:type="dxa"/>
                                  <w:vAlign w:val="center"/>
                                </w:tcPr>
                                <w:p w14:paraId="2DEE6225"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高解析度粉末繞射</w:t>
                                  </w:r>
                                </w:p>
                              </w:tc>
                              <w:tc>
                                <w:tcPr>
                                  <w:tcW w:w="630" w:type="dxa"/>
                                  <w:vAlign w:val="center"/>
                                </w:tcPr>
                                <w:p w14:paraId="2D37E49C" w14:textId="77777777" w:rsidR="006A392D" w:rsidRPr="006C0901" w:rsidRDefault="006A392D" w:rsidP="009A6804">
                                  <w:pPr>
                                    <w:spacing w:line="230" w:lineRule="exact"/>
                                    <w:ind w:rightChars="-15" w:right="-36"/>
                                    <w:jc w:val="center"/>
                                    <w:rPr>
                                      <w:rFonts w:ascii="標楷體" w:eastAsia="標楷體" w:hAnsi="標楷體"/>
                                      <w:szCs w:val="24"/>
                                    </w:rPr>
                                  </w:pPr>
                                  <w:r w:rsidRPr="006C0901">
                                    <w:rPr>
                                      <w:rFonts w:ascii="標楷體" w:eastAsia="標楷體" w:hAnsi="標楷體"/>
                                      <w:szCs w:val="24"/>
                                    </w:rPr>
                                    <w:t>19A</w:t>
                                  </w:r>
                                </w:p>
                              </w:tc>
                              <w:tc>
                                <w:tcPr>
                                  <w:tcW w:w="994" w:type="dxa"/>
                                  <w:vAlign w:val="center"/>
                                </w:tcPr>
                                <w:p w14:paraId="5449ECDE"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6</w:t>
                                  </w:r>
                                  <w:r w:rsidRPr="006C0901">
                                    <w:rPr>
                                      <w:rFonts w:ascii="標楷體" w:eastAsia="標楷體" w:hAnsi="標楷體"/>
                                      <w:szCs w:val="24"/>
                                    </w:rPr>
                                    <w:t>0</w:t>
                                  </w:r>
                                </w:p>
                              </w:tc>
                              <w:tc>
                                <w:tcPr>
                                  <w:tcW w:w="966" w:type="dxa"/>
                                  <w:vAlign w:val="center"/>
                                </w:tcPr>
                                <w:p w14:paraId="3310E355"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7</w:t>
                                  </w:r>
                                  <w:r w:rsidRPr="006C0901">
                                    <w:rPr>
                                      <w:rFonts w:ascii="標楷體" w:eastAsia="標楷體" w:hAnsi="標楷體"/>
                                      <w:szCs w:val="24"/>
                                    </w:rPr>
                                    <w:t>0</w:t>
                                  </w:r>
                                </w:p>
                              </w:tc>
                              <w:tc>
                                <w:tcPr>
                                  <w:tcW w:w="980" w:type="dxa"/>
                                  <w:vAlign w:val="center"/>
                                </w:tcPr>
                                <w:p w14:paraId="29EDEFD3"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7</w:t>
                                  </w:r>
                                  <w:r w:rsidRPr="006C0901">
                                    <w:rPr>
                                      <w:rFonts w:ascii="標楷體" w:eastAsia="標楷體" w:hAnsi="標楷體"/>
                                      <w:szCs w:val="24"/>
                                    </w:rPr>
                                    <w:t>0</w:t>
                                  </w:r>
                                </w:p>
                              </w:tc>
                            </w:tr>
                            <w:tr w:rsidR="006A392D" w14:paraId="08D74B47" w14:textId="77777777" w:rsidTr="000B7074">
                              <w:trPr>
                                <w:trHeight w:val="227"/>
                              </w:trPr>
                              <w:tc>
                                <w:tcPr>
                                  <w:tcW w:w="1190" w:type="dxa"/>
                                  <w:vAlign w:val="center"/>
                                </w:tcPr>
                                <w:p w14:paraId="76671FF7"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軟</w:t>
                                  </w:r>
                                  <w:r w:rsidRPr="006C0901">
                                    <w:rPr>
                                      <w:rFonts w:ascii="標楷體" w:eastAsia="標楷體" w:hAnsi="標楷體"/>
                                      <w:szCs w:val="24"/>
                                    </w:rPr>
                                    <w:t>X</w:t>
                                  </w:r>
                                  <w:r w:rsidRPr="006C0901">
                                    <w:rPr>
                                      <w:rFonts w:ascii="標楷體" w:eastAsia="標楷體" w:hAnsi="標楷體" w:hint="eastAsia"/>
                                      <w:szCs w:val="24"/>
                                    </w:rPr>
                                    <w:t>光生</w:t>
                                  </w:r>
                                  <w:proofErr w:type="gramStart"/>
                                  <w:r w:rsidRPr="006C0901">
                                    <w:rPr>
                                      <w:rFonts w:ascii="標楷體" w:eastAsia="標楷體" w:hAnsi="標楷體" w:hint="eastAsia"/>
                                      <w:szCs w:val="24"/>
                                    </w:rPr>
                                    <w:t>醫</w:t>
                                  </w:r>
                                  <w:proofErr w:type="gramEnd"/>
                                  <w:r w:rsidRPr="006C0901">
                                    <w:rPr>
                                      <w:rFonts w:ascii="標楷體" w:eastAsia="標楷體" w:hAnsi="標楷體" w:hint="eastAsia"/>
                                      <w:szCs w:val="24"/>
                                    </w:rPr>
                                    <w:t>斷層掃描</w:t>
                                  </w:r>
                                  <w:proofErr w:type="gramStart"/>
                                  <w:r w:rsidRPr="006C0901">
                                    <w:rPr>
                                      <w:rFonts w:ascii="標楷體" w:eastAsia="標楷體" w:hAnsi="標楷體" w:hint="eastAsia"/>
                                      <w:szCs w:val="24"/>
                                    </w:rPr>
                                    <w:t>顯微術</w:t>
                                  </w:r>
                                  <w:proofErr w:type="gramEnd"/>
                                </w:p>
                              </w:tc>
                              <w:tc>
                                <w:tcPr>
                                  <w:tcW w:w="630" w:type="dxa"/>
                                  <w:vAlign w:val="center"/>
                                </w:tcPr>
                                <w:p w14:paraId="6D423F4A" w14:textId="77777777" w:rsidR="006A392D" w:rsidRPr="006C0901" w:rsidRDefault="006A392D" w:rsidP="009A6804">
                                  <w:pPr>
                                    <w:spacing w:line="230" w:lineRule="exact"/>
                                    <w:ind w:rightChars="-15" w:right="-36"/>
                                    <w:jc w:val="center"/>
                                    <w:rPr>
                                      <w:rFonts w:ascii="標楷體" w:eastAsia="標楷體" w:hAnsi="標楷體"/>
                                    </w:rPr>
                                  </w:pPr>
                                  <w:r w:rsidRPr="006C0901">
                                    <w:rPr>
                                      <w:rFonts w:ascii="標楷體" w:eastAsia="標楷體" w:hAnsi="標楷體"/>
                                      <w:szCs w:val="24"/>
                                    </w:rPr>
                                    <w:t>24A</w:t>
                                  </w:r>
                                </w:p>
                              </w:tc>
                              <w:tc>
                                <w:tcPr>
                                  <w:tcW w:w="994" w:type="dxa"/>
                                  <w:vAlign w:val="center"/>
                                </w:tcPr>
                                <w:p w14:paraId="2182DDC4"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2</w:t>
                                  </w:r>
                                  <w:r w:rsidRPr="006C0901">
                                    <w:rPr>
                                      <w:rFonts w:ascii="標楷體" w:eastAsia="標楷體" w:hAnsi="標楷體"/>
                                      <w:szCs w:val="24"/>
                                    </w:rPr>
                                    <w:t>0</w:t>
                                  </w:r>
                                </w:p>
                              </w:tc>
                              <w:tc>
                                <w:tcPr>
                                  <w:tcW w:w="966" w:type="dxa"/>
                                  <w:vAlign w:val="center"/>
                                </w:tcPr>
                                <w:p w14:paraId="348260A0"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5</w:t>
                                  </w:r>
                                  <w:r w:rsidRPr="006C0901">
                                    <w:rPr>
                                      <w:rFonts w:ascii="標楷體" w:eastAsia="標楷體" w:hAnsi="標楷體"/>
                                      <w:szCs w:val="24"/>
                                    </w:rPr>
                                    <w:t>5</w:t>
                                  </w:r>
                                </w:p>
                              </w:tc>
                              <w:tc>
                                <w:tcPr>
                                  <w:tcW w:w="980" w:type="dxa"/>
                                  <w:vAlign w:val="center"/>
                                </w:tcPr>
                                <w:p w14:paraId="08C1AB5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5</w:t>
                                  </w:r>
                                  <w:r w:rsidRPr="006C0901">
                                    <w:rPr>
                                      <w:rFonts w:ascii="標楷體" w:eastAsia="標楷體" w:hAnsi="標楷體"/>
                                      <w:szCs w:val="24"/>
                                    </w:rPr>
                                    <w:t>5</w:t>
                                  </w:r>
                                </w:p>
                              </w:tc>
                            </w:tr>
                            <w:tr w:rsidR="006A392D" w14:paraId="2AD27B83" w14:textId="77777777" w:rsidTr="000B7074">
                              <w:trPr>
                                <w:trHeight w:val="227"/>
                              </w:trPr>
                              <w:tc>
                                <w:tcPr>
                                  <w:tcW w:w="1190" w:type="dxa"/>
                                  <w:vAlign w:val="center"/>
                                </w:tcPr>
                                <w:p w14:paraId="466FA362"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奈米</w:t>
                                  </w:r>
                                  <w:r w:rsidRPr="006C0901">
                                    <w:rPr>
                                      <w:rFonts w:ascii="標楷體" w:eastAsia="標楷體" w:hAnsi="標楷體"/>
                                      <w:szCs w:val="24"/>
                                    </w:rPr>
                                    <w:t>X</w:t>
                                  </w:r>
                                  <w:r w:rsidRPr="006C0901">
                                    <w:rPr>
                                      <w:rFonts w:ascii="標楷體" w:eastAsia="標楷體" w:hAnsi="標楷體" w:hint="eastAsia"/>
                                      <w:szCs w:val="24"/>
                                    </w:rPr>
                                    <w:t>光</w:t>
                                  </w:r>
                                  <w:proofErr w:type="gramStart"/>
                                  <w:r w:rsidRPr="006C0901">
                                    <w:rPr>
                                      <w:rFonts w:ascii="標楷體" w:eastAsia="標楷體" w:hAnsi="標楷體" w:hint="eastAsia"/>
                                      <w:szCs w:val="24"/>
                                    </w:rPr>
                                    <w:t>顯微術</w:t>
                                  </w:r>
                                  <w:proofErr w:type="gramEnd"/>
                                </w:p>
                              </w:tc>
                              <w:tc>
                                <w:tcPr>
                                  <w:tcW w:w="630" w:type="dxa"/>
                                  <w:vAlign w:val="center"/>
                                </w:tcPr>
                                <w:p w14:paraId="43DBB01B" w14:textId="77777777" w:rsidR="006A392D" w:rsidRPr="006C0901" w:rsidRDefault="006A392D" w:rsidP="009A6804">
                                  <w:pPr>
                                    <w:spacing w:line="230" w:lineRule="exact"/>
                                    <w:ind w:rightChars="-15" w:right="-36"/>
                                    <w:jc w:val="center"/>
                                    <w:rPr>
                                      <w:rFonts w:ascii="標楷體" w:eastAsia="標楷體" w:hAnsi="標楷體"/>
                                    </w:rPr>
                                  </w:pPr>
                                  <w:r w:rsidRPr="006C0901">
                                    <w:rPr>
                                      <w:rFonts w:ascii="標楷體" w:eastAsia="標楷體" w:hAnsi="標楷體"/>
                                      <w:szCs w:val="24"/>
                                    </w:rPr>
                                    <w:t>31A</w:t>
                                  </w:r>
                                </w:p>
                              </w:tc>
                              <w:tc>
                                <w:tcPr>
                                  <w:tcW w:w="994" w:type="dxa"/>
                                  <w:vAlign w:val="center"/>
                                </w:tcPr>
                                <w:p w14:paraId="5DFFDCE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0</w:t>
                                  </w:r>
                                </w:p>
                              </w:tc>
                              <w:tc>
                                <w:tcPr>
                                  <w:tcW w:w="966" w:type="dxa"/>
                                  <w:vAlign w:val="center"/>
                                </w:tcPr>
                                <w:p w14:paraId="3BCAE66F"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5</w:t>
                                  </w:r>
                                </w:p>
                              </w:tc>
                              <w:tc>
                                <w:tcPr>
                                  <w:tcW w:w="980" w:type="dxa"/>
                                  <w:vAlign w:val="center"/>
                                </w:tcPr>
                                <w:p w14:paraId="71F6F99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5</w:t>
                                  </w:r>
                                </w:p>
                              </w:tc>
                            </w:tr>
                            <w:tr w:rsidR="006A392D" w14:paraId="3A34F3C1" w14:textId="77777777" w:rsidTr="000B7074">
                              <w:trPr>
                                <w:trHeight w:val="227"/>
                              </w:trPr>
                              <w:tc>
                                <w:tcPr>
                                  <w:tcW w:w="1190" w:type="dxa"/>
                                  <w:vAlign w:val="center"/>
                                </w:tcPr>
                                <w:p w14:paraId="67D92016" w14:textId="77777777" w:rsidR="006A392D" w:rsidRPr="006C0901" w:rsidRDefault="006A392D" w:rsidP="009A6804">
                                  <w:pPr>
                                    <w:spacing w:line="230" w:lineRule="exact"/>
                                    <w:ind w:rightChars="-15" w:right="-36"/>
                                    <w:jc w:val="both"/>
                                    <w:rPr>
                                      <w:rFonts w:ascii="標楷體" w:eastAsia="標楷體" w:hAnsi="標楷體"/>
                                      <w:szCs w:val="24"/>
                                    </w:rPr>
                                  </w:pPr>
                                  <w:r w:rsidRPr="006C0901">
                                    <w:rPr>
                                      <w:rFonts w:ascii="標楷體" w:eastAsia="標楷體" w:hAnsi="標楷體" w:hint="eastAsia"/>
                                      <w:szCs w:val="24"/>
                                    </w:rPr>
                                    <w:t>軟X光散射</w:t>
                                  </w:r>
                                </w:p>
                              </w:tc>
                              <w:tc>
                                <w:tcPr>
                                  <w:tcW w:w="630" w:type="dxa"/>
                                  <w:vAlign w:val="center"/>
                                </w:tcPr>
                                <w:p w14:paraId="0FB0E17C" w14:textId="77777777" w:rsidR="006A392D" w:rsidRPr="006C0901" w:rsidRDefault="006A392D" w:rsidP="009A6804">
                                  <w:pPr>
                                    <w:spacing w:line="230" w:lineRule="exact"/>
                                    <w:ind w:rightChars="-15" w:right="-36"/>
                                    <w:jc w:val="center"/>
                                    <w:rPr>
                                      <w:rFonts w:ascii="標楷體" w:eastAsia="標楷體" w:hAnsi="標楷體"/>
                                      <w:szCs w:val="24"/>
                                    </w:rPr>
                                  </w:pPr>
                                  <w:r w:rsidRPr="006C0901">
                                    <w:rPr>
                                      <w:rFonts w:ascii="標楷體" w:eastAsia="標楷體" w:hAnsi="標楷體"/>
                                      <w:szCs w:val="24"/>
                                    </w:rPr>
                                    <w:t>41A</w:t>
                                  </w:r>
                                </w:p>
                              </w:tc>
                              <w:tc>
                                <w:tcPr>
                                  <w:tcW w:w="994" w:type="dxa"/>
                                  <w:vAlign w:val="center"/>
                                </w:tcPr>
                                <w:p w14:paraId="0FC6FE55"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c>
                                <w:tcPr>
                                  <w:tcW w:w="966" w:type="dxa"/>
                                  <w:vAlign w:val="center"/>
                                </w:tcPr>
                                <w:p w14:paraId="6017C3C4"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c>
                                <w:tcPr>
                                  <w:tcW w:w="980" w:type="dxa"/>
                                  <w:vAlign w:val="center"/>
                                </w:tcPr>
                                <w:p w14:paraId="0ABE1B96"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r>
                          </w:tbl>
                          <w:p w14:paraId="1C77F7AD" w14:textId="77777777" w:rsidR="006A392D" w:rsidRPr="00422CBD" w:rsidRDefault="006A392D" w:rsidP="000B7074">
                            <w:pPr>
                              <w:spacing w:line="240" w:lineRule="exact"/>
                              <w:ind w:rightChars="-15" w:right="-36"/>
                              <w:rPr>
                                <w:rFonts w:ascii="標楷體" w:eastAsia="標楷體" w:hAnsi="標楷體"/>
                                <w:sz w:val="18"/>
                              </w:rPr>
                            </w:pPr>
                            <w:r w:rsidRPr="00422CBD">
                              <w:rPr>
                                <w:rFonts w:ascii="標楷體" w:eastAsia="標楷體" w:hAnsi="標楷體" w:hint="eastAsia"/>
                                <w:sz w:val="18"/>
                              </w:rPr>
                              <w:t>資料來源：整理自國</w:t>
                            </w:r>
                            <w:proofErr w:type="gramStart"/>
                            <w:r w:rsidRPr="00422CBD">
                              <w:rPr>
                                <w:rFonts w:ascii="標楷體" w:eastAsia="標楷體" w:hAnsi="標楷體" w:hint="eastAsia"/>
                                <w:sz w:val="18"/>
                              </w:rPr>
                              <w:t>輻</w:t>
                            </w:r>
                            <w:proofErr w:type="gramEnd"/>
                            <w:r w:rsidRPr="00422CBD">
                              <w:rPr>
                                <w:rFonts w:ascii="標楷體" w:eastAsia="標楷體" w:hAnsi="標楷體" w:hint="eastAsia"/>
                                <w:sz w:val="18"/>
                              </w:rPr>
                              <w:t>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56380" id="文字方塊 57" o:spid="_x0000_s1071" type="#_x0000_t202" style="position:absolute;left:0;text-align:left;margin-left:248.85pt;margin-top:5.35pt;width:250.85pt;height:173.55pt;z-index:251717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" fillcolor="window" stroked="f" strokeweight=".5pt">
                <v:textbox>
                  <w:txbxContent>
                    <w:p w14:paraId="311F3A2F" w14:textId="77777777" w:rsidR="006A392D" w:rsidRPr="006C0901" w:rsidRDefault="006A392D" w:rsidP="009A6804">
                      <w:pPr>
                        <w:spacing w:line="240" w:lineRule="exact"/>
                        <w:ind w:left="769" w:rightChars="-15" w:right="-36" w:hangingChars="320" w:hanging="769"/>
                        <w:jc w:val="both"/>
                        <w:rPr>
                          <w:rFonts w:ascii="標楷體" w:eastAsia="標楷體" w:hAnsi="標楷體"/>
                          <w:b/>
                        </w:rPr>
                      </w:pPr>
                      <w:r w:rsidRPr="006C0901">
                        <w:rPr>
                          <w:rFonts w:ascii="標楷體" w:eastAsia="標楷體" w:hAnsi="標楷體" w:hint="eastAsia"/>
                          <w:b/>
                          <w:color w:val="000000" w:themeColor="text1"/>
                        </w:rPr>
                        <w:t>表</w:t>
                      </w:r>
                      <w:r>
                        <w:rPr>
                          <w:rFonts w:ascii="標楷體" w:eastAsia="標楷體" w:hAnsi="標楷體"/>
                          <w:b/>
                          <w:color w:val="000000" w:themeColor="text1"/>
                        </w:rPr>
                        <w:t>11</w:t>
                      </w:r>
                      <w:r w:rsidRPr="006C0901">
                        <w:rPr>
                          <w:rFonts w:ascii="標楷體" w:eastAsia="標楷體" w:hAnsi="標楷體" w:hint="eastAsia"/>
                          <w:b/>
                        </w:rPr>
                        <w:t xml:space="preserve">　</w:t>
                      </w:r>
                      <w:r w:rsidRPr="006C0901">
                        <w:rPr>
                          <w:rFonts w:ascii="標楷體" w:eastAsia="標楷體" w:hAnsi="標楷體" w:cs="Times New Roman" w:hint="eastAsia"/>
                          <w:b/>
                        </w:rPr>
                        <w:t>TPS光束線實驗設施連續</w:t>
                      </w:r>
                      <w:proofErr w:type="gramStart"/>
                      <w:r w:rsidRPr="006C0901">
                        <w:rPr>
                          <w:rFonts w:ascii="標楷體" w:eastAsia="標楷體" w:hAnsi="標楷體" w:cs="Times New Roman" w:hint="eastAsia"/>
                          <w:b/>
                        </w:rPr>
                        <w:t>3</w:t>
                      </w:r>
                      <w:proofErr w:type="gramEnd"/>
                      <w:r w:rsidRPr="006C0901">
                        <w:rPr>
                          <w:rFonts w:ascii="標楷體" w:eastAsia="標楷體" w:hAnsi="標楷體" w:cs="Times New Roman" w:hint="eastAsia"/>
                          <w:b/>
                        </w:rPr>
                        <w:t>年度開放使用時間未達7</w:t>
                      </w:r>
                      <w:r w:rsidRPr="006C0901">
                        <w:rPr>
                          <w:rFonts w:ascii="標楷體" w:eastAsia="標楷體" w:hAnsi="標楷體" w:cs="Times New Roman"/>
                          <w:b/>
                        </w:rPr>
                        <w:t>5</w:t>
                      </w:r>
                      <w:r w:rsidRPr="006C0901">
                        <w:rPr>
                          <w:rFonts w:ascii="標楷體" w:eastAsia="標楷體" w:hAnsi="標楷體" w:cs="Times New Roman" w:hint="eastAsia"/>
                          <w:b/>
                        </w:rPr>
                        <w:t>％</w:t>
                      </w:r>
                      <w:r>
                        <w:rPr>
                          <w:rFonts w:ascii="標楷體" w:eastAsia="標楷體" w:hAnsi="標楷體" w:cs="Times New Roman" w:hint="eastAsia"/>
                          <w:b/>
                        </w:rPr>
                        <w:t>之</w:t>
                      </w:r>
                      <w:r w:rsidRPr="006C0901">
                        <w:rPr>
                          <w:rFonts w:ascii="標楷體" w:eastAsia="標楷體" w:hAnsi="標楷體" w:cs="Times New Roman" w:hint="eastAsia"/>
                          <w:b/>
                        </w:rPr>
                        <w:t>情形</w:t>
                      </w:r>
                    </w:p>
                    <w:p w14:paraId="1607FD36" w14:textId="77777777" w:rsidR="006A392D" w:rsidRDefault="006A392D" w:rsidP="000B7074">
                      <w:pPr>
                        <w:spacing w:line="220" w:lineRule="exact"/>
                        <w:ind w:leftChars="40" w:left="696" w:rightChars="-15" w:right="-36" w:hangingChars="300" w:hanging="600"/>
                        <w:jc w:val="right"/>
                        <w:rPr>
                          <w:rFonts w:ascii="標楷體" w:eastAsia="標楷體" w:hAnsi="標楷體"/>
                          <w:sz w:val="20"/>
                        </w:rPr>
                      </w:pPr>
                      <w:r w:rsidRPr="004B49CA">
                        <w:rPr>
                          <w:rFonts w:ascii="標楷體" w:eastAsia="標楷體" w:hAnsi="標楷體" w:hint="eastAsia"/>
                          <w:sz w:val="20"/>
                        </w:rPr>
                        <w:t>單位：％</w:t>
                      </w:r>
                    </w:p>
                    <w:tbl>
                      <w:tblPr>
                        <w:tblStyle w:val="64"/>
                        <w:tblW w:w="4760" w:type="dxa"/>
                        <w:tblInd w:w="-5" w:type="dxa"/>
                        <w:tblLook w:val="04A0" w:firstRow="1" w:lastRow="0" w:firstColumn="1" w:lastColumn="0" w:noHBand="0" w:noVBand="1"/>
                      </w:tblPr>
                      <w:tblGrid>
                        <w:gridCol w:w="1190"/>
                        <w:gridCol w:w="630"/>
                        <w:gridCol w:w="994"/>
                        <w:gridCol w:w="966"/>
                        <w:gridCol w:w="980"/>
                      </w:tblGrid>
                      <w:tr w:rsidR="006A392D" w14:paraId="6D995212" w14:textId="77777777" w:rsidTr="000B7074">
                        <w:trPr>
                          <w:trHeight w:val="227"/>
                        </w:trPr>
                        <w:tc>
                          <w:tcPr>
                            <w:tcW w:w="1190" w:type="dxa"/>
                            <w:vAlign w:val="center"/>
                          </w:tcPr>
                          <w:p w14:paraId="4B89B5D1" w14:textId="77777777" w:rsidR="006A392D" w:rsidRPr="006C0901" w:rsidRDefault="006A392D" w:rsidP="00B77A8B">
                            <w:pPr>
                              <w:spacing w:line="236" w:lineRule="exact"/>
                              <w:ind w:rightChars="-15" w:right="-36"/>
                              <w:jc w:val="center"/>
                              <w:rPr>
                                <w:rFonts w:ascii="標楷體" w:eastAsia="標楷體" w:hAnsi="標楷體"/>
                              </w:rPr>
                            </w:pPr>
                            <w:r w:rsidRPr="006C0901">
                              <w:rPr>
                                <w:rFonts w:ascii="標楷體" w:eastAsia="標楷體" w:hAnsi="標楷體" w:hint="eastAsia"/>
                              </w:rPr>
                              <w:t>光束線實驗設施</w:t>
                            </w:r>
                          </w:p>
                        </w:tc>
                        <w:tc>
                          <w:tcPr>
                            <w:tcW w:w="630" w:type="dxa"/>
                            <w:vAlign w:val="center"/>
                          </w:tcPr>
                          <w:p w14:paraId="7D10EB6A" w14:textId="77777777" w:rsidR="006A392D" w:rsidRPr="006C0901" w:rsidRDefault="006A392D" w:rsidP="00B77A8B">
                            <w:pPr>
                              <w:spacing w:line="236" w:lineRule="exact"/>
                              <w:ind w:rightChars="-15" w:right="-36"/>
                              <w:jc w:val="center"/>
                              <w:rPr>
                                <w:rFonts w:ascii="標楷體" w:eastAsia="標楷體" w:hAnsi="標楷體"/>
                              </w:rPr>
                            </w:pPr>
                            <w:r w:rsidRPr="006C0901">
                              <w:rPr>
                                <w:rFonts w:ascii="標楷體" w:eastAsia="標楷體" w:hAnsi="標楷體" w:hint="eastAsia"/>
                              </w:rPr>
                              <w:t>編號</w:t>
                            </w:r>
                          </w:p>
                        </w:tc>
                        <w:tc>
                          <w:tcPr>
                            <w:tcW w:w="994" w:type="dxa"/>
                            <w:vAlign w:val="center"/>
                          </w:tcPr>
                          <w:p w14:paraId="0D242F35"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10</w:t>
                            </w:r>
                            <w:proofErr w:type="gramEnd"/>
                            <w:r w:rsidRPr="006C0901">
                              <w:rPr>
                                <w:rFonts w:ascii="標楷體" w:eastAsia="標楷體" w:hAnsi="標楷體" w:hint="eastAsia"/>
                              </w:rPr>
                              <w:t>年度</w:t>
                            </w:r>
                          </w:p>
                        </w:tc>
                        <w:tc>
                          <w:tcPr>
                            <w:tcW w:w="966" w:type="dxa"/>
                            <w:vAlign w:val="center"/>
                          </w:tcPr>
                          <w:p w14:paraId="4033B4BC"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11</w:t>
                            </w:r>
                            <w:proofErr w:type="gramEnd"/>
                            <w:r w:rsidRPr="006C0901">
                              <w:rPr>
                                <w:rFonts w:ascii="標楷體" w:eastAsia="標楷體" w:hAnsi="標楷體" w:hint="eastAsia"/>
                              </w:rPr>
                              <w:t>年度</w:t>
                            </w:r>
                          </w:p>
                        </w:tc>
                        <w:tc>
                          <w:tcPr>
                            <w:tcW w:w="980" w:type="dxa"/>
                            <w:vAlign w:val="center"/>
                          </w:tcPr>
                          <w:p w14:paraId="1AA957C8" w14:textId="77777777" w:rsidR="006A392D" w:rsidRPr="006C0901" w:rsidRDefault="006A392D" w:rsidP="00B77A8B">
                            <w:pPr>
                              <w:spacing w:line="236" w:lineRule="exact"/>
                              <w:ind w:rightChars="-15" w:right="-36"/>
                              <w:jc w:val="both"/>
                              <w:rPr>
                                <w:rFonts w:ascii="標楷體" w:eastAsia="標楷體" w:hAnsi="標楷體"/>
                              </w:rPr>
                            </w:pPr>
                            <w:proofErr w:type="gramStart"/>
                            <w:r w:rsidRPr="006C0901">
                              <w:rPr>
                                <w:rFonts w:ascii="標楷體" w:eastAsia="標楷體" w:hAnsi="標楷體" w:hint="eastAsia"/>
                              </w:rPr>
                              <w:t>1</w:t>
                            </w:r>
                            <w:r w:rsidRPr="006C0901">
                              <w:rPr>
                                <w:rFonts w:ascii="標楷體" w:eastAsia="標楷體" w:hAnsi="標楷體"/>
                              </w:rPr>
                              <w:t>12</w:t>
                            </w:r>
                            <w:proofErr w:type="gramEnd"/>
                            <w:r w:rsidRPr="006C0901">
                              <w:rPr>
                                <w:rFonts w:ascii="標楷體" w:eastAsia="標楷體" w:hAnsi="標楷體" w:hint="eastAsia"/>
                              </w:rPr>
                              <w:t>年度</w:t>
                            </w:r>
                          </w:p>
                        </w:tc>
                      </w:tr>
                      <w:tr w:rsidR="006A392D" w14:paraId="2816311E" w14:textId="77777777" w:rsidTr="000B7074">
                        <w:trPr>
                          <w:trHeight w:val="227"/>
                        </w:trPr>
                        <w:tc>
                          <w:tcPr>
                            <w:tcW w:w="1190" w:type="dxa"/>
                            <w:vAlign w:val="center"/>
                          </w:tcPr>
                          <w:p w14:paraId="2DEE6225"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高解析度粉末繞射</w:t>
                            </w:r>
                          </w:p>
                        </w:tc>
                        <w:tc>
                          <w:tcPr>
                            <w:tcW w:w="630" w:type="dxa"/>
                            <w:vAlign w:val="center"/>
                          </w:tcPr>
                          <w:p w14:paraId="2D37E49C" w14:textId="77777777" w:rsidR="006A392D" w:rsidRPr="006C0901" w:rsidRDefault="006A392D" w:rsidP="009A6804">
                            <w:pPr>
                              <w:spacing w:line="230" w:lineRule="exact"/>
                              <w:ind w:rightChars="-15" w:right="-36"/>
                              <w:jc w:val="center"/>
                              <w:rPr>
                                <w:rFonts w:ascii="標楷體" w:eastAsia="標楷體" w:hAnsi="標楷體"/>
                                <w:szCs w:val="24"/>
                              </w:rPr>
                            </w:pPr>
                            <w:r w:rsidRPr="006C0901">
                              <w:rPr>
                                <w:rFonts w:ascii="標楷體" w:eastAsia="標楷體" w:hAnsi="標楷體"/>
                                <w:szCs w:val="24"/>
                              </w:rPr>
                              <w:t>19A</w:t>
                            </w:r>
                          </w:p>
                        </w:tc>
                        <w:tc>
                          <w:tcPr>
                            <w:tcW w:w="994" w:type="dxa"/>
                            <w:vAlign w:val="center"/>
                          </w:tcPr>
                          <w:p w14:paraId="5449ECDE"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6</w:t>
                            </w:r>
                            <w:r w:rsidRPr="006C0901">
                              <w:rPr>
                                <w:rFonts w:ascii="標楷體" w:eastAsia="標楷體" w:hAnsi="標楷體"/>
                                <w:szCs w:val="24"/>
                              </w:rPr>
                              <w:t>0</w:t>
                            </w:r>
                          </w:p>
                        </w:tc>
                        <w:tc>
                          <w:tcPr>
                            <w:tcW w:w="966" w:type="dxa"/>
                            <w:vAlign w:val="center"/>
                          </w:tcPr>
                          <w:p w14:paraId="3310E355"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7</w:t>
                            </w:r>
                            <w:r w:rsidRPr="006C0901">
                              <w:rPr>
                                <w:rFonts w:ascii="標楷體" w:eastAsia="標楷體" w:hAnsi="標楷體"/>
                                <w:szCs w:val="24"/>
                              </w:rPr>
                              <w:t>0</w:t>
                            </w:r>
                          </w:p>
                        </w:tc>
                        <w:tc>
                          <w:tcPr>
                            <w:tcW w:w="980" w:type="dxa"/>
                            <w:vAlign w:val="center"/>
                          </w:tcPr>
                          <w:p w14:paraId="29EDEFD3"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7</w:t>
                            </w:r>
                            <w:r w:rsidRPr="006C0901">
                              <w:rPr>
                                <w:rFonts w:ascii="標楷體" w:eastAsia="標楷體" w:hAnsi="標楷體"/>
                                <w:szCs w:val="24"/>
                              </w:rPr>
                              <w:t>0</w:t>
                            </w:r>
                          </w:p>
                        </w:tc>
                      </w:tr>
                      <w:tr w:rsidR="006A392D" w14:paraId="08D74B47" w14:textId="77777777" w:rsidTr="000B7074">
                        <w:trPr>
                          <w:trHeight w:val="227"/>
                        </w:trPr>
                        <w:tc>
                          <w:tcPr>
                            <w:tcW w:w="1190" w:type="dxa"/>
                            <w:vAlign w:val="center"/>
                          </w:tcPr>
                          <w:p w14:paraId="76671FF7"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軟</w:t>
                            </w:r>
                            <w:r w:rsidRPr="006C0901">
                              <w:rPr>
                                <w:rFonts w:ascii="標楷體" w:eastAsia="標楷體" w:hAnsi="標楷體"/>
                                <w:szCs w:val="24"/>
                              </w:rPr>
                              <w:t>X</w:t>
                            </w:r>
                            <w:r w:rsidRPr="006C0901">
                              <w:rPr>
                                <w:rFonts w:ascii="標楷體" w:eastAsia="標楷體" w:hAnsi="標楷體" w:hint="eastAsia"/>
                                <w:szCs w:val="24"/>
                              </w:rPr>
                              <w:t>光生</w:t>
                            </w:r>
                            <w:proofErr w:type="gramStart"/>
                            <w:r w:rsidRPr="006C0901">
                              <w:rPr>
                                <w:rFonts w:ascii="標楷體" w:eastAsia="標楷體" w:hAnsi="標楷體" w:hint="eastAsia"/>
                                <w:szCs w:val="24"/>
                              </w:rPr>
                              <w:t>醫</w:t>
                            </w:r>
                            <w:proofErr w:type="gramEnd"/>
                            <w:r w:rsidRPr="006C0901">
                              <w:rPr>
                                <w:rFonts w:ascii="標楷體" w:eastAsia="標楷體" w:hAnsi="標楷體" w:hint="eastAsia"/>
                                <w:szCs w:val="24"/>
                              </w:rPr>
                              <w:t>斷層掃描</w:t>
                            </w:r>
                            <w:proofErr w:type="gramStart"/>
                            <w:r w:rsidRPr="006C0901">
                              <w:rPr>
                                <w:rFonts w:ascii="標楷體" w:eastAsia="標楷體" w:hAnsi="標楷體" w:hint="eastAsia"/>
                                <w:szCs w:val="24"/>
                              </w:rPr>
                              <w:t>顯微術</w:t>
                            </w:r>
                            <w:proofErr w:type="gramEnd"/>
                          </w:p>
                        </w:tc>
                        <w:tc>
                          <w:tcPr>
                            <w:tcW w:w="630" w:type="dxa"/>
                            <w:vAlign w:val="center"/>
                          </w:tcPr>
                          <w:p w14:paraId="6D423F4A" w14:textId="77777777" w:rsidR="006A392D" w:rsidRPr="006C0901" w:rsidRDefault="006A392D" w:rsidP="009A6804">
                            <w:pPr>
                              <w:spacing w:line="230" w:lineRule="exact"/>
                              <w:ind w:rightChars="-15" w:right="-36"/>
                              <w:jc w:val="center"/>
                              <w:rPr>
                                <w:rFonts w:ascii="標楷體" w:eastAsia="標楷體" w:hAnsi="標楷體"/>
                              </w:rPr>
                            </w:pPr>
                            <w:r w:rsidRPr="006C0901">
                              <w:rPr>
                                <w:rFonts w:ascii="標楷體" w:eastAsia="標楷體" w:hAnsi="標楷體"/>
                                <w:szCs w:val="24"/>
                              </w:rPr>
                              <w:t>24A</w:t>
                            </w:r>
                          </w:p>
                        </w:tc>
                        <w:tc>
                          <w:tcPr>
                            <w:tcW w:w="994" w:type="dxa"/>
                            <w:vAlign w:val="center"/>
                          </w:tcPr>
                          <w:p w14:paraId="2182DDC4"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2</w:t>
                            </w:r>
                            <w:r w:rsidRPr="006C0901">
                              <w:rPr>
                                <w:rFonts w:ascii="標楷體" w:eastAsia="標楷體" w:hAnsi="標楷體"/>
                                <w:szCs w:val="24"/>
                              </w:rPr>
                              <w:t>0</w:t>
                            </w:r>
                          </w:p>
                        </w:tc>
                        <w:tc>
                          <w:tcPr>
                            <w:tcW w:w="966" w:type="dxa"/>
                            <w:vAlign w:val="center"/>
                          </w:tcPr>
                          <w:p w14:paraId="348260A0"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5</w:t>
                            </w:r>
                            <w:r w:rsidRPr="006C0901">
                              <w:rPr>
                                <w:rFonts w:ascii="標楷體" w:eastAsia="標楷體" w:hAnsi="標楷體"/>
                                <w:szCs w:val="24"/>
                              </w:rPr>
                              <w:t>5</w:t>
                            </w:r>
                          </w:p>
                        </w:tc>
                        <w:tc>
                          <w:tcPr>
                            <w:tcW w:w="980" w:type="dxa"/>
                            <w:vAlign w:val="center"/>
                          </w:tcPr>
                          <w:p w14:paraId="08C1AB5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5</w:t>
                            </w:r>
                            <w:r w:rsidRPr="006C0901">
                              <w:rPr>
                                <w:rFonts w:ascii="標楷體" w:eastAsia="標楷體" w:hAnsi="標楷體"/>
                                <w:szCs w:val="24"/>
                              </w:rPr>
                              <w:t>5</w:t>
                            </w:r>
                          </w:p>
                        </w:tc>
                      </w:tr>
                      <w:tr w:rsidR="006A392D" w14:paraId="2AD27B83" w14:textId="77777777" w:rsidTr="000B7074">
                        <w:trPr>
                          <w:trHeight w:val="227"/>
                        </w:trPr>
                        <w:tc>
                          <w:tcPr>
                            <w:tcW w:w="1190" w:type="dxa"/>
                            <w:vAlign w:val="center"/>
                          </w:tcPr>
                          <w:p w14:paraId="466FA362" w14:textId="77777777" w:rsidR="006A392D" w:rsidRPr="006C0901" w:rsidRDefault="006A392D" w:rsidP="009A6804">
                            <w:pPr>
                              <w:spacing w:line="230" w:lineRule="exact"/>
                              <w:ind w:rightChars="-15" w:right="-36"/>
                              <w:jc w:val="both"/>
                              <w:rPr>
                                <w:rFonts w:ascii="標楷體" w:eastAsia="標楷體" w:hAnsi="標楷體"/>
                              </w:rPr>
                            </w:pPr>
                            <w:r w:rsidRPr="006C0901">
                              <w:rPr>
                                <w:rFonts w:ascii="標楷體" w:eastAsia="標楷體" w:hAnsi="標楷體" w:hint="eastAsia"/>
                                <w:szCs w:val="24"/>
                              </w:rPr>
                              <w:t>奈米</w:t>
                            </w:r>
                            <w:r w:rsidRPr="006C0901">
                              <w:rPr>
                                <w:rFonts w:ascii="標楷體" w:eastAsia="標楷體" w:hAnsi="標楷體"/>
                                <w:szCs w:val="24"/>
                              </w:rPr>
                              <w:t>X</w:t>
                            </w:r>
                            <w:r w:rsidRPr="006C0901">
                              <w:rPr>
                                <w:rFonts w:ascii="標楷體" w:eastAsia="標楷體" w:hAnsi="標楷體" w:hint="eastAsia"/>
                                <w:szCs w:val="24"/>
                              </w:rPr>
                              <w:t>光</w:t>
                            </w:r>
                            <w:proofErr w:type="gramStart"/>
                            <w:r w:rsidRPr="006C0901">
                              <w:rPr>
                                <w:rFonts w:ascii="標楷體" w:eastAsia="標楷體" w:hAnsi="標楷體" w:hint="eastAsia"/>
                                <w:szCs w:val="24"/>
                              </w:rPr>
                              <w:t>顯微術</w:t>
                            </w:r>
                            <w:proofErr w:type="gramEnd"/>
                          </w:p>
                        </w:tc>
                        <w:tc>
                          <w:tcPr>
                            <w:tcW w:w="630" w:type="dxa"/>
                            <w:vAlign w:val="center"/>
                          </w:tcPr>
                          <w:p w14:paraId="43DBB01B" w14:textId="77777777" w:rsidR="006A392D" w:rsidRPr="006C0901" w:rsidRDefault="006A392D" w:rsidP="009A6804">
                            <w:pPr>
                              <w:spacing w:line="230" w:lineRule="exact"/>
                              <w:ind w:rightChars="-15" w:right="-36"/>
                              <w:jc w:val="center"/>
                              <w:rPr>
                                <w:rFonts w:ascii="標楷體" w:eastAsia="標楷體" w:hAnsi="標楷體"/>
                              </w:rPr>
                            </w:pPr>
                            <w:r w:rsidRPr="006C0901">
                              <w:rPr>
                                <w:rFonts w:ascii="標楷體" w:eastAsia="標楷體" w:hAnsi="標楷體"/>
                                <w:szCs w:val="24"/>
                              </w:rPr>
                              <w:t>31A</w:t>
                            </w:r>
                          </w:p>
                        </w:tc>
                        <w:tc>
                          <w:tcPr>
                            <w:tcW w:w="994" w:type="dxa"/>
                            <w:vAlign w:val="center"/>
                          </w:tcPr>
                          <w:p w14:paraId="5DFFDCE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0</w:t>
                            </w:r>
                          </w:p>
                        </w:tc>
                        <w:tc>
                          <w:tcPr>
                            <w:tcW w:w="966" w:type="dxa"/>
                            <w:vAlign w:val="center"/>
                          </w:tcPr>
                          <w:p w14:paraId="3BCAE66F"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5</w:t>
                            </w:r>
                          </w:p>
                        </w:tc>
                        <w:tc>
                          <w:tcPr>
                            <w:tcW w:w="980" w:type="dxa"/>
                            <w:vAlign w:val="center"/>
                          </w:tcPr>
                          <w:p w14:paraId="71F6F99A"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hint="eastAsia"/>
                                <w:szCs w:val="24"/>
                              </w:rPr>
                              <w:t>3</w:t>
                            </w:r>
                            <w:r w:rsidRPr="006C0901">
                              <w:rPr>
                                <w:rFonts w:ascii="標楷體" w:eastAsia="標楷體" w:hAnsi="標楷體"/>
                                <w:szCs w:val="24"/>
                              </w:rPr>
                              <w:t>5</w:t>
                            </w:r>
                          </w:p>
                        </w:tc>
                      </w:tr>
                      <w:tr w:rsidR="006A392D" w14:paraId="3A34F3C1" w14:textId="77777777" w:rsidTr="000B7074">
                        <w:trPr>
                          <w:trHeight w:val="227"/>
                        </w:trPr>
                        <w:tc>
                          <w:tcPr>
                            <w:tcW w:w="1190" w:type="dxa"/>
                            <w:vAlign w:val="center"/>
                          </w:tcPr>
                          <w:p w14:paraId="67D92016" w14:textId="77777777" w:rsidR="006A392D" w:rsidRPr="006C0901" w:rsidRDefault="006A392D" w:rsidP="009A6804">
                            <w:pPr>
                              <w:spacing w:line="230" w:lineRule="exact"/>
                              <w:ind w:rightChars="-15" w:right="-36"/>
                              <w:jc w:val="both"/>
                              <w:rPr>
                                <w:rFonts w:ascii="標楷體" w:eastAsia="標楷體" w:hAnsi="標楷體"/>
                                <w:szCs w:val="24"/>
                              </w:rPr>
                            </w:pPr>
                            <w:r w:rsidRPr="006C0901">
                              <w:rPr>
                                <w:rFonts w:ascii="標楷體" w:eastAsia="標楷體" w:hAnsi="標楷體" w:hint="eastAsia"/>
                                <w:szCs w:val="24"/>
                              </w:rPr>
                              <w:t>軟X光散射</w:t>
                            </w:r>
                          </w:p>
                        </w:tc>
                        <w:tc>
                          <w:tcPr>
                            <w:tcW w:w="630" w:type="dxa"/>
                            <w:vAlign w:val="center"/>
                          </w:tcPr>
                          <w:p w14:paraId="0FB0E17C" w14:textId="77777777" w:rsidR="006A392D" w:rsidRPr="006C0901" w:rsidRDefault="006A392D" w:rsidP="009A6804">
                            <w:pPr>
                              <w:spacing w:line="230" w:lineRule="exact"/>
                              <w:ind w:rightChars="-15" w:right="-36"/>
                              <w:jc w:val="center"/>
                              <w:rPr>
                                <w:rFonts w:ascii="標楷體" w:eastAsia="標楷體" w:hAnsi="標楷體"/>
                                <w:szCs w:val="24"/>
                              </w:rPr>
                            </w:pPr>
                            <w:r w:rsidRPr="006C0901">
                              <w:rPr>
                                <w:rFonts w:ascii="標楷體" w:eastAsia="標楷體" w:hAnsi="標楷體"/>
                                <w:szCs w:val="24"/>
                              </w:rPr>
                              <w:t>41A</w:t>
                            </w:r>
                          </w:p>
                        </w:tc>
                        <w:tc>
                          <w:tcPr>
                            <w:tcW w:w="994" w:type="dxa"/>
                            <w:vAlign w:val="center"/>
                          </w:tcPr>
                          <w:p w14:paraId="0FC6FE55"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c>
                          <w:tcPr>
                            <w:tcW w:w="966" w:type="dxa"/>
                            <w:vAlign w:val="center"/>
                          </w:tcPr>
                          <w:p w14:paraId="6017C3C4"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c>
                          <w:tcPr>
                            <w:tcW w:w="980" w:type="dxa"/>
                            <w:vAlign w:val="center"/>
                          </w:tcPr>
                          <w:p w14:paraId="0ABE1B96" w14:textId="77777777" w:rsidR="006A392D" w:rsidRPr="006C0901" w:rsidRDefault="006A392D" w:rsidP="009A6804">
                            <w:pPr>
                              <w:spacing w:line="230" w:lineRule="exact"/>
                              <w:ind w:rightChars="-15" w:right="-36"/>
                              <w:jc w:val="right"/>
                              <w:rPr>
                                <w:rFonts w:ascii="標楷體" w:eastAsia="標楷體" w:hAnsi="標楷體"/>
                                <w:szCs w:val="24"/>
                              </w:rPr>
                            </w:pPr>
                            <w:r w:rsidRPr="006C0901">
                              <w:rPr>
                                <w:rFonts w:ascii="標楷體" w:eastAsia="標楷體" w:hAnsi="標楷體"/>
                                <w:szCs w:val="24"/>
                              </w:rPr>
                              <w:t>60</w:t>
                            </w:r>
                          </w:p>
                        </w:tc>
                      </w:tr>
                    </w:tbl>
                    <w:p w14:paraId="1C77F7AD" w14:textId="77777777" w:rsidR="006A392D" w:rsidRPr="00422CBD" w:rsidRDefault="006A392D" w:rsidP="000B7074">
                      <w:pPr>
                        <w:spacing w:line="240" w:lineRule="exact"/>
                        <w:ind w:rightChars="-15" w:right="-36"/>
                        <w:rPr>
                          <w:rFonts w:ascii="標楷體" w:eastAsia="標楷體" w:hAnsi="標楷體"/>
                          <w:sz w:val="18"/>
                        </w:rPr>
                      </w:pPr>
                      <w:r w:rsidRPr="00422CBD">
                        <w:rPr>
                          <w:rFonts w:ascii="標楷體" w:eastAsia="標楷體" w:hAnsi="標楷體" w:hint="eastAsia"/>
                          <w:sz w:val="18"/>
                        </w:rPr>
                        <w:t>資料來源：整理自國</w:t>
                      </w:r>
                      <w:proofErr w:type="gramStart"/>
                      <w:r w:rsidRPr="00422CBD">
                        <w:rPr>
                          <w:rFonts w:ascii="標楷體" w:eastAsia="標楷體" w:hAnsi="標楷體" w:hint="eastAsia"/>
                          <w:sz w:val="18"/>
                        </w:rPr>
                        <w:t>輻</w:t>
                      </w:r>
                      <w:proofErr w:type="gramEnd"/>
                      <w:r w:rsidRPr="00422CBD">
                        <w:rPr>
                          <w:rFonts w:ascii="標楷體" w:eastAsia="標楷體" w:hAnsi="標楷體" w:hint="eastAsia"/>
                          <w:sz w:val="18"/>
                        </w:rPr>
                        <w:t>中心提供資料。</w:t>
                      </w:r>
                    </w:p>
                  </w:txbxContent>
                </v:textbox>
                <w10:wrap type="square" anchorx="margin"/>
              </v:shape>
            </w:pict>
          </mc:Fallback>
        </mc:AlternateContent>
      </w:r>
      <w:r w:rsidR="00655F8F" w:rsidRPr="008B5572">
        <w:rPr>
          <w:rFonts w:ascii="標楷體" w:eastAsia="標楷體" w:hAnsi="標楷體" w:hint="eastAsia"/>
          <w:color w:val="000000" w:themeColor="text1"/>
          <w:szCs w:val="32"/>
        </w:rPr>
        <w:t>或因與德國合作建置，依雙方所簽定之合作備忘錄，最高提供用戶使用時間為20％外，其餘12座光束線實驗設施扣除維護及升級研究時段後，最高可開放75％時段供用戶使用，惟尚有4座開放用戶使用時間比率已連續</w:t>
      </w:r>
      <w:proofErr w:type="gramStart"/>
      <w:r w:rsidR="00655F8F" w:rsidRPr="008B5572">
        <w:rPr>
          <w:rFonts w:ascii="標楷體" w:eastAsia="標楷體" w:hAnsi="標楷體" w:hint="eastAsia"/>
          <w:color w:val="000000" w:themeColor="text1"/>
          <w:szCs w:val="32"/>
        </w:rPr>
        <w:t>3</w:t>
      </w:r>
      <w:proofErr w:type="gramEnd"/>
      <w:r w:rsidR="00655F8F" w:rsidRPr="008B5572">
        <w:rPr>
          <w:rFonts w:ascii="標楷體" w:eastAsia="標楷體" w:hAnsi="標楷體" w:hint="eastAsia"/>
          <w:color w:val="000000" w:themeColor="text1"/>
          <w:szCs w:val="32"/>
        </w:rPr>
        <w:t>年度（110至112年度）未達75％（表</w:t>
      </w:r>
      <w:r w:rsidR="00F16B96" w:rsidRPr="008B5572">
        <w:rPr>
          <w:rFonts w:ascii="標楷體" w:eastAsia="標楷體" w:hAnsi="標楷體" w:hint="eastAsia"/>
          <w:color w:val="000000" w:themeColor="text1"/>
          <w:szCs w:val="32"/>
        </w:rPr>
        <w:t>1</w:t>
      </w:r>
      <w:r w:rsidR="00CD1714" w:rsidRPr="008B5572">
        <w:rPr>
          <w:rFonts w:ascii="標楷體" w:eastAsia="標楷體" w:hAnsi="標楷體" w:hint="eastAsia"/>
          <w:color w:val="000000" w:themeColor="text1"/>
          <w:szCs w:val="32"/>
        </w:rPr>
        <w:t>1</w:t>
      </w:r>
      <w:r w:rsidR="00655F8F" w:rsidRPr="008B5572">
        <w:rPr>
          <w:rFonts w:ascii="標楷體" w:eastAsia="標楷體" w:hAnsi="標楷體" w:hint="eastAsia"/>
          <w:color w:val="000000" w:themeColor="text1"/>
          <w:szCs w:val="32"/>
        </w:rPr>
        <w:t>）</w:t>
      </w:r>
      <w:r w:rsidR="00E904F8"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經函請國科會督促加強控管計畫進度，並</w:t>
      </w:r>
      <w:proofErr w:type="gramStart"/>
      <w:r w:rsidR="00655F8F" w:rsidRPr="008B5572">
        <w:rPr>
          <w:rFonts w:ascii="標楷體" w:eastAsia="標楷體" w:hAnsi="標楷體" w:hint="eastAsia"/>
          <w:color w:val="000000" w:themeColor="text1"/>
          <w:szCs w:val="32"/>
        </w:rPr>
        <w:t>研</w:t>
      </w:r>
      <w:proofErr w:type="gramEnd"/>
      <w:r w:rsidR="00655F8F" w:rsidRPr="008B5572">
        <w:rPr>
          <w:rFonts w:ascii="標楷體" w:eastAsia="標楷體" w:hAnsi="標楷體" w:hint="eastAsia"/>
          <w:color w:val="000000" w:themeColor="text1"/>
          <w:szCs w:val="32"/>
        </w:rPr>
        <w:t>議增加用戶使用，</w:t>
      </w:r>
      <w:proofErr w:type="gramStart"/>
      <w:r w:rsidR="00655F8F" w:rsidRPr="008B5572">
        <w:rPr>
          <w:rFonts w:ascii="標楷體" w:eastAsia="標楷體" w:hAnsi="標楷體" w:hint="eastAsia"/>
          <w:color w:val="000000" w:themeColor="text1"/>
          <w:szCs w:val="32"/>
        </w:rPr>
        <w:t>俾</w:t>
      </w:r>
      <w:proofErr w:type="gramEnd"/>
      <w:r w:rsidR="00655F8F" w:rsidRPr="008B5572">
        <w:rPr>
          <w:rFonts w:ascii="標楷體" w:eastAsia="標楷體" w:hAnsi="標楷體" w:hint="eastAsia"/>
          <w:color w:val="000000" w:themeColor="text1"/>
          <w:szCs w:val="32"/>
        </w:rPr>
        <w:t>如期發揮光源能量使用效益。據復：已積極趕辦設備組裝及整合測試作業，避免影響光束線實驗設施建置期程；</w:t>
      </w:r>
      <w:proofErr w:type="gramStart"/>
      <w:r w:rsidR="00655F8F" w:rsidRPr="008B5572">
        <w:rPr>
          <w:rFonts w:ascii="標楷體" w:eastAsia="標楷體" w:hAnsi="標楷體" w:hint="eastAsia"/>
          <w:color w:val="000000" w:themeColor="text1"/>
          <w:szCs w:val="32"/>
        </w:rPr>
        <w:t>另軟</w:t>
      </w:r>
      <w:proofErr w:type="gramEnd"/>
      <w:r w:rsidR="00655F8F" w:rsidRPr="008B5572">
        <w:rPr>
          <w:rFonts w:ascii="標楷體" w:eastAsia="標楷體" w:hAnsi="標楷體" w:hint="eastAsia"/>
          <w:color w:val="000000" w:themeColor="text1"/>
          <w:szCs w:val="32"/>
        </w:rPr>
        <w:t>X光奈米</w:t>
      </w:r>
      <w:proofErr w:type="gramStart"/>
      <w:r w:rsidR="00655F8F" w:rsidRPr="008B5572">
        <w:rPr>
          <w:rFonts w:ascii="標楷體" w:eastAsia="標楷體" w:hAnsi="標楷體" w:hint="eastAsia"/>
          <w:color w:val="000000" w:themeColor="text1"/>
          <w:szCs w:val="32"/>
        </w:rPr>
        <w:t>顯微術</w:t>
      </w:r>
      <w:proofErr w:type="gramEnd"/>
      <w:r w:rsidR="00655F8F" w:rsidRPr="008B5572">
        <w:rPr>
          <w:rFonts w:ascii="標楷體" w:eastAsia="標楷體" w:hAnsi="標楷體" w:hint="eastAsia"/>
          <w:color w:val="000000" w:themeColor="text1"/>
          <w:szCs w:val="32"/>
        </w:rPr>
        <w:t>（27A）光束線實驗設施已規劃於</w:t>
      </w:r>
      <w:proofErr w:type="gramStart"/>
      <w:r w:rsidR="00655F8F" w:rsidRPr="008B5572">
        <w:rPr>
          <w:rFonts w:ascii="標楷體" w:eastAsia="標楷體" w:hAnsi="標楷體" w:hint="eastAsia"/>
          <w:color w:val="000000" w:themeColor="text1"/>
          <w:szCs w:val="32"/>
        </w:rPr>
        <w:t>113</w:t>
      </w:r>
      <w:proofErr w:type="gramEnd"/>
      <w:r w:rsidR="00655F8F" w:rsidRPr="008B5572">
        <w:rPr>
          <w:rFonts w:ascii="標楷體" w:eastAsia="標楷體" w:hAnsi="標楷體" w:hint="eastAsia"/>
          <w:color w:val="000000" w:themeColor="text1"/>
          <w:szCs w:val="32"/>
        </w:rPr>
        <w:t>年度開放用戶使用；刻正進行光束線實驗技術發展及設備研發，預計</w:t>
      </w:r>
      <w:proofErr w:type="gramStart"/>
      <w:r w:rsidR="00655F8F" w:rsidRPr="008B5572">
        <w:rPr>
          <w:rFonts w:ascii="標楷體" w:eastAsia="標楷體" w:hAnsi="標楷體" w:hint="eastAsia"/>
          <w:color w:val="000000" w:themeColor="text1"/>
          <w:szCs w:val="32"/>
        </w:rPr>
        <w:t>114</w:t>
      </w:r>
      <w:proofErr w:type="gramEnd"/>
      <w:r w:rsidR="00655F8F" w:rsidRPr="008B5572">
        <w:rPr>
          <w:rFonts w:ascii="標楷體" w:eastAsia="標楷體" w:hAnsi="標楷體" w:hint="eastAsia"/>
          <w:color w:val="000000" w:themeColor="text1"/>
          <w:szCs w:val="32"/>
        </w:rPr>
        <w:t>年度開放實驗新功能後，開放用戶使用比率可達75％。</w:t>
      </w:r>
    </w:p>
    <w:p w14:paraId="14FFB100" w14:textId="20454374" w:rsidR="00655F8F" w:rsidRPr="008B5572" w:rsidRDefault="00655F8F" w:rsidP="00B77A8B">
      <w:pPr>
        <w:overflowPunct w:val="0"/>
        <w:adjustRightInd w:val="0"/>
        <w:snapToGrid w:val="0"/>
        <w:spacing w:line="450" w:lineRule="exact"/>
        <w:ind w:firstLineChars="450" w:firstLine="1081"/>
        <w:jc w:val="both"/>
        <w:rPr>
          <w:rFonts w:ascii="標楷體" w:eastAsia="標楷體" w:hAnsi="標楷體"/>
          <w:color w:val="000000" w:themeColor="text1"/>
          <w:szCs w:val="32"/>
        </w:rPr>
      </w:pPr>
      <w:r w:rsidRPr="008B5572">
        <w:rPr>
          <w:rFonts w:ascii="標楷體" w:eastAsia="標楷體" w:hAnsi="標楷體" w:hint="eastAsia"/>
          <w:b/>
          <w:color w:val="000000" w:themeColor="text1"/>
          <w:szCs w:val="32"/>
        </w:rPr>
        <w:t>2.　推動多項同步加速器及光束線實驗設施維運措施，惟仍有人為操作導致故障停機情形，且相關管控報表未</w:t>
      </w:r>
      <w:proofErr w:type="gramStart"/>
      <w:r w:rsidRPr="008B5572">
        <w:rPr>
          <w:rFonts w:ascii="標楷體" w:eastAsia="標楷體" w:hAnsi="標楷體" w:hint="eastAsia"/>
          <w:b/>
          <w:color w:val="000000" w:themeColor="text1"/>
          <w:szCs w:val="32"/>
        </w:rPr>
        <w:t>臻</w:t>
      </w:r>
      <w:proofErr w:type="gramEnd"/>
      <w:r w:rsidRPr="008B5572">
        <w:rPr>
          <w:rFonts w:ascii="標楷體" w:eastAsia="標楷體" w:hAnsi="標楷體" w:hint="eastAsia"/>
          <w:b/>
          <w:color w:val="000000" w:themeColor="text1"/>
          <w:szCs w:val="32"/>
        </w:rPr>
        <w:t>完備，又部分系統元件仰賴國外技術或原廠已停產</w:t>
      </w:r>
      <w:r w:rsidRPr="008B5572">
        <w:rPr>
          <w:rFonts w:ascii="標楷體" w:eastAsia="標楷體" w:hAnsi="標楷體" w:hint="eastAsia"/>
          <w:color w:val="000000" w:themeColor="text1"/>
          <w:szCs w:val="32"/>
        </w:rPr>
        <w:t>：國</w:t>
      </w:r>
      <w:proofErr w:type="gramStart"/>
      <w:r w:rsidRPr="008B5572">
        <w:rPr>
          <w:rFonts w:ascii="標楷體" w:eastAsia="標楷體" w:hAnsi="標楷體" w:hint="eastAsia"/>
          <w:color w:val="000000" w:themeColor="text1"/>
          <w:szCs w:val="32"/>
        </w:rPr>
        <w:t>輻</w:t>
      </w:r>
      <w:proofErr w:type="gramEnd"/>
      <w:r w:rsidRPr="008B5572">
        <w:rPr>
          <w:rFonts w:ascii="標楷體" w:eastAsia="標楷體" w:hAnsi="標楷體" w:hint="eastAsia"/>
          <w:color w:val="000000" w:themeColor="text1"/>
          <w:szCs w:val="32"/>
        </w:rPr>
        <w:t>中心為有效運轉及利用同步輻射設施，辦理國</w:t>
      </w:r>
      <w:proofErr w:type="gramStart"/>
      <w:r w:rsidRPr="008B5572">
        <w:rPr>
          <w:rFonts w:ascii="標楷體" w:eastAsia="標楷體" w:hAnsi="標楷體" w:hint="eastAsia"/>
          <w:color w:val="000000" w:themeColor="text1"/>
          <w:szCs w:val="32"/>
        </w:rPr>
        <w:t>輻</w:t>
      </w:r>
      <w:proofErr w:type="gramEnd"/>
      <w:r w:rsidRPr="008B5572">
        <w:rPr>
          <w:rFonts w:ascii="標楷體" w:eastAsia="標楷體" w:hAnsi="標楷體" w:hint="eastAsia"/>
          <w:color w:val="000000" w:themeColor="text1"/>
          <w:szCs w:val="32"/>
        </w:rPr>
        <w:t>中心業務推動計畫，下分4項子計畫，其中「TLS運轉維護」及「TPS運轉維護」2項分項計畫，係透過定期性保養維護同步加速器相關子系統及光束線實驗設施，</w:t>
      </w:r>
      <w:proofErr w:type="gramStart"/>
      <w:r w:rsidRPr="008B5572">
        <w:rPr>
          <w:rFonts w:ascii="標楷體" w:eastAsia="標楷體" w:hAnsi="標楷體" w:hint="eastAsia"/>
          <w:color w:val="000000" w:themeColor="text1"/>
          <w:szCs w:val="32"/>
        </w:rPr>
        <w:t>汰</w:t>
      </w:r>
      <w:proofErr w:type="gramEnd"/>
      <w:r w:rsidRPr="008B5572">
        <w:rPr>
          <w:rFonts w:ascii="標楷體" w:eastAsia="標楷體" w:hAnsi="標楷體" w:hint="eastAsia"/>
          <w:color w:val="000000" w:themeColor="text1"/>
          <w:szCs w:val="32"/>
        </w:rPr>
        <w:t>舊維修困難之零組件與設備，強化異常現象分析及優化實驗設施功能等</w:t>
      </w:r>
      <w:proofErr w:type="gramStart"/>
      <w:r w:rsidRPr="008B5572">
        <w:rPr>
          <w:rFonts w:ascii="標楷體" w:eastAsia="標楷體" w:hAnsi="標楷體" w:hint="eastAsia"/>
          <w:color w:val="000000" w:themeColor="text1"/>
          <w:szCs w:val="32"/>
        </w:rPr>
        <w:t>多項維運</w:t>
      </w:r>
      <w:proofErr w:type="gramEnd"/>
      <w:r w:rsidRPr="008B5572">
        <w:rPr>
          <w:rFonts w:ascii="標楷體" w:eastAsia="標楷體" w:hAnsi="標楷體" w:hint="eastAsia"/>
          <w:color w:val="000000" w:themeColor="text1"/>
          <w:szCs w:val="32"/>
        </w:rPr>
        <w:t>措施，提供用戶長時間及連續之高可靠度光源品質進行尖端科學研究，</w:t>
      </w:r>
      <w:proofErr w:type="gramStart"/>
      <w:r w:rsidRPr="008B5572">
        <w:rPr>
          <w:rFonts w:ascii="標楷體" w:eastAsia="標楷體" w:hAnsi="標楷體" w:hint="eastAsia"/>
          <w:color w:val="000000" w:themeColor="text1"/>
          <w:szCs w:val="32"/>
        </w:rPr>
        <w:t>112</w:t>
      </w:r>
      <w:proofErr w:type="gramEnd"/>
      <w:r w:rsidRPr="008B5572">
        <w:rPr>
          <w:rFonts w:ascii="標楷體" w:eastAsia="標楷體" w:hAnsi="標楷體" w:hint="eastAsia"/>
          <w:color w:val="000000" w:themeColor="text1"/>
          <w:szCs w:val="32"/>
        </w:rPr>
        <w:t>年度預算數6億1,427萬元，實現數5億4,833萬元，已實現比率</w:t>
      </w:r>
      <w:r w:rsidR="00443C81">
        <w:rPr>
          <w:rFonts w:ascii="標楷體" w:eastAsia="標楷體" w:hAnsi="標楷體" w:hint="eastAsia"/>
          <w:color w:val="000000" w:themeColor="text1"/>
          <w:szCs w:val="32"/>
        </w:rPr>
        <w:t>89</w:t>
      </w:r>
      <w:r w:rsidRPr="008B5572">
        <w:rPr>
          <w:rFonts w:ascii="標楷體" w:eastAsia="標楷體" w:hAnsi="標楷體" w:hint="eastAsia"/>
          <w:color w:val="000000" w:themeColor="text1"/>
          <w:szCs w:val="32"/>
        </w:rPr>
        <w:t>.</w:t>
      </w:r>
      <w:r w:rsidR="00443C81">
        <w:rPr>
          <w:rFonts w:ascii="標楷體" w:eastAsia="標楷體" w:hAnsi="標楷體" w:hint="eastAsia"/>
          <w:color w:val="000000" w:themeColor="text1"/>
          <w:szCs w:val="32"/>
        </w:rPr>
        <w:t>27</w:t>
      </w:r>
      <w:r w:rsidRPr="008B5572">
        <w:rPr>
          <w:rFonts w:ascii="標楷體" w:eastAsia="標楷體" w:hAnsi="標楷體" w:hint="eastAsia"/>
          <w:color w:val="000000" w:themeColor="text1"/>
          <w:szCs w:val="32"/>
        </w:rPr>
        <w:t>％。經查110至112年度TLS、TPS同步加速器及光束線實驗設施扣除因電壓驟降等因素，發生故障停機次數分別計150次及99次，故障發生原因包括人員操作程序錯誤或施工（試車）人員誤觸連鎖系統等人為操作因素，又該中心為有效分析故障停機原因及管控檢修進度，已定期記錄同步加速器及光束線實驗設施故障追蹤與維護情形，惟其中光束線實驗設施故障管控報表僅記錄故障時間、原因及處理進度等，未有影響用戶實驗時間及人次等資訊，尚難有效評估事件之影響性，作為後續加強維運及購置備品之參考。另查，TLS及TPS運轉維護項目包含加速器本體【線型加速器（含直線加速器）、磁鐵、高頻及儀控等系統】、通用系統（含機電及低溫系統）及光束線實驗設施，其中直線加速器及低溫系統</w:t>
      </w:r>
      <w:r w:rsidRPr="008B5572">
        <w:rPr>
          <w:rFonts w:ascii="標楷體" w:eastAsia="標楷體" w:hAnsi="標楷體" w:hint="eastAsia"/>
          <w:color w:val="000000" w:themeColor="text1"/>
          <w:spacing w:val="-2"/>
          <w:szCs w:val="32"/>
        </w:rPr>
        <w:t>因由國外廠商設計製造，其軟硬體之智慧財產權歸屬於廠商，相關維運及備品購置受限於國外廠商技術及維護契約內容，影響維護效率，據國</w:t>
      </w:r>
      <w:proofErr w:type="gramStart"/>
      <w:r w:rsidRPr="008B5572">
        <w:rPr>
          <w:rFonts w:ascii="標楷體" w:eastAsia="標楷體" w:hAnsi="標楷體" w:hint="eastAsia"/>
          <w:color w:val="000000" w:themeColor="text1"/>
          <w:spacing w:val="-2"/>
          <w:szCs w:val="32"/>
        </w:rPr>
        <w:t>輻</w:t>
      </w:r>
      <w:proofErr w:type="gramEnd"/>
      <w:r w:rsidRPr="008B5572">
        <w:rPr>
          <w:rFonts w:ascii="標楷體" w:eastAsia="標楷體" w:hAnsi="標楷體" w:hint="eastAsia"/>
          <w:color w:val="000000" w:themeColor="text1"/>
          <w:spacing w:val="-2"/>
          <w:szCs w:val="32"/>
        </w:rPr>
        <w:t>中心統計，截至112年底止，TLS、TPS同步加速器相關系統及光束線實驗站原廠已停止或宣布將停止生產之元件共117項，除43項經評估故障機率低，備品數量尚足夠，或已有相容產品可更換外，其餘74項元件或無備品，或備品量少，</w:t>
      </w:r>
      <w:proofErr w:type="gramStart"/>
      <w:r w:rsidRPr="008B5572">
        <w:rPr>
          <w:rFonts w:ascii="標楷體" w:eastAsia="標楷體" w:hAnsi="標楷體" w:hint="eastAsia"/>
          <w:color w:val="000000" w:themeColor="text1"/>
          <w:spacing w:val="-2"/>
          <w:szCs w:val="32"/>
        </w:rPr>
        <w:t>或尚須</w:t>
      </w:r>
      <w:proofErr w:type="gramEnd"/>
      <w:r w:rsidRPr="008B5572">
        <w:rPr>
          <w:rFonts w:ascii="標楷體" w:eastAsia="標楷體" w:hAnsi="標楷體" w:hint="eastAsia"/>
          <w:color w:val="000000" w:themeColor="text1"/>
          <w:spacing w:val="-2"/>
          <w:szCs w:val="32"/>
        </w:rPr>
        <w:t>進行相似元件之相容性功能測試，潛藏未來備品</w:t>
      </w:r>
      <w:proofErr w:type="gramStart"/>
      <w:r w:rsidRPr="008B5572">
        <w:rPr>
          <w:rFonts w:ascii="標楷體" w:eastAsia="標楷體" w:hAnsi="標楷體" w:hint="eastAsia"/>
          <w:color w:val="000000" w:themeColor="text1"/>
          <w:spacing w:val="-2"/>
          <w:szCs w:val="32"/>
        </w:rPr>
        <w:t>取得及維運</w:t>
      </w:r>
      <w:proofErr w:type="gramEnd"/>
      <w:r w:rsidRPr="008B5572">
        <w:rPr>
          <w:rFonts w:ascii="標楷體" w:eastAsia="標楷體" w:hAnsi="標楷體" w:hint="eastAsia"/>
          <w:color w:val="000000" w:themeColor="text1"/>
          <w:spacing w:val="-2"/>
          <w:szCs w:val="32"/>
        </w:rPr>
        <w:t>困難風險</w:t>
      </w:r>
      <w:r w:rsidR="00E904F8"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pacing w:val="-2"/>
          <w:szCs w:val="32"/>
        </w:rPr>
        <w:t>經函請國科會督促檢討</w:t>
      </w:r>
      <w:proofErr w:type="gramStart"/>
      <w:r w:rsidRPr="008B5572">
        <w:rPr>
          <w:rFonts w:ascii="標楷體" w:eastAsia="標楷體" w:hAnsi="標楷體" w:hint="eastAsia"/>
          <w:color w:val="000000" w:themeColor="text1"/>
          <w:spacing w:val="-2"/>
          <w:szCs w:val="32"/>
        </w:rPr>
        <w:t>精進維運</w:t>
      </w:r>
      <w:proofErr w:type="gramEnd"/>
      <w:r w:rsidRPr="008B5572">
        <w:rPr>
          <w:rFonts w:ascii="標楷體" w:eastAsia="標楷體" w:hAnsi="標楷體" w:hint="eastAsia"/>
          <w:color w:val="000000" w:themeColor="text1"/>
          <w:spacing w:val="-2"/>
          <w:szCs w:val="32"/>
        </w:rPr>
        <w:t>措施，並逐步強化技術自主性，</w:t>
      </w:r>
      <w:proofErr w:type="gramStart"/>
      <w:r w:rsidRPr="008B5572">
        <w:rPr>
          <w:rFonts w:ascii="標楷體" w:eastAsia="標楷體" w:hAnsi="標楷體" w:hint="eastAsia"/>
          <w:color w:val="000000" w:themeColor="text1"/>
          <w:spacing w:val="-2"/>
          <w:szCs w:val="32"/>
        </w:rPr>
        <w:t>俾</w:t>
      </w:r>
      <w:proofErr w:type="gramEnd"/>
      <w:r w:rsidRPr="008B5572">
        <w:rPr>
          <w:rFonts w:ascii="標楷體" w:eastAsia="標楷體" w:hAnsi="標楷體" w:hint="eastAsia"/>
          <w:color w:val="000000" w:themeColor="text1"/>
          <w:spacing w:val="-2"/>
          <w:szCs w:val="32"/>
        </w:rPr>
        <w:t>維持光源穩定度與服務品質。據復：已透過優化標</w:t>
      </w:r>
      <w:r w:rsidRPr="008B5572">
        <w:rPr>
          <w:rFonts w:ascii="標楷體" w:eastAsia="標楷體" w:hAnsi="標楷體" w:hint="eastAsia"/>
          <w:color w:val="000000" w:themeColor="text1"/>
          <w:spacing w:val="-2"/>
          <w:szCs w:val="32"/>
        </w:rPr>
        <w:lastRenderedPageBreak/>
        <w:t>準作業程序及辦理運轉操作培訓課程等改善措施，降低故障停機次數，並於光束線實驗設施故障管控報表增加影響用戶實驗情形等資訊，作為後續</w:t>
      </w:r>
      <w:proofErr w:type="gramStart"/>
      <w:r w:rsidRPr="008B5572">
        <w:rPr>
          <w:rFonts w:ascii="標楷體" w:eastAsia="標楷體" w:hAnsi="標楷體" w:hint="eastAsia"/>
          <w:color w:val="000000" w:themeColor="text1"/>
          <w:spacing w:val="-2"/>
          <w:szCs w:val="32"/>
        </w:rPr>
        <w:t>精進維運</w:t>
      </w:r>
      <w:proofErr w:type="gramEnd"/>
      <w:r w:rsidRPr="008B5572">
        <w:rPr>
          <w:rFonts w:ascii="標楷體" w:eastAsia="標楷體" w:hAnsi="標楷體" w:hint="eastAsia"/>
          <w:color w:val="000000" w:themeColor="text1"/>
          <w:spacing w:val="-2"/>
          <w:szCs w:val="32"/>
        </w:rPr>
        <w:t>措施之參考，另將逐步發展自主研發能力，及尋找可替代或其他供應商相似性元件，並增加備品安全存量，降低潛在供應</w:t>
      </w:r>
      <w:r w:rsidRPr="008B5572">
        <w:rPr>
          <w:rFonts w:ascii="標楷體" w:eastAsia="標楷體" w:hAnsi="標楷體" w:hint="eastAsia"/>
          <w:color w:val="000000" w:themeColor="text1"/>
          <w:szCs w:val="32"/>
        </w:rPr>
        <w:t>中斷風險。</w:t>
      </w:r>
    </w:p>
    <w:p w14:paraId="30360F9D" w14:textId="0BAB6830" w:rsidR="00655F8F" w:rsidRPr="008B5572" w:rsidRDefault="000B7074" w:rsidP="00B77A8B">
      <w:pPr>
        <w:overflowPunct w:val="0"/>
        <w:adjustRightInd w:val="0"/>
        <w:snapToGrid w:val="0"/>
        <w:spacing w:line="446" w:lineRule="exact"/>
        <w:ind w:firstLineChars="450" w:firstLine="900"/>
        <w:jc w:val="both"/>
        <w:rPr>
          <w:rFonts w:ascii="標楷體" w:eastAsia="標楷體" w:hAnsi="標楷體"/>
          <w:color w:val="000000" w:themeColor="text1"/>
          <w:szCs w:val="32"/>
        </w:rPr>
      </w:pPr>
      <w:r w:rsidRPr="008B5572">
        <w:rPr>
          <w:noProof/>
          <w:color w:val="000000" w:themeColor="text1"/>
          <w:sz w:val="20"/>
          <w:szCs w:val="32"/>
        </w:rPr>
        <mc:AlternateContent>
          <mc:Choice Requires="wps">
            <w:drawing>
              <wp:anchor distT="45720" distB="45720" distL="114300" distR="114300" simplePos="0" relativeHeight="251585024" behindDoc="0" locked="0" layoutInCell="1" allowOverlap="1" wp14:anchorId="27286C71" wp14:editId="65BE9C54">
                <wp:simplePos x="0" y="0"/>
                <wp:positionH relativeFrom="column">
                  <wp:posOffset>3258820</wp:posOffset>
                </wp:positionH>
                <wp:positionV relativeFrom="paragraph">
                  <wp:posOffset>2631293</wp:posOffset>
                </wp:positionV>
                <wp:extent cx="3085465" cy="1564640"/>
                <wp:effectExtent l="0" t="0" r="635" b="0"/>
                <wp:wrapSquare wrapText="bothSides"/>
                <wp:docPr id="180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1564640"/>
                        </a:xfrm>
                        <a:prstGeom prst="rect">
                          <a:avLst/>
                        </a:prstGeom>
                        <a:solidFill>
                          <a:srgbClr val="FFFFFF"/>
                        </a:solidFill>
                        <a:ln w="9525">
                          <a:noFill/>
                          <a:miter lim="800000"/>
                          <a:headEnd/>
                          <a:tailEnd/>
                        </a:ln>
                      </wps:spPr>
                      <wps:txbx>
                        <w:txbxContent>
                          <w:p w14:paraId="68A259C9" w14:textId="756BFB58" w:rsidR="006A392D" w:rsidRPr="004F181F" w:rsidRDefault="006A392D" w:rsidP="00443C81">
                            <w:pPr>
                              <w:adjustRightInd w:val="0"/>
                              <w:snapToGrid w:val="0"/>
                              <w:spacing w:line="260" w:lineRule="exact"/>
                              <w:ind w:leftChars="-5" w:left="-12" w:firstLineChars="10" w:firstLine="24"/>
                              <w:jc w:val="center"/>
                              <w:rPr>
                                <w:rFonts w:ascii="標楷體" w:eastAsia="標楷體" w:hAnsi="標楷體"/>
                                <w:b/>
                              </w:rPr>
                            </w:pPr>
                            <w:r w:rsidRPr="004F181F">
                              <w:rPr>
                                <w:rFonts w:ascii="標楷體" w:eastAsia="標楷體" w:hAnsi="標楷體" w:hint="eastAsia"/>
                                <w:b/>
                                <w:color w:val="000000" w:themeColor="text1"/>
                              </w:rPr>
                              <w:t>表</w:t>
                            </w:r>
                            <w:r>
                              <w:rPr>
                                <w:rFonts w:ascii="標楷體" w:eastAsia="標楷體" w:hAnsi="標楷體"/>
                                <w:b/>
                                <w:color w:val="000000" w:themeColor="text1"/>
                              </w:rPr>
                              <w:t>12</w:t>
                            </w:r>
                            <w:r w:rsidRPr="004F181F">
                              <w:rPr>
                                <w:rFonts w:ascii="標楷體" w:eastAsia="標楷體" w:hAnsi="標楷體" w:hint="eastAsia"/>
                                <w:b/>
                              </w:rPr>
                              <w:t xml:space="preserve">　</w:t>
                            </w:r>
                            <w:proofErr w:type="gramStart"/>
                            <w:r w:rsidR="00443C81">
                              <w:rPr>
                                <w:rFonts w:ascii="標楷體" w:eastAsia="標楷體" w:hAnsi="標楷體" w:hint="eastAsia"/>
                                <w:b/>
                              </w:rPr>
                              <w:t>臺</w:t>
                            </w:r>
                            <w:proofErr w:type="gramEnd"/>
                            <w:r w:rsidR="00443C81">
                              <w:rPr>
                                <w:rFonts w:ascii="標楷體" w:eastAsia="標楷體" w:hAnsi="標楷體" w:hint="eastAsia"/>
                                <w:b/>
                              </w:rPr>
                              <w:t>澳</w:t>
                            </w:r>
                            <w:r w:rsidRPr="004F181F">
                              <w:rPr>
                                <w:rFonts w:ascii="標楷體" w:eastAsia="標楷體" w:hAnsi="標楷體" w:hint="eastAsia"/>
                                <w:b/>
                              </w:rPr>
                              <w:t>中子</w:t>
                            </w:r>
                            <w:r w:rsidR="00443C81">
                              <w:rPr>
                                <w:rFonts w:ascii="標楷體" w:eastAsia="標楷體" w:hAnsi="標楷體" w:hint="eastAsia"/>
                                <w:b/>
                              </w:rPr>
                              <w:t>人才培育與研究推廣</w:t>
                            </w:r>
                            <w:r w:rsidRPr="004F181F">
                              <w:rPr>
                                <w:rFonts w:ascii="標楷體" w:eastAsia="標楷體" w:hAnsi="標楷體" w:hint="eastAsia"/>
                                <w:b/>
                              </w:rPr>
                              <w:t>計畫補助</w:t>
                            </w:r>
                            <w:r w:rsidRPr="004F181F">
                              <w:rPr>
                                <w:rFonts w:ascii="標楷體" w:eastAsia="標楷體" w:hAnsi="標楷體" w:cs="Times New Roman"/>
                                <w:b/>
                              </w:rPr>
                              <w:t>PI</w:t>
                            </w:r>
                            <w:r w:rsidRPr="004F181F">
                              <w:rPr>
                                <w:rFonts w:ascii="標楷體" w:eastAsia="標楷體" w:hAnsi="標楷體" w:hint="eastAsia"/>
                                <w:b/>
                              </w:rPr>
                              <w:t>出國執行實驗情形</w:t>
                            </w:r>
                          </w:p>
                          <w:p w14:paraId="375B65E9" w14:textId="77777777" w:rsidR="006A392D" w:rsidRPr="00BB0A82" w:rsidRDefault="006A392D" w:rsidP="00443C81">
                            <w:pPr>
                              <w:adjustRightInd w:val="0"/>
                              <w:snapToGrid w:val="0"/>
                              <w:spacing w:line="260" w:lineRule="exact"/>
                              <w:ind w:rightChars="23" w:right="55"/>
                              <w:jc w:val="right"/>
                              <w:rPr>
                                <w:rFonts w:ascii="標楷體" w:eastAsia="標楷體" w:hAnsi="標楷體"/>
                                <w:sz w:val="20"/>
                              </w:rPr>
                            </w:pPr>
                            <w:r w:rsidRPr="00BB0A82">
                              <w:rPr>
                                <w:rFonts w:ascii="標楷體" w:eastAsia="標楷體" w:hAnsi="標楷體" w:hint="eastAsia"/>
                                <w:sz w:val="20"/>
                              </w:rPr>
                              <w:t>單位：件、人</w:t>
                            </w:r>
                          </w:p>
                          <w:tbl>
                            <w:tblPr>
                              <w:tblStyle w:val="48"/>
                              <w:tblW w:w="5000" w:type="pct"/>
                              <w:tblLook w:val="04A0" w:firstRow="1" w:lastRow="0" w:firstColumn="1" w:lastColumn="0" w:noHBand="0" w:noVBand="1"/>
                            </w:tblPr>
                            <w:tblGrid>
                              <w:gridCol w:w="1612"/>
                              <w:gridCol w:w="588"/>
                              <w:gridCol w:w="587"/>
                              <w:gridCol w:w="587"/>
                              <w:gridCol w:w="587"/>
                              <w:gridCol w:w="586"/>
                            </w:tblGrid>
                            <w:tr w:rsidR="006A392D" w:rsidRPr="004F181F" w14:paraId="0A2080E4" w14:textId="77777777" w:rsidTr="00443C81">
                              <w:trPr>
                                <w:trHeight w:val="170"/>
                              </w:trPr>
                              <w:tc>
                                <w:tcPr>
                                  <w:tcW w:w="1772" w:type="pct"/>
                                  <w:tcBorders>
                                    <w:tl2br w:val="single" w:sz="4" w:space="0" w:color="auto"/>
                                  </w:tcBorders>
                                </w:tcPr>
                                <w:p w14:paraId="48617914" w14:textId="77777777" w:rsidR="006A392D" w:rsidRPr="004F181F" w:rsidRDefault="006A392D" w:rsidP="00443C81">
                                  <w:pPr>
                                    <w:adjustRightInd w:val="0"/>
                                    <w:snapToGrid w:val="0"/>
                                    <w:spacing w:line="240" w:lineRule="exact"/>
                                    <w:jc w:val="right"/>
                                    <w:rPr>
                                      <w:rFonts w:ascii="標楷體" w:eastAsia="標楷體" w:hAnsi="標楷體"/>
                                      <w:sz w:val="20"/>
                                      <w:szCs w:val="24"/>
                                    </w:rPr>
                                  </w:pPr>
                                  <w:r w:rsidRPr="004F181F">
                                    <w:rPr>
                                      <w:rFonts w:ascii="標楷體" w:eastAsia="標楷體" w:hAnsi="標楷體" w:hint="eastAsia"/>
                                      <w:sz w:val="20"/>
                                      <w:szCs w:val="24"/>
                                    </w:rPr>
                                    <w:t>年度</w:t>
                                  </w:r>
                                </w:p>
                                <w:p w14:paraId="5E6EE182" w14:textId="77777777" w:rsidR="006A392D" w:rsidRPr="004F181F" w:rsidRDefault="006A392D" w:rsidP="00443C81">
                                  <w:pPr>
                                    <w:adjustRightInd w:val="0"/>
                                    <w:snapToGrid w:val="0"/>
                                    <w:spacing w:line="240" w:lineRule="exact"/>
                                    <w:rPr>
                                      <w:rFonts w:ascii="標楷體" w:eastAsia="標楷體" w:hAnsi="標楷體"/>
                                      <w:sz w:val="20"/>
                                      <w:szCs w:val="24"/>
                                    </w:rPr>
                                  </w:pPr>
                                  <w:r w:rsidRPr="004F181F">
                                    <w:rPr>
                                      <w:rFonts w:ascii="標楷體" w:eastAsia="標楷體" w:hAnsi="標楷體" w:hint="eastAsia"/>
                                      <w:sz w:val="20"/>
                                      <w:szCs w:val="24"/>
                                    </w:rPr>
                                    <w:t>項目</w:t>
                                  </w:r>
                                </w:p>
                              </w:tc>
                              <w:tc>
                                <w:tcPr>
                                  <w:tcW w:w="646" w:type="pct"/>
                                  <w:vAlign w:val="center"/>
                                </w:tcPr>
                                <w:p w14:paraId="5ECE31FC"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08</w:t>
                                  </w:r>
                                </w:p>
                              </w:tc>
                              <w:tc>
                                <w:tcPr>
                                  <w:tcW w:w="646" w:type="pct"/>
                                  <w:vAlign w:val="center"/>
                                </w:tcPr>
                                <w:p w14:paraId="276070C2"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09</w:t>
                                  </w:r>
                                </w:p>
                              </w:tc>
                              <w:tc>
                                <w:tcPr>
                                  <w:tcW w:w="646" w:type="pct"/>
                                  <w:vAlign w:val="center"/>
                                </w:tcPr>
                                <w:p w14:paraId="39D27EA5"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10</w:t>
                                  </w:r>
                                </w:p>
                              </w:tc>
                              <w:tc>
                                <w:tcPr>
                                  <w:tcW w:w="646" w:type="pct"/>
                                  <w:vAlign w:val="center"/>
                                </w:tcPr>
                                <w:p w14:paraId="5B51544F"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11</w:t>
                                  </w:r>
                                </w:p>
                              </w:tc>
                              <w:tc>
                                <w:tcPr>
                                  <w:tcW w:w="646" w:type="pct"/>
                                  <w:vAlign w:val="center"/>
                                </w:tcPr>
                                <w:p w14:paraId="5A1C48C5"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12</w:t>
                                  </w:r>
                                </w:p>
                              </w:tc>
                            </w:tr>
                            <w:tr w:rsidR="006A392D" w:rsidRPr="004F181F" w14:paraId="12109CC8" w14:textId="77777777" w:rsidTr="00443C81">
                              <w:trPr>
                                <w:trHeight w:val="170"/>
                              </w:trPr>
                              <w:tc>
                                <w:tcPr>
                                  <w:tcW w:w="1772" w:type="pct"/>
                                  <w:vAlign w:val="center"/>
                                </w:tcPr>
                                <w:p w14:paraId="1BFD5DB5"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執行計畫件數</w:t>
                                  </w:r>
                                </w:p>
                              </w:tc>
                              <w:tc>
                                <w:tcPr>
                                  <w:tcW w:w="646" w:type="pct"/>
                                  <w:vAlign w:val="center"/>
                                </w:tcPr>
                                <w:p w14:paraId="6200A90A"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3</w:t>
                                  </w:r>
                                  <w:r w:rsidRPr="004F181F">
                                    <w:rPr>
                                      <w:rFonts w:ascii="標楷體" w:eastAsia="標楷體" w:hAnsi="標楷體"/>
                                      <w:color w:val="000000" w:themeColor="text1"/>
                                      <w:sz w:val="20"/>
                                      <w:szCs w:val="24"/>
                                    </w:rPr>
                                    <w:t>7</w:t>
                                  </w:r>
                                </w:p>
                              </w:tc>
                              <w:tc>
                                <w:tcPr>
                                  <w:tcW w:w="646" w:type="pct"/>
                                  <w:vAlign w:val="center"/>
                                </w:tcPr>
                                <w:p w14:paraId="4E61DEFD"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2</w:t>
                                  </w:r>
                                  <w:r w:rsidRPr="004F181F">
                                    <w:rPr>
                                      <w:rFonts w:ascii="標楷體" w:eastAsia="標楷體" w:hAnsi="標楷體"/>
                                      <w:color w:val="000000" w:themeColor="text1"/>
                                      <w:sz w:val="20"/>
                                      <w:szCs w:val="24"/>
                                    </w:rPr>
                                    <w:t>9</w:t>
                                  </w:r>
                                </w:p>
                              </w:tc>
                              <w:tc>
                                <w:tcPr>
                                  <w:tcW w:w="646" w:type="pct"/>
                                  <w:vAlign w:val="center"/>
                                </w:tcPr>
                                <w:p w14:paraId="1BB48181"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1</w:t>
                                  </w:r>
                                  <w:r w:rsidRPr="004F181F">
                                    <w:rPr>
                                      <w:rFonts w:ascii="標楷體" w:eastAsia="標楷體" w:hAnsi="標楷體"/>
                                      <w:color w:val="000000" w:themeColor="text1"/>
                                      <w:sz w:val="20"/>
                                      <w:szCs w:val="24"/>
                                    </w:rPr>
                                    <w:t>1</w:t>
                                  </w:r>
                                </w:p>
                              </w:tc>
                              <w:tc>
                                <w:tcPr>
                                  <w:tcW w:w="646" w:type="pct"/>
                                  <w:vAlign w:val="center"/>
                                </w:tcPr>
                                <w:p w14:paraId="76D8F36C"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1</w:t>
                                  </w:r>
                                  <w:r w:rsidRPr="004F181F">
                                    <w:rPr>
                                      <w:rFonts w:ascii="標楷體" w:eastAsia="標楷體" w:hAnsi="標楷體"/>
                                      <w:color w:val="000000" w:themeColor="text1"/>
                                      <w:sz w:val="20"/>
                                      <w:szCs w:val="24"/>
                                    </w:rPr>
                                    <w:t>4</w:t>
                                  </w:r>
                                </w:p>
                              </w:tc>
                              <w:tc>
                                <w:tcPr>
                                  <w:tcW w:w="646" w:type="pct"/>
                                  <w:vAlign w:val="center"/>
                                </w:tcPr>
                                <w:p w14:paraId="7BFF73F6"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Pr>
                                      <w:rFonts w:ascii="標楷體" w:eastAsia="標楷體" w:hAnsi="標楷體" w:hint="eastAsia"/>
                                      <w:color w:val="000000" w:themeColor="text1"/>
                                      <w:sz w:val="20"/>
                                      <w:szCs w:val="24"/>
                                    </w:rPr>
                                    <w:t>3</w:t>
                                  </w:r>
                                  <w:r>
                                    <w:rPr>
                                      <w:rFonts w:ascii="標楷體" w:eastAsia="標楷體" w:hAnsi="標楷體"/>
                                      <w:color w:val="000000" w:themeColor="text1"/>
                                      <w:sz w:val="20"/>
                                      <w:szCs w:val="24"/>
                                    </w:rPr>
                                    <w:t>5</w:t>
                                  </w:r>
                                </w:p>
                              </w:tc>
                            </w:tr>
                            <w:tr w:rsidR="006A392D" w:rsidRPr="004F181F" w14:paraId="1FD01B68" w14:textId="77777777" w:rsidTr="00443C81">
                              <w:trPr>
                                <w:trHeight w:val="170"/>
                              </w:trPr>
                              <w:tc>
                                <w:tcPr>
                                  <w:tcW w:w="1772" w:type="pct"/>
                                  <w:vAlign w:val="center"/>
                                </w:tcPr>
                                <w:p w14:paraId="225B543D"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補助</w:t>
                                  </w:r>
                                  <w:r w:rsidRPr="004F181F">
                                    <w:rPr>
                                      <w:rFonts w:ascii="標楷體" w:eastAsia="標楷體" w:hAnsi="標楷體" w:cs="Times New Roman"/>
                                      <w:sz w:val="20"/>
                                      <w:szCs w:val="24"/>
                                    </w:rPr>
                                    <w:t>PI</w:t>
                                  </w:r>
                                  <w:r w:rsidRPr="004F181F">
                                    <w:rPr>
                                      <w:rFonts w:ascii="標楷體" w:eastAsia="標楷體" w:hAnsi="標楷體" w:hint="eastAsia"/>
                                      <w:sz w:val="20"/>
                                      <w:szCs w:val="24"/>
                                    </w:rPr>
                                    <w:t>人數</w:t>
                                  </w:r>
                                </w:p>
                              </w:tc>
                              <w:tc>
                                <w:tcPr>
                                  <w:tcW w:w="646" w:type="pct"/>
                                  <w:vAlign w:val="center"/>
                                </w:tcPr>
                                <w:p w14:paraId="24BB68C0"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2</w:t>
                                  </w:r>
                                  <w:r w:rsidRPr="004F181F">
                                    <w:rPr>
                                      <w:rFonts w:ascii="標楷體" w:eastAsia="標楷體" w:hAnsi="標楷體"/>
                                      <w:sz w:val="20"/>
                                      <w:szCs w:val="24"/>
                                    </w:rPr>
                                    <w:t>2</w:t>
                                  </w:r>
                                </w:p>
                              </w:tc>
                              <w:tc>
                                <w:tcPr>
                                  <w:tcW w:w="646" w:type="pct"/>
                                  <w:vAlign w:val="center"/>
                                </w:tcPr>
                                <w:p w14:paraId="44AE5741"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2</w:t>
                                  </w:r>
                                  <w:r w:rsidRPr="004F181F">
                                    <w:rPr>
                                      <w:rFonts w:ascii="標楷體" w:eastAsia="標楷體" w:hAnsi="標楷體"/>
                                      <w:sz w:val="20"/>
                                      <w:szCs w:val="24"/>
                                    </w:rPr>
                                    <w:t>0</w:t>
                                  </w:r>
                                </w:p>
                              </w:tc>
                              <w:tc>
                                <w:tcPr>
                                  <w:tcW w:w="646" w:type="pct"/>
                                  <w:vAlign w:val="center"/>
                                </w:tcPr>
                                <w:p w14:paraId="6F5639B8"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9</w:t>
                                  </w:r>
                                </w:p>
                              </w:tc>
                              <w:tc>
                                <w:tcPr>
                                  <w:tcW w:w="646" w:type="pct"/>
                                  <w:vAlign w:val="center"/>
                                </w:tcPr>
                                <w:p w14:paraId="59F13144"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9</w:t>
                                  </w:r>
                                </w:p>
                              </w:tc>
                              <w:tc>
                                <w:tcPr>
                                  <w:tcW w:w="646" w:type="pct"/>
                                  <w:vAlign w:val="center"/>
                                </w:tcPr>
                                <w:p w14:paraId="14FBED6D"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1</w:t>
                                  </w:r>
                                  <w:r>
                                    <w:rPr>
                                      <w:rFonts w:ascii="標楷體" w:eastAsia="標楷體" w:hAnsi="標楷體"/>
                                      <w:sz w:val="20"/>
                                      <w:szCs w:val="24"/>
                                    </w:rPr>
                                    <w:t>5</w:t>
                                  </w:r>
                                </w:p>
                              </w:tc>
                            </w:tr>
                            <w:tr w:rsidR="006A392D" w:rsidRPr="004F181F" w14:paraId="2FE00816" w14:textId="77777777" w:rsidTr="00443C81">
                              <w:trPr>
                                <w:trHeight w:val="170"/>
                              </w:trPr>
                              <w:tc>
                                <w:tcPr>
                                  <w:tcW w:w="1772" w:type="pct"/>
                                  <w:vAlign w:val="center"/>
                                </w:tcPr>
                                <w:p w14:paraId="0DB83016"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新進</w:t>
                                  </w:r>
                                  <w:r w:rsidRPr="004F181F">
                                    <w:rPr>
                                      <w:rFonts w:ascii="標楷體" w:eastAsia="標楷體" w:hAnsi="標楷體" w:cs="Times New Roman"/>
                                      <w:sz w:val="20"/>
                                      <w:szCs w:val="24"/>
                                    </w:rPr>
                                    <w:t>PI</w:t>
                                  </w:r>
                                  <w:r w:rsidRPr="004F181F">
                                    <w:rPr>
                                      <w:rFonts w:ascii="標楷體" w:eastAsia="標楷體" w:hAnsi="標楷體" w:hint="eastAsia"/>
                                      <w:sz w:val="20"/>
                                      <w:szCs w:val="24"/>
                                    </w:rPr>
                                    <w:t>人數</w:t>
                                  </w:r>
                                </w:p>
                              </w:tc>
                              <w:tc>
                                <w:tcPr>
                                  <w:tcW w:w="646" w:type="pct"/>
                                  <w:vAlign w:val="center"/>
                                </w:tcPr>
                                <w:p w14:paraId="6E198485"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8</w:t>
                                  </w:r>
                                </w:p>
                              </w:tc>
                              <w:tc>
                                <w:tcPr>
                                  <w:tcW w:w="646" w:type="pct"/>
                                  <w:vAlign w:val="center"/>
                                </w:tcPr>
                                <w:p w14:paraId="63FDDBEC"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4</w:t>
                                  </w:r>
                                </w:p>
                              </w:tc>
                              <w:tc>
                                <w:tcPr>
                                  <w:tcW w:w="646" w:type="pct"/>
                                  <w:vAlign w:val="center"/>
                                </w:tcPr>
                                <w:p w14:paraId="1CEAE572"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1</w:t>
                                  </w:r>
                                </w:p>
                              </w:tc>
                              <w:tc>
                                <w:tcPr>
                                  <w:tcW w:w="646" w:type="pct"/>
                                  <w:vAlign w:val="center"/>
                                </w:tcPr>
                                <w:p w14:paraId="7A7111CA"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Pr>
                                      <w:rFonts w:ascii="標楷體" w:eastAsia="標楷體" w:hAnsi="標楷體" w:hint="eastAsia"/>
                                      <w:sz w:val="20"/>
                                      <w:szCs w:val="24"/>
                                    </w:rPr>
                                    <w:t>－</w:t>
                                  </w:r>
                                </w:p>
                              </w:tc>
                              <w:tc>
                                <w:tcPr>
                                  <w:tcW w:w="646" w:type="pct"/>
                                  <w:vAlign w:val="center"/>
                                </w:tcPr>
                                <w:p w14:paraId="5EC4683E"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3</w:t>
                                  </w:r>
                                </w:p>
                              </w:tc>
                            </w:tr>
                          </w:tbl>
                          <w:p w14:paraId="40A30D9B" w14:textId="77777777" w:rsidR="006A392D" w:rsidRPr="004F181F" w:rsidRDefault="006A392D" w:rsidP="00443C81">
                            <w:pPr>
                              <w:adjustRightInd w:val="0"/>
                              <w:snapToGrid w:val="0"/>
                              <w:spacing w:line="220" w:lineRule="exact"/>
                              <w:rPr>
                                <w:rFonts w:ascii="標楷體" w:eastAsia="標楷體" w:hAnsi="標楷體"/>
                                <w:sz w:val="18"/>
                                <w:szCs w:val="20"/>
                              </w:rPr>
                            </w:pPr>
                            <w:r w:rsidRPr="004F181F">
                              <w:rPr>
                                <w:rFonts w:ascii="標楷體" w:eastAsia="標楷體" w:hAnsi="標楷體" w:hint="eastAsia"/>
                                <w:sz w:val="18"/>
                                <w:szCs w:val="20"/>
                              </w:rPr>
                              <w:t>資料來源：整理自國</w:t>
                            </w:r>
                            <w:proofErr w:type="gramStart"/>
                            <w:r w:rsidRPr="004F181F">
                              <w:rPr>
                                <w:rFonts w:ascii="標楷體" w:eastAsia="標楷體" w:hAnsi="標楷體" w:hint="eastAsia"/>
                                <w:sz w:val="18"/>
                                <w:szCs w:val="20"/>
                              </w:rPr>
                              <w:t>輻</w:t>
                            </w:r>
                            <w:proofErr w:type="gramEnd"/>
                            <w:r w:rsidRPr="004F181F">
                              <w:rPr>
                                <w:rFonts w:ascii="標楷體" w:eastAsia="標楷體" w:hAnsi="標楷體" w:hint="eastAsia"/>
                                <w:sz w:val="18"/>
                                <w:szCs w:val="20"/>
                              </w:rPr>
                              <w:t>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286C71" id="_x0000_s1072" type="#_x0000_t202" style="position:absolute;left:0;text-align:left;margin-left:256.6pt;margin-top:207.2pt;width:242.95pt;height:123.2pt;z-index:251585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" stroked="f">
                <v:textbox>
                  <w:txbxContent>
                    <w:p w14:paraId="68A259C9" w14:textId="756BFB58" w:rsidR="006A392D" w:rsidRPr="004F181F" w:rsidRDefault="006A392D" w:rsidP="00443C81">
                      <w:pPr>
                        <w:adjustRightInd w:val="0"/>
                        <w:snapToGrid w:val="0"/>
                        <w:spacing w:line="260" w:lineRule="exact"/>
                        <w:ind w:leftChars="-5" w:left="-12" w:firstLineChars="10" w:firstLine="24"/>
                        <w:jc w:val="center"/>
                        <w:rPr>
                          <w:rFonts w:ascii="標楷體" w:eastAsia="標楷體" w:hAnsi="標楷體"/>
                          <w:b/>
                        </w:rPr>
                      </w:pPr>
                      <w:r w:rsidRPr="004F181F">
                        <w:rPr>
                          <w:rFonts w:ascii="標楷體" w:eastAsia="標楷體" w:hAnsi="標楷體" w:hint="eastAsia"/>
                          <w:b/>
                          <w:color w:val="000000" w:themeColor="text1"/>
                        </w:rPr>
                        <w:t>表</w:t>
                      </w:r>
                      <w:r>
                        <w:rPr>
                          <w:rFonts w:ascii="標楷體" w:eastAsia="標楷體" w:hAnsi="標楷體"/>
                          <w:b/>
                          <w:color w:val="000000" w:themeColor="text1"/>
                        </w:rPr>
                        <w:t>12</w:t>
                      </w:r>
                      <w:r w:rsidRPr="004F181F">
                        <w:rPr>
                          <w:rFonts w:ascii="標楷體" w:eastAsia="標楷體" w:hAnsi="標楷體" w:hint="eastAsia"/>
                          <w:b/>
                        </w:rPr>
                        <w:t xml:space="preserve">　</w:t>
                      </w:r>
                      <w:proofErr w:type="gramStart"/>
                      <w:r w:rsidR="00443C81">
                        <w:rPr>
                          <w:rFonts w:ascii="標楷體" w:eastAsia="標楷體" w:hAnsi="標楷體" w:hint="eastAsia"/>
                          <w:b/>
                        </w:rPr>
                        <w:t>臺</w:t>
                      </w:r>
                      <w:proofErr w:type="gramEnd"/>
                      <w:r w:rsidR="00443C81">
                        <w:rPr>
                          <w:rFonts w:ascii="標楷體" w:eastAsia="標楷體" w:hAnsi="標楷體" w:hint="eastAsia"/>
                          <w:b/>
                        </w:rPr>
                        <w:t>澳</w:t>
                      </w:r>
                      <w:r w:rsidRPr="004F181F">
                        <w:rPr>
                          <w:rFonts w:ascii="標楷體" w:eastAsia="標楷體" w:hAnsi="標楷體" w:hint="eastAsia"/>
                          <w:b/>
                        </w:rPr>
                        <w:t>中子</w:t>
                      </w:r>
                      <w:r w:rsidR="00443C81">
                        <w:rPr>
                          <w:rFonts w:ascii="標楷體" w:eastAsia="標楷體" w:hAnsi="標楷體" w:hint="eastAsia"/>
                          <w:b/>
                        </w:rPr>
                        <w:t>人才培育與研究推廣</w:t>
                      </w:r>
                      <w:r w:rsidRPr="004F181F">
                        <w:rPr>
                          <w:rFonts w:ascii="標楷體" w:eastAsia="標楷體" w:hAnsi="標楷體" w:hint="eastAsia"/>
                          <w:b/>
                        </w:rPr>
                        <w:t>計畫補助</w:t>
                      </w:r>
                      <w:r w:rsidRPr="004F181F">
                        <w:rPr>
                          <w:rFonts w:ascii="標楷體" w:eastAsia="標楷體" w:hAnsi="標楷體" w:cs="Times New Roman"/>
                          <w:b/>
                        </w:rPr>
                        <w:t>PI</w:t>
                      </w:r>
                      <w:r w:rsidRPr="004F181F">
                        <w:rPr>
                          <w:rFonts w:ascii="標楷體" w:eastAsia="標楷體" w:hAnsi="標楷體" w:hint="eastAsia"/>
                          <w:b/>
                        </w:rPr>
                        <w:t>出國執行實驗情形</w:t>
                      </w:r>
                    </w:p>
                    <w:p w14:paraId="375B65E9" w14:textId="77777777" w:rsidR="006A392D" w:rsidRPr="00BB0A82" w:rsidRDefault="006A392D" w:rsidP="00443C81">
                      <w:pPr>
                        <w:adjustRightInd w:val="0"/>
                        <w:snapToGrid w:val="0"/>
                        <w:spacing w:line="260" w:lineRule="exact"/>
                        <w:ind w:rightChars="23" w:right="55"/>
                        <w:jc w:val="right"/>
                        <w:rPr>
                          <w:rFonts w:ascii="標楷體" w:eastAsia="標楷體" w:hAnsi="標楷體"/>
                          <w:sz w:val="20"/>
                        </w:rPr>
                      </w:pPr>
                      <w:r w:rsidRPr="00BB0A82">
                        <w:rPr>
                          <w:rFonts w:ascii="標楷體" w:eastAsia="標楷體" w:hAnsi="標楷體" w:hint="eastAsia"/>
                          <w:sz w:val="20"/>
                        </w:rPr>
                        <w:t>單位：件、人</w:t>
                      </w:r>
                    </w:p>
                    <w:tbl>
                      <w:tblPr>
                        <w:tblStyle w:val="48"/>
                        <w:tblW w:w="5000" w:type="pct"/>
                        <w:tblLook w:val="04A0" w:firstRow="1" w:lastRow="0" w:firstColumn="1" w:lastColumn="0" w:noHBand="0" w:noVBand="1"/>
                      </w:tblPr>
                      <w:tblGrid>
                        <w:gridCol w:w="1612"/>
                        <w:gridCol w:w="588"/>
                        <w:gridCol w:w="587"/>
                        <w:gridCol w:w="587"/>
                        <w:gridCol w:w="587"/>
                        <w:gridCol w:w="586"/>
                      </w:tblGrid>
                      <w:tr w:rsidR="006A392D" w:rsidRPr="004F181F" w14:paraId="0A2080E4" w14:textId="77777777" w:rsidTr="00443C81">
                        <w:trPr>
                          <w:trHeight w:val="170"/>
                        </w:trPr>
                        <w:tc>
                          <w:tcPr>
                            <w:tcW w:w="1772" w:type="pct"/>
                            <w:tcBorders>
                              <w:tl2br w:val="single" w:sz="4" w:space="0" w:color="auto"/>
                            </w:tcBorders>
                          </w:tcPr>
                          <w:p w14:paraId="48617914" w14:textId="77777777" w:rsidR="006A392D" w:rsidRPr="004F181F" w:rsidRDefault="006A392D" w:rsidP="00443C81">
                            <w:pPr>
                              <w:adjustRightInd w:val="0"/>
                              <w:snapToGrid w:val="0"/>
                              <w:spacing w:line="240" w:lineRule="exact"/>
                              <w:jc w:val="right"/>
                              <w:rPr>
                                <w:rFonts w:ascii="標楷體" w:eastAsia="標楷體" w:hAnsi="標楷體"/>
                                <w:sz w:val="20"/>
                                <w:szCs w:val="24"/>
                              </w:rPr>
                            </w:pPr>
                            <w:r w:rsidRPr="004F181F">
                              <w:rPr>
                                <w:rFonts w:ascii="標楷體" w:eastAsia="標楷體" w:hAnsi="標楷體" w:hint="eastAsia"/>
                                <w:sz w:val="20"/>
                                <w:szCs w:val="24"/>
                              </w:rPr>
                              <w:t>年度</w:t>
                            </w:r>
                          </w:p>
                          <w:p w14:paraId="5E6EE182" w14:textId="77777777" w:rsidR="006A392D" w:rsidRPr="004F181F" w:rsidRDefault="006A392D" w:rsidP="00443C81">
                            <w:pPr>
                              <w:adjustRightInd w:val="0"/>
                              <w:snapToGrid w:val="0"/>
                              <w:spacing w:line="240" w:lineRule="exact"/>
                              <w:rPr>
                                <w:rFonts w:ascii="標楷體" w:eastAsia="標楷體" w:hAnsi="標楷體"/>
                                <w:sz w:val="20"/>
                                <w:szCs w:val="24"/>
                              </w:rPr>
                            </w:pPr>
                            <w:r w:rsidRPr="004F181F">
                              <w:rPr>
                                <w:rFonts w:ascii="標楷體" w:eastAsia="標楷體" w:hAnsi="標楷體" w:hint="eastAsia"/>
                                <w:sz w:val="20"/>
                                <w:szCs w:val="24"/>
                              </w:rPr>
                              <w:t>項目</w:t>
                            </w:r>
                          </w:p>
                        </w:tc>
                        <w:tc>
                          <w:tcPr>
                            <w:tcW w:w="646" w:type="pct"/>
                            <w:vAlign w:val="center"/>
                          </w:tcPr>
                          <w:p w14:paraId="5ECE31FC"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08</w:t>
                            </w:r>
                          </w:p>
                        </w:tc>
                        <w:tc>
                          <w:tcPr>
                            <w:tcW w:w="646" w:type="pct"/>
                            <w:vAlign w:val="center"/>
                          </w:tcPr>
                          <w:p w14:paraId="276070C2"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09</w:t>
                            </w:r>
                          </w:p>
                        </w:tc>
                        <w:tc>
                          <w:tcPr>
                            <w:tcW w:w="646" w:type="pct"/>
                            <w:vAlign w:val="center"/>
                          </w:tcPr>
                          <w:p w14:paraId="39D27EA5"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10</w:t>
                            </w:r>
                          </w:p>
                        </w:tc>
                        <w:tc>
                          <w:tcPr>
                            <w:tcW w:w="646" w:type="pct"/>
                            <w:vAlign w:val="center"/>
                          </w:tcPr>
                          <w:p w14:paraId="5B51544F"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11</w:t>
                            </w:r>
                          </w:p>
                        </w:tc>
                        <w:tc>
                          <w:tcPr>
                            <w:tcW w:w="646" w:type="pct"/>
                            <w:vAlign w:val="center"/>
                          </w:tcPr>
                          <w:p w14:paraId="5A1C48C5" w14:textId="77777777" w:rsidR="006A392D" w:rsidRPr="004F181F" w:rsidRDefault="006A392D" w:rsidP="00443C81">
                            <w:pPr>
                              <w:adjustRightInd w:val="0"/>
                              <w:snapToGrid w:val="0"/>
                              <w:spacing w:line="240" w:lineRule="exact"/>
                              <w:jc w:val="center"/>
                              <w:rPr>
                                <w:rFonts w:ascii="標楷體" w:eastAsia="標楷體" w:hAnsi="標楷體"/>
                                <w:sz w:val="20"/>
                                <w:szCs w:val="24"/>
                              </w:rPr>
                            </w:pPr>
                            <w:r w:rsidRPr="004F181F">
                              <w:rPr>
                                <w:rFonts w:ascii="標楷體" w:eastAsia="標楷體" w:hAnsi="標楷體" w:hint="eastAsia"/>
                                <w:sz w:val="20"/>
                                <w:szCs w:val="24"/>
                              </w:rPr>
                              <w:t>1</w:t>
                            </w:r>
                            <w:r w:rsidRPr="004F181F">
                              <w:rPr>
                                <w:rFonts w:ascii="標楷體" w:eastAsia="標楷體" w:hAnsi="標楷體"/>
                                <w:sz w:val="20"/>
                                <w:szCs w:val="24"/>
                              </w:rPr>
                              <w:t>12</w:t>
                            </w:r>
                          </w:p>
                        </w:tc>
                      </w:tr>
                      <w:tr w:rsidR="006A392D" w:rsidRPr="004F181F" w14:paraId="12109CC8" w14:textId="77777777" w:rsidTr="00443C81">
                        <w:trPr>
                          <w:trHeight w:val="170"/>
                        </w:trPr>
                        <w:tc>
                          <w:tcPr>
                            <w:tcW w:w="1772" w:type="pct"/>
                            <w:vAlign w:val="center"/>
                          </w:tcPr>
                          <w:p w14:paraId="1BFD5DB5"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執行計畫件數</w:t>
                            </w:r>
                          </w:p>
                        </w:tc>
                        <w:tc>
                          <w:tcPr>
                            <w:tcW w:w="646" w:type="pct"/>
                            <w:vAlign w:val="center"/>
                          </w:tcPr>
                          <w:p w14:paraId="6200A90A"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3</w:t>
                            </w:r>
                            <w:r w:rsidRPr="004F181F">
                              <w:rPr>
                                <w:rFonts w:ascii="標楷體" w:eastAsia="標楷體" w:hAnsi="標楷體"/>
                                <w:color w:val="000000" w:themeColor="text1"/>
                                <w:sz w:val="20"/>
                                <w:szCs w:val="24"/>
                              </w:rPr>
                              <w:t>7</w:t>
                            </w:r>
                          </w:p>
                        </w:tc>
                        <w:tc>
                          <w:tcPr>
                            <w:tcW w:w="646" w:type="pct"/>
                            <w:vAlign w:val="center"/>
                          </w:tcPr>
                          <w:p w14:paraId="4E61DEFD"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2</w:t>
                            </w:r>
                            <w:r w:rsidRPr="004F181F">
                              <w:rPr>
                                <w:rFonts w:ascii="標楷體" w:eastAsia="標楷體" w:hAnsi="標楷體"/>
                                <w:color w:val="000000" w:themeColor="text1"/>
                                <w:sz w:val="20"/>
                                <w:szCs w:val="24"/>
                              </w:rPr>
                              <w:t>9</w:t>
                            </w:r>
                          </w:p>
                        </w:tc>
                        <w:tc>
                          <w:tcPr>
                            <w:tcW w:w="646" w:type="pct"/>
                            <w:vAlign w:val="center"/>
                          </w:tcPr>
                          <w:p w14:paraId="1BB48181"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1</w:t>
                            </w:r>
                            <w:r w:rsidRPr="004F181F">
                              <w:rPr>
                                <w:rFonts w:ascii="標楷體" w:eastAsia="標楷體" w:hAnsi="標楷體"/>
                                <w:color w:val="000000" w:themeColor="text1"/>
                                <w:sz w:val="20"/>
                                <w:szCs w:val="24"/>
                              </w:rPr>
                              <w:t>1</w:t>
                            </w:r>
                          </w:p>
                        </w:tc>
                        <w:tc>
                          <w:tcPr>
                            <w:tcW w:w="646" w:type="pct"/>
                            <w:vAlign w:val="center"/>
                          </w:tcPr>
                          <w:p w14:paraId="76D8F36C"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sidRPr="004F181F">
                              <w:rPr>
                                <w:rFonts w:ascii="標楷體" w:eastAsia="標楷體" w:hAnsi="標楷體" w:hint="eastAsia"/>
                                <w:color w:val="000000" w:themeColor="text1"/>
                                <w:sz w:val="20"/>
                                <w:szCs w:val="24"/>
                              </w:rPr>
                              <w:t>1</w:t>
                            </w:r>
                            <w:r w:rsidRPr="004F181F">
                              <w:rPr>
                                <w:rFonts w:ascii="標楷體" w:eastAsia="標楷體" w:hAnsi="標楷體"/>
                                <w:color w:val="000000" w:themeColor="text1"/>
                                <w:sz w:val="20"/>
                                <w:szCs w:val="24"/>
                              </w:rPr>
                              <w:t>4</w:t>
                            </w:r>
                          </w:p>
                        </w:tc>
                        <w:tc>
                          <w:tcPr>
                            <w:tcW w:w="646" w:type="pct"/>
                            <w:vAlign w:val="center"/>
                          </w:tcPr>
                          <w:p w14:paraId="7BFF73F6" w14:textId="77777777" w:rsidR="006A392D" w:rsidRPr="004F181F" w:rsidRDefault="006A392D" w:rsidP="00443C81">
                            <w:pPr>
                              <w:adjustRightInd w:val="0"/>
                              <w:snapToGrid w:val="0"/>
                              <w:spacing w:line="260" w:lineRule="exact"/>
                              <w:jc w:val="right"/>
                              <w:rPr>
                                <w:rFonts w:ascii="標楷體" w:eastAsia="標楷體" w:hAnsi="標楷體"/>
                                <w:color w:val="000000" w:themeColor="text1"/>
                                <w:sz w:val="20"/>
                                <w:szCs w:val="24"/>
                              </w:rPr>
                            </w:pPr>
                            <w:r>
                              <w:rPr>
                                <w:rFonts w:ascii="標楷體" w:eastAsia="標楷體" w:hAnsi="標楷體" w:hint="eastAsia"/>
                                <w:color w:val="000000" w:themeColor="text1"/>
                                <w:sz w:val="20"/>
                                <w:szCs w:val="24"/>
                              </w:rPr>
                              <w:t>3</w:t>
                            </w:r>
                            <w:r>
                              <w:rPr>
                                <w:rFonts w:ascii="標楷體" w:eastAsia="標楷體" w:hAnsi="標楷體"/>
                                <w:color w:val="000000" w:themeColor="text1"/>
                                <w:sz w:val="20"/>
                                <w:szCs w:val="24"/>
                              </w:rPr>
                              <w:t>5</w:t>
                            </w:r>
                          </w:p>
                        </w:tc>
                      </w:tr>
                      <w:tr w:rsidR="006A392D" w:rsidRPr="004F181F" w14:paraId="1FD01B68" w14:textId="77777777" w:rsidTr="00443C81">
                        <w:trPr>
                          <w:trHeight w:val="170"/>
                        </w:trPr>
                        <w:tc>
                          <w:tcPr>
                            <w:tcW w:w="1772" w:type="pct"/>
                            <w:vAlign w:val="center"/>
                          </w:tcPr>
                          <w:p w14:paraId="225B543D"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補助</w:t>
                            </w:r>
                            <w:r w:rsidRPr="004F181F">
                              <w:rPr>
                                <w:rFonts w:ascii="標楷體" w:eastAsia="標楷體" w:hAnsi="標楷體" w:cs="Times New Roman"/>
                                <w:sz w:val="20"/>
                                <w:szCs w:val="24"/>
                              </w:rPr>
                              <w:t>PI</w:t>
                            </w:r>
                            <w:r w:rsidRPr="004F181F">
                              <w:rPr>
                                <w:rFonts w:ascii="標楷體" w:eastAsia="標楷體" w:hAnsi="標楷體" w:hint="eastAsia"/>
                                <w:sz w:val="20"/>
                                <w:szCs w:val="24"/>
                              </w:rPr>
                              <w:t>人數</w:t>
                            </w:r>
                          </w:p>
                        </w:tc>
                        <w:tc>
                          <w:tcPr>
                            <w:tcW w:w="646" w:type="pct"/>
                            <w:vAlign w:val="center"/>
                          </w:tcPr>
                          <w:p w14:paraId="24BB68C0"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2</w:t>
                            </w:r>
                            <w:r w:rsidRPr="004F181F">
                              <w:rPr>
                                <w:rFonts w:ascii="標楷體" w:eastAsia="標楷體" w:hAnsi="標楷體"/>
                                <w:sz w:val="20"/>
                                <w:szCs w:val="24"/>
                              </w:rPr>
                              <w:t>2</w:t>
                            </w:r>
                          </w:p>
                        </w:tc>
                        <w:tc>
                          <w:tcPr>
                            <w:tcW w:w="646" w:type="pct"/>
                            <w:vAlign w:val="center"/>
                          </w:tcPr>
                          <w:p w14:paraId="44AE5741"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2</w:t>
                            </w:r>
                            <w:r w:rsidRPr="004F181F">
                              <w:rPr>
                                <w:rFonts w:ascii="標楷體" w:eastAsia="標楷體" w:hAnsi="標楷體"/>
                                <w:sz w:val="20"/>
                                <w:szCs w:val="24"/>
                              </w:rPr>
                              <w:t>0</w:t>
                            </w:r>
                          </w:p>
                        </w:tc>
                        <w:tc>
                          <w:tcPr>
                            <w:tcW w:w="646" w:type="pct"/>
                            <w:vAlign w:val="center"/>
                          </w:tcPr>
                          <w:p w14:paraId="6F5639B8"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9</w:t>
                            </w:r>
                          </w:p>
                        </w:tc>
                        <w:tc>
                          <w:tcPr>
                            <w:tcW w:w="646" w:type="pct"/>
                            <w:vAlign w:val="center"/>
                          </w:tcPr>
                          <w:p w14:paraId="59F13144"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9</w:t>
                            </w:r>
                          </w:p>
                        </w:tc>
                        <w:tc>
                          <w:tcPr>
                            <w:tcW w:w="646" w:type="pct"/>
                            <w:vAlign w:val="center"/>
                          </w:tcPr>
                          <w:p w14:paraId="14FBED6D"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1</w:t>
                            </w:r>
                            <w:r>
                              <w:rPr>
                                <w:rFonts w:ascii="標楷體" w:eastAsia="標楷體" w:hAnsi="標楷體"/>
                                <w:sz w:val="20"/>
                                <w:szCs w:val="24"/>
                              </w:rPr>
                              <w:t>5</w:t>
                            </w:r>
                          </w:p>
                        </w:tc>
                      </w:tr>
                      <w:tr w:rsidR="006A392D" w:rsidRPr="004F181F" w14:paraId="2FE00816" w14:textId="77777777" w:rsidTr="00443C81">
                        <w:trPr>
                          <w:trHeight w:val="170"/>
                        </w:trPr>
                        <w:tc>
                          <w:tcPr>
                            <w:tcW w:w="1772" w:type="pct"/>
                            <w:vAlign w:val="center"/>
                          </w:tcPr>
                          <w:p w14:paraId="0DB83016" w14:textId="77777777" w:rsidR="006A392D" w:rsidRPr="004F181F" w:rsidRDefault="006A392D" w:rsidP="00443C81">
                            <w:pPr>
                              <w:adjustRightInd w:val="0"/>
                              <w:snapToGrid w:val="0"/>
                              <w:spacing w:line="260" w:lineRule="exact"/>
                              <w:jc w:val="center"/>
                              <w:rPr>
                                <w:rFonts w:ascii="標楷體" w:eastAsia="標楷體" w:hAnsi="標楷體"/>
                                <w:sz w:val="20"/>
                                <w:szCs w:val="24"/>
                              </w:rPr>
                            </w:pPr>
                            <w:r w:rsidRPr="004F181F">
                              <w:rPr>
                                <w:rFonts w:ascii="標楷體" w:eastAsia="標楷體" w:hAnsi="標楷體" w:hint="eastAsia"/>
                                <w:sz w:val="20"/>
                                <w:szCs w:val="24"/>
                              </w:rPr>
                              <w:t>新進</w:t>
                            </w:r>
                            <w:r w:rsidRPr="004F181F">
                              <w:rPr>
                                <w:rFonts w:ascii="標楷體" w:eastAsia="標楷體" w:hAnsi="標楷體" w:cs="Times New Roman"/>
                                <w:sz w:val="20"/>
                                <w:szCs w:val="24"/>
                              </w:rPr>
                              <w:t>PI</w:t>
                            </w:r>
                            <w:r w:rsidRPr="004F181F">
                              <w:rPr>
                                <w:rFonts w:ascii="標楷體" w:eastAsia="標楷體" w:hAnsi="標楷體" w:hint="eastAsia"/>
                                <w:sz w:val="20"/>
                                <w:szCs w:val="24"/>
                              </w:rPr>
                              <w:t>人數</w:t>
                            </w:r>
                          </w:p>
                        </w:tc>
                        <w:tc>
                          <w:tcPr>
                            <w:tcW w:w="646" w:type="pct"/>
                            <w:vAlign w:val="center"/>
                          </w:tcPr>
                          <w:p w14:paraId="6E198485"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8</w:t>
                            </w:r>
                          </w:p>
                        </w:tc>
                        <w:tc>
                          <w:tcPr>
                            <w:tcW w:w="646" w:type="pct"/>
                            <w:vAlign w:val="center"/>
                          </w:tcPr>
                          <w:p w14:paraId="63FDDBEC"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4</w:t>
                            </w:r>
                          </w:p>
                        </w:tc>
                        <w:tc>
                          <w:tcPr>
                            <w:tcW w:w="646" w:type="pct"/>
                            <w:vAlign w:val="center"/>
                          </w:tcPr>
                          <w:p w14:paraId="1CEAE572"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1</w:t>
                            </w:r>
                          </w:p>
                        </w:tc>
                        <w:tc>
                          <w:tcPr>
                            <w:tcW w:w="646" w:type="pct"/>
                            <w:vAlign w:val="center"/>
                          </w:tcPr>
                          <w:p w14:paraId="7A7111CA"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Pr>
                                <w:rFonts w:ascii="標楷體" w:eastAsia="標楷體" w:hAnsi="標楷體" w:hint="eastAsia"/>
                                <w:sz w:val="20"/>
                                <w:szCs w:val="24"/>
                              </w:rPr>
                              <w:t>－</w:t>
                            </w:r>
                          </w:p>
                        </w:tc>
                        <w:tc>
                          <w:tcPr>
                            <w:tcW w:w="646" w:type="pct"/>
                            <w:vAlign w:val="center"/>
                          </w:tcPr>
                          <w:p w14:paraId="5EC4683E" w14:textId="77777777" w:rsidR="006A392D" w:rsidRPr="004F181F" w:rsidRDefault="006A392D" w:rsidP="00443C81">
                            <w:pPr>
                              <w:adjustRightInd w:val="0"/>
                              <w:snapToGrid w:val="0"/>
                              <w:spacing w:line="260" w:lineRule="exact"/>
                              <w:jc w:val="right"/>
                              <w:rPr>
                                <w:rFonts w:ascii="標楷體" w:eastAsia="標楷體" w:hAnsi="標楷體"/>
                                <w:sz w:val="20"/>
                                <w:szCs w:val="24"/>
                              </w:rPr>
                            </w:pPr>
                            <w:r w:rsidRPr="004F181F">
                              <w:rPr>
                                <w:rFonts w:ascii="標楷體" w:eastAsia="標楷體" w:hAnsi="標楷體" w:hint="eastAsia"/>
                                <w:sz w:val="20"/>
                                <w:szCs w:val="24"/>
                              </w:rPr>
                              <w:t>3</w:t>
                            </w:r>
                          </w:p>
                        </w:tc>
                      </w:tr>
                    </w:tbl>
                    <w:p w14:paraId="40A30D9B" w14:textId="77777777" w:rsidR="006A392D" w:rsidRPr="004F181F" w:rsidRDefault="006A392D" w:rsidP="00443C81">
                      <w:pPr>
                        <w:adjustRightInd w:val="0"/>
                        <w:snapToGrid w:val="0"/>
                        <w:spacing w:line="220" w:lineRule="exact"/>
                        <w:rPr>
                          <w:rFonts w:ascii="標楷體" w:eastAsia="標楷體" w:hAnsi="標楷體"/>
                          <w:sz w:val="18"/>
                          <w:szCs w:val="20"/>
                        </w:rPr>
                      </w:pPr>
                      <w:r w:rsidRPr="004F181F">
                        <w:rPr>
                          <w:rFonts w:ascii="標楷體" w:eastAsia="標楷體" w:hAnsi="標楷體" w:hint="eastAsia"/>
                          <w:sz w:val="18"/>
                          <w:szCs w:val="20"/>
                        </w:rPr>
                        <w:t>資料來源：整理自國</w:t>
                      </w:r>
                      <w:proofErr w:type="gramStart"/>
                      <w:r w:rsidRPr="004F181F">
                        <w:rPr>
                          <w:rFonts w:ascii="標楷體" w:eastAsia="標楷體" w:hAnsi="標楷體" w:hint="eastAsia"/>
                          <w:sz w:val="18"/>
                          <w:szCs w:val="20"/>
                        </w:rPr>
                        <w:t>輻</w:t>
                      </w:r>
                      <w:proofErr w:type="gramEnd"/>
                      <w:r w:rsidRPr="004F181F">
                        <w:rPr>
                          <w:rFonts w:ascii="標楷體" w:eastAsia="標楷體" w:hAnsi="標楷體" w:hint="eastAsia"/>
                          <w:sz w:val="18"/>
                          <w:szCs w:val="20"/>
                        </w:rPr>
                        <w:t>中心提供資料。</w:t>
                      </w:r>
                    </w:p>
                  </w:txbxContent>
                </v:textbox>
                <w10:wrap type="square"/>
              </v:shape>
            </w:pict>
          </mc:Fallback>
        </mc:AlternateContent>
      </w:r>
      <w:r w:rsidR="00655F8F" w:rsidRPr="008B5572">
        <w:rPr>
          <w:rFonts w:ascii="標楷體" w:eastAsia="標楷體" w:hAnsi="標楷體" w:hint="eastAsia"/>
          <w:b/>
          <w:color w:val="000000" w:themeColor="text1"/>
          <w:szCs w:val="32"/>
        </w:rPr>
        <w:t>3.　中子領域研究團隊及新進計畫主持人人數下滑，且產業應用中子技術</w:t>
      </w:r>
      <w:proofErr w:type="gramStart"/>
      <w:r w:rsidR="00655F8F" w:rsidRPr="008B5572">
        <w:rPr>
          <w:rFonts w:ascii="標楷體" w:eastAsia="標楷體" w:hAnsi="標楷體" w:hint="eastAsia"/>
          <w:b/>
          <w:color w:val="000000" w:themeColor="text1"/>
          <w:szCs w:val="32"/>
        </w:rPr>
        <w:t>實績仍少</w:t>
      </w:r>
      <w:proofErr w:type="gramEnd"/>
      <w:r w:rsidR="00655F8F" w:rsidRPr="008B5572">
        <w:rPr>
          <w:rFonts w:ascii="標楷體" w:eastAsia="標楷體" w:hAnsi="標楷體" w:hint="eastAsia"/>
          <w:b/>
          <w:color w:val="000000" w:themeColor="text1"/>
          <w:szCs w:val="32"/>
        </w:rPr>
        <w:t>：</w:t>
      </w:r>
      <w:r w:rsidR="00655F8F" w:rsidRPr="008B5572">
        <w:rPr>
          <w:rFonts w:ascii="標楷體" w:eastAsia="標楷體" w:hAnsi="標楷體" w:hint="eastAsia"/>
          <w:color w:val="000000" w:themeColor="text1"/>
          <w:szCs w:val="32"/>
        </w:rPr>
        <w:t>國科會為推動中子散射應用研究，與澳大利亞核子科學與技術組織（下稱ANSTO）合作興建中子散射實驗設施SIKA，並由國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中心維運SIKA實驗站之軟硬體設施，鼓勵中子用戶赴國外中子實驗設施進行實驗，及提供臺灣用戶赴澳洲進行實驗之行政與技術支援，</w:t>
      </w:r>
      <w:proofErr w:type="gramStart"/>
      <w:r w:rsidR="00655F8F" w:rsidRPr="008B5572">
        <w:rPr>
          <w:rFonts w:ascii="標楷體" w:eastAsia="標楷體" w:hAnsi="標楷體" w:hint="eastAsia"/>
          <w:color w:val="000000" w:themeColor="text1"/>
          <w:szCs w:val="32"/>
        </w:rPr>
        <w:t>112</w:t>
      </w:r>
      <w:proofErr w:type="gramEnd"/>
      <w:r w:rsidR="00655F8F" w:rsidRPr="008B5572">
        <w:rPr>
          <w:rFonts w:ascii="標楷體" w:eastAsia="標楷體" w:hAnsi="標楷體" w:hint="eastAsia"/>
          <w:color w:val="000000" w:themeColor="text1"/>
          <w:szCs w:val="32"/>
        </w:rPr>
        <w:t>年度補助國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中心於國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中心業務推動計畫項下執行「</w:t>
      </w:r>
      <w:proofErr w:type="gramStart"/>
      <w:r w:rsidR="00655F8F" w:rsidRPr="008B5572">
        <w:rPr>
          <w:rFonts w:ascii="標楷體" w:eastAsia="標楷體" w:hAnsi="標楷體" w:hint="eastAsia"/>
          <w:color w:val="000000" w:themeColor="text1"/>
          <w:szCs w:val="32"/>
        </w:rPr>
        <w:t>臺</w:t>
      </w:r>
      <w:proofErr w:type="gramEnd"/>
      <w:r w:rsidR="00655F8F" w:rsidRPr="008B5572">
        <w:rPr>
          <w:rFonts w:ascii="標楷體" w:eastAsia="標楷體" w:hAnsi="標楷體" w:hint="eastAsia"/>
          <w:color w:val="000000" w:themeColor="text1"/>
          <w:szCs w:val="32"/>
        </w:rPr>
        <w:t>澳中子設施運轉維護」分項計畫</w:t>
      </w:r>
      <w:r w:rsidR="00CD1714"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經費1,059萬餘元</w:t>
      </w:r>
      <w:r w:rsidR="00CD1714"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，及辦理「</w:t>
      </w:r>
      <w:proofErr w:type="gramStart"/>
      <w:r w:rsidR="00655F8F" w:rsidRPr="008B5572">
        <w:rPr>
          <w:rFonts w:ascii="標楷體" w:eastAsia="標楷體" w:hAnsi="標楷體" w:hint="eastAsia"/>
          <w:color w:val="000000" w:themeColor="text1"/>
          <w:szCs w:val="32"/>
        </w:rPr>
        <w:t>臺</w:t>
      </w:r>
      <w:proofErr w:type="gramEnd"/>
      <w:r w:rsidR="00655F8F" w:rsidRPr="008B5572">
        <w:rPr>
          <w:rFonts w:ascii="標楷體" w:eastAsia="標楷體" w:hAnsi="標楷體" w:hint="eastAsia"/>
          <w:color w:val="000000" w:themeColor="text1"/>
          <w:szCs w:val="32"/>
        </w:rPr>
        <w:t>澳中子人才培育與研究推廣計畫」</w:t>
      </w:r>
      <w:r w:rsidR="00C66E9C"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下稱中子計畫</w:t>
      </w:r>
      <w:r w:rsidR="00C66E9C" w:rsidRPr="008B5572">
        <w:rPr>
          <w:rFonts w:ascii="標楷體" w:eastAsia="標楷體" w:hAnsi="標楷體" w:hint="eastAsia"/>
          <w:color w:val="000000" w:themeColor="text1"/>
          <w:szCs w:val="32"/>
        </w:rPr>
        <w:t>）</w:t>
      </w:r>
      <w:r w:rsidR="00CD1714"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經費500萬元</w:t>
      </w:r>
      <w:r w:rsidR="00CD1714"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。經查國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中心執行中子計畫，108至112年度補助用戶赴國外中子設施進行實驗件數介於11件至37件，其中110及</w:t>
      </w:r>
      <w:proofErr w:type="gramStart"/>
      <w:r w:rsidR="00655F8F" w:rsidRPr="008B5572">
        <w:rPr>
          <w:rFonts w:ascii="標楷體" w:eastAsia="標楷體" w:hAnsi="標楷體" w:hint="eastAsia"/>
          <w:color w:val="000000" w:themeColor="text1"/>
          <w:szCs w:val="32"/>
        </w:rPr>
        <w:t>111</w:t>
      </w:r>
      <w:proofErr w:type="gramEnd"/>
      <w:r w:rsidR="00655F8F" w:rsidRPr="008B5572">
        <w:rPr>
          <w:rFonts w:ascii="標楷體" w:eastAsia="標楷體" w:hAnsi="標楷體" w:hint="eastAsia"/>
          <w:color w:val="000000" w:themeColor="text1"/>
          <w:szCs w:val="32"/>
        </w:rPr>
        <w:t>年度因受</w:t>
      </w:r>
      <w:proofErr w:type="gramStart"/>
      <w:r w:rsidR="00655F8F" w:rsidRPr="008B5572">
        <w:rPr>
          <w:rFonts w:ascii="標楷體" w:eastAsia="標楷體" w:hAnsi="標楷體" w:hint="eastAsia"/>
          <w:color w:val="000000" w:themeColor="text1"/>
          <w:szCs w:val="32"/>
        </w:rPr>
        <w:t>新型冠</w:t>
      </w:r>
      <w:proofErr w:type="gramEnd"/>
      <w:r w:rsidR="00655F8F" w:rsidRPr="008B5572">
        <w:rPr>
          <w:rFonts w:ascii="標楷體" w:eastAsia="標楷體" w:hAnsi="標楷體" w:hint="eastAsia"/>
          <w:color w:val="000000" w:themeColor="text1"/>
          <w:szCs w:val="32"/>
        </w:rPr>
        <w:t>狀病毒肺炎（COVID</w:t>
      </w:r>
      <w:r w:rsidR="000416EC">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19）</w:t>
      </w:r>
      <w:proofErr w:type="gramStart"/>
      <w:r w:rsidR="00655F8F" w:rsidRPr="008B5572">
        <w:rPr>
          <w:rFonts w:ascii="標楷體" w:eastAsia="標楷體" w:hAnsi="標楷體" w:hint="eastAsia"/>
          <w:color w:val="000000" w:themeColor="text1"/>
          <w:szCs w:val="32"/>
        </w:rPr>
        <w:t>疫</w:t>
      </w:r>
      <w:proofErr w:type="gramEnd"/>
      <w:r w:rsidR="00655F8F" w:rsidRPr="008B5572">
        <w:rPr>
          <w:rFonts w:ascii="標楷體" w:eastAsia="標楷體" w:hAnsi="標楷體" w:hint="eastAsia"/>
          <w:color w:val="000000" w:themeColor="text1"/>
          <w:szCs w:val="32"/>
        </w:rPr>
        <w:t>情影響，部分實驗取消或改</w:t>
      </w:r>
      <w:proofErr w:type="gramStart"/>
      <w:r w:rsidR="00655F8F" w:rsidRPr="008B5572">
        <w:rPr>
          <w:rFonts w:ascii="標楷體" w:eastAsia="標楷體" w:hAnsi="標楷體" w:hint="eastAsia"/>
          <w:color w:val="000000" w:themeColor="text1"/>
          <w:szCs w:val="32"/>
        </w:rPr>
        <w:t>採</w:t>
      </w:r>
      <w:proofErr w:type="gramEnd"/>
      <w:r w:rsidR="00655F8F" w:rsidRPr="008B5572">
        <w:rPr>
          <w:rFonts w:ascii="標楷體" w:eastAsia="標楷體" w:hAnsi="標楷體" w:hint="eastAsia"/>
          <w:color w:val="000000" w:themeColor="text1"/>
          <w:szCs w:val="32"/>
        </w:rPr>
        <w:t>郵遞樣品方式進行，補助執行計畫件數減少，</w:t>
      </w:r>
      <w:proofErr w:type="gramStart"/>
      <w:r w:rsidR="00655F8F" w:rsidRPr="008B5572">
        <w:rPr>
          <w:rFonts w:ascii="標楷體" w:eastAsia="標楷體" w:hAnsi="標楷體" w:hint="eastAsia"/>
          <w:color w:val="000000" w:themeColor="text1"/>
          <w:szCs w:val="32"/>
        </w:rPr>
        <w:t>112</w:t>
      </w:r>
      <w:proofErr w:type="gramEnd"/>
      <w:r w:rsidR="00655F8F" w:rsidRPr="008B5572">
        <w:rPr>
          <w:rFonts w:ascii="標楷體" w:eastAsia="標楷體" w:hAnsi="標楷體" w:hint="eastAsia"/>
          <w:color w:val="000000" w:themeColor="text1"/>
          <w:szCs w:val="32"/>
        </w:rPr>
        <w:t>年度隨</w:t>
      </w:r>
      <w:proofErr w:type="gramStart"/>
      <w:r w:rsidR="00655F8F" w:rsidRPr="008B5572">
        <w:rPr>
          <w:rFonts w:ascii="標楷體" w:eastAsia="標楷體" w:hAnsi="標楷體" w:hint="eastAsia"/>
          <w:color w:val="000000" w:themeColor="text1"/>
          <w:szCs w:val="32"/>
        </w:rPr>
        <w:t>疫</w:t>
      </w:r>
      <w:proofErr w:type="gramEnd"/>
      <w:r w:rsidR="00655F8F" w:rsidRPr="008B5572">
        <w:rPr>
          <w:rFonts w:ascii="標楷體" w:eastAsia="標楷體" w:hAnsi="標楷體" w:hint="eastAsia"/>
          <w:color w:val="000000" w:themeColor="text1"/>
          <w:szCs w:val="32"/>
        </w:rPr>
        <w:t>情緩和，執行計畫件數由110及</w:t>
      </w:r>
      <w:proofErr w:type="gramStart"/>
      <w:r w:rsidR="00655F8F" w:rsidRPr="008B5572">
        <w:rPr>
          <w:rFonts w:ascii="標楷體" w:eastAsia="標楷體" w:hAnsi="標楷體" w:hint="eastAsia"/>
          <w:color w:val="000000" w:themeColor="text1"/>
          <w:szCs w:val="32"/>
        </w:rPr>
        <w:t>111</w:t>
      </w:r>
      <w:proofErr w:type="gramEnd"/>
      <w:r w:rsidR="00655F8F" w:rsidRPr="008B5572">
        <w:rPr>
          <w:rFonts w:ascii="標楷體" w:eastAsia="標楷體" w:hAnsi="標楷體" w:hint="eastAsia"/>
          <w:color w:val="000000" w:themeColor="text1"/>
          <w:szCs w:val="32"/>
        </w:rPr>
        <w:t>年度之11件及14件，提升至35件，惟補助計畫主持人（Principal Investigator, PI）僅15人，較108及</w:t>
      </w:r>
      <w:proofErr w:type="gramStart"/>
      <w:r w:rsidR="00655F8F" w:rsidRPr="008B5572">
        <w:rPr>
          <w:rFonts w:ascii="標楷體" w:eastAsia="標楷體" w:hAnsi="標楷體" w:hint="eastAsia"/>
          <w:color w:val="000000" w:themeColor="text1"/>
          <w:szCs w:val="32"/>
        </w:rPr>
        <w:t>109</w:t>
      </w:r>
      <w:proofErr w:type="gramEnd"/>
      <w:r w:rsidR="00655F8F" w:rsidRPr="008B5572">
        <w:rPr>
          <w:rFonts w:ascii="標楷體" w:eastAsia="標楷體" w:hAnsi="標楷體" w:hint="eastAsia"/>
          <w:color w:val="000000" w:themeColor="text1"/>
          <w:szCs w:val="32"/>
        </w:rPr>
        <w:t>年度之22人及20人減少，且因國內具中子實驗技術及相關應用經驗之學者少，110至112年度新進PI人數合計僅4人（表</w:t>
      </w:r>
      <w:r w:rsidR="007818F9" w:rsidRPr="008B5572">
        <w:rPr>
          <w:rFonts w:ascii="標楷體" w:eastAsia="標楷體" w:hAnsi="標楷體"/>
          <w:color w:val="000000" w:themeColor="text1"/>
          <w:szCs w:val="32"/>
        </w:rPr>
        <w:t>1</w:t>
      </w:r>
      <w:r w:rsidR="00CD1714" w:rsidRPr="008B5572">
        <w:rPr>
          <w:rFonts w:ascii="標楷體" w:eastAsia="標楷體" w:hAnsi="標楷體" w:hint="eastAsia"/>
          <w:color w:val="000000" w:themeColor="text1"/>
          <w:szCs w:val="32"/>
        </w:rPr>
        <w:t>2</w:t>
      </w:r>
      <w:r w:rsidR="00655F8F" w:rsidRPr="008B5572">
        <w:rPr>
          <w:rFonts w:ascii="標楷體" w:eastAsia="標楷體" w:hAnsi="標楷體" w:hint="eastAsia"/>
          <w:color w:val="000000" w:themeColor="text1"/>
          <w:szCs w:val="32"/>
        </w:rPr>
        <w:t>）。另查，國</w:t>
      </w:r>
      <w:proofErr w:type="gramStart"/>
      <w:r w:rsidR="00655F8F" w:rsidRPr="008B5572">
        <w:rPr>
          <w:rFonts w:ascii="標楷體" w:eastAsia="標楷體" w:hAnsi="標楷體" w:hint="eastAsia"/>
          <w:color w:val="000000" w:themeColor="text1"/>
          <w:szCs w:val="32"/>
        </w:rPr>
        <w:t>輻</w:t>
      </w:r>
      <w:proofErr w:type="gramEnd"/>
      <w:r w:rsidR="00655F8F" w:rsidRPr="008B5572">
        <w:rPr>
          <w:rFonts w:ascii="標楷體" w:eastAsia="標楷體" w:hAnsi="標楷體" w:hint="eastAsia"/>
          <w:color w:val="000000" w:themeColor="text1"/>
          <w:szCs w:val="32"/>
        </w:rPr>
        <w:t>中心因應ANSTO已開發中子實驗設施運用於生</w:t>
      </w:r>
      <w:proofErr w:type="gramStart"/>
      <w:r w:rsidR="00655F8F" w:rsidRPr="008B5572">
        <w:rPr>
          <w:rFonts w:ascii="標楷體" w:eastAsia="標楷體" w:hAnsi="標楷體" w:hint="eastAsia"/>
          <w:color w:val="000000" w:themeColor="text1"/>
          <w:szCs w:val="32"/>
        </w:rPr>
        <w:t>醫及綠能產業</w:t>
      </w:r>
      <w:proofErr w:type="gramEnd"/>
      <w:r w:rsidR="00655F8F" w:rsidRPr="008B5572">
        <w:rPr>
          <w:rFonts w:ascii="標楷體" w:eastAsia="標楷體" w:hAnsi="標楷體" w:hint="eastAsia"/>
          <w:color w:val="000000" w:themeColor="text1"/>
          <w:szCs w:val="32"/>
        </w:rPr>
        <w:t>之相關技術，為推廣業界運用中子技術解決產業問題及創新轉型，自</w:t>
      </w:r>
      <w:proofErr w:type="gramStart"/>
      <w:r w:rsidR="00655F8F" w:rsidRPr="008B5572">
        <w:rPr>
          <w:rFonts w:ascii="標楷體" w:eastAsia="標楷體" w:hAnsi="標楷體" w:hint="eastAsia"/>
          <w:color w:val="000000" w:themeColor="text1"/>
          <w:szCs w:val="32"/>
        </w:rPr>
        <w:t>111</w:t>
      </w:r>
      <w:proofErr w:type="gramEnd"/>
      <w:r w:rsidR="00655F8F" w:rsidRPr="008B5572">
        <w:rPr>
          <w:rFonts w:ascii="標楷體" w:eastAsia="標楷體" w:hAnsi="標楷體" w:hint="eastAsia"/>
          <w:color w:val="000000" w:themeColor="text1"/>
          <w:szCs w:val="32"/>
        </w:rPr>
        <w:t>年度選派專職人員赴ANSTO受訓及辦理中子產業應用</w:t>
      </w:r>
      <w:r w:rsidR="00443C81">
        <w:rPr>
          <w:rFonts w:ascii="標楷體" w:eastAsia="標楷體" w:hAnsi="標楷體" w:hint="eastAsia"/>
          <w:color w:val="000000" w:themeColor="text1"/>
          <w:szCs w:val="32"/>
        </w:rPr>
        <w:t>與</w:t>
      </w:r>
      <w:r w:rsidR="00655F8F" w:rsidRPr="008B5572">
        <w:rPr>
          <w:rFonts w:ascii="標楷體" w:eastAsia="標楷體" w:hAnsi="標楷體" w:hint="eastAsia"/>
          <w:color w:val="000000" w:themeColor="text1"/>
          <w:szCs w:val="32"/>
        </w:rPr>
        <w:t>推廣，並於112年3月開放產業諮詢新材料之開發及優化、結構之分析及評估等服務，惟截至112年底止，產業應用中子技術實績僅1件</w:t>
      </w:r>
      <w:r w:rsidR="00E904F8" w:rsidRPr="008B5572">
        <w:rPr>
          <w:rFonts w:ascii="標楷體" w:eastAsia="標楷體" w:hAnsi="標楷體" w:hint="eastAsia"/>
          <w:color w:val="000000" w:themeColor="text1"/>
          <w:szCs w:val="32"/>
        </w:rPr>
        <w:t>。</w:t>
      </w:r>
      <w:r w:rsidR="00655F8F" w:rsidRPr="008B5572">
        <w:rPr>
          <w:rFonts w:ascii="標楷體" w:eastAsia="標楷體" w:hAnsi="標楷體" w:hint="eastAsia"/>
          <w:color w:val="000000" w:themeColor="text1"/>
          <w:szCs w:val="32"/>
        </w:rPr>
        <w:t>經函請國科會強化推廣措施，以促進國內中子用戶群體成長及帶動產業創新發展。據復：將持續於學會年會等進行推廣演講，及媒合新主持人與現有主持人合作，加深從事中子研究之意願，另已建置中子科技產業應用資訊中文網站，提供</w:t>
      </w:r>
      <w:proofErr w:type="gramStart"/>
      <w:r w:rsidR="00655F8F" w:rsidRPr="008B5572">
        <w:rPr>
          <w:rFonts w:ascii="標楷體" w:eastAsia="標楷體" w:hAnsi="標楷體" w:hint="eastAsia"/>
          <w:color w:val="000000" w:themeColor="text1"/>
          <w:szCs w:val="32"/>
        </w:rPr>
        <w:t>國際間將中子</w:t>
      </w:r>
      <w:proofErr w:type="gramEnd"/>
      <w:r w:rsidR="00655F8F" w:rsidRPr="008B5572">
        <w:rPr>
          <w:rFonts w:ascii="標楷體" w:eastAsia="標楷體" w:hAnsi="標楷體" w:hint="eastAsia"/>
          <w:color w:val="000000" w:themeColor="text1"/>
          <w:szCs w:val="32"/>
        </w:rPr>
        <w:t>科技運用於產業範例，宣導該中心中子小組之產業服務，以提升中子應用於國內產業之需求。</w:t>
      </w:r>
    </w:p>
    <w:p w14:paraId="77573925" w14:textId="38390DEA" w:rsidR="00C66E9C" w:rsidRPr="008B5572" w:rsidRDefault="00C66E9C" w:rsidP="007F3EAE">
      <w:pPr>
        <w:overflowPunct w:val="0"/>
        <w:adjustRightInd w:val="0"/>
        <w:snapToGrid w:val="0"/>
        <w:spacing w:beforeLines="20" w:before="72" w:afterLines="20" w:after="72" w:line="446" w:lineRule="exact"/>
        <w:ind w:firstLineChars="200" w:firstLine="561"/>
        <w:jc w:val="both"/>
        <w:outlineLvl w:val="1"/>
        <w:rPr>
          <w:rFonts w:ascii="標楷體" w:eastAsia="標楷體" w:hAnsi="標楷體"/>
          <w:b/>
          <w:color w:val="000000" w:themeColor="text1"/>
          <w:sz w:val="28"/>
          <w:szCs w:val="32"/>
        </w:rPr>
      </w:pPr>
      <w:r w:rsidRPr="008B5572">
        <w:rPr>
          <w:rFonts w:ascii="標楷體" w:eastAsia="標楷體" w:hAnsi="標楷體" w:hint="eastAsia"/>
          <w:b/>
          <w:color w:val="000000" w:themeColor="text1"/>
          <w:sz w:val="28"/>
          <w:szCs w:val="32"/>
        </w:rPr>
        <w:t>（八）　設置科學園區已成功帶動經濟成長及產業結構轉型，</w:t>
      </w:r>
      <w:r w:rsidR="00B97A47" w:rsidRPr="008B5572">
        <w:rPr>
          <w:rFonts w:ascii="標楷體" w:eastAsia="標楷體" w:hAnsi="標楷體" w:hint="eastAsia"/>
          <w:b/>
          <w:color w:val="000000" w:themeColor="text1"/>
          <w:sz w:val="28"/>
          <w:szCs w:val="32"/>
        </w:rPr>
        <w:t>並</w:t>
      </w:r>
      <w:r w:rsidRPr="008B5572">
        <w:rPr>
          <w:rFonts w:ascii="標楷體" w:eastAsia="標楷體" w:hAnsi="標楷體" w:hint="eastAsia"/>
          <w:b/>
          <w:color w:val="000000" w:themeColor="text1"/>
          <w:sz w:val="28"/>
          <w:szCs w:val="32"/>
        </w:rPr>
        <w:t>為滿足廠商用地需求，推動擴建科學園區產業用地，惟部分已開發園區因環境影響評估審查結論相關限制，影響廠商進駐意願，另部分科學園區籌設或擴建計畫</w:t>
      </w:r>
      <w:proofErr w:type="gramStart"/>
      <w:r w:rsidRPr="008B5572">
        <w:rPr>
          <w:rFonts w:ascii="標楷體" w:eastAsia="標楷體" w:hAnsi="標楷體" w:hint="eastAsia"/>
          <w:b/>
          <w:color w:val="000000" w:themeColor="text1"/>
          <w:sz w:val="28"/>
          <w:szCs w:val="32"/>
        </w:rPr>
        <w:t>期程展延</w:t>
      </w:r>
      <w:proofErr w:type="gramEnd"/>
      <w:r w:rsidRPr="008B5572">
        <w:rPr>
          <w:rFonts w:ascii="標楷體" w:eastAsia="標楷體" w:hAnsi="標楷體" w:hint="eastAsia"/>
          <w:b/>
          <w:color w:val="000000" w:themeColor="text1"/>
          <w:sz w:val="28"/>
          <w:szCs w:val="32"/>
        </w:rPr>
        <w:t>且經費大幅增加，或用地取得進度延後，</w:t>
      </w:r>
      <w:r w:rsidR="003946FC" w:rsidRPr="008B5572">
        <w:rPr>
          <w:rFonts w:ascii="標楷體" w:eastAsia="標楷體" w:hAnsi="標楷體" w:hint="eastAsia"/>
          <w:b/>
          <w:color w:val="000000" w:themeColor="text1"/>
          <w:sz w:val="28"/>
          <w:szCs w:val="32"/>
        </w:rPr>
        <w:t>允宜</w:t>
      </w:r>
      <w:proofErr w:type="gramStart"/>
      <w:r w:rsidRPr="008B5572">
        <w:rPr>
          <w:rFonts w:ascii="標楷體" w:eastAsia="標楷體" w:hAnsi="標楷體" w:hint="eastAsia"/>
          <w:b/>
          <w:color w:val="000000" w:themeColor="text1"/>
          <w:sz w:val="28"/>
          <w:szCs w:val="32"/>
        </w:rPr>
        <w:t>研</w:t>
      </w:r>
      <w:proofErr w:type="gramEnd"/>
      <w:r w:rsidRPr="008B5572">
        <w:rPr>
          <w:rFonts w:ascii="標楷體" w:eastAsia="標楷體" w:hAnsi="標楷體" w:hint="eastAsia"/>
          <w:b/>
          <w:color w:val="000000" w:themeColor="text1"/>
          <w:sz w:val="28"/>
          <w:szCs w:val="32"/>
        </w:rPr>
        <w:t>謀改善，</w:t>
      </w:r>
      <w:proofErr w:type="gramStart"/>
      <w:r w:rsidRPr="008B5572">
        <w:rPr>
          <w:rFonts w:ascii="標楷體" w:eastAsia="標楷體" w:hAnsi="標楷體" w:hint="eastAsia"/>
          <w:b/>
          <w:color w:val="000000" w:themeColor="text1"/>
          <w:sz w:val="28"/>
          <w:szCs w:val="32"/>
        </w:rPr>
        <w:t>俾</w:t>
      </w:r>
      <w:proofErr w:type="gramEnd"/>
      <w:r w:rsidRPr="008B5572">
        <w:rPr>
          <w:rFonts w:ascii="標楷體" w:eastAsia="標楷體" w:hAnsi="標楷體" w:hint="eastAsia"/>
          <w:b/>
          <w:color w:val="000000" w:themeColor="text1"/>
          <w:sz w:val="28"/>
          <w:szCs w:val="32"/>
        </w:rPr>
        <w:t>達成科學園區設置效益，及如期供給產業用地，協助產業發展。</w:t>
      </w:r>
    </w:p>
    <w:p w14:paraId="68382884" w14:textId="2383DA7B" w:rsidR="00C66E9C" w:rsidRPr="008B5572" w:rsidRDefault="00C66E9C" w:rsidP="00B77A8B">
      <w:pPr>
        <w:overflowPunct w:val="0"/>
        <w:adjustRightInd w:val="0"/>
        <w:snapToGrid w:val="0"/>
        <w:spacing w:beforeLines="20" w:before="72" w:afterLines="20" w:after="72" w:line="450" w:lineRule="exact"/>
        <w:ind w:firstLineChars="200" w:firstLine="480"/>
        <w:jc w:val="both"/>
        <w:rPr>
          <w:rFonts w:ascii="標楷體" w:eastAsia="標楷體" w:hAnsi="標楷體"/>
          <w:color w:val="000000" w:themeColor="text1"/>
          <w:szCs w:val="32"/>
        </w:rPr>
      </w:pPr>
      <w:bookmarkStart w:id="27" w:name="_Hlk154655284"/>
      <w:r w:rsidRPr="008B5572">
        <w:rPr>
          <w:rFonts w:ascii="標楷體" w:eastAsia="標楷體" w:hAnsi="標楷體" w:hint="eastAsia"/>
          <w:color w:val="000000" w:themeColor="text1"/>
          <w:szCs w:val="32"/>
        </w:rPr>
        <w:t>政府為引進高科技產業與人才，建立高科技產業發展基地，促進產業創新與升級，由國家科</w:t>
      </w:r>
      <w:r w:rsidR="00B77A8B" w:rsidRPr="008B5572">
        <w:rPr>
          <w:rFonts w:ascii="標楷體" w:eastAsia="標楷體" w:hAnsi="標楷體" w:cs="標楷體"/>
          <w:b/>
          <w:noProof/>
          <w:color w:val="000000" w:themeColor="text1"/>
          <w:sz w:val="22"/>
          <w:szCs w:val="28"/>
        </w:rPr>
        <w:lastRenderedPageBreak/>
        <mc:AlternateContent>
          <mc:Choice Requires="wps">
            <w:drawing>
              <wp:anchor distT="45720" distB="45720" distL="114300" distR="114300" simplePos="0" relativeHeight="251721216" behindDoc="0" locked="0" layoutInCell="1" allowOverlap="1" wp14:anchorId="5569352D" wp14:editId="62CB7332">
                <wp:simplePos x="0" y="0"/>
                <wp:positionH relativeFrom="column">
                  <wp:posOffset>3434080</wp:posOffset>
                </wp:positionH>
                <wp:positionV relativeFrom="paragraph">
                  <wp:posOffset>40640</wp:posOffset>
                </wp:positionV>
                <wp:extent cx="2861945" cy="5045075"/>
                <wp:effectExtent l="0" t="0" r="0" b="3175"/>
                <wp:wrapSquare wrapText="bothSides"/>
                <wp:docPr id="1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1945" cy="5045075"/>
                        </a:xfrm>
                        <a:prstGeom prst="rect">
                          <a:avLst/>
                        </a:prstGeom>
                        <a:solidFill>
                          <a:srgbClr val="FFFFFF"/>
                        </a:solidFill>
                        <a:ln w="9525">
                          <a:noFill/>
                          <a:miter lim="800000"/>
                          <a:headEnd/>
                          <a:tailEnd/>
                        </a:ln>
                      </wps:spPr>
                      <wps:txbx>
                        <w:txbxContent>
                          <w:p w14:paraId="2C38AD9E" w14:textId="70050298" w:rsidR="006A392D" w:rsidRPr="00934E69" w:rsidRDefault="006A392D" w:rsidP="00B77A8B">
                            <w:pPr>
                              <w:overflowPunct w:val="0"/>
                              <w:adjustRightInd w:val="0"/>
                              <w:snapToGrid w:val="0"/>
                              <w:spacing w:line="240" w:lineRule="exact"/>
                              <w:ind w:leftChars="-5" w:left="793" w:hangingChars="335" w:hanging="805"/>
                              <w:jc w:val="both"/>
                              <w:rPr>
                                <w:rFonts w:ascii="標楷體" w:eastAsia="標楷體" w:hAnsi="標楷體"/>
                                <w:b/>
                                <w:szCs w:val="28"/>
                              </w:rPr>
                            </w:pPr>
                            <w:r w:rsidRPr="00934E69">
                              <w:rPr>
                                <w:rFonts w:ascii="標楷體" w:eastAsia="標楷體" w:hAnsi="標楷體" w:hint="eastAsia"/>
                                <w:b/>
                                <w:szCs w:val="28"/>
                              </w:rPr>
                              <w:t>表</w:t>
                            </w:r>
                            <w:r>
                              <w:rPr>
                                <w:rFonts w:ascii="標楷體" w:eastAsia="標楷體" w:hAnsi="標楷體" w:hint="eastAsia"/>
                                <w:b/>
                                <w:szCs w:val="28"/>
                              </w:rPr>
                              <w:t>1</w:t>
                            </w:r>
                            <w:r>
                              <w:rPr>
                                <w:rFonts w:ascii="標楷體" w:eastAsia="標楷體" w:hAnsi="標楷體"/>
                                <w:b/>
                                <w:szCs w:val="28"/>
                              </w:rPr>
                              <w:t>3</w:t>
                            </w:r>
                            <w:r w:rsidRPr="00934E69">
                              <w:rPr>
                                <w:rFonts w:ascii="標楷體" w:eastAsia="標楷體" w:hAnsi="標楷體" w:hint="eastAsia"/>
                                <w:b/>
                                <w:szCs w:val="28"/>
                              </w:rPr>
                              <w:t xml:space="preserve">　1</w:t>
                            </w:r>
                            <w:r w:rsidRPr="00934E69">
                              <w:rPr>
                                <w:rFonts w:ascii="標楷體" w:eastAsia="標楷體" w:hAnsi="標楷體"/>
                                <w:b/>
                                <w:szCs w:val="28"/>
                              </w:rPr>
                              <w:t>12</w:t>
                            </w:r>
                            <w:r w:rsidRPr="00934E69">
                              <w:rPr>
                                <w:rFonts w:ascii="標楷體" w:eastAsia="標楷體" w:hAnsi="標楷體" w:hint="eastAsia"/>
                                <w:b/>
                                <w:szCs w:val="28"/>
                              </w:rPr>
                              <w:t>年底執行中之科學園區籌設或擴建計畫</w:t>
                            </w:r>
                          </w:p>
                          <w:p w14:paraId="15695BAB" w14:textId="77777777" w:rsidR="006A392D" w:rsidRPr="00055924" w:rsidRDefault="006A392D" w:rsidP="00443C81">
                            <w:pPr>
                              <w:overflowPunct w:val="0"/>
                              <w:adjustRightInd w:val="0"/>
                              <w:snapToGrid w:val="0"/>
                              <w:spacing w:line="240" w:lineRule="exact"/>
                              <w:ind w:rightChars="-38" w:right="-91"/>
                              <w:jc w:val="right"/>
                              <w:rPr>
                                <w:rFonts w:ascii="標楷體" w:eastAsia="標楷體" w:hAnsi="標楷體"/>
                                <w:sz w:val="20"/>
                                <w:szCs w:val="24"/>
                              </w:rPr>
                            </w:pPr>
                            <w:r w:rsidRPr="00055924">
                              <w:rPr>
                                <w:rFonts w:ascii="標楷體" w:eastAsia="標楷體" w:hAnsi="標楷體" w:hint="eastAsia"/>
                                <w:sz w:val="20"/>
                                <w:szCs w:val="24"/>
                              </w:rPr>
                              <w:t>單位：新臺幣百萬元、公頃</w:t>
                            </w:r>
                          </w:p>
                          <w:tbl>
                            <w:tblPr>
                              <w:tblStyle w:val="1131"/>
                              <w:tblW w:w="4293" w:type="dxa"/>
                              <w:tblLayout w:type="fixed"/>
                              <w:tblLook w:val="04A0" w:firstRow="1" w:lastRow="0" w:firstColumn="1" w:lastColumn="0" w:noHBand="0" w:noVBand="1"/>
                            </w:tblPr>
                            <w:tblGrid>
                              <w:gridCol w:w="1773"/>
                              <w:gridCol w:w="840"/>
                              <w:gridCol w:w="840"/>
                              <w:gridCol w:w="840"/>
                            </w:tblGrid>
                            <w:tr w:rsidR="006A392D" w:rsidRPr="004C7B51" w14:paraId="38AEE856" w14:textId="77777777" w:rsidTr="00E44143">
                              <w:trPr>
                                <w:trHeight w:val="539"/>
                              </w:trPr>
                              <w:tc>
                                <w:tcPr>
                                  <w:tcW w:w="1773" w:type="dxa"/>
                                  <w:vAlign w:val="center"/>
                                </w:tcPr>
                                <w:p w14:paraId="05EE7DBA" w14:textId="77777777" w:rsidR="006A392D" w:rsidRPr="004C7B51" w:rsidRDefault="006A392D" w:rsidP="003464FA">
                                  <w:pPr>
                                    <w:overflowPunct w:val="0"/>
                                    <w:adjustRightInd w:val="0"/>
                                    <w:snapToGrid w:val="0"/>
                                    <w:spacing w:line="252" w:lineRule="exact"/>
                                    <w:jc w:val="center"/>
                                    <w:rPr>
                                      <w:rFonts w:ascii="標楷體" w:hAnsi="標楷體"/>
                                      <w:sz w:val="20"/>
                                      <w:szCs w:val="20"/>
                                    </w:rPr>
                                  </w:pPr>
                                  <w:r w:rsidRPr="004C7B51">
                                    <w:rPr>
                                      <w:rFonts w:ascii="標楷體" w:hAnsi="標楷體" w:hint="eastAsia"/>
                                      <w:sz w:val="20"/>
                                      <w:szCs w:val="20"/>
                                    </w:rPr>
                                    <w:t>計畫名稱</w:t>
                                  </w:r>
                                </w:p>
                              </w:tc>
                              <w:tc>
                                <w:tcPr>
                                  <w:tcW w:w="840" w:type="dxa"/>
                                  <w:vAlign w:val="center"/>
                                </w:tcPr>
                                <w:p w14:paraId="2959EA71" w14:textId="77777777" w:rsidR="006A392D" w:rsidRPr="00E22A79" w:rsidRDefault="006A392D" w:rsidP="003464FA">
                                  <w:pPr>
                                    <w:overflowPunct w:val="0"/>
                                    <w:adjustRightInd w:val="0"/>
                                    <w:snapToGrid w:val="0"/>
                                    <w:spacing w:line="252" w:lineRule="exact"/>
                                    <w:jc w:val="distribute"/>
                                    <w:rPr>
                                      <w:rFonts w:ascii="標楷體" w:hAnsi="標楷體"/>
                                      <w:spacing w:val="-16"/>
                                      <w:sz w:val="20"/>
                                      <w:szCs w:val="20"/>
                                    </w:rPr>
                                  </w:pPr>
                                  <w:r w:rsidRPr="00E22A79">
                                    <w:rPr>
                                      <w:rFonts w:ascii="標楷體" w:hAnsi="標楷體" w:hint="eastAsia"/>
                                      <w:spacing w:val="-16"/>
                                      <w:sz w:val="20"/>
                                      <w:szCs w:val="20"/>
                                    </w:rPr>
                                    <w:t>預估開發期程</w:t>
                                  </w:r>
                                </w:p>
                              </w:tc>
                              <w:tc>
                                <w:tcPr>
                                  <w:tcW w:w="840" w:type="dxa"/>
                                  <w:vAlign w:val="center"/>
                                </w:tcPr>
                                <w:p w14:paraId="7983A86B" w14:textId="77777777" w:rsidR="006A392D" w:rsidRPr="004C7B51" w:rsidRDefault="006A392D" w:rsidP="003464FA">
                                  <w:pPr>
                                    <w:overflowPunct w:val="0"/>
                                    <w:adjustRightInd w:val="0"/>
                                    <w:snapToGrid w:val="0"/>
                                    <w:spacing w:line="252" w:lineRule="exact"/>
                                    <w:jc w:val="distribute"/>
                                    <w:rPr>
                                      <w:rFonts w:ascii="標楷體" w:hAnsi="標楷體"/>
                                      <w:sz w:val="20"/>
                                      <w:szCs w:val="20"/>
                                    </w:rPr>
                                  </w:pPr>
                                  <w:r>
                                    <w:rPr>
                                      <w:rFonts w:ascii="標楷體" w:hAnsi="標楷體" w:hint="eastAsia"/>
                                      <w:sz w:val="20"/>
                                      <w:szCs w:val="20"/>
                                    </w:rPr>
                                    <w:t>核定</w:t>
                                  </w:r>
                                  <w:r w:rsidRPr="004C7B51">
                                    <w:rPr>
                                      <w:rFonts w:ascii="標楷體" w:hAnsi="標楷體" w:hint="eastAsia"/>
                                      <w:sz w:val="20"/>
                                      <w:szCs w:val="20"/>
                                    </w:rPr>
                                    <w:t>開發經費</w:t>
                                  </w:r>
                                </w:p>
                              </w:tc>
                              <w:tc>
                                <w:tcPr>
                                  <w:tcW w:w="840" w:type="dxa"/>
                                  <w:vAlign w:val="center"/>
                                </w:tcPr>
                                <w:p w14:paraId="4AE119FD" w14:textId="77777777" w:rsidR="006A392D" w:rsidRPr="004C7B51" w:rsidRDefault="006A392D" w:rsidP="003464FA">
                                  <w:pPr>
                                    <w:overflowPunct w:val="0"/>
                                    <w:adjustRightInd w:val="0"/>
                                    <w:snapToGrid w:val="0"/>
                                    <w:spacing w:line="252" w:lineRule="exact"/>
                                    <w:jc w:val="center"/>
                                    <w:rPr>
                                      <w:rFonts w:ascii="標楷體" w:hAnsi="標楷體"/>
                                      <w:spacing w:val="-6"/>
                                      <w:kern w:val="16"/>
                                      <w:sz w:val="20"/>
                                      <w:szCs w:val="20"/>
                                    </w:rPr>
                                  </w:pPr>
                                  <w:r w:rsidRPr="004C7B51">
                                    <w:rPr>
                                      <w:rFonts w:ascii="標楷體" w:hAnsi="標楷體" w:hint="eastAsia"/>
                                      <w:spacing w:val="-6"/>
                                      <w:kern w:val="16"/>
                                      <w:sz w:val="20"/>
                                      <w:szCs w:val="20"/>
                                    </w:rPr>
                                    <w:t>面積</w:t>
                                  </w:r>
                                </w:p>
                              </w:tc>
                            </w:tr>
                            <w:tr w:rsidR="006A392D" w:rsidRPr="004C7B51" w14:paraId="1AF78034" w14:textId="77777777" w:rsidTr="00E44143">
                              <w:trPr>
                                <w:trHeight w:val="397"/>
                              </w:trPr>
                              <w:tc>
                                <w:tcPr>
                                  <w:tcW w:w="2613" w:type="dxa"/>
                                  <w:gridSpan w:val="2"/>
                                  <w:vAlign w:val="center"/>
                                </w:tcPr>
                                <w:p w14:paraId="2913F486" w14:textId="77777777" w:rsidR="006A392D" w:rsidRPr="004C7B51" w:rsidRDefault="006A392D" w:rsidP="003464FA">
                                  <w:pPr>
                                    <w:overflowPunct w:val="0"/>
                                    <w:adjustRightInd w:val="0"/>
                                    <w:snapToGrid w:val="0"/>
                                    <w:spacing w:line="252" w:lineRule="exact"/>
                                    <w:jc w:val="center"/>
                                    <w:rPr>
                                      <w:rFonts w:ascii="標楷體" w:hAnsi="標楷體"/>
                                      <w:b/>
                                      <w:sz w:val="20"/>
                                      <w:szCs w:val="20"/>
                                    </w:rPr>
                                  </w:pPr>
                                  <w:r w:rsidRPr="004C7B51">
                                    <w:rPr>
                                      <w:rFonts w:ascii="標楷體" w:hAnsi="標楷體" w:hint="eastAsia"/>
                                      <w:b/>
                                      <w:sz w:val="20"/>
                                      <w:szCs w:val="20"/>
                                    </w:rPr>
                                    <w:t>合　　計</w:t>
                                  </w:r>
                                </w:p>
                              </w:tc>
                              <w:tc>
                                <w:tcPr>
                                  <w:tcW w:w="840" w:type="dxa"/>
                                  <w:vAlign w:val="center"/>
                                </w:tcPr>
                                <w:p w14:paraId="7D9884E1" w14:textId="77777777" w:rsidR="006A392D" w:rsidRPr="004C7B51" w:rsidRDefault="006A392D" w:rsidP="002B54C0">
                                  <w:pPr>
                                    <w:overflowPunct w:val="0"/>
                                    <w:adjustRightInd w:val="0"/>
                                    <w:snapToGrid w:val="0"/>
                                    <w:spacing w:line="252" w:lineRule="exact"/>
                                    <w:ind w:leftChars="-63" w:left="1" w:rightChars="-21" w:right="-50" w:hangingChars="76" w:hanging="152"/>
                                    <w:jc w:val="right"/>
                                    <w:rPr>
                                      <w:rFonts w:ascii="標楷體" w:hAnsi="標楷體"/>
                                      <w:b/>
                                      <w:sz w:val="20"/>
                                      <w:szCs w:val="20"/>
                                    </w:rPr>
                                  </w:pPr>
                                  <w:r w:rsidRPr="004C7B51">
                                    <w:rPr>
                                      <w:rFonts w:ascii="標楷體" w:hAnsi="標楷體"/>
                                      <w:b/>
                                      <w:sz w:val="20"/>
                                      <w:szCs w:val="20"/>
                                    </w:rPr>
                                    <w:t>234,860</w:t>
                                  </w:r>
                                </w:p>
                              </w:tc>
                              <w:tc>
                                <w:tcPr>
                                  <w:tcW w:w="840" w:type="dxa"/>
                                  <w:vAlign w:val="center"/>
                                </w:tcPr>
                                <w:p w14:paraId="5F2EA186" w14:textId="77777777" w:rsidR="006A392D" w:rsidRPr="004C7B51" w:rsidRDefault="006A392D" w:rsidP="003464FA">
                                  <w:pPr>
                                    <w:overflowPunct w:val="0"/>
                                    <w:adjustRightInd w:val="0"/>
                                    <w:snapToGrid w:val="0"/>
                                    <w:spacing w:line="252" w:lineRule="exact"/>
                                    <w:ind w:leftChars="-38" w:left="1" w:hangingChars="46" w:hanging="92"/>
                                    <w:jc w:val="right"/>
                                    <w:rPr>
                                      <w:rFonts w:ascii="標楷體" w:hAnsi="標楷體"/>
                                      <w:b/>
                                      <w:sz w:val="20"/>
                                      <w:szCs w:val="20"/>
                                    </w:rPr>
                                  </w:pPr>
                                  <w:r w:rsidRPr="004C7B51">
                                    <w:rPr>
                                      <w:rFonts w:ascii="標楷體" w:hAnsi="標楷體"/>
                                      <w:b/>
                                      <w:sz w:val="20"/>
                                      <w:szCs w:val="20"/>
                                    </w:rPr>
                                    <w:t>913.20</w:t>
                                  </w:r>
                                </w:p>
                              </w:tc>
                            </w:tr>
                            <w:tr w:rsidR="006A392D" w:rsidRPr="004C7B51" w14:paraId="5FD0C2DD" w14:textId="77777777" w:rsidTr="00E44143">
                              <w:trPr>
                                <w:trHeight w:val="635"/>
                              </w:trPr>
                              <w:tc>
                                <w:tcPr>
                                  <w:tcW w:w="1773" w:type="dxa"/>
                                  <w:vAlign w:val="center"/>
                                </w:tcPr>
                                <w:p w14:paraId="23FDFB4C"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新竹科學園區</w:t>
                                  </w:r>
                                </w:p>
                                <w:p w14:paraId="619E531F"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寶山用地擴建計畫</w:t>
                                  </w:r>
                                </w:p>
                              </w:tc>
                              <w:tc>
                                <w:tcPr>
                                  <w:tcW w:w="840" w:type="dxa"/>
                                  <w:vAlign w:val="center"/>
                                </w:tcPr>
                                <w:p w14:paraId="11E7B52A" w14:textId="105EE26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107</w:t>
                                  </w:r>
                                  <w:r w:rsidR="00E44143">
                                    <w:rPr>
                                      <w:rFonts w:ascii="標楷體" w:hAnsi="標楷體" w:hint="eastAsia"/>
                                      <w:sz w:val="20"/>
                                      <w:szCs w:val="20"/>
                                    </w:rPr>
                                    <w:t>－</w:t>
                                  </w:r>
                                  <w:r w:rsidRPr="004C7B51">
                                    <w:rPr>
                                      <w:rFonts w:ascii="標楷體" w:hAnsi="標楷體" w:hint="eastAsia"/>
                                      <w:sz w:val="20"/>
                                      <w:szCs w:val="20"/>
                                    </w:rPr>
                                    <w:t>113</w:t>
                                  </w:r>
                                </w:p>
                              </w:tc>
                              <w:tc>
                                <w:tcPr>
                                  <w:tcW w:w="840" w:type="dxa"/>
                                  <w:vAlign w:val="center"/>
                                </w:tcPr>
                                <w:p w14:paraId="011DCB20"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8,132</w:t>
                                  </w:r>
                                </w:p>
                              </w:tc>
                              <w:tc>
                                <w:tcPr>
                                  <w:tcW w:w="840" w:type="dxa"/>
                                  <w:vAlign w:val="center"/>
                                </w:tcPr>
                                <w:p w14:paraId="6F064D4F"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32.72</w:t>
                                  </w:r>
                                </w:p>
                              </w:tc>
                            </w:tr>
                            <w:tr w:rsidR="006A392D" w:rsidRPr="004C7B51" w14:paraId="2E3CFE56" w14:textId="77777777" w:rsidTr="00E44143">
                              <w:trPr>
                                <w:trHeight w:val="635"/>
                              </w:trPr>
                              <w:tc>
                                <w:tcPr>
                                  <w:tcW w:w="1773" w:type="dxa"/>
                                  <w:vAlign w:val="center"/>
                                </w:tcPr>
                                <w:p w14:paraId="66D084B4" w14:textId="77777777" w:rsidR="006A392D" w:rsidRPr="004C7B51" w:rsidRDefault="006A392D" w:rsidP="003464FA">
                                  <w:pPr>
                                    <w:overflowPunct w:val="0"/>
                                    <w:adjustRightInd w:val="0"/>
                                    <w:snapToGrid w:val="0"/>
                                    <w:spacing w:line="240" w:lineRule="exact"/>
                                    <w:jc w:val="distribute"/>
                                    <w:rPr>
                                      <w:rFonts w:ascii="標楷體" w:hAnsi="標楷體"/>
                                      <w:spacing w:val="-20"/>
                                      <w:sz w:val="20"/>
                                      <w:szCs w:val="20"/>
                                    </w:rPr>
                                  </w:pPr>
                                  <w:r w:rsidRPr="004C7B51">
                                    <w:rPr>
                                      <w:rFonts w:ascii="標楷體" w:hAnsi="標楷體" w:hint="eastAsia"/>
                                      <w:spacing w:val="-20"/>
                                      <w:sz w:val="20"/>
                                      <w:szCs w:val="20"/>
                                    </w:rPr>
                                    <w:t>新竹科學園區寶山用地第2期擴建計畫</w:t>
                                  </w:r>
                                </w:p>
                              </w:tc>
                              <w:tc>
                                <w:tcPr>
                                  <w:tcW w:w="840" w:type="dxa"/>
                                  <w:vAlign w:val="center"/>
                                </w:tcPr>
                                <w:p w14:paraId="687FE739" w14:textId="5749006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0DD65CE3"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39,223</w:t>
                                  </w:r>
                                </w:p>
                              </w:tc>
                              <w:tc>
                                <w:tcPr>
                                  <w:tcW w:w="840" w:type="dxa"/>
                                  <w:vAlign w:val="center"/>
                                </w:tcPr>
                                <w:p w14:paraId="73B62882"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9</w:t>
                                  </w:r>
                                  <w:r w:rsidRPr="004C7B51">
                                    <w:rPr>
                                      <w:rFonts w:ascii="標楷體" w:hAnsi="標楷體"/>
                                      <w:sz w:val="20"/>
                                      <w:szCs w:val="20"/>
                                    </w:rPr>
                                    <w:t>1.02</w:t>
                                  </w:r>
                                </w:p>
                              </w:tc>
                            </w:tr>
                            <w:tr w:rsidR="006A392D" w:rsidRPr="004C7B51" w14:paraId="5039568A" w14:textId="77777777" w:rsidTr="00E44143">
                              <w:trPr>
                                <w:trHeight w:val="635"/>
                              </w:trPr>
                              <w:tc>
                                <w:tcPr>
                                  <w:tcW w:w="1773" w:type="dxa"/>
                                  <w:vAlign w:val="center"/>
                                </w:tcPr>
                                <w:p w14:paraId="74F5ED80"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新竹科學園區</w:t>
                                  </w:r>
                                </w:p>
                                <w:p w14:paraId="19A5338D"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cs="Times New Roman"/>
                                      <w:spacing w:val="-14"/>
                                      <w:sz w:val="20"/>
                                      <w:szCs w:val="20"/>
                                    </w:rPr>
                                    <w:t>X</w:t>
                                  </w:r>
                                  <w:r w:rsidRPr="004C7B51">
                                    <w:rPr>
                                      <w:rFonts w:ascii="標楷體" w:hAnsi="標楷體" w:hint="eastAsia"/>
                                      <w:spacing w:val="-14"/>
                                      <w:sz w:val="20"/>
                                      <w:szCs w:val="20"/>
                                    </w:rPr>
                                    <w:t>基地籌設計畫</w:t>
                                  </w:r>
                                </w:p>
                              </w:tc>
                              <w:tc>
                                <w:tcPr>
                                  <w:tcW w:w="840" w:type="dxa"/>
                                  <w:vAlign w:val="center"/>
                                </w:tcPr>
                                <w:p w14:paraId="71B75900" w14:textId="43511F9E"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116</w:t>
                                  </w:r>
                                </w:p>
                              </w:tc>
                              <w:tc>
                                <w:tcPr>
                                  <w:tcW w:w="840" w:type="dxa"/>
                                  <w:vAlign w:val="center"/>
                                </w:tcPr>
                                <w:p w14:paraId="21DE385B"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24,990</w:t>
                                  </w:r>
                                </w:p>
                              </w:tc>
                              <w:tc>
                                <w:tcPr>
                                  <w:tcW w:w="840" w:type="dxa"/>
                                  <w:vAlign w:val="center"/>
                                </w:tcPr>
                                <w:p w14:paraId="6524CF80"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3.76</w:t>
                                  </w:r>
                                </w:p>
                              </w:tc>
                            </w:tr>
                            <w:tr w:rsidR="006A392D" w:rsidRPr="004C7B51" w14:paraId="303FFBD0" w14:textId="77777777" w:rsidTr="00E44143">
                              <w:trPr>
                                <w:trHeight w:val="635"/>
                              </w:trPr>
                              <w:tc>
                                <w:tcPr>
                                  <w:tcW w:w="1773" w:type="dxa"/>
                                  <w:vAlign w:val="center"/>
                                </w:tcPr>
                                <w:p w14:paraId="42B9BB55"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proofErr w:type="gramStart"/>
                                  <w:r w:rsidRPr="004C7B51">
                                    <w:rPr>
                                      <w:rFonts w:ascii="標楷體" w:hAnsi="標楷體" w:hint="eastAsia"/>
                                      <w:spacing w:val="-14"/>
                                      <w:sz w:val="20"/>
                                      <w:szCs w:val="20"/>
                                    </w:rPr>
                                    <w:t>臺</w:t>
                                  </w:r>
                                  <w:proofErr w:type="gramEnd"/>
                                  <w:r w:rsidRPr="004C7B51">
                                    <w:rPr>
                                      <w:rFonts w:ascii="標楷體" w:hAnsi="標楷體" w:hint="eastAsia"/>
                                      <w:spacing w:val="-14"/>
                                      <w:sz w:val="20"/>
                                      <w:szCs w:val="20"/>
                                    </w:rPr>
                                    <w:t>中科學園區</w:t>
                                  </w:r>
                                </w:p>
                                <w:p w14:paraId="6A54857E"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hint="eastAsia"/>
                                      <w:spacing w:val="-14"/>
                                      <w:sz w:val="20"/>
                                      <w:szCs w:val="20"/>
                                    </w:rPr>
                                    <w:t>擴建</w:t>
                                  </w:r>
                                  <w:r w:rsidRPr="000416EC">
                                    <w:rPr>
                                      <w:rFonts w:ascii="標楷體" w:hAnsi="標楷體" w:hint="eastAsia"/>
                                      <w:color w:val="000000" w:themeColor="text1"/>
                                      <w:spacing w:val="-14"/>
                                      <w:sz w:val="20"/>
                                      <w:szCs w:val="20"/>
                                    </w:rPr>
                                    <w:t>2</w:t>
                                  </w:r>
                                  <w:r w:rsidRPr="004C7B51">
                                    <w:rPr>
                                      <w:rFonts w:ascii="標楷體" w:hAnsi="標楷體" w:hint="eastAsia"/>
                                      <w:spacing w:val="-14"/>
                                      <w:sz w:val="20"/>
                                      <w:szCs w:val="20"/>
                                    </w:rPr>
                                    <w:t>期籌設計畫</w:t>
                                  </w:r>
                                </w:p>
                              </w:tc>
                              <w:tc>
                                <w:tcPr>
                                  <w:tcW w:w="840" w:type="dxa"/>
                                  <w:vAlign w:val="center"/>
                                </w:tcPr>
                                <w:p w14:paraId="479215E7" w14:textId="446F0705"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10</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4A5F24AC"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hint="eastAsia"/>
                                      <w:sz w:val="20"/>
                                      <w:szCs w:val="20"/>
                                    </w:rPr>
                                    <w:t>4</w:t>
                                  </w:r>
                                  <w:r w:rsidRPr="002B54C0">
                                    <w:rPr>
                                      <w:rFonts w:ascii="標楷體" w:hAnsi="標楷體"/>
                                      <w:sz w:val="20"/>
                                      <w:szCs w:val="20"/>
                                    </w:rPr>
                                    <w:t>4,783</w:t>
                                  </w:r>
                                </w:p>
                              </w:tc>
                              <w:tc>
                                <w:tcPr>
                                  <w:tcW w:w="840" w:type="dxa"/>
                                  <w:vAlign w:val="center"/>
                                </w:tcPr>
                                <w:p w14:paraId="3F0EA796"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9</w:t>
                                  </w:r>
                                  <w:r w:rsidRPr="004C7B51">
                                    <w:rPr>
                                      <w:rFonts w:ascii="標楷體" w:hAnsi="標楷體"/>
                                      <w:sz w:val="20"/>
                                      <w:szCs w:val="20"/>
                                    </w:rPr>
                                    <w:t>3.94</w:t>
                                  </w:r>
                                </w:p>
                              </w:tc>
                            </w:tr>
                            <w:tr w:rsidR="006A392D" w:rsidRPr="004C7B51" w14:paraId="2BE1C04A" w14:textId="77777777" w:rsidTr="00E44143">
                              <w:trPr>
                                <w:trHeight w:val="635"/>
                              </w:trPr>
                              <w:tc>
                                <w:tcPr>
                                  <w:tcW w:w="1773" w:type="dxa"/>
                                  <w:vAlign w:val="center"/>
                                </w:tcPr>
                                <w:p w14:paraId="21AC17A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21356C0"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proofErr w:type="gramStart"/>
                                  <w:r w:rsidRPr="004C7B51">
                                    <w:rPr>
                                      <w:rFonts w:ascii="標楷體" w:hAnsi="標楷體" w:hint="eastAsia"/>
                                      <w:spacing w:val="-14"/>
                                      <w:sz w:val="20"/>
                                      <w:szCs w:val="20"/>
                                    </w:rPr>
                                    <w:t>臺</w:t>
                                  </w:r>
                                  <w:proofErr w:type="gramEnd"/>
                                  <w:r w:rsidRPr="004C7B51">
                                    <w:rPr>
                                      <w:rFonts w:ascii="標楷體" w:hAnsi="標楷體" w:hint="eastAsia"/>
                                      <w:spacing w:val="-14"/>
                                      <w:sz w:val="20"/>
                                      <w:szCs w:val="20"/>
                                    </w:rPr>
                                    <w:t>南園區擴建計畫</w:t>
                                  </w:r>
                                </w:p>
                              </w:tc>
                              <w:tc>
                                <w:tcPr>
                                  <w:tcW w:w="840" w:type="dxa"/>
                                  <w:vAlign w:val="center"/>
                                </w:tcPr>
                                <w:p w14:paraId="1AF3E6BC" w14:textId="60469126"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19E76BC1"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16,245</w:t>
                                  </w:r>
                                </w:p>
                              </w:tc>
                              <w:tc>
                                <w:tcPr>
                                  <w:tcW w:w="840" w:type="dxa"/>
                                  <w:vAlign w:val="center"/>
                                </w:tcPr>
                                <w:p w14:paraId="5E1D7A18"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92.24</w:t>
                                  </w:r>
                                </w:p>
                              </w:tc>
                            </w:tr>
                            <w:tr w:rsidR="006A392D" w:rsidRPr="004C7B51" w14:paraId="171FED86" w14:textId="77777777" w:rsidTr="00E44143">
                              <w:trPr>
                                <w:trHeight w:val="635"/>
                              </w:trPr>
                              <w:tc>
                                <w:tcPr>
                                  <w:tcW w:w="1773" w:type="dxa"/>
                                  <w:vAlign w:val="center"/>
                                </w:tcPr>
                                <w:p w14:paraId="0E9A9AFF"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5C38E06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高雄第二園區</w:t>
                                  </w:r>
                                </w:p>
                                <w:p w14:paraId="0D04EED7" w14:textId="77777777" w:rsidR="006A392D" w:rsidRPr="004C7B51" w:rsidRDefault="006A392D" w:rsidP="003464FA">
                                  <w:pPr>
                                    <w:overflowPunct w:val="0"/>
                                    <w:adjustRightInd w:val="0"/>
                                    <w:snapToGrid w:val="0"/>
                                    <w:spacing w:line="240" w:lineRule="exact"/>
                                    <w:jc w:val="distribute"/>
                                    <w:rPr>
                                      <w:rFonts w:ascii="標楷體" w:hAnsi="標楷體"/>
                                      <w:spacing w:val="-8"/>
                                      <w:sz w:val="20"/>
                                      <w:szCs w:val="20"/>
                                    </w:rPr>
                                  </w:pPr>
                                  <w:r w:rsidRPr="004C7B51">
                                    <w:rPr>
                                      <w:rFonts w:ascii="標楷體" w:hAnsi="標楷體" w:hint="eastAsia"/>
                                      <w:spacing w:val="-14"/>
                                      <w:sz w:val="20"/>
                                      <w:szCs w:val="20"/>
                                    </w:rPr>
                                    <w:t>橋頭籌設計畫</w:t>
                                  </w:r>
                                </w:p>
                              </w:tc>
                              <w:tc>
                                <w:tcPr>
                                  <w:tcW w:w="840" w:type="dxa"/>
                                  <w:vAlign w:val="center"/>
                                </w:tcPr>
                                <w:p w14:paraId="114B5C6A" w14:textId="1503B50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08</w:t>
                                  </w:r>
                                  <w:r w:rsidR="00E44143">
                                    <w:rPr>
                                      <w:rFonts w:ascii="標楷體" w:hAnsi="標楷體"/>
                                      <w:sz w:val="20"/>
                                      <w:szCs w:val="20"/>
                                    </w:rPr>
                                    <w:t>－</w:t>
                                  </w:r>
                                  <w:r w:rsidRPr="004C7B51">
                                    <w:rPr>
                                      <w:rFonts w:ascii="標楷體" w:hAnsi="標楷體"/>
                                      <w:sz w:val="20"/>
                                      <w:szCs w:val="20"/>
                                    </w:rPr>
                                    <w:t>129</w:t>
                                  </w:r>
                                </w:p>
                              </w:tc>
                              <w:tc>
                                <w:tcPr>
                                  <w:tcW w:w="840" w:type="dxa"/>
                                  <w:vAlign w:val="center"/>
                                </w:tcPr>
                                <w:p w14:paraId="13250BBA"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42,503</w:t>
                                  </w:r>
                                </w:p>
                              </w:tc>
                              <w:tc>
                                <w:tcPr>
                                  <w:tcW w:w="840" w:type="dxa"/>
                                  <w:vAlign w:val="center"/>
                                </w:tcPr>
                                <w:p w14:paraId="0F3FA169"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262.39</w:t>
                                  </w:r>
                                </w:p>
                              </w:tc>
                            </w:tr>
                            <w:tr w:rsidR="006A392D" w:rsidRPr="004C7B51" w14:paraId="45C655C7" w14:textId="77777777" w:rsidTr="00E44143">
                              <w:trPr>
                                <w:trHeight w:val="635"/>
                              </w:trPr>
                              <w:tc>
                                <w:tcPr>
                                  <w:tcW w:w="1773" w:type="dxa"/>
                                  <w:vAlign w:val="center"/>
                                </w:tcPr>
                                <w:p w14:paraId="3EE7DFE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084AF66"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hint="eastAsia"/>
                                      <w:spacing w:val="-14"/>
                                      <w:sz w:val="20"/>
                                      <w:szCs w:val="20"/>
                                    </w:rPr>
                                    <w:t>屏東園區籌設計畫</w:t>
                                  </w:r>
                                </w:p>
                              </w:tc>
                              <w:tc>
                                <w:tcPr>
                                  <w:tcW w:w="840" w:type="dxa"/>
                                  <w:vAlign w:val="center"/>
                                </w:tcPr>
                                <w:p w14:paraId="5D49D523" w14:textId="70E607D1"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11</w:t>
                                  </w:r>
                                  <w:r w:rsidR="00E44143">
                                    <w:rPr>
                                      <w:rFonts w:ascii="標楷體" w:hAnsi="標楷體"/>
                                      <w:sz w:val="20"/>
                                      <w:szCs w:val="20"/>
                                    </w:rPr>
                                    <w:t>－</w:t>
                                  </w:r>
                                  <w:r w:rsidRPr="004C7B51">
                                    <w:rPr>
                                      <w:rFonts w:ascii="標楷體" w:hAnsi="標楷體"/>
                                      <w:sz w:val="20"/>
                                      <w:szCs w:val="20"/>
                                    </w:rPr>
                                    <w:t>118</w:t>
                                  </w:r>
                                </w:p>
                              </w:tc>
                              <w:tc>
                                <w:tcPr>
                                  <w:tcW w:w="840" w:type="dxa"/>
                                  <w:vAlign w:val="center"/>
                                </w:tcPr>
                                <w:p w14:paraId="74828DEE"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hint="eastAsia"/>
                                      <w:sz w:val="20"/>
                                      <w:szCs w:val="20"/>
                                    </w:rPr>
                                    <w:t>7</w:t>
                                  </w:r>
                                  <w:r w:rsidRPr="002B54C0">
                                    <w:rPr>
                                      <w:rFonts w:ascii="標楷體" w:hAnsi="標楷體"/>
                                      <w:sz w:val="20"/>
                                      <w:szCs w:val="20"/>
                                    </w:rPr>
                                    <w:t>,715</w:t>
                                  </w:r>
                                </w:p>
                              </w:tc>
                              <w:tc>
                                <w:tcPr>
                                  <w:tcW w:w="840" w:type="dxa"/>
                                  <w:vAlign w:val="center"/>
                                </w:tcPr>
                                <w:p w14:paraId="4F8BEB15"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73.83</w:t>
                                  </w:r>
                                </w:p>
                              </w:tc>
                            </w:tr>
                            <w:tr w:rsidR="006A392D" w:rsidRPr="004C7B51" w14:paraId="17E4B00D" w14:textId="77777777" w:rsidTr="00E44143">
                              <w:trPr>
                                <w:trHeight w:val="635"/>
                              </w:trPr>
                              <w:tc>
                                <w:tcPr>
                                  <w:tcW w:w="1773" w:type="dxa"/>
                                  <w:vAlign w:val="center"/>
                                </w:tcPr>
                                <w:p w14:paraId="64D58244"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DF355C6"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spacing w:val="-14"/>
                                      <w:sz w:val="20"/>
                                      <w:szCs w:val="20"/>
                                    </w:rPr>
                                    <w:t>嘉義</w:t>
                                  </w:r>
                                  <w:r w:rsidRPr="004C7B51">
                                    <w:rPr>
                                      <w:rFonts w:ascii="標楷體" w:hAnsi="標楷體" w:hint="eastAsia"/>
                                      <w:spacing w:val="-14"/>
                                      <w:sz w:val="20"/>
                                      <w:szCs w:val="20"/>
                                    </w:rPr>
                                    <w:t>園區籌設計畫</w:t>
                                  </w:r>
                                </w:p>
                              </w:tc>
                              <w:tc>
                                <w:tcPr>
                                  <w:tcW w:w="840" w:type="dxa"/>
                                  <w:vAlign w:val="center"/>
                                </w:tcPr>
                                <w:p w14:paraId="2B2E7C6D" w14:textId="3CBCA827"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11</w:t>
                                  </w:r>
                                  <w:r w:rsidR="00E44143">
                                    <w:rPr>
                                      <w:rFonts w:ascii="標楷體" w:hAnsi="標楷體"/>
                                      <w:sz w:val="20"/>
                                      <w:szCs w:val="20"/>
                                    </w:rPr>
                                    <w:t>－</w:t>
                                  </w:r>
                                  <w:r w:rsidRPr="004C7B51">
                                    <w:rPr>
                                      <w:rFonts w:ascii="標楷體" w:hAnsi="標楷體"/>
                                      <w:sz w:val="20"/>
                                      <w:szCs w:val="20"/>
                                    </w:rPr>
                                    <w:t>118</w:t>
                                  </w:r>
                                </w:p>
                              </w:tc>
                              <w:tc>
                                <w:tcPr>
                                  <w:tcW w:w="840" w:type="dxa"/>
                                  <w:vAlign w:val="center"/>
                                </w:tcPr>
                                <w:p w14:paraId="31681FDD"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8,263</w:t>
                                  </w:r>
                                </w:p>
                              </w:tc>
                              <w:tc>
                                <w:tcPr>
                                  <w:tcW w:w="840" w:type="dxa"/>
                                  <w:vAlign w:val="center"/>
                                </w:tcPr>
                                <w:p w14:paraId="029B38F5"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8</w:t>
                                  </w:r>
                                  <w:r w:rsidRPr="004C7B51">
                                    <w:rPr>
                                      <w:rFonts w:ascii="標楷體" w:hAnsi="標楷體"/>
                                      <w:sz w:val="20"/>
                                      <w:szCs w:val="20"/>
                                    </w:rPr>
                                    <w:t>8.00</w:t>
                                  </w:r>
                                </w:p>
                              </w:tc>
                            </w:tr>
                            <w:tr w:rsidR="006A392D" w:rsidRPr="004C7B51" w14:paraId="1A06968C" w14:textId="77777777" w:rsidTr="00E44143">
                              <w:trPr>
                                <w:trHeight w:val="635"/>
                              </w:trPr>
                              <w:tc>
                                <w:tcPr>
                                  <w:tcW w:w="1773" w:type="dxa"/>
                                  <w:tcBorders>
                                    <w:bottom w:val="single" w:sz="4" w:space="0" w:color="auto"/>
                                  </w:tcBorders>
                                  <w:vAlign w:val="center"/>
                                </w:tcPr>
                                <w:p w14:paraId="3B429A2C" w14:textId="77777777" w:rsidR="006A392D" w:rsidRDefault="006A392D" w:rsidP="003464FA">
                                  <w:pPr>
                                    <w:overflowPunct w:val="0"/>
                                    <w:adjustRightInd w:val="0"/>
                                    <w:snapToGrid w:val="0"/>
                                    <w:spacing w:line="240" w:lineRule="exact"/>
                                    <w:jc w:val="distribute"/>
                                    <w:rPr>
                                      <w:rFonts w:ascii="標楷體" w:hAnsi="標楷體"/>
                                      <w:spacing w:val="-20"/>
                                      <w:sz w:val="20"/>
                                      <w:szCs w:val="20"/>
                                    </w:rPr>
                                  </w:pPr>
                                  <w:r w:rsidRPr="00401A9B">
                                    <w:rPr>
                                      <w:rFonts w:ascii="標楷體" w:hAnsi="標楷體" w:hint="eastAsia"/>
                                      <w:spacing w:val="-20"/>
                                      <w:sz w:val="20"/>
                                      <w:szCs w:val="20"/>
                                    </w:rPr>
                                    <w:t>擴建高雄第三園區</w:t>
                                  </w:r>
                                </w:p>
                                <w:p w14:paraId="0521645A" w14:textId="77777777" w:rsidR="006A392D" w:rsidRPr="00401A9B" w:rsidRDefault="006A392D" w:rsidP="003464FA">
                                  <w:pPr>
                                    <w:overflowPunct w:val="0"/>
                                    <w:adjustRightInd w:val="0"/>
                                    <w:snapToGrid w:val="0"/>
                                    <w:spacing w:line="240" w:lineRule="exact"/>
                                    <w:jc w:val="both"/>
                                    <w:rPr>
                                      <w:rFonts w:ascii="標楷體" w:hAnsi="標楷體"/>
                                      <w:spacing w:val="-20"/>
                                      <w:sz w:val="20"/>
                                      <w:szCs w:val="20"/>
                                    </w:rPr>
                                  </w:pPr>
                                  <w:r w:rsidRPr="00401A9B">
                                    <w:rPr>
                                      <w:rFonts w:ascii="標楷體" w:hAnsi="標楷體" w:hint="eastAsia"/>
                                      <w:spacing w:val="-20"/>
                                      <w:sz w:val="20"/>
                                      <w:szCs w:val="20"/>
                                    </w:rPr>
                                    <w:t>（楠梓園區）籌設計畫</w:t>
                                  </w:r>
                                </w:p>
                              </w:tc>
                              <w:tc>
                                <w:tcPr>
                                  <w:tcW w:w="840" w:type="dxa"/>
                                  <w:tcBorders>
                                    <w:bottom w:val="single" w:sz="4" w:space="0" w:color="auto"/>
                                  </w:tcBorders>
                                  <w:vAlign w:val="center"/>
                                </w:tcPr>
                                <w:p w14:paraId="6D13866B" w14:textId="07185427"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113</w:t>
                                  </w:r>
                                  <w:r w:rsidR="00E44143">
                                    <w:rPr>
                                      <w:rFonts w:ascii="標楷體" w:hAnsi="標楷體" w:hint="eastAsia"/>
                                      <w:sz w:val="20"/>
                                      <w:szCs w:val="20"/>
                                    </w:rPr>
                                    <w:t>－</w:t>
                                  </w:r>
                                  <w:r w:rsidRPr="004C7B51">
                                    <w:rPr>
                                      <w:rFonts w:ascii="標楷體" w:hAnsi="標楷體" w:hint="eastAsia"/>
                                      <w:sz w:val="20"/>
                                      <w:szCs w:val="20"/>
                                    </w:rPr>
                                    <w:t>122</w:t>
                                  </w:r>
                                </w:p>
                              </w:tc>
                              <w:tc>
                                <w:tcPr>
                                  <w:tcW w:w="840" w:type="dxa"/>
                                  <w:tcBorders>
                                    <w:bottom w:val="single" w:sz="4" w:space="0" w:color="auto"/>
                                  </w:tcBorders>
                                  <w:vAlign w:val="center"/>
                                </w:tcPr>
                                <w:p w14:paraId="211899C7"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43,006</w:t>
                                  </w:r>
                                </w:p>
                              </w:tc>
                              <w:tc>
                                <w:tcPr>
                                  <w:tcW w:w="840" w:type="dxa"/>
                                  <w:tcBorders>
                                    <w:bottom w:val="single" w:sz="4" w:space="0" w:color="auto"/>
                                  </w:tcBorders>
                                  <w:vAlign w:val="center"/>
                                </w:tcPr>
                                <w:p w14:paraId="47D03824"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175.30</w:t>
                                  </w:r>
                                </w:p>
                              </w:tc>
                            </w:tr>
                          </w:tbl>
                          <w:p w14:paraId="09CA27B1" w14:textId="77777777" w:rsidR="006A392D" w:rsidRPr="003464FA" w:rsidRDefault="006A392D" w:rsidP="009E6346">
                            <w:pPr>
                              <w:overflowPunct w:val="0"/>
                              <w:adjustRightInd w:val="0"/>
                              <w:snapToGrid w:val="0"/>
                              <w:ind w:leftChars="5" w:left="354" w:hangingChars="190" w:hanging="342"/>
                              <w:jc w:val="both"/>
                              <w:rPr>
                                <w:rFonts w:ascii="標楷體" w:eastAsia="標楷體" w:hAnsi="標楷體"/>
                                <w:sz w:val="18"/>
                                <w:szCs w:val="20"/>
                              </w:rPr>
                            </w:pPr>
                            <w:r w:rsidRPr="00055924">
                              <w:rPr>
                                <w:rFonts w:ascii="標楷體" w:eastAsia="標楷體" w:hAnsi="標楷體" w:hint="eastAsia"/>
                                <w:sz w:val="18"/>
                                <w:szCs w:val="20"/>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69352D" id="_x0000_s1073" type="#_x0000_t202" style="position:absolute;left:0;text-align:left;margin-left:270.4pt;margin-top:3.2pt;width:225.35pt;height:397.25pt;z-index:251721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" stroked="f">
                <v:textbox>
                  <w:txbxContent>
                    <w:p w14:paraId="2C38AD9E" w14:textId="70050298" w:rsidR="006A392D" w:rsidRPr="00934E69" w:rsidRDefault="006A392D" w:rsidP="00B77A8B">
                      <w:pPr>
                        <w:overflowPunct w:val="0"/>
                        <w:adjustRightInd w:val="0"/>
                        <w:snapToGrid w:val="0"/>
                        <w:spacing w:line="240" w:lineRule="exact"/>
                        <w:ind w:leftChars="-5" w:left="793" w:hangingChars="335" w:hanging="805"/>
                        <w:jc w:val="both"/>
                        <w:rPr>
                          <w:rFonts w:ascii="標楷體" w:eastAsia="標楷體" w:hAnsi="標楷體"/>
                          <w:b/>
                          <w:szCs w:val="28"/>
                        </w:rPr>
                      </w:pPr>
                      <w:r w:rsidRPr="00934E69">
                        <w:rPr>
                          <w:rFonts w:ascii="標楷體" w:eastAsia="標楷體" w:hAnsi="標楷體" w:hint="eastAsia"/>
                          <w:b/>
                          <w:szCs w:val="28"/>
                        </w:rPr>
                        <w:t>表</w:t>
                      </w:r>
                      <w:r>
                        <w:rPr>
                          <w:rFonts w:ascii="標楷體" w:eastAsia="標楷體" w:hAnsi="標楷體" w:hint="eastAsia"/>
                          <w:b/>
                          <w:szCs w:val="28"/>
                        </w:rPr>
                        <w:t>1</w:t>
                      </w:r>
                      <w:r>
                        <w:rPr>
                          <w:rFonts w:ascii="標楷體" w:eastAsia="標楷體" w:hAnsi="標楷體"/>
                          <w:b/>
                          <w:szCs w:val="28"/>
                        </w:rPr>
                        <w:t>3</w:t>
                      </w:r>
                      <w:r w:rsidRPr="00934E69">
                        <w:rPr>
                          <w:rFonts w:ascii="標楷體" w:eastAsia="標楷體" w:hAnsi="標楷體" w:hint="eastAsia"/>
                          <w:b/>
                          <w:szCs w:val="28"/>
                        </w:rPr>
                        <w:t xml:space="preserve">　1</w:t>
                      </w:r>
                      <w:r w:rsidRPr="00934E69">
                        <w:rPr>
                          <w:rFonts w:ascii="標楷體" w:eastAsia="標楷體" w:hAnsi="標楷體"/>
                          <w:b/>
                          <w:szCs w:val="28"/>
                        </w:rPr>
                        <w:t>12</w:t>
                      </w:r>
                      <w:r w:rsidRPr="00934E69">
                        <w:rPr>
                          <w:rFonts w:ascii="標楷體" w:eastAsia="標楷體" w:hAnsi="標楷體" w:hint="eastAsia"/>
                          <w:b/>
                          <w:szCs w:val="28"/>
                        </w:rPr>
                        <w:t>年底執行中之科學園區籌設或擴建計畫</w:t>
                      </w:r>
                    </w:p>
                    <w:p w14:paraId="15695BAB" w14:textId="77777777" w:rsidR="006A392D" w:rsidRPr="00055924" w:rsidRDefault="006A392D" w:rsidP="00443C81">
                      <w:pPr>
                        <w:overflowPunct w:val="0"/>
                        <w:adjustRightInd w:val="0"/>
                        <w:snapToGrid w:val="0"/>
                        <w:spacing w:line="240" w:lineRule="exact"/>
                        <w:ind w:rightChars="-38" w:right="-91"/>
                        <w:jc w:val="right"/>
                        <w:rPr>
                          <w:rFonts w:ascii="標楷體" w:eastAsia="標楷體" w:hAnsi="標楷體"/>
                          <w:sz w:val="20"/>
                          <w:szCs w:val="24"/>
                        </w:rPr>
                      </w:pPr>
                      <w:r w:rsidRPr="00055924">
                        <w:rPr>
                          <w:rFonts w:ascii="標楷體" w:eastAsia="標楷體" w:hAnsi="標楷體" w:hint="eastAsia"/>
                          <w:sz w:val="20"/>
                          <w:szCs w:val="24"/>
                        </w:rPr>
                        <w:t>單位：新臺幣百萬元、公頃</w:t>
                      </w:r>
                    </w:p>
                    <w:tbl>
                      <w:tblPr>
                        <w:tblStyle w:val="1131"/>
                        <w:tblW w:w="4293" w:type="dxa"/>
                        <w:tblLayout w:type="fixed"/>
                        <w:tblLook w:val="04A0" w:firstRow="1" w:lastRow="0" w:firstColumn="1" w:lastColumn="0" w:noHBand="0" w:noVBand="1"/>
                      </w:tblPr>
                      <w:tblGrid>
                        <w:gridCol w:w="1773"/>
                        <w:gridCol w:w="840"/>
                        <w:gridCol w:w="840"/>
                        <w:gridCol w:w="840"/>
                      </w:tblGrid>
                      <w:tr w:rsidR="006A392D" w:rsidRPr="004C7B51" w14:paraId="38AEE856" w14:textId="77777777" w:rsidTr="00E44143">
                        <w:trPr>
                          <w:trHeight w:val="539"/>
                        </w:trPr>
                        <w:tc>
                          <w:tcPr>
                            <w:tcW w:w="1773" w:type="dxa"/>
                            <w:vAlign w:val="center"/>
                          </w:tcPr>
                          <w:p w14:paraId="05EE7DBA" w14:textId="77777777" w:rsidR="006A392D" w:rsidRPr="004C7B51" w:rsidRDefault="006A392D" w:rsidP="003464FA">
                            <w:pPr>
                              <w:overflowPunct w:val="0"/>
                              <w:adjustRightInd w:val="0"/>
                              <w:snapToGrid w:val="0"/>
                              <w:spacing w:line="252" w:lineRule="exact"/>
                              <w:jc w:val="center"/>
                              <w:rPr>
                                <w:rFonts w:ascii="標楷體" w:hAnsi="標楷體"/>
                                <w:sz w:val="20"/>
                                <w:szCs w:val="20"/>
                              </w:rPr>
                            </w:pPr>
                            <w:r w:rsidRPr="004C7B51">
                              <w:rPr>
                                <w:rFonts w:ascii="標楷體" w:hAnsi="標楷體" w:hint="eastAsia"/>
                                <w:sz w:val="20"/>
                                <w:szCs w:val="20"/>
                              </w:rPr>
                              <w:t>計畫名稱</w:t>
                            </w:r>
                          </w:p>
                        </w:tc>
                        <w:tc>
                          <w:tcPr>
                            <w:tcW w:w="840" w:type="dxa"/>
                            <w:vAlign w:val="center"/>
                          </w:tcPr>
                          <w:p w14:paraId="2959EA71" w14:textId="77777777" w:rsidR="006A392D" w:rsidRPr="00E22A79" w:rsidRDefault="006A392D" w:rsidP="003464FA">
                            <w:pPr>
                              <w:overflowPunct w:val="0"/>
                              <w:adjustRightInd w:val="0"/>
                              <w:snapToGrid w:val="0"/>
                              <w:spacing w:line="252" w:lineRule="exact"/>
                              <w:jc w:val="distribute"/>
                              <w:rPr>
                                <w:rFonts w:ascii="標楷體" w:hAnsi="標楷體"/>
                                <w:spacing w:val="-16"/>
                                <w:sz w:val="20"/>
                                <w:szCs w:val="20"/>
                              </w:rPr>
                            </w:pPr>
                            <w:r w:rsidRPr="00E22A79">
                              <w:rPr>
                                <w:rFonts w:ascii="標楷體" w:hAnsi="標楷體" w:hint="eastAsia"/>
                                <w:spacing w:val="-16"/>
                                <w:sz w:val="20"/>
                                <w:szCs w:val="20"/>
                              </w:rPr>
                              <w:t>預估開發期程</w:t>
                            </w:r>
                          </w:p>
                        </w:tc>
                        <w:tc>
                          <w:tcPr>
                            <w:tcW w:w="840" w:type="dxa"/>
                            <w:vAlign w:val="center"/>
                          </w:tcPr>
                          <w:p w14:paraId="7983A86B" w14:textId="77777777" w:rsidR="006A392D" w:rsidRPr="004C7B51" w:rsidRDefault="006A392D" w:rsidP="003464FA">
                            <w:pPr>
                              <w:overflowPunct w:val="0"/>
                              <w:adjustRightInd w:val="0"/>
                              <w:snapToGrid w:val="0"/>
                              <w:spacing w:line="252" w:lineRule="exact"/>
                              <w:jc w:val="distribute"/>
                              <w:rPr>
                                <w:rFonts w:ascii="標楷體" w:hAnsi="標楷體"/>
                                <w:sz w:val="20"/>
                                <w:szCs w:val="20"/>
                              </w:rPr>
                            </w:pPr>
                            <w:r>
                              <w:rPr>
                                <w:rFonts w:ascii="標楷體" w:hAnsi="標楷體" w:hint="eastAsia"/>
                                <w:sz w:val="20"/>
                                <w:szCs w:val="20"/>
                              </w:rPr>
                              <w:t>核定</w:t>
                            </w:r>
                            <w:r w:rsidRPr="004C7B51">
                              <w:rPr>
                                <w:rFonts w:ascii="標楷體" w:hAnsi="標楷體" w:hint="eastAsia"/>
                                <w:sz w:val="20"/>
                                <w:szCs w:val="20"/>
                              </w:rPr>
                              <w:t>開發經費</w:t>
                            </w:r>
                          </w:p>
                        </w:tc>
                        <w:tc>
                          <w:tcPr>
                            <w:tcW w:w="840" w:type="dxa"/>
                            <w:vAlign w:val="center"/>
                          </w:tcPr>
                          <w:p w14:paraId="4AE119FD" w14:textId="77777777" w:rsidR="006A392D" w:rsidRPr="004C7B51" w:rsidRDefault="006A392D" w:rsidP="003464FA">
                            <w:pPr>
                              <w:overflowPunct w:val="0"/>
                              <w:adjustRightInd w:val="0"/>
                              <w:snapToGrid w:val="0"/>
                              <w:spacing w:line="252" w:lineRule="exact"/>
                              <w:jc w:val="center"/>
                              <w:rPr>
                                <w:rFonts w:ascii="標楷體" w:hAnsi="標楷體"/>
                                <w:spacing w:val="-6"/>
                                <w:kern w:val="16"/>
                                <w:sz w:val="20"/>
                                <w:szCs w:val="20"/>
                              </w:rPr>
                            </w:pPr>
                            <w:r w:rsidRPr="004C7B51">
                              <w:rPr>
                                <w:rFonts w:ascii="標楷體" w:hAnsi="標楷體" w:hint="eastAsia"/>
                                <w:spacing w:val="-6"/>
                                <w:kern w:val="16"/>
                                <w:sz w:val="20"/>
                                <w:szCs w:val="20"/>
                              </w:rPr>
                              <w:t>面積</w:t>
                            </w:r>
                          </w:p>
                        </w:tc>
                      </w:tr>
                      <w:tr w:rsidR="006A392D" w:rsidRPr="004C7B51" w14:paraId="1AF78034" w14:textId="77777777" w:rsidTr="00E44143">
                        <w:trPr>
                          <w:trHeight w:val="397"/>
                        </w:trPr>
                        <w:tc>
                          <w:tcPr>
                            <w:tcW w:w="2613" w:type="dxa"/>
                            <w:gridSpan w:val="2"/>
                            <w:vAlign w:val="center"/>
                          </w:tcPr>
                          <w:p w14:paraId="2913F486" w14:textId="77777777" w:rsidR="006A392D" w:rsidRPr="004C7B51" w:rsidRDefault="006A392D" w:rsidP="003464FA">
                            <w:pPr>
                              <w:overflowPunct w:val="0"/>
                              <w:adjustRightInd w:val="0"/>
                              <w:snapToGrid w:val="0"/>
                              <w:spacing w:line="252" w:lineRule="exact"/>
                              <w:jc w:val="center"/>
                              <w:rPr>
                                <w:rFonts w:ascii="標楷體" w:hAnsi="標楷體"/>
                                <w:b/>
                                <w:sz w:val="20"/>
                                <w:szCs w:val="20"/>
                              </w:rPr>
                            </w:pPr>
                            <w:r w:rsidRPr="004C7B51">
                              <w:rPr>
                                <w:rFonts w:ascii="標楷體" w:hAnsi="標楷體" w:hint="eastAsia"/>
                                <w:b/>
                                <w:sz w:val="20"/>
                                <w:szCs w:val="20"/>
                              </w:rPr>
                              <w:t>合　　計</w:t>
                            </w:r>
                          </w:p>
                        </w:tc>
                        <w:tc>
                          <w:tcPr>
                            <w:tcW w:w="840" w:type="dxa"/>
                            <w:vAlign w:val="center"/>
                          </w:tcPr>
                          <w:p w14:paraId="7D9884E1" w14:textId="77777777" w:rsidR="006A392D" w:rsidRPr="004C7B51" w:rsidRDefault="006A392D" w:rsidP="002B54C0">
                            <w:pPr>
                              <w:overflowPunct w:val="0"/>
                              <w:adjustRightInd w:val="0"/>
                              <w:snapToGrid w:val="0"/>
                              <w:spacing w:line="252" w:lineRule="exact"/>
                              <w:ind w:leftChars="-63" w:left="1" w:rightChars="-21" w:right="-50" w:hangingChars="76" w:hanging="152"/>
                              <w:jc w:val="right"/>
                              <w:rPr>
                                <w:rFonts w:ascii="標楷體" w:hAnsi="標楷體"/>
                                <w:b/>
                                <w:sz w:val="20"/>
                                <w:szCs w:val="20"/>
                              </w:rPr>
                            </w:pPr>
                            <w:r w:rsidRPr="004C7B51">
                              <w:rPr>
                                <w:rFonts w:ascii="標楷體" w:hAnsi="標楷體"/>
                                <w:b/>
                                <w:sz w:val="20"/>
                                <w:szCs w:val="20"/>
                              </w:rPr>
                              <w:t>234,860</w:t>
                            </w:r>
                          </w:p>
                        </w:tc>
                        <w:tc>
                          <w:tcPr>
                            <w:tcW w:w="840" w:type="dxa"/>
                            <w:vAlign w:val="center"/>
                          </w:tcPr>
                          <w:p w14:paraId="5F2EA186" w14:textId="77777777" w:rsidR="006A392D" w:rsidRPr="004C7B51" w:rsidRDefault="006A392D" w:rsidP="003464FA">
                            <w:pPr>
                              <w:overflowPunct w:val="0"/>
                              <w:adjustRightInd w:val="0"/>
                              <w:snapToGrid w:val="0"/>
                              <w:spacing w:line="252" w:lineRule="exact"/>
                              <w:ind w:leftChars="-38" w:left="1" w:hangingChars="46" w:hanging="92"/>
                              <w:jc w:val="right"/>
                              <w:rPr>
                                <w:rFonts w:ascii="標楷體" w:hAnsi="標楷體"/>
                                <w:b/>
                                <w:sz w:val="20"/>
                                <w:szCs w:val="20"/>
                              </w:rPr>
                            </w:pPr>
                            <w:r w:rsidRPr="004C7B51">
                              <w:rPr>
                                <w:rFonts w:ascii="標楷體" w:hAnsi="標楷體"/>
                                <w:b/>
                                <w:sz w:val="20"/>
                                <w:szCs w:val="20"/>
                              </w:rPr>
                              <w:t>913.20</w:t>
                            </w:r>
                          </w:p>
                        </w:tc>
                      </w:tr>
                      <w:tr w:rsidR="006A392D" w:rsidRPr="004C7B51" w14:paraId="5FD0C2DD" w14:textId="77777777" w:rsidTr="00E44143">
                        <w:trPr>
                          <w:trHeight w:val="635"/>
                        </w:trPr>
                        <w:tc>
                          <w:tcPr>
                            <w:tcW w:w="1773" w:type="dxa"/>
                            <w:vAlign w:val="center"/>
                          </w:tcPr>
                          <w:p w14:paraId="23FDFB4C"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新竹科學園區</w:t>
                            </w:r>
                          </w:p>
                          <w:p w14:paraId="619E531F"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寶山用地擴建計畫</w:t>
                            </w:r>
                          </w:p>
                        </w:tc>
                        <w:tc>
                          <w:tcPr>
                            <w:tcW w:w="840" w:type="dxa"/>
                            <w:vAlign w:val="center"/>
                          </w:tcPr>
                          <w:p w14:paraId="11E7B52A" w14:textId="105EE26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107</w:t>
                            </w:r>
                            <w:r w:rsidR="00E44143">
                              <w:rPr>
                                <w:rFonts w:ascii="標楷體" w:hAnsi="標楷體" w:hint="eastAsia"/>
                                <w:sz w:val="20"/>
                                <w:szCs w:val="20"/>
                              </w:rPr>
                              <w:t>－</w:t>
                            </w:r>
                            <w:r w:rsidRPr="004C7B51">
                              <w:rPr>
                                <w:rFonts w:ascii="標楷體" w:hAnsi="標楷體" w:hint="eastAsia"/>
                                <w:sz w:val="20"/>
                                <w:szCs w:val="20"/>
                              </w:rPr>
                              <w:t>113</w:t>
                            </w:r>
                          </w:p>
                        </w:tc>
                        <w:tc>
                          <w:tcPr>
                            <w:tcW w:w="840" w:type="dxa"/>
                            <w:vAlign w:val="center"/>
                          </w:tcPr>
                          <w:p w14:paraId="011DCB20"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8,132</w:t>
                            </w:r>
                          </w:p>
                        </w:tc>
                        <w:tc>
                          <w:tcPr>
                            <w:tcW w:w="840" w:type="dxa"/>
                            <w:vAlign w:val="center"/>
                          </w:tcPr>
                          <w:p w14:paraId="6F064D4F"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32.72</w:t>
                            </w:r>
                          </w:p>
                        </w:tc>
                      </w:tr>
                      <w:tr w:rsidR="006A392D" w:rsidRPr="004C7B51" w14:paraId="2E3CFE56" w14:textId="77777777" w:rsidTr="00E44143">
                        <w:trPr>
                          <w:trHeight w:val="635"/>
                        </w:trPr>
                        <w:tc>
                          <w:tcPr>
                            <w:tcW w:w="1773" w:type="dxa"/>
                            <w:vAlign w:val="center"/>
                          </w:tcPr>
                          <w:p w14:paraId="66D084B4" w14:textId="77777777" w:rsidR="006A392D" w:rsidRPr="004C7B51" w:rsidRDefault="006A392D" w:rsidP="003464FA">
                            <w:pPr>
                              <w:overflowPunct w:val="0"/>
                              <w:adjustRightInd w:val="0"/>
                              <w:snapToGrid w:val="0"/>
                              <w:spacing w:line="240" w:lineRule="exact"/>
                              <w:jc w:val="distribute"/>
                              <w:rPr>
                                <w:rFonts w:ascii="標楷體" w:hAnsi="標楷體"/>
                                <w:spacing w:val="-20"/>
                                <w:sz w:val="20"/>
                                <w:szCs w:val="20"/>
                              </w:rPr>
                            </w:pPr>
                            <w:r w:rsidRPr="004C7B51">
                              <w:rPr>
                                <w:rFonts w:ascii="標楷體" w:hAnsi="標楷體" w:hint="eastAsia"/>
                                <w:spacing w:val="-20"/>
                                <w:sz w:val="20"/>
                                <w:szCs w:val="20"/>
                              </w:rPr>
                              <w:t>新竹科學園區寶山用地第2期擴建計畫</w:t>
                            </w:r>
                          </w:p>
                        </w:tc>
                        <w:tc>
                          <w:tcPr>
                            <w:tcW w:w="840" w:type="dxa"/>
                            <w:vAlign w:val="center"/>
                          </w:tcPr>
                          <w:p w14:paraId="687FE739" w14:textId="5749006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0DD65CE3"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39,223</w:t>
                            </w:r>
                          </w:p>
                        </w:tc>
                        <w:tc>
                          <w:tcPr>
                            <w:tcW w:w="840" w:type="dxa"/>
                            <w:vAlign w:val="center"/>
                          </w:tcPr>
                          <w:p w14:paraId="73B62882"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9</w:t>
                            </w:r>
                            <w:r w:rsidRPr="004C7B51">
                              <w:rPr>
                                <w:rFonts w:ascii="標楷體" w:hAnsi="標楷體"/>
                                <w:sz w:val="20"/>
                                <w:szCs w:val="20"/>
                              </w:rPr>
                              <w:t>1.02</w:t>
                            </w:r>
                          </w:p>
                        </w:tc>
                      </w:tr>
                      <w:tr w:rsidR="006A392D" w:rsidRPr="004C7B51" w14:paraId="5039568A" w14:textId="77777777" w:rsidTr="00E44143">
                        <w:trPr>
                          <w:trHeight w:val="635"/>
                        </w:trPr>
                        <w:tc>
                          <w:tcPr>
                            <w:tcW w:w="1773" w:type="dxa"/>
                            <w:vAlign w:val="center"/>
                          </w:tcPr>
                          <w:p w14:paraId="74F5ED80"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新竹科學園區</w:t>
                            </w:r>
                          </w:p>
                          <w:p w14:paraId="19A5338D"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cs="Times New Roman"/>
                                <w:spacing w:val="-14"/>
                                <w:sz w:val="20"/>
                                <w:szCs w:val="20"/>
                              </w:rPr>
                              <w:t>X</w:t>
                            </w:r>
                            <w:r w:rsidRPr="004C7B51">
                              <w:rPr>
                                <w:rFonts w:ascii="標楷體" w:hAnsi="標楷體" w:hint="eastAsia"/>
                                <w:spacing w:val="-14"/>
                                <w:sz w:val="20"/>
                                <w:szCs w:val="20"/>
                              </w:rPr>
                              <w:t>基地籌設計畫</w:t>
                            </w:r>
                          </w:p>
                        </w:tc>
                        <w:tc>
                          <w:tcPr>
                            <w:tcW w:w="840" w:type="dxa"/>
                            <w:vAlign w:val="center"/>
                          </w:tcPr>
                          <w:p w14:paraId="71B75900" w14:textId="43511F9E"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116</w:t>
                            </w:r>
                          </w:p>
                        </w:tc>
                        <w:tc>
                          <w:tcPr>
                            <w:tcW w:w="840" w:type="dxa"/>
                            <w:vAlign w:val="center"/>
                          </w:tcPr>
                          <w:p w14:paraId="21DE385B"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24,990</w:t>
                            </w:r>
                          </w:p>
                        </w:tc>
                        <w:tc>
                          <w:tcPr>
                            <w:tcW w:w="840" w:type="dxa"/>
                            <w:vAlign w:val="center"/>
                          </w:tcPr>
                          <w:p w14:paraId="6524CF80"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3.76</w:t>
                            </w:r>
                          </w:p>
                        </w:tc>
                      </w:tr>
                      <w:tr w:rsidR="006A392D" w:rsidRPr="004C7B51" w14:paraId="303FFBD0" w14:textId="77777777" w:rsidTr="00E44143">
                        <w:trPr>
                          <w:trHeight w:val="635"/>
                        </w:trPr>
                        <w:tc>
                          <w:tcPr>
                            <w:tcW w:w="1773" w:type="dxa"/>
                            <w:vAlign w:val="center"/>
                          </w:tcPr>
                          <w:p w14:paraId="42B9BB55"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proofErr w:type="gramStart"/>
                            <w:r w:rsidRPr="004C7B51">
                              <w:rPr>
                                <w:rFonts w:ascii="標楷體" w:hAnsi="標楷體" w:hint="eastAsia"/>
                                <w:spacing w:val="-14"/>
                                <w:sz w:val="20"/>
                                <w:szCs w:val="20"/>
                              </w:rPr>
                              <w:t>臺</w:t>
                            </w:r>
                            <w:proofErr w:type="gramEnd"/>
                            <w:r w:rsidRPr="004C7B51">
                              <w:rPr>
                                <w:rFonts w:ascii="標楷體" w:hAnsi="標楷體" w:hint="eastAsia"/>
                                <w:spacing w:val="-14"/>
                                <w:sz w:val="20"/>
                                <w:szCs w:val="20"/>
                              </w:rPr>
                              <w:t>中科學園區</w:t>
                            </w:r>
                          </w:p>
                          <w:p w14:paraId="6A54857E"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hint="eastAsia"/>
                                <w:spacing w:val="-14"/>
                                <w:sz w:val="20"/>
                                <w:szCs w:val="20"/>
                              </w:rPr>
                              <w:t>擴建</w:t>
                            </w:r>
                            <w:r w:rsidRPr="000416EC">
                              <w:rPr>
                                <w:rFonts w:ascii="標楷體" w:hAnsi="標楷體" w:hint="eastAsia"/>
                                <w:color w:val="000000" w:themeColor="text1"/>
                                <w:spacing w:val="-14"/>
                                <w:sz w:val="20"/>
                                <w:szCs w:val="20"/>
                              </w:rPr>
                              <w:t>2</w:t>
                            </w:r>
                            <w:r w:rsidRPr="004C7B51">
                              <w:rPr>
                                <w:rFonts w:ascii="標楷體" w:hAnsi="標楷體" w:hint="eastAsia"/>
                                <w:spacing w:val="-14"/>
                                <w:sz w:val="20"/>
                                <w:szCs w:val="20"/>
                              </w:rPr>
                              <w:t>期籌設計畫</w:t>
                            </w:r>
                          </w:p>
                        </w:tc>
                        <w:tc>
                          <w:tcPr>
                            <w:tcW w:w="840" w:type="dxa"/>
                            <w:vAlign w:val="center"/>
                          </w:tcPr>
                          <w:p w14:paraId="479215E7" w14:textId="446F0705"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10</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4A5F24AC"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hint="eastAsia"/>
                                <w:sz w:val="20"/>
                                <w:szCs w:val="20"/>
                              </w:rPr>
                              <w:t>4</w:t>
                            </w:r>
                            <w:r w:rsidRPr="002B54C0">
                              <w:rPr>
                                <w:rFonts w:ascii="標楷體" w:hAnsi="標楷體"/>
                                <w:sz w:val="20"/>
                                <w:szCs w:val="20"/>
                              </w:rPr>
                              <w:t>4,783</w:t>
                            </w:r>
                          </w:p>
                        </w:tc>
                        <w:tc>
                          <w:tcPr>
                            <w:tcW w:w="840" w:type="dxa"/>
                            <w:vAlign w:val="center"/>
                          </w:tcPr>
                          <w:p w14:paraId="3F0EA796"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9</w:t>
                            </w:r>
                            <w:r w:rsidRPr="004C7B51">
                              <w:rPr>
                                <w:rFonts w:ascii="標楷體" w:hAnsi="標楷體"/>
                                <w:sz w:val="20"/>
                                <w:szCs w:val="20"/>
                              </w:rPr>
                              <w:t>3.94</w:t>
                            </w:r>
                          </w:p>
                        </w:tc>
                      </w:tr>
                      <w:tr w:rsidR="006A392D" w:rsidRPr="004C7B51" w14:paraId="2BE1C04A" w14:textId="77777777" w:rsidTr="00E44143">
                        <w:trPr>
                          <w:trHeight w:val="635"/>
                        </w:trPr>
                        <w:tc>
                          <w:tcPr>
                            <w:tcW w:w="1773" w:type="dxa"/>
                            <w:vAlign w:val="center"/>
                          </w:tcPr>
                          <w:p w14:paraId="21AC17A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21356C0"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proofErr w:type="gramStart"/>
                            <w:r w:rsidRPr="004C7B51">
                              <w:rPr>
                                <w:rFonts w:ascii="標楷體" w:hAnsi="標楷體" w:hint="eastAsia"/>
                                <w:spacing w:val="-14"/>
                                <w:sz w:val="20"/>
                                <w:szCs w:val="20"/>
                              </w:rPr>
                              <w:t>臺</w:t>
                            </w:r>
                            <w:proofErr w:type="gramEnd"/>
                            <w:r w:rsidRPr="004C7B51">
                              <w:rPr>
                                <w:rFonts w:ascii="標楷體" w:hAnsi="標楷體" w:hint="eastAsia"/>
                                <w:spacing w:val="-14"/>
                                <w:sz w:val="20"/>
                                <w:szCs w:val="20"/>
                              </w:rPr>
                              <w:t>南園區擴建計畫</w:t>
                            </w:r>
                          </w:p>
                        </w:tc>
                        <w:tc>
                          <w:tcPr>
                            <w:tcW w:w="840" w:type="dxa"/>
                            <w:vAlign w:val="center"/>
                          </w:tcPr>
                          <w:p w14:paraId="1AF3E6BC" w14:textId="60469126"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09</w:t>
                            </w:r>
                            <w:r w:rsidR="00E44143">
                              <w:rPr>
                                <w:rFonts w:ascii="標楷體" w:hAnsi="標楷體"/>
                                <w:sz w:val="20"/>
                                <w:szCs w:val="20"/>
                              </w:rPr>
                              <w:t>－</w:t>
                            </w:r>
                            <w:r w:rsidRPr="004C7B51">
                              <w:rPr>
                                <w:rFonts w:ascii="標楷體" w:hAnsi="標楷體"/>
                                <w:sz w:val="20"/>
                                <w:szCs w:val="20"/>
                              </w:rPr>
                              <w:t>115</w:t>
                            </w:r>
                          </w:p>
                        </w:tc>
                        <w:tc>
                          <w:tcPr>
                            <w:tcW w:w="840" w:type="dxa"/>
                            <w:vAlign w:val="center"/>
                          </w:tcPr>
                          <w:p w14:paraId="19E76BC1"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16,245</w:t>
                            </w:r>
                          </w:p>
                        </w:tc>
                        <w:tc>
                          <w:tcPr>
                            <w:tcW w:w="840" w:type="dxa"/>
                            <w:vAlign w:val="center"/>
                          </w:tcPr>
                          <w:p w14:paraId="5E1D7A18"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92.24</w:t>
                            </w:r>
                          </w:p>
                        </w:tc>
                      </w:tr>
                      <w:tr w:rsidR="006A392D" w:rsidRPr="004C7B51" w14:paraId="171FED86" w14:textId="77777777" w:rsidTr="00E44143">
                        <w:trPr>
                          <w:trHeight w:val="635"/>
                        </w:trPr>
                        <w:tc>
                          <w:tcPr>
                            <w:tcW w:w="1773" w:type="dxa"/>
                            <w:vAlign w:val="center"/>
                          </w:tcPr>
                          <w:p w14:paraId="0E9A9AFF"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5C38E06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高雄第二園區</w:t>
                            </w:r>
                          </w:p>
                          <w:p w14:paraId="0D04EED7" w14:textId="77777777" w:rsidR="006A392D" w:rsidRPr="004C7B51" w:rsidRDefault="006A392D" w:rsidP="003464FA">
                            <w:pPr>
                              <w:overflowPunct w:val="0"/>
                              <w:adjustRightInd w:val="0"/>
                              <w:snapToGrid w:val="0"/>
                              <w:spacing w:line="240" w:lineRule="exact"/>
                              <w:jc w:val="distribute"/>
                              <w:rPr>
                                <w:rFonts w:ascii="標楷體" w:hAnsi="標楷體"/>
                                <w:spacing w:val="-8"/>
                                <w:sz w:val="20"/>
                                <w:szCs w:val="20"/>
                              </w:rPr>
                            </w:pPr>
                            <w:r w:rsidRPr="004C7B51">
                              <w:rPr>
                                <w:rFonts w:ascii="標楷體" w:hAnsi="標楷體" w:hint="eastAsia"/>
                                <w:spacing w:val="-14"/>
                                <w:sz w:val="20"/>
                                <w:szCs w:val="20"/>
                              </w:rPr>
                              <w:t>橋頭籌設計畫</w:t>
                            </w:r>
                          </w:p>
                        </w:tc>
                        <w:tc>
                          <w:tcPr>
                            <w:tcW w:w="840" w:type="dxa"/>
                            <w:vAlign w:val="center"/>
                          </w:tcPr>
                          <w:p w14:paraId="114B5C6A" w14:textId="1503B50F"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08</w:t>
                            </w:r>
                            <w:r w:rsidR="00E44143">
                              <w:rPr>
                                <w:rFonts w:ascii="標楷體" w:hAnsi="標楷體"/>
                                <w:sz w:val="20"/>
                                <w:szCs w:val="20"/>
                              </w:rPr>
                              <w:t>－</w:t>
                            </w:r>
                            <w:r w:rsidRPr="004C7B51">
                              <w:rPr>
                                <w:rFonts w:ascii="標楷體" w:hAnsi="標楷體"/>
                                <w:sz w:val="20"/>
                                <w:szCs w:val="20"/>
                              </w:rPr>
                              <w:t>129</w:t>
                            </w:r>
                          </w:p>
                        </w:tc>
                        <w:tc>
                          <w:tcPr>
                            <w:tcW w:w="840" w:type="dxa"/>
                            <w:vAlign w:val="center"/>
                          </w:tcPr>
                          <w:p w14:paraId="13250BBA"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42,503</w:t>
                            </w:r>
                          </w:p>
                        </w:tc>
                        <w:tc>
                          <w:tcPr>
                            <w:tcW w:w="840" w:type="dxa"/>
                            <w:vAlign w:val="center"/>
                          </w:tcPr>
                          <w:p w14:paraId="0F3FA169"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262.39</w:t>
                            </w:r>
                          </w:p>
                        </w:tc>
                      </w:tr>
                      <w:tr w:rsidR="006A392D" w:rsidRPr="004C7B51" w14:paraId="45C655C7" w14:textId="77777777" w:rsidTr="00E44143">
                        <w:trPr>
                          <w:trHeight w:val="635"/>
                        </w:trPr>
                        <w:tc>
                          <w:tcPr>
                            <w:tcW w:w="1773" w:type="dxa"/>
                            <w:vAlign w:val="center"/>
                          </w:tcPr>
                          <w:p w14:paraId="3EE7DFE2"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084AF66"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hint="eastAsia"/>
                                <w:spacing w:val="-14"/>
                                <w:sz w:val="20"/>
                                <w:szCs w:val="20"/>
                              </w:rPr>
                              <w:t>屏東園區籌設計畫</w:t>
                            </w:r>
                          </w:p>
                        </w:tc>
                        <w:tc>
                          <w:tcPr>
                            <w:tcW w:w="840" w:type="dxa"/>
                            <w:vAlign w:val="center"/>
                          </w:tcPr>
                          <w:p w14:paraId="5D49D523" w14:textId="70E607D1"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11</w:t>
                            </w:r>
                            <w:r w:rsidR="00E44143">
                              <w:rPr>
                                <w:rFonts w:ascii="標楷體" w:hAnsi="標楷體"/>
                                <w:sz w:val="20"/>
                                <w:szCs w:val="20"/>
                              </w:rPr>
                              <w:t>－</w:t>
                            </w:r>
                            <w:r w:rsidRPr="004C7B51">
                              <w:rPr>
                                <w:rFonts w:ascii="標楷體" w:hAnsi="標楷體"/>
                                <w:sz w:val="20"/>
                                <w:szCs w:val="20"/>
                              </w:rPr>
                              <w:t>118</w:t>
                            </w:r>
                          </w:p>
                        </w:tc>
                        <w:tc>
                          <w:tcPr>
                            <w:tcW w:w="840" w:type="dxa"/>
                            <w:vAlign w:val="center"/>
                          </w:tcPr>
                          <w:p w14:paraId="74828DEE"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hint="eastAsia"/>
                                <w:sz w:val="20"/>
                                <w:szCs w:val="20"/>
                              </w:rPr>
                              <w:t>7</w:t>
                            </w:r>
                            <w:r w:rsidRPr="002B54C0">
                              <w:rPr>
                                <w:rFonts w:ascii="標楷體" w:hAnsi="標楷體"/>
                                <w:sz w:val="20"/>
                                <w:szCs w:val="20"/>
                              </w:rPr>
                              <w:t>,715</w:t>
                            </w:r>
                          </w:p>
                        </w:tc>
                        <w:tc>
                          <w:tcPr>
                            <w:tcW w:w="840" w:type="dxa"/>
                            <w:vAlign w:val="center"/>
                          </w:tcPr>
                          <w:p w14:paraId="4F8BEB15"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73.83</w:t>
                            </w:r>
                          </w:p>
                        </w:tc>
                      </w:tr>
                      <w:tr w:rsidR="006A392D" w:rsidRPr="004C7B51" w14:paraId="17E4B00D" w14:textId="77777777" w:rsidTr="00E44143">
                        <w:trPr>
                          <w:trHeight w:val="635"/>
                        </w:trPr>
                        <w:tc>
                          <w:tcPr>
                            <w:tcW w:w="1773" w:type="dxa"/>
                            <w:vAlign w:val="center"/>
                          </w:tcPr>
                          <w:p w14:paraId="64D58244" w14:textId="77777777" w:rsidR="006A392D" w:rsidRPr="004C7B51" w:rsidRDefault="006A392D" w:rsidP="003464FA">
                            <w:pPr>
                              <w:overflowPunct w:val="0"/>
                              <w:adjustRightInd w:val="0"/>
                              <w:snapToGrid w:val="0"/>
                              <w:spacing w:line="240" w:lineRule="exact"/>
                              <w:jc w:val="distribute"/>
                              <w:rPr>
                                <w:rFonts w:ascii="標楷體" w:hAnsi="標楷體"/>
                                <w:spacing w:val="-14"/>
                                <w:sz w:val="20"/>
                                <w:szCs w:val="20"/>
                              </w:rPr>
                            </w:pPr>
                            <w:r w:rsidRPr="004C7B51">
                              <w:rPr>
                                <w:rFonts w:ascii="標楷體" w:hAnsi="標楷體" w:hint="eastAsia"/>
                                <w:spacing w:val="-14"/>
                                <w:sz w:val="20"/>
                                <w:szCs w:val="20"/>
                              </w:rPr>
                              <w:t>南部科學園區</w:t>
                            </w:r>
                          </w:p>
                          <w:p w14:paraId="6DF355C6" w14:textId="77777777" w:rsidR="006A392D" w:rsidRPr="004C7B51" w:rsidRDefault="006A392D" w:rsidP="003464FA">
                            <w:pPr>
                              <w:overflowPunct w:val="0"/>
                              <w:adjustRightInd w:val="0"/>
                              <w:snapToGrid w:val="0"/>
                              <w:spacing w:line="240" w:lineRule="exact"/>
                              <w:jc w:val="distribute"/>
                              <w:rPr>
                                <w:rFonts w:ascii="標楷體" w:hAnsi="標楷體"/>
                                <w:sz w:val="20"/>
                                <w:szCs w:val="20"/>
                              </w:rPr>
                            </w:pPr>
                            <w:r w:rsidRPr="004C7B51">
                              <w:rPr>
                                <w:rFonts w:ascii="標楷體" w:hAnsi="標楷體"/>
                                <w:spacing w:val="-14"/>
                                <w:sz w:val="20"/>
                                <w:szCs w:val="20"/>
                              </w:rPr>
                              <w:t>嘉義</w:t>
                            </w:r>
                            <w:r w:rsidRPr="004C7B51">
                              <w:rPr>
                                <w:rFonts w:ascii="標楷體" w:hAnsi="標楷體" w:hint="eastAsia"/>
                                <w:spacing w:val="-14"/>
                                <w:sz w:val="20"/>
                                <w:szCs w:val="20"/>
                              </w:rPr>
                              <w:t>園區籌設計畫</w:t>
                            </w:r>
                          </w:p>
                        </w:tc>
                        <w:tc>
                          <w:tcPr>
                            <w:tcW w:w="840" w:type="dxa"/>
                            <w:vAlign w:val="center"/>
                          </w:tcPr>
                          <w:p w14:paraId="2B2E7C6D" w14:textId="3CBCA827"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w:t>
                            </w:r>
                            <w:r w:rsidRPr="004C7B51">
                              <w:rPr>
                                <w:rFonts w:ascii="標楷體" w:hAnsi="標楷體"/>
                                <w:sz w:val="20"/>
                                <w:szCs w:val="20"/>
                              </w:rPr>
                              <w:t>11</w:t>
                            </w:r>
                            <w:r w:rsidR="00E44143">
                              <w:rPr>
                                <w:rFonts w:ascii="標楷體" w:hAnsi="標楷體"/>
                                <w:sz w:val="20"/>
                                <w:szCs w:val="20"/>
                              </w:rPr>
                              <w:t>－</w:t>
                            </w:r>
                            <w:r w:rsidRPr="004C7B51">
                              <w:rPr>
                                <w:rFonts w:ascii="標楷體" w:hAnsi="標楷體"/>
                                <w:sz w:val="20"/>
                                <w:szCs w:val="20"/>
                              </w:rPr>
                              <w:t>118</w:t>
                            </w:r>
                          </w:p>
                        </w:tc>
                        <w:tc>
                          <w:tcPr>
                            <w:tcW w:w="840" w:type="dxa"/>
                            <w:vAlign w:val="center"/>
                          </w:tcPr>
                          <w:p w14:paraId="31681FDD"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8,263</w:t>
                            </w:r>
                          </w:p>
                        </w:tc>
                        <w:tc>
                          <w:tcPr>
                            <w:tcW w:w="840" w:type="dxa"/>
                            <w:vAlign w:val="center"/>
                          </w:tcPr>
                          <w:p w14:paraId="029B38F5"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hint="eastAsia"/>
                                <w:sz w:val="20"/>
                                <w:szCs w:val="20"/>
                              </w:rPr>
                              <w:t>8</w:t>
                            </w:r>
                            <w:r w:rsidRPr="004C7B51">
                              <w:rPr>
                                <w:rFonts w:ascii="標楷體" w:hAnsi="標楷體"/>
                                <w:sz w:val="20"/>
                                <w:szCs w:val="20"/>
                              </w:rPr>
                              <w:t>8.00</w:t>
                            </w:r>
                          </w:p>
                        </w:tc>
                      </w:tr>
                      <w:tr w:rsidR="006A392D" w:rsidRPr="004C7B51" w14:paraId="1A06968C" w14:textId="77777777" w:rsidTr="00E44143">
                        <w:trPr>
                          <w:trHeight w:val="635"/>
                        </w:trPr>
                        <w:tc>
                          <w:tcPr>
                            <w:tcW w:w="1773" w:type="dxa"/>
                            <w:tcBorders>
                              <w:bottom w:val="single" w:sz="4" w:space="0" w:color="auto"/>
                            </w:tcBorders>
                            <w:vAlign w:val="center"/>
                          </w:tcPr>
                          <w:p w14:paraId="3B429A2C" w14:textId="77777777" w:rsidR="006A392D" w:rsidRDefault="006A392D" w:rsidP="003464FA">
                            <w:pPr>
                              <w:overflowPunct w:val="0"/>
                              <w:adjustRightInd w:val="0"/>
                              <w:snapToGrid w:val="0"/>
                              <w:spacing w:line="240" w:lineRule="exact"/>
                              <w:jc w:val="distribute"/>
                              <w:rPr>
                                <w:rFonts w:ascii="標楷體" w:hAnsi="標楷體"/>
                                <w:spacing w:val="-20"/>
                                <w:sz w:val="20"/>
                                <w:szCs w:val="20"/>
                              </w:rPr>
                            </w:pPr>
                            <w:r w:rsidRPr="00401A9B">
                              <w:rPr>
                                <w:rFonts w:ascii="標楷體" w:hAnsi="標楷體" w:hint="eastAsia"/>
                                <w:spacing w:val="-20"/>
                                <w:sz w:val="20"/>
                                <w:szCs w:val="20"/>
                              </w:rPr>
                              <w:t>擴建高雄第三園區</w:t>
                            </w:r>
                          </w:p>
                          <w:p w14:paraId="0521645A" w14:textId="77777777" w:rsidR="006A392D" w:rsidRPr="00401A9B" w:rsidRDefault="006A392D" w:rsidP="003464FA">
                            <w:pPr>
                              <w:overflowPunct w:val="0"/>
                              <w:adjustRightInd w:val="0"/>
                              <w:snapToGrid w:val="0"/>
                              <w:spacing w:line="240" w:lineRule="exact"/>
                              <w:jc w:val="both"/>
                              <w:rPr>
                                <w:rFonts w:ascii="標楷體" w:hAnsi="標楷體"/>
                                <w:spacing w:val="-20"/>
                                <w:sz w:val="20"/>
                                <w:szCs w:val="20"/>
                              </w:rPr>
                            </w:pPr>
                            <w:r w:rsidRPr="00401A9B">
                              <w:rPr>
                                <w:rFonts w:ascii="標楷體" w:hAnsi="標楷體" w:hint="eastAsia"/>
                                <w:spacing w:val="-20"/>
                                <w:sz w:val="20"/>
                                <w:szCs w:val="20"/>
                              </w:rPr>
                              <w:t>（楠梓園區）籌設計畫</w:t>
                            </w:r>
                          </w:p>
                        </w:tc>
                        <w:tc>
                          <w:tcPr>
                            <w:tcW w:w="840" w:type="dxa"/>
                            <w:tcBorders>
                              <w:bottom w:val="single" w:sz="4" w:space="0" w:color="auto"/>
                            </w:tcBorders>
                            <w:vAlign w:val="center"/>
                          </w:tcPr>
                          <w:p w14:paraId="6D13866B" w14:textId="07185427" w:rsidR="006A392D" w:rsidRPr="004C7B51" w:rsidRDefault="006A392D" w:rsidP="00E44143">
                            <w:pPr>
                              <w:overflowPunct w:val="0"/>
                              <w:adjustRightInd w:val="0"/>
                              <w:snapToGrid w:val="0"/>
                              <w:spacing w:line="280" w:lineRule="exact"/>
                              <w:ind w:leftChars="-51" w:left="2" w:rightChars="-53" w:right="-127" w:hangingChars="62" w:hanging="124"/>
                              <w:jc w:val="center"/>
                              <w:rPr>
                                <w:rFonts w:ascii="標楷體" w:hAnsi="標楷體"/>
                                <w:sz w:val="20"/>
                                <w:szCs w:val="20"/>
                              </w:rPr>
                            </w:pPr>
                            <w:r w:rsidRPr="004C7B51">
                              <w:rPr>
                                <w:rFonts w:ascii="標楷體" w:hAnsi="標楷體" w:hint="eastAsia"/>
                                <w:sz w:val="20"/>
                                <w:szCs w:val="20"/>
                              </w:rPr>
                              <w:t>113</w:t>
                            </w:r>
                            <w:r w:rsidR="00E44143">
                              <w:rPr>
                                <w:rFonts w:ascii="標楷體" w:hAnsi="標楷體" w:hint="eastAsia"/>
                                <w:sz w:val="20"/>
                                <w:szCs w:val="20"/>
                              </w:rPr>
                              <w:t>－</w:t>
                            </w:r>
                            <w:r w:rsidRPr="004C7B51">
                              <w:rPr>
                                <w:rFonts w:ascii="標楷體" w:hAnsi="標楷體" w:hint="eastAsia"/>
                                <w:sz w:val="20"/>
                                <w:szCs w:val="20"/>
                              </w:rPr>
                              <w:t>122</w:t>
                            </w:r>
                          </w:p>
                        </w:tc>
                        <w:tc>
                          <w:tcPr>
                            <w:tcW w:w="840" w:type="dxa"/>
                            <w:tcBorders>
                              <w:bottom w:val="single" w:sz="4" w:space="0" w:color="auto"/>
                            </w:tcBorders>
                            <w:vAlign w:val="center"/>
                          </w:tcPr>
                          <w:p w14:paraId="211899C7" w14:textId="77777777" w:rsidR="006A392D" w:rsidRPr="002B54C0" w:rsidRDefault="006A392D" w:rsidP="002B54C0">
                            <w:pPr>
                              <w:overflowPunct w:val="0"/>
                              <w:adjustRightInd w:val="0"/>
                              <w:snapToGrid w:val="0"/>
                              <w:spacing w:line="252" w:lineRule="exact"/>
                              <w:ind w:leftChars="-63" w:left="1" w:rightChars="-21" w:right="-50" w:hangingChars="76" w:hanging="152"/>
                              <w:jc w:val="right"/>
                              <w:rPr>
                                <w:rFonts w:ascii="標楷體" w:hAnsi="標楷體"/>
                                <w:sz w:val="20"/>
                                <w:szCs w:val="20"/>
                              </w:rPr>
                            </w:pPr>
                            <w:r w:rsidRPr="002B54C0">
                              <w:rPr>
                                <w:rFonts w:ascii="標楷體" w:hAnsi="標楷體"/>
                                <w:sz w:val="20"/>
                                <w:szCs w:val="20"/>
                              </w:rPr>
                              <w:t>43,006</w:t>
                            </w:r>
                          </w:p>
                        </w:tc>
                        <w:tc>
                          <w:tcPr>
                            <w:tcW w:w="840" w:type="dxa"/>
                            <w:tcBorders>
                              <w:bottom w:val="single" w:sz="4" w:space="0" w:color="auto"/>
                            </w:tcBorders>
                            <w:vAlign w:val="center"/>
                          </w:tcPr>
                          <w:p w14:paraId="47D03824" w14:textId="77777777" w:rsidR="006A392D" w:rsidRPr="004C7B51" w:rsidRDefault="006A392D" w:rsidP="003464FA">
                            <w:pPr>
                              <w:overflowPunct w:val="0"/>
                              <w:adjustRightInd w:val="0"/>
                              <w:snapToGrid w:val="0"/>
                              <w:spacing w:line="280" w:lineRule="exact"/>
                              <w:jc w:val="right"/>
                              <w:rPr>
                                <w:rFonts w:ascii="標楷體" w:hAnsi="標楷體"/>
                                <w:sz w:val="20"/>
                                <w:szCs w:val="20"/>
                              </w:rPr>
                            </w:pPr>
                            <w:r w:rsidRPr="004C7B51">
                              <w:rPr>
                                <w:rFonts w:ascii="標楷體" w:hAnsi="標楷體"/>
                                <w:sz w:val="20"/>
                                <w:szCs w:val="20"/>
                              </w:rPr>
                              <w:t>175.30</w:t>
                            </w:r>
                          </w:p>
                        </w:tc>
                      </w:tr>
                    </w:tbl>
                    <w:p w14:paraId="09CA27B1" w14:textId="77777777" w:rsidR="006A392D" w:rsidRPr="003464FA" w:rsidRDefault="006A392D" w:rsidP="009E6346">
                      <w:pPr>
                        <w:overflowPunct w:val="0"/>
                        <w:adjustRightInd w:val="0"/>
                        <w:snapToGrid w:val="0"/>
                        <w:ind w:leftChars="5" w:left="354" w:hangingChars="190" w:hanging="342"/>
                        <w:jc w:val="both"/>
                        <w:rPr>
                          <w:rFonts w:ascii="標楷體" w:eastAsia="標楷體" w:hAnsi="標楷體"/>
                          <w:sz w:val="18"/>
                          <w:szCs w:val="20"/>
                        </w:rPr>
                      </w:pPr>
                      <w:r w:rsidRPr="00055924">
                        <w:rPr>
                          <w:rFonts w:ascii="標楷體" w:eastAsia="標楷體" w:hAnsi="標楷體" w:hint="eastAsia"/>
                          <w:sz w:val="18"/>
                          <w:szCs w:val="20"/>
                        </w:rPr>
                        <w:t>資料來源：整理自國科會提供資料。</w:t>
                      </w:r>
                    </w:p>
                  </w:txbxContent>
                </v:textbox>
                <w10:wrap type="square"/>
              </v:shape>
            </w:pict>
          </mc:Fallback>
        </mc:AlternateContent>
      </w:r>
      <w:r w:rsidRPr="008B5572">
        <w:rPr>
          <w:rFonts w:ascii="標楷體" w:eastAsia="標楷體" w:hAnsi="標楷體" w:hint="eastAsia"/>
          <w:color w:val="000000" w:themeColor="text1"/>
          <w:szCs w:val="32"/>
        </w:rPr>
        <w:t>學及技術委員會（下稱國科會）依科學園區設置管理條例規定，自</w:t>
      </w:r>
      <w:proofErr w:type="gramStart"/>
      <w:r w:rsidRPr="008B5572">
        <w:rPr>
          <w:rFonts w:ascii="標楷體" w:eastAsia="標楷體" w:hAnsi="標楷體" w:hint="eastAsia"/>
          <w:color w:val="000000" w:themeColor="text1"/>
          <w:szCs w:val="32"/>
        </w:rPr>
        <w:t>69</w:t>
      </w:r>
      <w:proofErr w:type="gramEnd"/>
      <w:r w:rsidRPr="008B5572">
        <w:rPr>
          <w:rFonts w:ascii="標楷體" w:eastAsia="標楷體" w:hAnsi="標楷體" w:hint="eastAsia"/>
          <w:color w:val="000000" w:themeColor="text1"/>
          <w:szCs w:val="32"/>
        </w:rPr>
        <w:t>年度起，陸續於北、中、南部設立科學園區</w:t>
      </w:r>
      <w:bookmarkStart w:id="28" w:name="_Hlk154668743"/>
      <w:bookmarkEnd w:id="27"/>
      <w:r w:rsidRPr="008B5572">
        <w:rPr>
          <w:rFonts w:ascii="標楷體" w:eastAsia="標楷體" w:hAnsi="標楷體" w:hint="eastAsia"/>
          <w:color w:val="000000" w:themeColor="text1"/>
          <w:szCs w:val="32"/>
        </w:rPr>
        <w:t>，截至112年底止，已開發14處園區</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復為維持臺灣半導體產業全球領先地位，串聯科學園區打造西部</w:t>
      </w:r>
      <w:proofErr w:type="gramStart"/>
      <w:r w:rsidRPr="008B5572">
        <w:rPr>
          <w:rFonts w:ascii="標楷體" w:eastAsia="標楷體" w:hAnsi="標楷體" w:hint="eastAsia"/>
          <w:color w:val="000000" w:themeColor="text1"/>
          <w:szCs w:val="32"/>
        </w:rPr>
        <w:t>科技廊帶</w:t>
      </w:r>
      <w:proofErr w:type="gramEnd"/>
      <w:r w:rsidRPr="008B5572">
        <w:rPr>
          <w:rFonts w:ascii="標楷體" w:eastAsia="標楷體" w:hAnsi="標楷體" w:hint="eastAsia"/>
          <w:color w:val="000000" w:themeColor="text1"/>
          <w:szCs w:val="32"/>
        </w:rPr>
        <w:t>，及滿足廠商之用地需求，</w:t>
      </w:r>
      <w:bookmarkStart w:id="29" w:name="_Hlk154669325"/>
      <w:r w:rsidRPr="008B5572">
        <w:rPr>
          <w:rFonts w:ascii="標楷體" w:eastAsia="標楷體" w:hAnsi="標楷體" w:hint="eastAsia"/>
          <w:color w:val="000000" w:themeColor="text1"/>
          <w:szCs w:val="32"/>
        </w:rPr>
        <w:t>陸續陳報行政院於1</w:t>
      </w:r>
      <w:r w:rsidRPr="008B5572">
        <w:rPr>
          <w:rFonts w:ascii="標楷體" w:eastAsia="標楷體" w:hAnsi="標楷體"/>
          <w:color w:val="000000" w:themeColor="text1"/>
          <w:szCs w:val="32"/>
        </w:rPr>
        <w:t>07</w:t>
      </w:r>
      <w:r w:rsidRPr="008B5572">
        <w:rPr>
          <w:rFonts w:ascii="標楷體" w:eastAsia="標楷體" w:hAnsi="標楷體" w:hint="eastAsia"/>
          <w:color w:val="000000" w:themeColor="text1"/>
          <w:szCs w:val="32"/>
        </w:rPr>
        <w:t>至1</w:t>
      </w:r>
      <w:r w:rsidRPr="008B5572">
        <w:rPr>
          <w:rFonts w:ascii="標楷體" w:eastAsia="標楷體" w:hAnsi="標楷體"/>
          <w:color w:val="000000" w:themeColor="text1"/>
          <w:szCs w:val="32"/>
        </w:rPr>
        <w:t>12</w:t>
      </w:r>
      <w:r w:rsidRPr="008B5572">
        <w:rPr>
          <w:rFonts w:ascii="標楷體" w:eastAsia="標楷體" w:hAnsi="標楷體" w:hint="eastAsia"/>
          <w:color w:val="000000" w:themeColor="text1"/>
          <w:szCs w:val="32"/>
        </w:rPr>
        <w:t>年度核定</w:t>
      </w:r>
      <w:bookmarkEnd w:id="29"/>
      <w:r w:rsidRPr="008B5572">
        <w:rPr>
          <w:rFonts w:ascii="標楷體" w:eastAsia="標楷體" w:hAnsi="標楷體" w:hint="eastAsia"/>
          <w:color w:val="000000" w:themeColor="text1"/>
          <w:szCs w:val="32"/>
        </w:rPr>
        <w:t>新竹科學園區寶山用地擴建、寶山用地第2期擴建、</w:t>
      </w:r>
      <w:r w:rsidRPr="008B5572">
        <w:rPr>
          <w:rFonts w:ascii="標楷體" w:eastAsia="標楷體" w:hAnsi="標楷體"/>
          <w:color w:val="000000" w:themeColor="text1"/>
          <w:szCs w:val="32"/>
        </w:rPr>
        <w:t>X</w:t>
      </w:r>
      <w:r w:rsidRPr="008B5572">
        <w:rPr>
          <w:rFonts w:ascii="標楷體" w:eastAsia="標楷體" w:hAnsi="標楷體" w:hint="eastAsia"/>
          <w:color w:val="000000" w:themeColor="text1"/>
          <w:szCs w:val="32"/>
        </w:rPr>
        <w:t>基地籌設等</w:t>
      </w:r>
      <w:bookmarkStart w:id="30" w:name="_Hlk154669344"/>
      <w:r w:rsidRPr="008B5572">
        <w:rPr>
          <w:rFonts w:ascii="標楷體" w:eastAsia="標楷體" w:hAnsi="標楷體" w:hint="eastAsia"/>
          <w:color w:val="000000" w:themeColor="text1"/>
          <w:szCs w:val="32"/>
        </w:rPr>
        <w:t>9項籌設或擴建計畫</w:t>
      </w:r>
      <w:bookmarkEnd w:id="30"/>
      <w:r w:rsidRPr="008B5572">
        <w:rPr>
          <w:rFonts w:ascii="標楷體" w:eastAsia="標楷體" w:hAnsi="標楷體" w:hint="eastAsia"/>
          <w:color w:val="000000" w:themeColor="text1"/>
          <w:szCs w:val="32"/>
        </w:rPr>
        <w:t>，核定總經費2</w:t>
      </w:r>
      <w:r w:rsidRPr="008B5572">
        <w:rPr>
          <w:rFonts w:ascii="標楷體" w:eastAsia="標楷體" w:hAnsi="標楷體"/>
          <w:color w:val="000000" w:themeColor="text1"/>
          <w:szCs w:val="32"/>
        </w:rPr>
        <w:t>,</w:t>
      </w:r>
      <w:r w:rsidRPr="008B5572">
        <w:rPr>
          <w:rFonts w:ascii="標楷體" w:eastAsia="標楷體" w:hAnsi="標楷體" w:hint="eastAsia"/>
          <w:color w:val="000000" w:themeColor="text1"/>
          <w:szCs w:val="32"/>
        </w:rPr>
        <w:t>348億餘元，預估提供產業用地</w:t>
      </w:r>
      <w:r w:rsidRPr="008B5572">
        <w:rPr>
          <w:rFonts w:ascii="標楷體" w:eastAsia="標楷體" w:hAnsi="標楷體"/>
          <w:color w:val="000000" w:themeColor="text1"/>
          <w:szCs w:val="32"/>
        </w:rPr>
        <w:t>913.20</w:t>
      </w:r>
      <w:r w:rsidRPr="008B5572">
        <w:rPr>
          <w:rFonts w:ascii="標楷體" w:eastAsia="標楷體" w:hAnsi="標楷體" w:hint="eastAsia"/>
          <w:color w:val="000000" w:themeColor="text1"/>
          <w:szCs w:val="32"/>
        </w:rPr>
        <w:t>公頃</w:t>
      </w:r>
      <w:r w:rsidR="006153C7" w:rsidRPr="008B5572">
        <w:rPr>
          <w:rFonts w:ascii="標楷體" w:eastAsia="標楷體" w:hAnsi="標楷體" w:hint="eastAsia"/>
          <w:color w:val="000000" w:themeColor="text1"/>
          <w:szCs w:val="32"/>
        </w:rPr>
        <w:t>（表13）</w:t>
      </w:r>
      <w:r w:rsidRPr="008B5572">
        <w:rPr>
          <w:rFonts w:ascii="標楷體" w:eastAsia="標楷體" w:hAnsi="標楷體" w:hint="eastAsia"/>
          <w:color w:val="000000" w:themeColor="text1"/>
          <w:szCs w:val="32"/>
        </w:rPr>
        <w:t>。經查截至112年底止，已開發14處園區，除竹南、龍潭、新竹生</w:t>
      </w:r>
      <w:proofErr w:type="gramStart"/>
      <w:r w:rsidRPr="008B5572">
        <w:rPr>
          <w:rFonts w:ascii="標楷體" w:eastAsia="標楷體" w:hAnsi="標楷體" w:hint="eastAsia"/>
          <w:color w:val="000000" w:themeColor="text1"/>
          <w:szCs w:val="32"/>
        </w:rPr>
        <w:t>醫</w:t>
      </w:r>
      <w:proofErr w:type="gramEnd"/>
      <w:r w:rsidRPr="008B5572">
        <w:rPr>
          <w:rFonts w:ascii="標楷體" w:eastAsia="標楷體" w:hAnsi="標楷體" w:hint="eastAsia"/>
          <w:color w:val="000000" w:themeColor="text1"/>
          <w:szCs w:val="32"/>
        </w:rPr>
        <w:t>、</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中、后里等5處園區土地</w:t>
      </w:r>
      <w:proofErr w:type="gramStart"/>
      <w:r w:rsidRPr="008B5572">
        <w:rPr>
          <w:rFonts w:ascii="標楷體" w:eastAsia="標楷體" w:hAnsi="標楷體" w:hint="eastAsia"/>
          <w:color w:val="000000" w:themeColor="text1"/>
          <w:szCs w:val="32"/>
        </w:rPr>
        <w:t>已滿租</w:t>
      </w:r>
      <w:proofErr w:type="gramEnd"/>
      <w:r w:rsidRPr="008B5572">
        <w:rPr>
          <w:rFonts w:ascii="標楷體" w:eastAsia="標楷體" w:hAnsi="標楷體" w:hint="eastAsia"/>
          <w:color w:val="000000" w:themeColor="text1"/>
          <w:szCs w:val="32"/>
        </w:rPr>
        <w:t>，及橋頭園區因配合區段徵收工程開發進度，</w:t>
      </w:r>
      <w:proofErr w:type="gramStart"/>
      <w:r w:rsidRPr="008B5572">
        <w:rPr>
          <w:rFonts w:ascii="標楷體" w:eastAsia="標楷體" w:hAnsi="標楷體" w:hint="eastAsia"/>
          <w:color w:val="000000" w:themeColor="text1"/>
          <w:szCs w:val="32"/>
        </w:rPr>
        <w:t>採</w:t>
      </w:r>
      <w:proofErr w:type="gramEnd"/>
      <w:r w:rsidRPr="008B5572">
        <w:rPr>
          <w:rFonts w:ascii="標楷體" w:eastAsia="標楷體" w:hAnsi="標楷體" w:hint="eastAsia"/>
          <w:color w:val="000000" w:themeColor="text1"/>
          <w:szCs w:val="32"/>
        </w:rPr>
        <w:t>逐步釋出可出租土地外，其餘8處園區尚有待出租土地148.09公頃，占整體園區可租用土地1,9</w:t>
      </w:r>
      <w:r w:rsidR="002805A6" w:rsidRPr="008B5572">
        <w:rPr>
          <w:rFonts w:ascii="標楷體" w:eastAsia="標楷體" w:hAnsi="標楷體" w:hint="eastAsia"/>
          <w:color w:val="000000" w:themeColor="text1"/>
          <w:szCs w:val="32"/>
        </w:rPr>
        <w:t>82</w:t>
      </w:r>
      <w:r w:rsidRPr="008B5572">
        <w:rPr>
          <w:rFonts w:ascii="標楷體" w:eastAsia="標楷體" w:hAnsi="標楷體" w:hint="eastAsia"/>
          <w:color w:val="000000" w:themeColor="text1"/>
          <w:szCs w:val="32"/>
        </w:rPr>
        <w:t>.</w:t>
      </w:r>
      <w:r w:rsidR="002805A6" w:rsidRPr="008B5572">
        <w:rPr>
          <w:rFonts w:ascii="標楷體" w:eastAsia="標楷體" w:hAnsi="標楷體" w:hint="eastAsia"/>
          <w:color w:val="000000" w:themeColor="text1"/>
          <w:szCs w:val="32"/>
        </w:rPr>
        <w:t>31</w:t>
      </w:r>
      <w:r w:rsidRPr="008B5572">
        <w:rPr>
          <w:rFonts w:ascii="標楷體" w:eastAsia="標楷體" w:hAnsi="標楷體" w:hint="eastAsia"/>
          <w:color w:val="000000" w:themeColor="text1"/>
          <w:szCs w:val="32"/>
        </w:rPr>
        <w:t>公頃之</w:t>
      </w:r>
      <w:r w:rsidRPr="008B5572">
        <w:rPr>
          <w:rFonts w:ascii="標楷體" w:eastAsia="標楷體" w:hAnsi="標楷體" w:hint="eastAsia"/>
          <w:color w:val="000000" w:themeColor="text1"/>
          <w:spacing w:val="-10"/>
          <w:szCs w:val="32"/>
        </w:rPr>
        <w:t>7.47％，</w:t>
      </w:r>
      <w:r w:rsidR="001C2172" w:rsidRPr="008B5572">
        <w:rPr>
          <w:rFonts w:ascii="標楷體" w:eastAsia="標楷體" w:hAnsi="標楷體" w:hint="eastAsia"/>
          <w:color w:val="000000" w:themeColor="text1"/>
          <w:spacing w:val="-10"/>
          <w:szCs w:val="32"/>
        </w:rPr>
        <w:t>其</w:t>
      </w:r>
      <w:r w:rsidR="001C2172" w:rsidRPr="008B5572">
        <w:rPr>
          <w:rFonts w:ascii="標楷體" w:eastAsia="標楷體" w:hAnsi="標楷體" w:hint="eastAsia"/>
          <w:color w:val="000000" w:themeColor="text1"/>
          <w:spacing w:val="-2"/>
          <w:szCs w:val="32"/>
        </w:rPr>
        <w:t>中</w:t>
      </w:r>
      <w:r w:rsidRPr="008B5572">
        <w:rPr>
          <w:rFonts w:ascii="標楷體" w:eastAsia="標楷體" w:hAnsi="標楷體" w:hint="eastAsia"/>
          <w:color w:val="000000" w:themeColor="text1"/>
          <w:spacing w:val="-2"/>
          <w:szCs w:val="32"/>
        </w:rPr>
        <w:t>待出租率</w:t>
      </w:r>
      <w:r w:rsidR="001C2172" w:rsidRPr="008B5572">
        <w:rPr>
          <w:rFonts w:ascii="標楷體" w:eastAsia="標楷體" w:hAnsi="標楷體" w:hint="eastAsia"/>
          <w:color w:val="000000" w:themeColor="text1"/>
          <w:spacing w:val="-2"/>
          <w:szCs w:val="32"/>
        </w:rPr>
        <w:t>逾</w:t>
      </w:r>
      <w:proofErr w:type="gramStart"/>
      <w:r w:rsidR="001C2172" w:rsidRPr="008B5572">
        <w:rPr>
          <w:rFonts w:ascii="標楷體" w:eastAsia="標楷體" w:hAnsi="標楷體" w:hint="eastAsia"/>
          <w:color w:val="000000" w:themeColor="text1"/>
          <w:spacing w:val="-2"/>
          <w:szCs w:val="32"/>
        </w:rPr>
        <w:t>2成</w:t>
      </w:r>
      <w:proofErr w:type="gramEnd"/>
      <w:r w:rsidRPr="008B5572">
        <w:rPr>
          <w:rFonts w:ascii="標楷體" w:eastAsia="標楷體" w:hAnsi="標楷體" w:hint="eastAsia"/>
          <w:color w:val="000000" w:themeColor="text1"/>
          <w:spacing w:val="-2"/>
          <w:szCs w:val="32"/>
        </w:rPr>
        <w:t>者，依序為中興園區</w:t>
      </w:r>
      <w:r w:rsidR="003464FA"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pacing w:val="-2"/>
          <w:szCs w:val="32"/>
        </w:rPr>
        <w:t>54.45％</w:t>
      </w:r>
      <w:r w:rsidR="003464FA"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pacing w:val="-2"/>
          <w:szCs w:val="32"/>
        </w:rPr>
        <w:t>、二林園區</w:t>
      </w:r>
      <w:r w:rsidR="003464FA"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pacing w:val="-2"/>
          <w:szCs w:val="32"/>
        </w:rPr>
        <w:t>53.46％</w:t>
      </w:r>
      <w:r w:rsidR="003464FA" w:rsidRPr="008B5572">
        <w:rPr>
          <w:rFonts w:ascii="標楷體" w:eastAsia="標楷體" w:hAnsi="標楷體" w:hint="eastAsia"/>
          <w:color w:val="000000" w:themeColor="text1"/>
          <w:spacing w:val="-2"/>
          <w:szCs w:val="32"/>
        </w:rPr>
        <w:t>）</w:t>
      </w:r>
      <w:r w:rsidRPr="008B5572">
        <w:rPr>
          <w:rFonts w:ascii="標楷體" w:eastAsia="標楷體" w:hAnsi="標楷體" w:hint="eastAsia"/>
          <w:color w:val="000000" w:themeColor="text1"/>
          <w:szCs w:val="32"/>
        </w:rPr>
        <w:t>、宜蘭園區</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52.22％</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及銅鑼園區</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29.20％</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，主要係環境影響評估審查</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下稱環評審查</w:t>
      </w:r>
      <w:r w:rsidR="003464FA"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結論對於進駐產業類別、水電用量，及是否得以量產等多有限制，影響廠商進駐意願，各園區管理局雖已辦理各項媒合及招商措施，惟與111年底相較，銅鑼及中興園區待出租率未降反增0.52及4.51個百分點</w:t>
      </w:r>
      <w:bookmarkEnd w:id="28"/>
      <w:r w:rsidRPr="008B5572">
        <w:rPr>
          <w:rFonts w:ascii="標楷體" w:eastAsia="標楷體" w:hAnsi="標楷體" w:hint="eastAsia"/>
          <w:color w:val="000000" w:themeColor="text1"/>
          <w:szCs w:val="32"/>
        </w:rPr>
        <w:t>。另查，各園區管理局推動科學園區籌設或擴建計畫，截至112年底止，其中新竹科學園區X基地籌設計畫（下稱X基地計畫）、寶山用地擴建計畫及寶山用地第2期擴建計畫（下稱寶山2期計畫）等3項計畫，因受營建物價上漲</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配合都市計畫變更作業期程</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辦理環評審查承諾事項及</w:t>
      </w:r>
      <w:r w:rsidR="00443C81" w:rsidRPr="008B5572">
        <w:rPr>
          <w:rFonts w:ascii="標楷體" w:eastAsia="標楷體" w:hAnsi="標楷體"/>
          <w:noProof/>
          <w:color w:val="000000" w:themeColor="text1"/>
          <w:szCs w:val="32"/>
        </w:rPr>
        <mc:AlternateContent>
          <mc:Choice Requires="wps">
            <w:drawing>
              <wp:anchor distT="45720" distB="45720" distL="114300" distR="114300" simplePos="0" relativeHeight="251719168" behindDoc="0" locked="0" layoutInCell="1" allowOverlap="1" wp14:anchorId="6D0CB291" wp14:editId="62D716E5">
                <wp:simplePos x="0" y="0"/>
                <wp:positionH relativeFrom="margin">
                  <wp:posOffset>2261235</wp:posOffset>
                </wp:positionH>
                <wp:positionV relativeFrom="margin">
                  <wp:posOffset>6639560</wp:posOffset>
                </wp:positionV>
                <wp:extent cx="4093845" cy="2237740"/>
                <wp:effectExtent l="0" t="0" r="1905" b="0"/>
                <wp:wrapSquare wrapText="bothSides"/>
                <wp:docPr id="1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3845" cy="2237740"/>
                        </a:xfrm>
                        <a:prstGeom prst="rect">
                          <a:avLst/>
                        </a:prstGeom>
                        <a:solidFill>
                          <a:srgbClr val="FFFFFF"/>
                        </a:solidFill>
                        <a:ln w="9525">
                          <a:noFill/>
                          <a:miter lim="800000"/>
                          <a:headEnd/>
                          <a:tailEnd/>
                        </a:ln>
                      </wps:spPr>
                      <wps:txbx>
                        <w:txbxContent>
                          <w:p w14:paraId="7015C89D" w14:textId="77777777" w:rsidR="006A392D" w:rsidRPr="003464FA" w:rsidRDefault="006A392D" w:rsidP="005A5AFD">
                            <w:pPr>
                              <w:adjustRightInd w:val="0"/>
                              <w:snapToGrid w:val="0"/>
                              <w:spacing w:line="300" w:lineRule="exact"/>
                              <w:ind w:leftChars="59" w:left="992" w:hangingChars="354" w:hanging="850"/>
                              <w:jc w:val="center"/>
                              <w:rPr>
                                <w:rFonts w:ascii="標楷體" w:eastAsia="標楷體" w:hAnsi="標楷體"/>
                                <w:b/>
                                <w:color w:val="000000" w:themeColor="text1"/>
                                <w:sz w:val="28"/>
                                <w:szCs w:val="28"/>
                              </w:rPr>
                            </w:pPr>
                            <w:r w:rsidRPr="003464FA">
                              <w:rPr>
                                <w:rFonts w:ascii="標楷體" w:eastAsia="標楷體" w:hAnsi="標楷體" w:hint="eastAsia"/>
                                <w:b/>
                                <w:color w:val="000000" w:themeColor="text1"/>
                                <w:szCs w:val="28"/>
                              </w:rPr>
                              <w:t>表</w:t>
                            </w:r>
                            <w:r w:rsidRPr="003464FA">
                              <w:rPr>
                                <w:rFonts w:ascii="標楷體" w:eastAsia="標楷體" w:hAnsi="標楷體"/>
                                <w:b/>
                                <w:color w:val="000000" w:themeColor="text1"/>
                                <w:szCs w:val="28"/>
                              </w:rPr>
                              <w:t>1</w:t>
                            </w:r>
                            <w:r>
                              <w:rPr>
                                <w:rFonts w:ascii="標楷體" w:eastAsia="標楷體" w:hAnsi="標楷體"/>
                                <w:b/>
                                <w:color w:val="000000" w:themeColor="text1"/>
                                <w:szCs w:val="28"/>
                              </w:rPr>
                              <w:t>4</w:t>
                            </w:r>
                            <w:r w:rsidRPr="003464FA">
                              <w:rPr>
                                <w:rFonts w:ascii="標楷體" w:eastAsia="標楷體" w:hAnsi="標楷體" w:hint="eastAsia"/>
                                <w:b/>
                                <w:color w:val="000000" w:themeColor="text1"/>
                                <w:szCs w:val="28"/>
                              </w:rPr>
                              <w:t xml:space="preserve">　科學園區新建及籌設計畫修正情形</w:t>
                            </w:r>
                          </w:p>
                          <w:p w14:paraId="0EBE244D" w14:textId="77777777" w:rsidR="006A392D" w:rsidRPr="003464FA" w:rsidRDefault="006A392D" w:rsidP="005A5AFD">
                            <w:pPr>
                              <w:adjustRightInd w:val="0"/>
                              <w:snapToGrid w:val="0"/>
                              <w:spacing w:line="300" w:lineRule="exact"/>
                              <w:ind w:leftChars="245" w:left="588" w:rightChars="-6" w:right="-14" w:firstLineChars="111" w:firstLine="222"/>
                              <w:jc w:val="right"/>
                              <w:rPr>
                                <w:rFonts w:ascii="標楷體" w:eastAsia="標楷體" w:hAnsi="標楷體"/>
                                <w:color w:val="000000" w:themeColor="text1"/>
                                <w:sz w:val="20"/>
                                <w:szCs w:val="20"/>
                              </w:rPr>
                            </w:pPr>
                            <w:r w:rsidRPr="003464FA">
                              <w:rPr>
                                <w:rFonts w:ascii="標楷體" w:eastAsia="標楷體" w:hAnsi="標楷體" w:hint="eastAsia"/>
                                <w:color w:val="000000" w:themeColor="text1"/>
                                <w:sz w:val="20"/>
                                <w:szCs w:val="20"/>
                              </w:rPr>
                              <w:t>單位：次、新臺幣億元</w:t>
                            </w:r>
                          </w:p>
                          <w:tbl>
                            <w:tblPr>
                              <w:tblW w:w="6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630"/>
                              <w:gridCol w:w="1078"/>
                              <w:gridCol w:w="770"/>
                              <w:gridCol w:w="1120"/>
                              <w:gridCol w:w="797"/>
                            </w:tblGrid>
                            <w:tr w:rsidR="006A392D" w:rsidRPr="003464FA" w14:paraId="02E32B83" w14:textId="77777777" w:rsidTr="009E6346">
                              <w:trPr>
                                <w:trHeight w:val="312"/>
                                <w:tblHeader/>
                              </w:trPr>
                              <w:tc>
                                <w:tcPr>
                                  <w:tcW w:w="1759" w:type="dxa"/>
                                  <w:vMerge w:val="restart"/>
                                  <w:shd w:val="clear" w:color="auto" w:fill="auto"/>
                                  <w:vAlign w:val="center"/>
                                </w:tcPr>
                                <w:p w14:paraId="2F835BCA"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計畫名稱</w:t>
                                  </w:r>
                                </w:p>
                              </w:tc>
                              <w:tc>
                                <w:tcPr>
                                  <w:tcW w:w="630" w:type="dxa"/>
                                  <w:vMerge w:val="restart"/>
                                  <w:shd w:val="clear" w:color="auto" w:fill="auto"/>
                                  <w:vAlign w:val="center"/>
                                </w:tcPr>
                                <w:p w14:paraId="5D65289A" w14:textId="77777777" w:rsidR="006A392D" w:rsidRPr="003464FA" w:rsidRDefault="006A392D" w:rsidP="00A606A3">
                                  <w:pPr>
                                    <w:spacing w:line="240" w:lineRule="exact"/>
                                    <w:ind w:leftChars="-15" w:left="-36"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hint="eastAsia"/>
                                      <w:snapToGrid w:val="0"/>
                                      <w:color w:val="000000" w:themeColor="text1"/>
                                      <w:sz w:val="20"/>
                                      <w:szCs w:val="20"/>
                                    </w:rPr>
                                    <w:t>修正</w:t>
                                  </w:r>
                                  <w:r w:rsidRPr="003464FA">
                                    <w:rPr>
                                      <w:rFonts w:ascii="標楷體" w:eastAsia="標楷體" w:hAnsi="標楷體" w:cs="Times New Roman"/>
                                      <w:snapToGrid w:val="0"/>
                                      <w:color w:val="000000" w:themeColor="text1"/>
                                      <w:sz w:val="20"/>
                                      <w:szCs w:val="20"/>
                                    </w:rPr>
                                    <w:t>次數</w:t>
                                  </w:r>
                                </w:p>
                              </w:tc>
                              <w:tc>
                                <w:tcPr>
                                  <w:tcW w:w="1848" w:type="dxa"/>
                                  <w:gridSpan w:val="2"/>
                                  <w:shd w:val="clear" w:color="auto" w:fill="auto"/>
                                  <w:vAlign w:val="center"/>
                                </w:tcPr>
                                <w:p w14:paraId="0CD37C15"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原編計畫</w:t>
                                  </w:r>
                                </w:p>
                              </w:tc>
                              <w:tc>
                                <w:tcPr>
                                  <w:tcW w:w="1917" w:type="dxa"/>
                                  <w:gridSpan w:val="2"/>
                                  <w:shd w:val="clear" w:color="auto" w:fill="auto"/>
                                  <w:vAlign w:val="center"/>
                                </w:tcPr>
                                <w:p w14:paraId="284BE6D4"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最新修正計畫</w:t>
                                  </w:r>
                                </w:p>
                              </w:tc>
                            </w:tr>
                            <w:tr w:rsidR="006A392D" w:rsidRPr="003464FA" w14:paraId="5DB56DE8" w14:textId="77777777" w:rsidTr="00666515">
                              <w:trPr>
                                <w:trHeight w:val="312"/>
                                <w:tblHeader/>
                              </w:trPr>
                              <w:tc>
                                <w:tcPr>
                                  <w:tcW w:w="1759" w:type="dxa"/>
                                  <w:vMerge/>
                                  <w:shd w:val="clear" w:color="auto" w:fill="auto"/>
                                  <w:vAlign w:val="center"/>
                                </w:tcPr>
                                <w:p w14:paraId="6008E18F"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p>
                              </w:tc>
                              <w:tc>
                                <w:tcPr>
                                  <w:tcW w:w="630" w:type="dxa"/>
                                  <w:vMerge/>
                                  <w:shd w:val="clear" w:color="auto" w:fill="auto"/>
                                </w:tcPr>
                                <w:p w14:paraId="4FC201CB"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p>
                              </w:tc>
                              <w:tc>
                                <w:tcPr>
                                  <w:tcW w:w="1078" w:type="dxa"/>
                                  <w:shd w:val="clear" w:color="auto" w:fill="auto"/>
                                  <w:vAlign w:val="center"/>
                                </w:tcPr>
                                <w:p w14:paraId="60CBA73B"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期間</w:t>
                                  </w:r>
                                </w:p>
                              </w:tc>
                              <w:tc>
                                <w:tcPr>
                                  <w:tcW w:w="770" w:type="dxa"/>
                                  <w:shd w:val="clear" w:color="auto" w:fill="auto"/>
                                  <w:vAlign w:val="center"/>
                                </w:tcPr>
                                <w:p w14:paraId="7FDB5E24"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經費</w:t>
                                  </w:r>
                                </w:p>
                              </w:tc>
                              <w:tc>
                                <w:tcPr>
                                  <w:tcW w:w="1120" w:type="dxa"/>
                                  <w:shd w:val="clear" w:color="auto" w:fill="auto"/>
                                  <w:vAlign w:val="center"/>
                                </w:tcPr>
                                <w:p w14:paraId="1DB797DF"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期間</w:t>
                                  </w:r>
                                </w:p>
                              </w:tc>
                              <w:tc>
                                <w:tcPr>
                                  <w:tcW w:w="797" w:type="dxa"/>
                                  <w:shd w:val="clear" w:color="auto" w:fill="auto"/>
                                  <w:vAlign w:val="center"/>
                                </w:tcPr>
                                <w:p w14:paraId="274A052E"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經費</w:t>
                                  </w:r>
                                </w:p>
                              </w:tc>
                            </w:tr>
                            <w:tr w:rsidR="006A392D" w:rsidRPr="003464FA" w14:paraId="159AD345" w14:textId="77777777" w:rsidTr="00666515">
                              <w:trPr>
                                <w:trHeight w:val="567"/>
                              </w:trPr>
                              <w:tc>
                                <w:tcPr>
                                  <w:tcW w:w="1759" w:type="dxa"/>
                                  <w:shd w:val="clear" w:color="auto" w:fill="auto"/>
                                  <w:vAlign w:val="center"/>
                                </w:tcPr>
                                <w:p w14:paraId="14463FF7" w14:textId="77777777" w:rsidR="006A392D" w:rsidRPr="003464FA" w:rsidRDefault="006A392D" w:rsidP="00A606A3">
                                  <w:pPr>
                                    <w:pStyle w:val="142"/>
                                    <w:spacing w:line="240" w:lineRule="exact"/>
                                    <w:ind w:leftChars="-27" w:left="-11" w:rightChars="-16" w:right="-38" w:hangingChars="27" w:hanging="54"/>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6610A2AC"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寶山用地擴建計畫</w:t>
                                  </w:r>
                                </w:p>
                              </w:tc>
                              <w:tc>
                                <w:tcPr>
                                  <w:tcW w:w="630" w:type="dxa"/>
                                  <w:shd w:val="clear" w:color="auto" w:fill="auto"/>
                                  <w:vAlign w:val="center"/>
                                </w:tcPr>
                                <w:p w14:paraId="273D8650"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2</w:t>
                                  </w:r>
                                </w:p>
                              </w:tc>
                              <w:tc>
                                <w:tcPr>
                                  <w:tcW w:w="1078" w:type="dxa"/>
                                  <w:shd w:val="clear" w:color="auto" w:fill="auto"/>
                                  <w:vAlign w:val="center"/>
                                </w:tcPr>
                                <w:p w14:paraId="7E567F21"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107年1月</w:t>
                                  </w:r>
                                  <w:r w:rsidRPr="003464FA">
                                    <w:rPr>
                                      <w:rFonts w:hAnsi="標楷體" w:hint="eastAsia"/>
                                      <w:color w:val="000000" w:themeColor="text1"/>
                                      <w:spacing w:val="-22"/>
                                      <w:sz w:val="20"/>
                                      <w:szCs w:val="20"/>
                                    </w:rPr>
                                    <w:t>至</w:t>
                                  </w:r>
                                </w:p>
                                <w:p w14:paraId="57580D8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110年12月</w:t>
                                  </w:r>
                                </w:p>
                              </w:tc>
                              <w:tc>
                                <w:tcPr>
                                  <w:tcW w:w="770" w:type="dxa"/>
                                  <w:shd w:val="clear" w:color="auto" w:fill="auto"/>
                                  <w:vAlign w:val="center"/>
                                </w:tcPr>
                                <w:p w14:paraId="680C97BD"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74.24</w:t>
                                  </w:r>
                                </w:p>
                              </w:tc>
                              <w:tc>
                                <w:tcPr>
                                  <w:tcW w:w="1120" w:type="dxa"/>
                                  <w:shd w:val="clear" w:color="auto" w:fill="auto"/>
                                  <w:vAlign w:val="center"/>
                                </w:tcPr>
                                <w:p w14:paraId="46260C5F"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107年1月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113年12月</w:t>
                                  </w:r>
                                </w:p>
                              </w:tc>
                              <w:tc>
                                <w:tcPr>
                                  <w:tcW w:w="797" w:type="dxa"/>
                                  <w:shd w:val="clear" w:color="auto" w:fill="auto"/>
                                  <w:vAlign w:val="center"/>
                                </w:tcPr>
                                <w:p w14:paraId="3CB562C4"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81.33</w:t>
                                  </w:r>
                                </w:p>
                              </w:tc>
                            </w:tr>
                            <w:tr w:rsidR="006A392D" w:rsidRPr="003464FA" w14:paraId="60552E58" w14:textId="77777777" w:rsidTr="00666515">
                              <w:trPr>
                                <w:trHeight w:val="567"/>
                              </w:trPr>
                              <w:tc>
                                <w:tcPr>
                                  <w:tcW w:w="1759" w:type="dxa"/>
                                  <w:shd w:val="clear" w:color="auto" w:fill="auto"/>
                                  <w:vAlign w:val="center"/>
                                </w:tcPr>
                                <w:p w14:paraId="6FA7BE47"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113B9D30"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ascii="Times New Roman"/>
                                      <w:color w:val="000000" w:themeColor="text1"/>
                                      <w:sz w:val="20"/>
                                      <w:szCs w:val="20"/>
                                    </w:rPr>
                                    <w:t>X</w:t>
                                  </w:r>
                                  <w:r w:rsidRPr="003464FA">
                                    <w:rPr>
                                      <w:rFonts w:hAnsi="標楷體" w:hint="eastAsia"/>
                                      <w:color w:val="000000" w:themeColor="text1"/>
                                      <w:sz w:val="20"/>
                                      <w:szCs w:val="20"/>
                                    </w:rPr>
                                    <w:t>基地籌設計畫</w:t>
                                  </w:r>
                                </w:p>
                              </w:tc>
                              <w:tc>
                                <w:tcPr>
                                  <w:tcW w:w="630" w:type="dxa"/>
                                  <w:shd w:val="clear" w:color="auto" w:fill="auto"/>
                                  <w:vAlign w:val="center"/>
                                </w:tcPr>
                                <w:p w14:paraId="3709E36D"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w:t>
                                  </w:r>
                                </w:p>
                              </w:tc>
                              <w:tc>
                                <w:tcPr>
                                  <w:tcW w:w="1078" w:type="dxa"/>
                                  <w:shd w:val="clear" w:color="auto" w:fill="auto"/>
                                  <w:vAlign w:val="center"/>
                                </w:tcPr>
                                <w:p w14:paraId="11668DCA"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108年4月</w:t>
                                  </w:r>
                                  <w:r w:rsidRPr="003464FA">
                                    <w:rPr>
                                      <w:rFonts w:hAnsi="標楷體" w:hint="eastAsia"/>
                                      <w:color w:val="000000" w:themeColor="text1"/>
                                      <w:spacing w:val="-22"/>
                                      <w:sz w:val="20"/>
                                      <w:szCs w:val="20"/>
                                    </w:rPr>
                                    <w:t>至</w:t>
                                  </w:r>
                                </w:p>
                                <w:p w14:paraId="265A32E9"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114年12月</w:t>
                                  </w:r>
                                </w:p>
                              </w:tc>
                              <w:tc>
                                <w:tcPr>
                                  <w:tcW w:w="770" w:type="dxa"/>
                                  <w:shd w:val="clear" w:color="auto" w:fill="auto"/>
                                  <w:vAlign w:val="center"/>
                                </w:tcPr>
                                <w:p w14:paraId="6D5FD4C8"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182.35</w:t>
                                  </w:r>
                                </w:p>
                              </w:tc>
                              <w:tc>
                                <w:tcPr>
                                  <w:tcW w:w="1120" w:type="dxa"/>
                                  <w:shd w:val="clear" w:color="auto" w:fill="auto"/>
                                  <w:vAlign w:val="center"/>
                                </w:tcPr>
                                <w:p w14:paraId="1072E915"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108年4月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116年6月</w:t>
                                  </w:r>
                                </w:p>
                              </w:tc>
                              <w:tc>
                                <w:tcPr>
                                  <w:tcW w:w="797" w:type="dxa"/>
                                  <w:shd w:val="clear" w:color="auto" w:fill="auto"/>
                                  <w:vAlign w:val="center"/>
                                </w:tcPr>
                                <w:p w14:paraId="236477D0"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249.90</w:t>
                                  </w:r>
                                </w:p>
                              </w:tc>
                            </w:tr>
                            <w:tr w:rsidR="006A392D" w:rsidRPr="003464FA" w14:paraId="428DAF9A" w14:textId="77777777" w:rsidTr="00666515">
                              <w:trPr>
                                <w:trHeight w:val="567"/>
                              </w:trPr>
                              <w:tc>
                                <w:tcPr>
                                  <w:tcW w:w="1759" w:type="dxa"/>
                                  <w:shd w:val="clear" w:color="auto" w:fill="auto"/>
                                  <w:vAlign w:val="center"/>
                                </w:tcPr>
                                <w:p w14:paraId="3EDFC042"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28DF7919"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寶山用地第2期</w:t>
                                  </w:r>
                                </w:p>
                                <w:p w14:paraId="203574BF"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擴建計畫</w:t>
                                  </w:r>
                                </w:p>
                              </w:tc>
                              <w:tc>
                                <w:tcPr>
                                  <w:tcW w:w="630" w:type="dxa"/>
                                  <w:shd w:val="clear" w:color="auto" w:fill="auto"/>
                                  <w:vAlign w:val="center"/>
                                </w:tcPr>
                                <w:p w14:paraId="3DCC93D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2</w:t>
                                  </w:r>
                                </w:p>
                              </w:tc>
                              <w:tc>
                                <w:tcPr>
                                  <w:tcW w:w="1078" w:type="dxa"/>
                                  <w:shd w:val="clear" w:color="auto" w:fill="auto"/>
                                  <w:vAlign w:val="center"/>
                                </w:tcPr>
                                <w:p w14:paraId="6C513BE8"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109年1月</w:t>
                                  </w:r>
                                  <w:r w:rsidRPr="003464FA">
                                    <w:rPr>
                                      <w:rFonts w:hAnsi="標楷體" w:hint="eastAsia"/>
                                      <w:color w:val="000000" w:themeColor="text1"/>
                                      <w:spacing w:val="-22"/>
                                      <w:sz w:val="20"/>
                                      <w:szCs w:val="20"/>
                                    </w:rPr>
                                    <w:t>至</w:t>
                                  </w:r>
                                </w:p>
                                <w:p w14:paraId="03741D16"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112年12月</w:t>
                                  </w:r>
                                </w:p>
                              </w:tc>
                              <w:tc>
                                <w:tcPr>
                                  <w:tcW w:w="770" w:type="dxa"/>
                                  <w:shd w:val="clear" w:color="auto" w:fill="auto"/>
                                  <w:vAlign w:val="center"/>
                                </w:tcPr>
                                <w:p w14:paraId="188C7464"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293.70</w:t>
                                  </w:r>
                                </w:p>
                              </w:tc>
                              <w:tc>
                                <w:tcPr>
                                  <w:tcW w:w="1120" w:type="dxa"/>
                                  <w:shd w:val="clear" w:color="auto" w:fill="auto"/>
                                  <w:vAlign w:val="center"/>
                                </w:tcPr>
                                <w:p w14:paraId="5F59D7E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109年1月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115年6月</w:t>
                                  </w:r>
                                </w:p>
                              </w:tc>
                              <w:tc>
                                <w:tcPr>
                                  <w:tcW w:w="797" w:type="dxa"/>
                                  <w:shd w:val="clear" w:color="auto" w:fill="auto"/>
                                  <w:vAlign w:val="center"/>
                                </w:tcPr>
                                <w:p w14:paraId="14BD7066"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392.23</w:t>
                                  </w:r>
                                </w:p>
                              </w:tc>
                            </w:tr>
                          </w:tbl>
                          <w:p w14:paraId="509689C6" w14:textId="77777777" w:rsidR="006A392D" w:rsidRPr="003464FA" w:rsidRDefault="006A392D" w:rsidP="00443C81">
                            <w:pPr>
                              <w:spacing w:line="230" w:lineRule="exact"/>
                              <w:rPr>
                                <w:rFonts w:ascii="標楷體" w:eastAsia="標楷體" w:hAnsi="標楷體"/>
                                <w:color w:val="000000" w:themeColor="text1"/>
                                <w:sz w:val="18"/>
                              </w:rPr>
                            </w:pPr>
                            <w:r w:rsidRPr="003464FA">
                              <w:rPr>
                                <w:rFonts w:ascii="標楷體" w:eastAsia="標楷體" w:hAnsi="標楷體" w:hint="eastAsia"/>
                                <w:color w:val="000000" w:themeColor="text1"/>
                                <w:sz w:val="18"/>
                              </w:rPr>
                              <w:t>資料來源：整理自國科會提供資料。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0CB291" id="_x0000_s1074" type="#_x0000_t202" style="position:absolute;left:0;text-align:left;margin-left:178.05pt;margin-top:522.8pt;width:322.35pt;height:176.2pt;z-index:251719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" stroked="f">
                <v:textbox>
                  <w:txbxContent>
                    <w:p w14:paraId="7015C89D" w14:textId="77777777" w:rsidR="006A392D" w:rsidRPr="003464FA" w:rsidRDefault="006A392D" w:rsidP="005A5AFD">
                      <w:pPr>
                        <w:adjustRightInd w:val="0"/>
                        <w:snapToGrid w:val="0"/>
                        <w:spacing w:line="300" w:lineRule="exact"/>
                        <w:ind w:leftChars="59" w:left="992" w:hangingChars="354" w:hanging="850"/>
                        <w:jc w:val="center"/>
                        <w:rPr>
                          <w:rFonts w:ascii="標楷體" w:eastAsia="標楷體" w:hAnsi="標楷體"/>
                          <w:b/>
                          <w:color w:val="000000" w:themeColor="text1"/>
                          <w:sz w:val="28"/>
                          <w:szCs w:val="28"/>
                        </w:rPr>
                      </w:pPr>
                      <w:r w:rsidRPr="003464FA">
                        <w:rPr>
                          <w:rFonts w:ascii="標楷體" w:eastAsia="標楷體" w:hAnsi="標楷體" w:hint="eastAsia"/>
                          <w:b/>
                          <w:color w:val="000000" w:themeColor="text1"/>
                          <w:szCs w:val="28"/>
                        </w:rPr>
                        <w:t>表</w:t>
                      </w:r>
                      <w:r w:rsidRPr="003464FA">
                        <w:rPr>
                          <w:rFonts w:ascii="標楷體" w:eastAsia="標楷體" w:hAnsi="標楷體"/>
                          <w:b/>
                          <w:color w:val="000000" w:themeColor="text1"/>
                          <w:szCs w:val="28"/>
                        </w:rPr>
                        <w:t>1</w:t>
                      </w:r>
                      <w:r>
                        <w:rPr>
                          <w:rFonts w:ascii="標楷體" w:eastAsia="標楷體" w:hAnsi="標楷體"/>
                          <w:b/>
                          <w:color w:val="000000" w:themeColor="text1"/>
                          <w:szCs w:val="28"/>
                        </w:rPr>
                        <w:t>4</w:t>
                      </w:r>
                      <w:r w:rsidRPr="003464FA">
                        <w:rPr>
                          <w:rFonts w:ascii="標楷體" w:eastAsia="標楷體" w:hAnsi="標楷體" w:hint="eastAsia"/>
                          <w:b/>
                          <w:color w:val="000000" w:themeColor="text1"/>
                          <w:szCs w:val="28"/>
                        </w:rPr>
                        <w:t xml:space="preserve">　科學園區新建及籌設計畫修正情形</w:t>
                      </w:r>
                    </w:p>
                    <w:p w14:paraId="0EBE244D" w14:textId="77777777" w:rsidR="006A392D" w:rsidRPr="003464FA" w:rsidRDefault="006A392D" w:rsidP="005A5AFD">
                      <w:pPr>
                        <w:adjustRightInd w:val="0"/>
                        <w:snapToGrid w:val="0"/>
                        <w:spacing w:line="300" w:lineRule="exact"/>
                        <w:ind w:leftChars="245" w:left="588" w:rightChars="-6" w:right="-14" w:firstLineChars="111" w:firstLine="222"/>
                        <w:jc w:val="right"/>
                        <w:rPr>
                          <w:rFonts w:ascii="標楷體" w:eastAsia="標楷體" w:hAnsi="標楷體"/>
                          <w:color w:val="000000" w:themeColor="text1"/>
                          <w:sz w:val="20"/>
                          <w:szCs w:val="20"/>
                        </w:rPr>
                      </w:pPr>
                      <w:r w:rsidRPr="003464FA">
                        <w:rPr>
                          <w:rFonts w:ascii="標楷體" w:eastAsia="標楷體" w:hAnsi="標楷體" w:hint="eastAsia"/>
                          <w:color w:val="000000" w:themeColor="text1"/>
                          <w:sz w:val="20"/>
                          <w:szCs w:val="20"/>
                        </w:rPr>
                        <w:t>單位：次、新臺幣億元</w:t>
                      </w:r>
                    </w:p>
                    <w:tbl>
                      <w:tblPr>
                        <w:tblW w:w="6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630"/>
                        <w:gridCol w:w="1078"/>
                        <w:gridCol w:w="770"/>
                        <w:gridCol w:w="1120"/>
                        <w:gridCol w:w="797"/>
                      </w:tblGrid>
                      <w:tr w:rsidR="006A392D" w:rsidRPr="003464FA" w14:paraId="02E32B83" w14:textId="77777777" w:rsidTr="009E6346">
                        <w:trPr>
                          <w:trHeight w:val="312"/>
                          <w:tblHeader/>
                        </w:trPr>
                        <w:tc>
                          <w:tcPr>
                            <w:tcW w:w="1759" w:type="dxa"/>
                            <w:vMerge w:val="restart"/>
                            <w:shd w:val="clear" w:color="auto" w:fill="auto"/>
                            <w:vAlign w:val="center"/>
                          </w:tcPr>
                          <w:p w14:paraId="2F835BCA"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計畫名稱</w:t>
                            </w:r>
                          </w:p>
                        </w:tc>
                        <w:tc>
                          <w:tcPr>
                            <w:tcW w:w="630" w:type="dxa"/>
                            <w:vMerge w:val="restart"/>
                            <w:shd w:val="clear" w:color="auto" w:fill="auto"/>
                            <w:vAlign w:val="center"/>
                          </w:tcPr>
                          <w:p w14:paraId="5D65289A" w14:textId="77777777" w:rsidR="006A392D" w:rsidRPr="003464FA" w:rsidRDefault="006A392D" w:rsidP="00A606A3">
                            <w:pPr>
                              <w:spacing w:line="240" w:lineRule="exact"/>
                              <w:ind w:leftChars="-15" w:left="-36"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hint="eastAsia"/>
                                <w:snapToGrid w:val="0"/>
                                <w:color w:val="000000" w:themeColor="text1"/>
                                <w:sz w:val="20"/>
                                <w:szCs w:val="20"/>
                              </w:rPr>
                              <w:t>修正</w:t>
                            </w:r>
                            <w:r w:rsidRPr="003464FA">
                              <w:rPr>
                                <w:rFonts w:ascii="標楷體" w:eastAsia="標楷體" w:hAnsi="標楷體" w:cs="Times New Roman"/>
                                <w:snapToGrid w:val="0"/>
                                <w:color w:val="000000" w:themeColor="text1"/>
                                <w:sz w:val="20"/>
                                <w:szCs w:val="20"/>
                              </w:rPr>
                              <w:t>次數</w:t>
                            </w:r>
                          </w:p>
                        </w:tc>
                        <w:tc>
                          <w:tcPr>
                            <w:tcW w:w="1848" w:type="dxa"/>
                            <w:gridSpan w:val="2"/>
                            <w:shd w:val="clear" w:color="auto" w:fill="auto"/>
                            <w:vAlign w:val="center"/>
                          </w:tcPr>
                          <w:p w14:paraId="0CD37C15"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原編計畫</w:t>
                            </w:r>
                          </w:p>
                        </w:tc>
                        <w:tc>
                          <w:tcPr>
                            <w:tcW w:w="1917" w:type="dxa"/>
                            <w:gridSpan w:val="2"/>
                            <w:shd w:val="clear" w:color="auto" w:fill="auto"/>
                            <w:vAlign w:val="center"/>
                          </w:tcPr>
                          <w:p w14:paraId="284BE6D4"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最新修正計畫</w:t>
                            </w:r>
                          </w:p>
                        </w:tc>
                      </w:tr>
                      <w:tr w:rsidR="006A392D" w:rsidRPr="003464FA" w14:paraId="5DB56DE8" w14:textId="77777777" w:rsidTr="00666515">
                        <w:trPr>
                          <w:trHeight w:val="312"/>
                          <w:tblHeader/>
                        </w:trPr>
                        <w:tc>
                          <w:tcPr>
                            <w:tcW w:w="1759" w:type="dxa"/>
                            <w:vMerge/>
                            <w:shd w:val="clear" w:color="auto" w:fill="auto"/>
                            <w:vAlign w:val="center"/>
                          </w:tcPr>
                          <w:p w14:paraId="6008E18F"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p>
                        </w:tc>
                        <w:tc>
                          <w:tcPr>
                            <w:tcW w:w="630" w:type="dxa"/>
                            <w:vMerge/>
                            <w:shd w:val="clear" w:color="auto" w:fill="auto"/>
                          </w:tcPr>
                          <w:p w14:paraId="4FC201CB" w14:textId="77777777" w:rsidR="006A392D" w:rsidRPr="003464FA" w:rsidRDefault="006A392D" w:rsidP="00A606A3">
                            <w:pPr>
                              <w:spacing w:line="240" w:lineRule="exact"/>
                              <w:ind w:rightChars="-16" w:right="-38"/>
                              <w:jc w:val="center"/>
                              <w:rPr>
                                <w:rFonts w:ascii="標楷體" w:eastAsia="標楷體" w:hAnsi="標楷體" w:cs="Times New Roman"/>
                                <w:snapToGrid w:val="0"/>
                                <w:color w:val="000000" w:themeColor="text1"/>
                                <w:sz w:val="20"/>
                                <w:szCs w:val="20"/>
                              </w:rPr>
                            </w:pPr>
                          </w:p>
                        </w:tc>
                        <w:tc>
                          <w:tcPr>
                            <w:tcW w:w="1078" w:type="dxa"/>
                            <w:shd w:val="clear" w:color="auto" w:fill="auto"/>
                            <w:vAlign w:val="center"/>
                          </w:tcPr>
                          <w:p w14:paraId="60CBA73B"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期間</w:t>
                            </w:r>
                          </w:p>
                        </w:tc>
                        <w:tc>
                          <w:tcPr>
                            <w:tcW w:w="770" w:type="dxa"/>
                            <w:shd w:val="clear" w:color="auto" w:fill="auto"/>
                            <w:vAlign w:val="center"/>
                          </w:tcPr>
                          <w:p w14:paraId="7FDB5E24"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經費</w:t>
                            </w:r>
                          </w:p>
                        </w:tc>
                        <w:tc>
                          <w:tcPr>
                            <w:tcW w:w="1120" w:type="dxa"/>
                            <w:shd w:val="clear" w:color="auto" w:fill="auto"/>
                            <w:vAlign w:val="center"/>
                          </w:tcPr>
                          <w:p w14:paraId="1DB797DF"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期間</w:t>
                            </w:r>
                          </w:p>
                        </w:tc>
                        <w:tc>
                          <w:tcPr>
                            <w:tcW w:w="797" w:type="dxa"/>
                            <w:shd w:val="clear" w:color="auto" w:fill="auto"/>
                            <w:vAlign w:val="center"/>
                          </w:tcPr>
                          <w:p w14:paraId="274A052E" w14:textId="77777777" w:rsidR="006A392D" w:rsidRPr="003464FA" w:rsidRDefault="006A392D" w:rsidP="00666515">
                            <w:pPr>
                              <w:spacing w:line="240" w:lineRule="exact"/>
                              <w:ind w:rightChars="-16" w:right="-38"/>
                              <w:jc w:val="center"/>
                              <w:rPr>
                                <w:rFonts w:ascii="標楷體" w:eastAsia="標楷體" w:hAnsi="標楷體" w:cs="Times New Roman"/>
                                <w:snapToGrid w:val="0"/>
                                <w:color w:val="000000" w:themeColor="text1"/>
                                <w:sz w:val="20"/>
                                <w:szCs w:val="20"/>
                              </w:rPr>
                            </w:pPr>
                            <w:r w:rsidRPr="003464FA">
                              <w:rPr>
                                <w:rFonts w:ascii="標楷體" w:eastAsia="標楷體" w:hAnsi="標楷體" w:cs="Times New Roman"/>
                                <w:snapToGrid w:val="0"/>
                                <w:color w:val="000000" w:themeColor="text1"/>
                                <w:sz w:val="20"/>
                                <w:szCs w:val="20"/>
                              </w:rPr>
                              <w:t>經費</w:t>
                            </w:r>
                          </w:p>
                        </w:tc>
                      </w:tr>
                      <w:tr w:rsidR="006A392D" w:rsidRPr="003464FA" w14:paraId="159AD345" w14:textId="77777777" w:rsidTr="00666515">
                        <w:trPr>
                          <w:trHeight w:val="567"/>
                        </w:trPr>
                        <w:tc>
                          <w:tcPr>
                            <w:tcW w:w="1759" w:type="dxa"/>
                            <w:shd w:val="clear" w:color="auto" w:fill="auto"/>
                            <w:vAlign w:val="center"/>
                          </w:tcPr>
                          <w:p w14:paraId="14463FF7" w14:textId="77777777" w:rsidR="006A392D" w:rsidRPr="003464FA" w:rsidRDefault="006A392D" w:rsidP="00A606A3">
                            <w:pPr>
                              <w:pStyle w:val="142"/>
                              <w:spacing w:line="240" w:lineRule="exact"/>
                              <w:ind w:leftChars="-27" w:left="-11" w:rightChars="-16" w:right="-38" w:hangingChars="27" w:hanging="54"/>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6610A2AC"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寶山用地擴建計畫</w:t>
                            </w:r>
                          </w:p>
                        </w:tc>
                        <w:tc>
                          <w:tcPr>
                            <w:tcW w:w="630" w:type="dxa"/>
                            <w:shd w:val="clear" w:color="auto" w:fill="auto"/>
                            <w:vAlign w:val="center"/>
                          </w:tcPr>
                          <w:p w14:paraId="273D8650"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2</w:t>
                            </w:r>
                          </w:p>
                        </w:tc>
                        <w:tc>
                          <w:tcPr>
                            <w:tcW w:w="1078" w:type="dxa"/>
                            <w:shd w:val="clear" w:color="auto" w:fill="auto"/>
                            <w:vAlign w:val="center"/>
                          </w:tcPr>
                          <w:p w14:paraId="7E567F21"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107年1月</w:t>
                            </w:r>
                            <w:r w:rsidRPr="003464FA">
                              <w:rPr>
                                <w:rFonts w:hAnsi="標楷體" w:hint="eastAsia"/>
                                <w:color w:val="000000" w:themeColor="text1"/>
                                <w:spacing w:val="-22"/>
                                <w:sz w:val="20"/>
                                <w:szCs w:val="20"/>
                              </w:rPr>
                              <w:t>至</w:t>
                            </w:r>
                          </w:p>
                          <w:p w14:paraId="57580D8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110年12月</w:t>
                            </w:r>
                          </w:p>
                        </w:tc>
                        <w:tc>
                          <w:tcPr>
                            <w:tcW w:w="770" w:type="dxa"/>
                            <w:shd w:val="clear" w:color="auto" w:fill="auto"/>
                            <w:vAlign w:val="center"/>
                          </w:tcPr>
                          <w:p w14:paraId="680C97BD"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74.24</w:t>
                            </w:r>
                          </w:p>
                        </w:tc>
                        <w:tc>
                          <w:tcPr>
                            <w:tcW w:w="1120" w:type="dxa"/>
                            <w:shd w:val="clear" w:color="auto" w:fill="auto"/>
                            <w:vAlign w:val="center"/>
                          </w:tcPr>
                          <w:p w14:paraId="46260C5F"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107年1月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113年12月</w:t>
                            </w:r>
                          </w:p>
                        </w:tc>
                        <w:tc>
                          <w:tcPr>
                            <w:tcW w:w="797" w:type="dxa"/>
                            <w:shd w:val="clear" w:color="auto" w:fill="auto"/>
                            <w:vAlign w:val="center"/>
                          </w:tcPr>
                          <w:p w14:paraId="3CB562C4"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81.33</w:t>
                            </w:r>
                          </w:p>
                        </w:tc>
                      </w:tr>
                      <w:tr w:rsidR="006A392D" w:rsidRPr="003464FA" w14:paraId="60552E58" w14:textId="77777777" w:rsidTr="00666515">
                        <w:trPr>
                          <w:trHeight w:val="567"/>
                        </w:trPr>
                        <w:tc>
                          <w:tcPr>
                            <w:tcW w:w="1759" w:type="dxa"/>
                            <w:shd w:val="clear" w:color="auto" w:fill="auto"/>
                            <w:vAlign w:val="center"/>
                          </w:tcPr>
                          <w:p w14:paraId="6FA7BE47"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113B9D30"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ascii="Times New Roman"/>
                                <w:color w:val="000000" w:themeColor="text1"/>
                                <w:sz w:val="20"/>
                                <w:szCs w:val="20"/>
                              </w:rPr>
                              <w:t>X</w:t>
                            </w:r>
                            <w:r w:rsidRPr="003464FA">
                              <w:rPr>
                                <w:rFonts w:hAnsi="標楷體" w:hint="eastAsia"/>
                                <w:color w:val="000000" w:themeColor="text1"/>
                                <w:sz w:val="20"/>
                                <w:szCs w:val="20"/>
                              </w:rPr>
                              <w:t>基地籌設計畫</w:t>
                            </w:r>
                          </w:p>
                        </w:tc>
                        <w:tc>
                          <w:tcPr>
                            <w:tcW w:w="630" w:type="dxa"/>
                            <w:shd w:val="clear" w:color="auto" w:fill="auto"/>
                            <w:vAlign w:val="center"/>
                          </w:tcPr>
                          <w:p w14:paraId="3709E36D"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w:t>
                            </w:r>
                          </w:p>
                        </w:tc>
                        <w:tc>
                          <w:tcPr>
                            <w:tcW w:w="1078" w:type="dxa"/>
                            <w:shd w:val="clear" w:color="auto" w:fill="auto"/>
                            <w:vAlign w:val="center"/>
                          </w:tcPr>
                          <w:p w14:paraId="11668DCA"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108年4月</w:t>
                            </w:r>
                            <w:r w:rsidRPr="003464FA">
                              <w:rPr>
                                <w:rFonts w:hAnsi="標楷體" w:hint="eastAsia"/>
                                <w:color w:val="000000" w:themeColor="text1"/>
                                <w:spacing w:val="-22"/>
                                <w:sz w:val="20"/>
                                <w:szCs w:val="20"/>
                              </w:rPr>
                              <w:t>至</w:t>
                            </w:r>
                          </w:p>
                          <w:p w14:paraId="265A32E9"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114年12月</w:t>
                            </w:r>
                          </w:p>
                        </w:tc>
                        <w:tc>
                          <w:tcPr>
                            <w:tcW w:w="770" w:type="dxa"/>
                            <w:shd w:val="clear" w:color="auto" w:fill="auto"/>
                            <w:vAlign w:val="center"/>
                          </w:tcPr>
                          <w:p w14:paraId="6D5FD4C8"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182.35</w:t>
                            </w:r>
                          </w:p>
                        </w:tc>
                        <w:tc>
                          <w:tcPr>
                            <w:tcW w:w="1120" w:type="dxa"/>
                            <w:shd w:val="clear" w:color="auto" w:fill="auto"/>
                            <w:vAlign w:val="center"/>
                          </w:tcPr>
                          <w:p w14:paraId="1072E915"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108年4月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116年6月</w:t>
                            </w:r>
                          </w:p>
                        </w:tc>
                        <w:tc>
                          <w:tcPr>
                            <w:tcW w:w="797" w:type="dxa"/>
                            <w:shd w:val="clear" w:color="auto" w:fill="auto"/>
                            <w:vAlign w:val="center"/>
                          </w:tcPr>
                          <w:p w14:paraId="236477D0"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249.90</w:t>
                            </w:r>
                          </w:p>
                        </w:tc>
                      </w:tr>
                      <w:tr w:rsidR="006A392D" w:rsidRPr="003464FA" w14:paraId="428DAF9A" w14:textId="77777777" w:rsidTr="00666515">
                        <w:trPr>
                          <w:trHeight w:val="567"/>
                        </w:trPr>
                        <w:tc>
                          <w:tcPr>
                            <w:tcW w:w="1759" w:type="dxa"/>
                            <w:shd w:val="clear" w:color="auto" w:fill="auto"/>
                            <w:vAlign w:val="center"/>
                          </w:tcPr>
                          <w:p w14:paraId="3EDFC042"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新竹科學園區</w:t>
                            </w:r>
                          </w:p>
                          <w:p w14:paraId="28DF7919"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寶山用地第2期</w:t>
                            </w:r>
                          </w:p>
                          <w:p w14:paraId="203574BF" w14:textId="77777777" w:rsidR="006A392D" w:rsidRPr="003464FA" w:rsidRDefault="006A392D" w:rsidP="00A606A3">
                            <w:pPr>
                              <w:pStyle w:val="142"/>
                              <w:spacing w:line="240" w:lineRule="exact"/>
                              <w:ind w:left="-27" w:rightChars="-16" w:right="-38"/>
                              <w:jc w:val="center"/>
                              <w:rPr>
                                <w:rFonts w:hAnsi="標楷體"/>
                                <w:color w:val="000000" w:themeColor="text1"/>
                                <w:sz w:val="20"/>
                                <w:szCs w:val="20"/>
                              </w:rPr>
                            </w:pPr>
                            <w:r w:rsidRPr="003464FA">
                              <w:rPr>
                                <w:rFonts w:hAnsi="標楷體" w:hint="eastAsia"/>
                                <w:color w:val="000000" w:themeColor="text1"/>
                                <w:sz w:val="20"/>
                                <w:szCs w:val="20"/>
                              </w:rPr>
                              <w:t>擴建計畫</w:t>
                            </w:r>
                          </w:p>
                        </w:tc>
                        <w:tc>
                          <w:tcPr>
                            <w:tcW w:w="630" w:type="dxa"/>
                            <w:shd w:val="clear" w:color="auto" w:fill="auto"/>
                            <w:vAlign w:val="center"/>
                          </w:tcPr>
                          <w:p w14:paraId="3DCC93D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2</w:t>
                            </w:r>
                          </w:p>
                        </w:tc>
                        <w:tc>
                          <w:tcPr>
                            <w:tcW w:w="1078" w:type="dxa"/>
                            <w:shd w:val="clear" w:color="auto" w:fill="auto"/>
                            <w:vAlign w:val="center"/>
                          </w:tcPr>
                          <w:p w14:paraId="6C513BE8"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109年1月</w:t>
                            </w:r>
                            <w:r w:rsidRPr="003464FA">
                              <w:rPr>
                                <w:rFonts w:hAnsi="標楷體" w:hint="eastAsia"/>
                                <w:color w:val="000000" w:themeColor="text1"/>
                                <w:spacing w:val="-22"/>
                                <w:sz w:val="20"/>
                                <w:szCs w:val="20"/>
                              </w:rPr>
                              <w:t>至</w:t>
                            </w:r>
                          </w:p>
                          <w:p w14:paraId="03741D16"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112年12月</w:t>
                            </w:r>
                          </w:p>
                        </w:tc>
                        <w:tc>
                          <w:tcPr>
                            <w:tcW w:w="770" w:type="dxa"/>
                            <w:shd w:val="clear" w:color="auto" w:fill="auto"/>
                            <w:vAlign w:val="center"/>
                          </w:tcPr>
                          <w:p w14:paraId="188C7464"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293.70</w:t>
                            </w:r>
                          </w:p>
                        </w:tc>
                        <w:tc>
                          <w:tcPr>
                            <w:tcW w:w="1120" w:type="dxa"/>
                            <w:shd w:val="clear" w:color="auto" w:fill="auto"/>
                            <w:vAlign w:val="center"/>
                          </w:tcPr>
                          <w:p w14:paraId="5F59D7EC" w14:textId="77777777" w:rsidR="006A392D" w:rsidRPr="003464FA" w:rsidRDefault="006A392D" w:rsidP="00A606A3">
                            <w:pPr>
                              <w:pStyle w:val="142"/>
                              <w:spacing w:line="240" w:lineRule="exact"/>
                              <w:ind w:left="-27" w:rightChars="-16" w:right="-38"/>
                              <w:jc w:val="center"/>
                              <w:rPr>
                                <w:rFonts w:hAnsi="標楷體"/>
                                <w:color w:val="000000" w:themeColor="text1"/>
                                <w:spacing w:val="-22"/>
                                <w:sz w:val="20"/>
                                <w:szCs w:val="20"/>
                              </w:rPr>
                            </w:pPr>
                            <w:r w:rsidRPr="003464FA">
                              <w:rPr>
                                <w:rFonts w:hAnsi="標楷體"/>
                                <w:color w:val="000000" w:themeColor="text1"/>
                                <w:spacing w:val="-22"/>
                                <w:sz w:val="20"/>
                                <w:szCs w:val="20"/>
                              </w:rPr>
                              <w:t>109年1月</w:t>
                            </w:r>
                            <w:r w:rsidRPr="003464FA">
                              <w:rPr>
                                <w:rFonts w:hAnsi="標楷體" w:hint="eastAsia"/>
                                <w:color w:val="000000" w:themeColor="text1"/>
                                <w:spacing w:val="-22"/>
                                <w:sz w:val="20"/>
                                <w:szCs w:val="20"/>
                              </w:rPr>
                              <w:t>至</w:t>
                            </w:r>
                            <w:r w:rsidRPr="003464FA">
                              <w:rPr>
                                <w:rFonts w:hAnsi="標楷體"/>
                                <w:color w:val="000000" w:themeColor="text1"/>
                                <w:spacing w:val="-22"/>
                                <w:sz w:val="20"/>
                                <w:szCs w:val="20"/>
                              </w:rPr>
                              <w:t>115年6月</w:t>
                            </w:r>
                          </w:p>
                        </w:tc>
                        <w:tc>
                          <w:tcPr>
                            <w:tcW w:w="797" w:type="dxa"/>
                            <w:shd w:val="clear" w:color="auto" w:fill="auto"/>
                            <w:vAlign w:val="center"/>
                          </w:tcPr>
                          <w:p w14:paraId="14BD7066" w14:textId="77777777" w:rsidR="006A392D" w:rsidRPr="003464FA" w:rsidRDefault="006A392D" w:rsidP="00A606A3">
                            <w:pPr>
                              <w:pStyle w:val="142"/>
                              <w:spacing w:line="240" w:lineRule="exact"/>
                              <w:ind w:left="-27" w:rightChars="-16" w:right="-38"/>
                              <w:jc w:val="right"/>
                              <w:rPr>
                                <w:rFonts w:hAnsi="標楷體"/>
                                <w:color w:val="000000" w:themeColor="text1"/>
                                <w:sz w:val="20"/>
                                <w:szCs w:val="20"/>
                              </w:rPr>
                            </w:pPr>
                            <w:r w:rsidRPr="003464FA">
                              <w:rPr>
                                <w:rFonts w:hAnsi="標楷體"/>
                                <w:color w:val="000000" w:themeColor="text1"/>
                                <w:sz w:val="20"/>
                                <w:szCs w:val="20"/>
                              </w:rPr>
                              <w:t>392.23</w:t>
                            </w:r>
                          </w:p>
                        </w:tc>
                      </w:tr>
                    </w:tbl>
                    <w:p w14:paraId="509689C6" w14:textId="77777777" w:rsidR="006A392D" w:rsidRPr="003464FA" w:rsidRDefault="006A392D" w:rsidP="00443C81">
                      <w:pPr>
                        <w:spacing w:line="230" w:lineRule="exact"/>
                        <w:rPr>
                          <w:rFonts w:ascii="標楷體" w:eastAsia="標楷體" w:hAnsi="標楷體"/>
                          <w:color w:val="000000" w:themeColor="text1"/>
                          <w:sz w:val="18"/>
                        </w:rPr>
                      </w:pPr>
                      <w:r w:rsidRPr="003464FA">
                        <w:rPr>
                          <w:rFonts w:ascii="標楷體" w:eastAsia="標楷體" w:hAnsi="標楷體" w:hint="eastAsia"/>
                          <w:color w:val="000000" w:themeColor="text1"/>
                          <w:sz w:val="18"/>
                        </w:rPr>
                        <w:t>資料來源：整理自國科會提供資料。</w:t>
                      </w:r>
                    </w:p>
                  </w:txbxContent>
                </v:textbox>
                <w10:wrap type="square" anchorx="margin" anchory="margin"/>
              </v:shape>
            </w:pict>
          </mc:Fallback>
        </mc:AlternateContent>
      </w:r>
      <w:r w:rsidRPr="008B5572">
        <w:rPr>
          <w:rFonts w:ascii="標楷體" w:eastAsia="標楷體" w:hAnsi="標楷體" w:hint="eastAsia"/>
          <w:color w:val="000000" w:themeColor="text1"/>
          <w:szCs w:val="32"/>
        </w:rPr>
        <w:t>配合聯外道路拓寬工程完工時程等因素，展延開發期程1年6個月至3年（表</w:t>
      </w:r>
      <w:r w:rsidR="003464FA" w:rsidRPr="008B5572">
        <w:rPr>
          <w:rFonts w:ascii="標楷體" w:eastAsia="標楷體" w:hAnsi="標楷體" w:hint="eastAsia"/>
          <w:color w:val="000000" w:themeColor="text1"/>
          <w:szCs w:val="32"/>
        </w:rPr>
        <w:t>1</w:t>
      </w:r>
      <w:r w:rsidR="00CD1714" w:rsidRPr="008B5572">
        <w:rPr>
          <w:rFonts w:ascii="標楷體" w:eastAsia="標楷體" w:hAnsi="標楷體" w:hint="eastAsia"/>
          <w:color w:val="000000" w:themeColor="text1"/>
          <w:szCs w:val="32"/>
        </w:rPr>
        <w:t>4</w:t>
      </w:r>
      <w:r w:rsidRPr="008B5572">
        <w:rPr>
          <w:rFonts w:ascii="標楷體" w:eastAsia="標楷體" w:hAnsi="標楷體" w:hint="eastAsia"/>
          <w:color w:val="000000" w:themeColor="text1"/>
          <w:szCs w:val="32"/>
        </w:rPr>
        <w:t>），其中X基地計畫及寶山2期計畫因工程建造費用與原計畫規劃金額存有相當落差，總經費各增加</w:t>
      </w:r>
      <w:r w:rsidRPr="008B5572">
        <w:rPr>
          <w:rFonts w:ascii="標楷體" w:eastAsia="標楷體" w:hAnsi="標楷體"/>
          <w:color w:val="000000" w:themeColor="text1"/>
          <w:szCs w:val="32"/>
        </w:rPr>
        <w:t>67.54</w:t>
      </w:r>
      <w:r w:rsidRPr="008B5572">
        <w:rPr>
          <w:rFonts w:ascii="標楷體" w:eastAsia="標楷體" w:hAnsi="標楷體" w:hint="eastAsia"/>
          <w:color w:val="000000" w:themeColor="text1"/>
          <w:szCs w:val="32"/>
        </w:rPr>
        <w:t>億元及</w:t>
      </w:r>
      <w:r w:rsidRPr="008B5572">
        <w:rPr>
          <w:rFonts w:ascii="標楷體" w:eastAsia="標楷體" w:hAnsi="標楷體"/>
          <w:color w:val="000000" w:themeColor="text1"/>
          <w:szCs w:val="32"/>
        </w:rPr>
        <w:t>98.52</w:t>
      </w:r>
      <w:r w:rsidRPr="008B5572">
        <w:rPr>
          <w:rFonts w:ascii="標楷體" w:eastAsia="標楷體" w:hAnsi="標楷體" w:hint="eastAsia"/>
          <w:color w:val="000000" w:themeColor="text1"/>
          <w:szCs w:val="32"/>
        </w:rPr>
        <w:t>億元，</w:t>
      </w:r>
      <w:proofErr w:type="gramStart"/>
      <w:r w:rsidRPr="008B5572">
        <w:rPr>
          <w:rFonts w:ascii="標楷體" w:eastAsia="標楷體" w:hAnsi="標楷體" w:hint="eastAsia"/>
          <w:color w:val="000000" w:themeColor="text1"/>
          <w:szCs w:val="32"/>
        </w:rPr>
        <w:t>占原核定</w:t>
      </w:r>
      <w:proofErr w:type="gramEnd"/>
      <w:r w:rsidRPr="008B5572">
        <w:rPr>
          <w:rFonts w:ascii="標楷體" w:eastAsia="標楷體" w:hAnsi="標楷體" w:hint="eastAsia"/>
          <w:color w:val="000000" w:themeColor="text1"/>
          <w:szCs w:val="32"/>
        </w:rPr>
        <w:t>預算數</w:t>
      </w:r>
      <w:r w:rsidRPr="008B5572">
        <w:rPr>
          <w:rFonts w:ascii="標楷體" w:eastAsia="標楷體" w:hAnsi="標楷體"/>
          <w:color w:val="000000" w:themeColor="text1"/>
          <w:szCs w:val="32"/>
        </w:rPr>
        <w:t>182.35</w:t>
      </w:r>
      <w:r w:rsidRPr="008B5572">
        <w:rPr>
          <w:rFonts w:ascii="標楷體" w:eastAsia="標楷體" w:hAnsi="標楷體" w:hint="eastAsia"/>
          <w:color w:val="000000" w:themeColor="text1"/>
          <w:szCs w:val="32"/>
        </w:rPr>
        <w:t>億元</w:t>
      </w:r>
      <w:r w:rsidRPr="008B5572">
        <w:rPr>
          <w:rFonts w:ascii="標楷體" w:eastAsia="標楷體" w:hAnsi="標楷體" w:hint="eastAsia"/>
          <w:color w:val="000000" w:themeColor="text1"/>
          <w:spacing w:val="-4"/>
          <w:szCs w:val="32"/>
        </w:rPr>
        <w:t>及</w:t>
      </w:r>
      <w:r w:rsidRPr="008B5572">
        <w:rPr>
          <w:rFonts w:ascii="標楷體" w:eastAsia="標楷體" w:hAnsi="標楷體"/>
          <w:color w:val="000000" w:themeColor="text1"/>
          <w:spacing w:val="-4"/>
          <w:szCs w:val="32"/>
        </w:rPr>
        <w:t>293.70</w:t>
      </w:r>
      <w:r w:rsidRPr="008B5572">
        <w:rPr>
          <w:rFonts w:ascii="標楷體" w:eastAsia="標楷體" w:hAnsi="標楷體" w:hint="eastAsia"/>
          <w:color w:val="000000" w:themeColor="text1"/>
          <w:spacing w:val="-4"/>
          <w:szCs w:val="32"/>
        </w:rPr>
        <w:t>億元之</w:t>
      </w:r>
      <w:r w:rsidRPr="008B5572">
        <w:rPr>
          <w:rFonts w:ascii="標楷體" w:eastAsia="標楷體" w:hAnsi="標楷體"/>
          <w:color w:val="000000" w:themeColor="text1"/>
          <w:szCs w:val="32"/>
        </w:rPr>
        <w:lastRenderedPageBreak/>
        <w:t>37.04</w:t>
      </w:r>
      <w:r w:rsidRPr="008B5572">
        <w:rPr>
          <w:rFonts w:ascii="標楷體" w:eastAsia="標楷體" w:hAnsi="標楷體" w:hint="eastAsia"/>
          <w:color w:val="000000" w:themeColor="text1"/>
          <w:szCs w:val="32"/>
        </w:rPr>
        <w:t>％及</w:t>
      </w:r>
      <w:r w:rsidRPr="008B5572">
        <w:rPr>
          <w:rFonts w:ascii="標楷體" w:eastAsia="標楷體" w:hAnsi="標楷體"/>
          <w:color w:val="000000" w:themeColor="text1"/>
          <w:szCs w:val="32"/>
        </w:rPr>
        <w:t>33.55</w:t>
      </w:r>
      <w:r w:rsidRPr="008B5572">
        <w:rPr>
          <w:rFonts w:ascii="標楷體" w:eastAsia="標楷體" w:hAnsi="標楷體" w:hint="eastAsia"/>
          <w:color w:val="000000" w:themeColor="text1"/>
          <w:szCs w:val="32"/>
        </w:rPr>
        <w:t>％，增加經費龐鉅</w:t>
      </w:r>
      <w:r w:rsidRPr="008B5572">
        <w:rPr>
          <w:rFonts w:ascii="新細明體" w:eastAsia="新細明體" w:hAnsi="新細明體" w:hint="eastAsia"/>
          <w:color w:val="000000" w:themeColor="text1"/>
          <w:szCs w:val="32"/>
        </w:rPr>
        <w:t>；</w:t>
      </w:r>
      <w:r w:rsidRPr="008B5572">
        <w:rPr>
          <w:rFonts w:ascii="標楷體" w:eastAsia="標楷體" w:hAnsi="標楷體" w:hint="eastAsia"/>
          <w:color w:val="000000" w:themeColor="text1"/>
          <w:szCs w:val="32"/>
        </w:rPr>
        <w:t>又</w:t>
      </w:r>
      <w:proofErr w:type="gramStart"/>
      <w:r w:rsidRPr="008B5572">
        <w:rPr>
          <w:rFonts w:ascii="標楷體" w:eastAsia="標楷體" w:hAnsi="標楷體" w:hint="eastAsia"/>
          <w:color w:val="000000" w:themeColor="text1"/>
          <w:szCs w:val="32"/>
        </w:rPr>
        <w:t>臺</w:t>
      </w:r>
      <w:proofErr w:type="gramEnd"/>
      <w:r w:rsidRPr="008B5572">
        <w:rPr>
          <w:rFonts w:ascii="標楷體" w:eastAsia="標楷體" w:hAnsi="標楷體" w:hint="eastAsia"/>
          <w:color w:val="000000" w:themeColor="text1"/>
          <w:szCs w:val="32"/>
        </w:rPr>
        <w:t>中科學園區擴建</w:t>
      </w:r>
      <w:r w:rsidR="006153C7" w:rsidRPr="008B5572">
        <w:rPr>
          <w:rFonts w:ascii="標楷體" w:eastAsia="標楷體" w:hAnsi="標楷體" w:hint="eastAsia"/>
          <w:color w:val="000000" w:themeColor="text1"/>
          <w:szCs w:val="32"/>
        </w:rPr>
        <w:t>2</w:t>
      </w:r>
      <w:r w:rsidRPr="008B5572">
        <w:rPr>
          <w:rFonts w:ascii="標楷體" w:eastAsia="標楷體" w:hAnsi="標楷體" w:hint="eastAsia"/>
          <w:color w:val="000000" w:themeColor="text1"/>
          <w:szCs w:val="32"/>
        </w:rPr>
        <w:t>期籌設計畫原規劃於112年1月完成用地取得作業，因都市計畫變更於112年12月始經內政部審議通過，協議價購或徵收程序將延後至</w:t>
      </w:r>
      <w:proofErr w:type="gramStart"/>
      <w:r w:rsidRPr="008B5572">
        <w:rPr>
          <w:rFonts w:ascii="標楷體" w:eastAsia="標楷體" w:hAnsi="標楷體" w:hint="eastAsia"/>
          <w:color w:val="000000" w:themeColor="text1"/>
          <w:szCs w:val="32"/>
        </w:rPr>
        <w:t>113</w:t>
      </w:r>
      <w:proofErr w:type="gramEnd"/>
      <w:r w:rsidRPr="008B5572">
        <w:rPr>
          <w:rFonts w:ascii="標楷體" w:eastAsia="標楷體" w:hAnsi="標楷體" w:hint="eastAsia"/>
          <w:color w:val="000000" w:themeColor="text1"/>
          <w:szCs w:val="32"/>
        </w:rPr>
        <w:t>年度辦理，用地取得進度落後</w:t>
      </w:r>
      <w:r w:rsidR="002F3946" w:rsidRPr="008B5572">
        <w:rPr>
          <w:rFonts w:ascii="標楷體" w:eastAsia="標楷體" w:hAnsi="標楷體" w:hint="eastAsia"/>
          <w:color w:val="000000" w:themeColor="text1"/>
          <w:szCs w:val="32"/>
        </w:rPr>
        <w:t>，影響園區開發進度</w:t>
      </w:r>
      <w:r w:rsidR="00E904F8" w:rsidRPr="008B5572">
        <w:rPr>
          <w:rFonts w:ascii="標楷體" w:eastAsia="標楷體" w:hAnsi="標楷體" w:hint="eastAsia"/>
          <w:color w:val="000000" w:themeColor="text1"/>
          <w:szCs w:val="32"/>
        </w:rPr>
        <w:t>。</w:t>
      </w:r>
      <w:r w:rsidRPr="008B5572">
        <w:rPr>
          <w:rFonts w:ascii="標楷體" w:eastAsia="標楷體" w:hAnsi="標楷體" w:hint="eastAsia"/>
          <w:color w:val="000000" w:themeColor="text1"/>
          <w:szCs w:val="32"/>
        </w:rPr>
        <w:t>經函請國科會</w:t>
      </w:r>
      <w:proofErr w:type="gramStart"/>
      <w:r w:rsidRPr="008B5572">
        <w:rPr>
          <w:rFonts w:ascii="標楷體" w:eastAsia="標楷體" w:hAnsi="標楷體" w:hint="eastAsia"/>
          <w:color w:val="000000" w:themeColor="text1"/>
          <w:szCs w:val="32"/>
        </w:rPr>
        <w:t>研</w:t>
      </w:r>
      <w:proofErr w:type="gramEnd"/>
      <w:r w:rsidRPr="008B5572">
        <w:rPr>
          <w:rFonts w:ascii="標楷體" w:eastAsia="標楷體" w:hAnsi="標楷體" w:hint="eastAsia"/>
          <w:color w:val="000000" w:themeColor="text1"/>
          <w:szCs w:val="32"/>
        </w:rPr>
        <w:t>謀強化招商引資措施，並落實計畫執行及進度控管，</w:t>
      </w:r>
      <w:proofErr w:type="gramStart"/>
      <w:r w:rsidRPr="008B5572">
        <w:rPr>
          <w:rFonts w:ascii="標楷體" w:eastAsia="標楷體" w:hAnsi="標楷體" w:hint="eastAsia"/>
          <w:color w:val="000000" w:themeColor="text1"/>
          <w:szCs w:val="32"/>
        </w:rPr>
        <w:t>俾</w:t>
      </w:r>
      <w:proofErr w:type="gramEnd"/>
      <w:r w:rsidRPr="008B5572">
        <w:rPr>
          <w:rFonts w:ascii="標楷體" w:eastAsia="標楷體" w:hAnsi="標楷體" w:hint="eastAsia"/>
          <w:color w:val="000000" w:themeColor="text1"/>
          <w:szCs w:val="32"/>
        </w:rPr>
        <w:t>達成園區設置效益，及如期供給產業用地，協助產業發展。據復：將持續與產業協會或市政府合作辦理招商說明會或行銷活動，並積極拜訪潛在廠商，引進指標性大廠，以提升廠商進駐誘因，另將與各相關部會及地方政府戮力合作，縝密規劃籌設及擴建計畫所需經費及期程，並依核定進度執行及加強管控。</w:t>
      </w:r>
    </w:p>
    <w:bookmarkEnd w:id="17"/>
    <w:p w14:paraId="7055DDF2" w14:textId="6DE1EBFC" w:rsidR="00144A05" w:rsidRPr="008B5572" w:rsidRDefault="00AB7125" w:rsidP="00666515">
      <w:pPr>
        <w:pStyle w:val="1"/>
        <w:keepNext w:val="0"/>
        <w:overflowPunct w:val="0"/>
        <w:adjustRightInd w:val="0"/>
        <w:snapToGrid w:val="0"/>
        <w:spacing w:beforeLines="20" w:before="72" w:afterLines="20" w:after="72" w:line="400" w:lineRule="exact"/>
        <w:ind w:firstLineChars="100" w:firstLine="320"/>
        <w:rPr>
          <w:rFonts w:ascii="標楷體" w:eastAsia="標楷體" w:hAnsi="標楷體"/>
          <w:color w:val="000000" w:themeColor="text1"/>
          <w:sz w:val="32"/>
          <w:szCs w:val="32"/>
        </w:rPr>
      </w:pPr>
      <w:r w:rsidRPr="008B5572">
        <w:rPr>
          <w:rFonts w:ascii="標楷體" w:eastAsia="標楷體" w:hAnsi="標楷體" w:hint="eastAsia"/>
          <w:color w:val="000000" w:themeColor="text1"/>
          <w:sz w:val="32"/>
          <w:szCs w:val="32"/>
        </w:rPr>
        <w:t>四</w:t>
      </w:r>
      <w:r w:rsidR="00144A05" w:rsidRPr="008B5572">
        <w:rPr>
          <w:rFonts w:ascii="標楷體" w:eastAsia="標楷體" w:hAnsi="標楷體" w:hint="eastAsia"/>
          <w:color w:val="000000" w:themeColor="text1"/>
          <w:sz w:val="32"/>
          <w:szCs w:val="32"/>
        </w:rPr>
        <w:t>、</w:t>
      </w:r>
      <w:proofErr w:type="gramStart"/>
      <w:r w:rsidR="00E5335F" w:rsidRPr="008B5572">
        <w:rPr>
          <w:rFonts w:ascii="標楷體" w:eastAsia="標楷體" w:hAnsi="標楷體" w:hint="eastAsia"/>
          <w:color w:val="000000" w:themeColor="text1"/>
          <w:sz w:val="32"/>
          <w:szCs w:val="32"/>
        </w:rPr>
        <w:t>1</w:t>
      </w:r>
      <w:r w:rsidR="00C605C9" w:rsidRPr="008B5572">
        <w:rPr>
          <w:rFonts w:ascii="標楷體" w:eastAsia="標楷體" w:hAnsi="標楷體" w:hint="eastAsia"/>
          <w:color w:val="000000" w:themeColor="text1"/>
          <w:sz w:val="32"/>
          <w:szCs w:val="32"/>
        </w:rPr>
        <w:t>1</w:t>
      </w:r>
      <w:r w:rsidR="00E643C1" w:rsidRPr="008B5572">
        <w:rPr>
          <w:rFonts w:ascii="標楷體" w:eastAsia="標楷體" w:hAnsi="標楷體"/>
          <w:color w:val="000000" w:themeColor="text1"/>
          <w:sz w:val="32"/>
          <w:szCs w:val="32"/>
        </w:rPr>
        <w:t>1</w:t>
      </w:r>
      <w:proofErr w:type="gramEnd"/>
      <w:r w:rsidR="00144A05" w:rsidRPr="008B5572">
        <w:rPr>
          <w:rFonts w:ascii="標楷體" w:eastAsia="標楷體" w:hAnsi="標楷體" w:hint="eastAsia"/>
          <w:color w:val="000000" w:themeColor="text1"/>
          <w:sz w:val="32"/>
          <w:szCs w:val="32"/>
        </w:rPr>
        <w:t>年度重要審核意見追蹤查核情形</w:t>
      </w:r>
    </w:p>
    <w:p w14:paraId="34E0B544" w14:textId="34FFD0FA" w:rsidR="00B776A1" w:rsidRPr="008B5572" w:rsidRDefault="00144A05" w:rsidP="00666515">
      <w:pPr>
        <w:widowControl/>
        <w:adjustRightInd w:val="0"/>
        <w:snapToGrid w:val="0"/>
        <w:spacing w:line="420" w:lineRule="exact"/>
        <w:ind w:firstLineChars="200" w:firstLine="480"/>
        <w:jc w:val="both"/>
        <w:rPr>
          <w:rFonts w:ascii="標楷體" w:eastAsia="標楷體" w:hAnsi="標楷體" w:cs="Times New Roman"/>
          <w:color w:val="000000" w:themeColor="text1"/>
          <w:kern w:val="0"/>
          <w:sz w:val="20"/>
          <w:szCs w:val="32"/>
        </w:rPr>
      </w:pPr>
      <w:r w:rsidRPr="008B5572">
        <w:rPr>
          <w:rFonts w:ascii="標楷體" w:eastAsia="標楷體" w:hAnsi="標楷體" w:cs="Times New Roman" w:hint="eastAsia"/>
          <w:color w:val="000000" w:themeColor="text1"/>
          <w:kern w:val="0"/>
          <w:szCs w:val="32"/>
        </w:rPr>
        <w:t>本部於</w:t>
      </w:r>
      <w:proofErr w:type="gramStart"/>
      <w:r w:rsidRPr="008B5572">
        <w:rPr>
          <w:rFonts w:ascii="標楷體" w:eastAsia="標楷體" w:hAnsi="標楷體" w:cs="Times New Roman" w:hint="eastAsia"/>
          <w:color w:val="000000" w:themeColor="text1"/>
          <w:kern w:val="0"/>
          <w:szCs w:val="32"/>
        </w:rPr>
        <w:t>1</w:t>
      </w:r>
      <w:r w:rsidR="00084C89" w:rsidRPr="008B5572">
        <w:rPr>
          <w:rFonts w:ascii="標楷體" w:eastAsia="標楷體" w:hAnsi="標楷體" w:cs="Times New Roman" w:hint="eastAsia"/>
          <w:color w:val="000000" w:themeColor="text1"/>
          <w:kern w:val="0"/>
          <w:szCs w:val="32"/>
        </w:rPr>
        <w:t>1</w:t>
      </w:r>
      <w:r w:rsidR="007029AD" w:rsidRPr="008B5572">
        <w:rPr>
          <w:rFonts w:ascii="標楷體" w:eastAsia="標楷體" w:hAnsi="標楷體" w:cs="Times New Roman"/>
          <w:color w:val="000000" w:themeColor="text1"/>
          <w:kern w:val="0"/>
          <w:szCs w:val="32"/>
        </w:rPr>
        <w:t>1</w:t>
      </w:r>
      <w:proofErr w:type="gramEnd"/>
      <w:r w:rsidRPr="008B5572">
        <w:rPr>
          <w:rFonts w:ascii="標楷體" w:eastAsia="標楷體" w:hAnsi="標楷體" w:cs="Times New Roman" w:hint="eastAsia"/>
          <w:color w:val="000000" w:themeColor="text1"/>
          <w:kern w:val="0"/>
          <w:szCs w:val="32"/>
        </w:rPr>
        <w:t>年度審核報告</w:t>
      </w:r>
      <w:r w:rsidR="00244B26" w:rsidRPr="008B5572">
        <w:rPr>
          <w:rFonts w:ascii="標楷體" w:eastAsia="標楷體" w:hAnsi="標楷體" w:cs="Times New Roman" w:hint="eastAsia"/>
          <w:color w:val="000000" w:themeColor="text1"/>
          <w:kern w:val="0"/>
          <w:szCs w:val="32"/>
        </w:rPr>
        <w:t>內</w:t>
      </w:r>
      <w:r w:rsidRPr="008B5572">
        <w:rPr>
          <w:rFonts w:ascii="標楷體" w:eastAsia="標楷體" w:hAnsi="標楷體" w:cs="Times New Roman" w:hint="eastAsia"/>
          <w:color w:val="000000" w:themeColor="text1"/>
          <w:kern w:val="0"/>
          <w:szCs w:val="32"/>
        </w:rPr>
        <w:t>列</w:t>
      </w:r>
      <w:r w:rsidR="00FD7583" w:rsidRPr="008B5572">
        <w:rPr>
          <w:rFonts w:ascii="標楷體" w:eastAsia="標楷體" w:hAnsi="標楷體" w:cs="Times New Roman" w:hint="eastAsia"/>
          <w:color w:val="000000" w:themeColor="text1"/>
          <w:kern w:val="0"/>
          <w:szCs w:val="32"/>
        </w:rPr>
        <w:t>普通公務相關</w:t>
      </w:r>
      <w:r w:rsidRPr="008B5572">
        <w:rPr>
          <w:rFonts w:ascii="標楷體" w:eastAsia="標楷體" w:hAnsi="標楷體" w:cs="Times New Roman" w:hint="eastAsia"/>
          <w:color w:val="000000" w:themeColor="text1"/>
          <w:kern w:val="0"/>
          <w:szCs w:val="32"/>
        </w:rPr>
        <w:t>重要審核意見</w:t>
      </w:r>
      <w:r w:rsidR="001C3354" w:rsidRPr="008B5572">
        <w:rPr>
          <w:rFonts w:ascii="標楷體" w:eastAsia="標楷體" w:hAnsi="標楷體" w:cs="Times New Roman"/>
          <w:color w:val="000000" w:themeColor="text1"/>
          <w:kern w:val="0"/>
          <w:szCs w:val="32"/>
        </w:rPr>
        <w:t>9</w:t>
      </w:r>
      <w:r w:rsidRPr="008B5572">
        <w:rPr>
          <w:rFonts w:ascii="標楷體" w:eastAsia="標楷體" w:hAnsi="標楷體" w:cs="Times New Roman" w:hint="eastAsia"/>
          <w:color w:val="000000" w:themeColor="text1"/>
          <w:kern w:val="0"/>
          <w:szCs w:val="32"/>
        </w:rPr>
        <w:t>項，經</w:t>
      </w:r>
      <w:proofErr w:type="gramStart"/>
      <w:r w:rsidRPr="008B5572">
        <w:rPr>
          <w:rFonts w:ascii="標楷體" w:eastAsia="標楷體" w:hAnsi="標楷體" w:cs="Times New Roman" w:hint="eastAsia"/>
          <w:color w:val="000000" w:themeColor="text1"/>
          <w:kern w:val="0"/>
          <w:szCs w:val="32"/>
        </w:rPr>
        <w:t>賡</w:t>
      </w:r>
      <w:proofErr w:type="gramEnd"/>
      <w:r w:rsidRPr="008B5572">
        <w:rPr>
          <w:rFonts w:ascii="標楷體" w:eastAsia="標楷體" w:hAnsi="標楷體" w:cs="Times New Roman" w:hint="eastAsia"/>
          <w:color w:val="000000" w:themeColor="text1"/>
          <w:kern w:val="0"/>
          <w:szCs w:val="32"/>
        </w:rPr>
        <w:t>續追蹤查核實際辦理結果，</w:t>
      </w:r>
      <w:r w:rsidR="00FD363F" w:rsidRPr="008B5572">
        <w:rPr>
          <w:rFonts w:ascii="標楷體" w:eastAsia="標楷體" w:hAnsi="標楷體" w:cs="Times New Roman" w:hint="eastAsia"/>
          <w:color w:val="000000" w:themeColor="text1"/>
          <w:kern w:val="0"/>
          <w:szCs w:val="32"/>
        </w:rPr>
        <w:t>仍待繼續改善者</w:t>
      </w:r>
      <w:r w:rsidR="00E643C1" w:rsidRPr="008B5572">
        <w:rPr>
          <w:rFonts w:ascii="標楷體" w:eastAsia="標楷體" w:hAnsi="標楷體" w:cs="Times New Roman"/>
          <w:color w:val="000000" w:themeColor="text1"/>
          <w:kern w:val="0"/>
          <w:szCs w:val="32"/>
        </w:rPr>
        <w:t>3</w:t>
      </w:r>
      <w:r w:rsidR="00FD363F" w:rsidRPr="008B5572">
        <w:rPr>
          <w:rFonts w:ascii="標楷體" w:eastAsia="標楷體" w:hAnsi="標楷體" w:cs="Times New Roman" w:hint="eastAsia"/>
          <w:color w:val="000000" w:themeColor="text1"/>
          <w:kern w:val="0"/>
          <w:szCs w:val="32"/>
        </w:rPr>
        <w:t>項</w:t>
      </w:r>
      <w:r w:rsidR="006153C7" w:rsidRPr="008B5572">
        <w:rPr>
          <w:rFonts w:ascii="標楷體" w:eastAsia="標楷體" w:hAnsi="標楷體" w:cs="Times New Roman" w:hint="eastAsia"/>
          <w:color w:val="000000" w:themeColor="text1"/>
          <w:kern w:val="0"/>
          <w:szCs w:val="32"/>
        </w:rPr>
        <w:t>、</w:t>
      </w:r>
      <w:r w:rsidR="00F66191" w:rsidRPr="008B5572">
        <w:rPr>
          <w:rFonts w:ascii="標楷體" w:eastAsia="標楷體" w:hAnsi="標楷體" w:cs="Times New Roman" w:hint="eastAsia"/>
          <w:color w:val="000000" w:themeColor="text1"/>
          <w:kern w:val="0"/>
          <w:szCs w:val="32"/>
        </w:rPr>
        <w:t>已</w:t>
      </w:r>
      <w:proofErr w:type="gramStart"/>
      <w:r w:rsidR="00FD363F" w:rsidRPr="008B5572">
        <w:rPr>
          <w:rFonts w:ascii="標楷體" w:eastAsia="標楷體" w:hAnsi="標楷體" w:cs="Times New Roman" w:hint="eastAsia"/>
          <w:color w:val="000000" w:themeColor="text1"/>
          <w:kern w:val="0"/>
          <w:szCs w:val="32"/>
        </w:rPr>
        <w:t>研</w:t>
      </w:r>
      <w:proofErr w:type="gramEnd"/>
      <w:r w:rsidR="00FD363F" w:rsidRPr="008B5572">
        <w:rPr>
          <w:rFonts w:ascii="標楷體" w:eastAsia="標楷體" w:hAnsi="標楷體" w:cs="Times New Roman" w:hint="eastAsia"/>
          <w:color w:val="000000" w:themeColor="text1"/>
          <w:kern w:val="0"/>
          <w:szCs w:val="32"/>
        </w:rPr>
        <w:t>謀改善或依改善措施持續辦理者</w:t>
      </w:r>
      <w:r w:rsidR="00E643C1" w:rsidRPr="008B5572">
        <w:rPr>
          <w:rFonts w:ascii="標楷體" w:eastAsia="標楷體" w:hAnsi="標楷體" w:cs="Times New Roman"/>
          <w:color w:val="000000" w:themeColor="text1"/>
          <w:kern w:val="0"/>
          <w:szCs w:val="32"/>
        </w:rPr>
        <w:t>6</w:t>
      </w:r>
      <w:r w:rsidR="00FD363F" w:rsidRPr="008B5572">
        <w:rPr>
          <w:rFonts w:ascii="標楷體" w:eastAsia="標楷體" w:hAnsi="標楷體" w:cs="Times New Roman" w:hint="eastAsia"/>
          <w:color w:val="000000" w:themeColor="text1"/>
          <w:kern w:val="0"/>
          <w:szCs w:val="32"/>
        </w:rPr>
        <w:t>項</w:t>
      </w:r>
      <w:r w:rsidRPr="008B5572">
        <w:rPr>
          <w:rFonts w:ascii="標楷體" w:eastAsia="標楷體" w:hAnsi="標楷體" w:cs="Times New Roman" w:hint="eastAsia"/>
          <w:color w:val="000000" w:themeColor="text1"/>
          <w:kern w:val="0"/>
          <w:szCs w:val="32"/>
        </w:rPr>
        <w:t>（表</w:t>
      </w:r>
      <w:r w:rsidR="009E4B0B" w:rsidRPr="008B5572">
        <w:rPr>
          <w:rFonts w:ascii="標楷體" w:eastAsia="標楷體" w:hAnsi="標楷體" w:cs="Times New Roman" w:hint="eastAsia"/>
          <w:color w:val="000000" w:themeColor="text1"/>
          <w:kern w:val="0"/>
          <w:szCs w:val="32"/>
        </w:rPr>
        <w:t>1</w:t>
      </w:r>
      <w:r w:rsidR="00CE5006" w:rsidRPr="008B5572">
        <w:rPr>
          <w:rFonts w:ascii="標楷體" w:eastAsia="標楷體" w:hAnsi="標楷體" w:cs="Times New Roman"/>
          <w:color w:val="000000" w:themeColor="text1"/>
          <w:kern w:val="0"/>
          <w:szCs w:val="32"/>
        </w:rPr>
        <w:t>5</w:t>
      </w:r>
      <w:r w:rsidRPr="008B5572">
        <w:rPr>
          <w:rFonts w:ascii="標楷體" w:eastAsia="標楷體" w:hAnsi="標楷體" w:cs="Times New Roman" w:hint="eastAsia"/>
          <w:color w:val="000000" w:themeColor="text1"/>
          <w:kern w:val="0"/>
          <w:szCs w:val="32"/>
        </w:rPr>
        <w:t>），其中</w:t>
      </w:r>
      <w:r w:rsidR="00FD363F" w:rsidRPr="008B5572">
        <w:rPr>
          <w:rFonts w:ascii="標楷體" w:eastAsia="標楷體" w:hAnsi="標楷體" w:cs="Times New Roman" w:hint="eastAsia"/>
          <w:color w:val="000000" w:themeColor="text1"/>
          <w:kern w:val="0"/>
          <w:szCs w:val="32"/>
        </w:rPr>
        <w:t>仍待繼續改善者，經再</w:t>
      </w:r>
      <w:proofErr w:type="gramStart"/>
      <w:r w:rsidR="00FD363F" w:rsidRPr="008B5572">
        <w:rPr>
          <w:rFonts w:ascii="標楷體" w:eastAsia="標楷體" w:hAnsi="標楷體" w:cs="Times New Roman" w:hint="eastAsia"/>
          <w:color w:val="000000" w:themeColor="text1"/>
          <w:kern w:val="0"/>
          <w:szCs w:val="32"/>
        </w:rPr>
        <w:t>研</w:t>
      </w:r>
      <w:proofErr w:type="gramEnd"/>
      <w:r w:rsidR="00FD363F" w:rsidRPr="008B5572">
        <w:rPr>
          <w:rFonts w:ascii="標楷體" w:eastAsia="標楷體" w:hAnsi="標楷體" w:cs="Times New Roman" w:hint="eastAsia"/>
          <w:color w:val="000000" w:themeColor="text1"/>
          <w:kern w:val="0"/>
          <w:szCs w:val="32"/>
        </w:rPr>
        <w:t>提審核意見</w:t>
      </w:r>
      <w:r w:rsidR="00E643C1" w:rsidRPr="008B5572">
        <w:rPr>
          <w:rFonts w:ascii="標楷體" w:eastAsia="標楷體" w:hAnsi="標楷體" w:cs="Times New Roman"/>
          <w:color w:val="000000" w:themeColor="text1"/>
          <w:kern w:val="0"/>
          <w:szCs w:val="32"/>
        </w:rPr>
        <w:t>3</w:t>
      </w:r>
      <w:r w:rsidR="00FD363F" w:rsidRPr="008B5572">
        <w:rPr>
          <w:rFonts w:ascii="標楷體" w:eastAsia="標楷體" w:hAnsi="標楷體" w:cs="Times New Roman" w:hint="eastAsia"/>
          <w:color w:val="000000" w:themeColor="text1"/>
          <w:kern w:val="0"/>
          <w:szCs w:val="32"/>
        </w:rPr>
        <w:t>項通知檢討改善</w:t>
      </w:r>
      <w:r w:rsidRPr="008B5572">
        <w:rPr>
          <w:rFonts w:ascii="標楷體" w:eastAsia="標楷體" w:hAnsi="標楷體" w:cs="Times New Roman" w:hint="eastAsia"/>
          <w:color w:val="000000" w:themeColor="text1"/>
          <w:kern w:val="0"/>
          <w:szCs w:val="32"/>
        </w:rPr>
        <w:t>。</w:t>
      </w:r>
    </w:p>
    <w:p w14:paraId="75832CC2" w14:textId="7DDC2B5B" w:rsidR="0046353A" w:rsidRPr="008B5572" w:rsidRDefault="0046353A" w:rsidP="00486CE7">
      <w:pPr>
        <w:adjustRightInd w:val="0"/>
        <w:snapToGrid w:val="0"/>
        <w:spacing w:beforeLines="20" w:before="72" w:afterLines="20" w:after="72" w:line="240" w:lineRule="exact"/>
        <w:ind w:leftChars="-5" w:left="-12" w:rightChars="4" w:right="10"/>
        <w:jc w:val="center"/>
        <w:rPr>
          <w:rFonts w:ascii="標楷體" w:eastAsia="標楷體" w:hAnsi="標楷體"/>
          <w:b/>
          <w:color w:val="000000" w:themeColor="text1"/>
          <w:szCs w:val="24"/>
        </w:rPr>
      </w:pPr>
      <w:r w:rsidRPr="008B5572">
        <w:rPr>
          <w:rFonts w:ascii="標楷體" w:eastAsia="標楷體" w:hAnsi="標楷體" w:hint="eastAsia"/>
          <w:b/>
          <w:color w:val="000000" w:themeColor="text1"/>
          <w:szCs w:val="24"/>
        </w:rPr>
        <w:t>表</w:t>
      </w:r>
      <w:r w:rsidR="007B04F3" w:rsidRPr="008B5572">
        <w:rPr>
          <w:rFonts w:ascii="標楷體" w:eastAsia="標楷體" w:hAnsi="標楷體" w:hint="eastAsia"/>
          <w:b/>
          <w:color w:val="000000" w:themeColor="text1"/>
          <w:szCs w:val="24"/>
        </w:rPr>
        <w:t>1</w:t>
      </w:r>
      <w:r w:rsidR="00CE5006" w:rsidRPr="008B5572">
        <w:rPr>
          <w:rFonts w:ascii="標楷體" w:eastAsia="標楷體" w:hAnsi="標楷體"/>
          <w:b/>
          <w:color w:val="000000" w:themeColor="text1"/>
          <w:szCs w:val="24"/>
        </w:rPr>
        <w:t>5</w:t>
      </w:r>
      <w:r w:rsidRPr="008B5572">
        <w:rPr>
          <w:rFonts w:ascii="標楷體" w:eastAsia="標楷體" w:hAnsi="標楷體" w:hint="eastAsia"/>
          <w:b/>
          <w:color w:val="000000" w:themeColor="text1"/>
          <w:szCs w:val="24"/>
        </w:rPr>
        <w:t xml:space="preserve">　</w:t>
      </w:r>
      <w:proofErr w:type="gramStart"/>
      <w:r w:rsidRPr="00486CE7">
        <w:rPr>
          <w:rFonts w:ascii="標楷體" w:eastAsia="標楷體" w:hAnsi="標楷體"/>
          <w:b/>
          <w:color w:val="000000" w:themeColor="text1"/>
          <w:spacing w:val="-8"/>
          <w:szCs w:val="24"/>
        </w:rPr>
        <w:t>1</w:t>
      </w:r>
      <w:r w:rsidR="00C605C9" w:rsidRPr="00486CE7">
        <w:rPr>
          <w:rFonts w:ascii="標楷體" w:eastAsia="標楷體" w:hAnsi="標楷體" w:hint="eastAsia"/>
          <w:b/>
          <w:color w:val="000000" w:themeColor="text1"/>
          <w:spacing w:val="-8"/>
          <w:szCs w:val="24"/>
        </w:rPr>
        <w:t>1</w:t>
      </w:r>
      <w:r w:rsidR="00E643C1" w:rsidRPr="00486CE7">
        <w:rPr>
          <w:rFonts w:ascii="標楷體" w:eastAsia="標楷體" w:hAnsi="標楷體"/>
          <w:b/>
          <w:color w:val="000000" w:themeColor="text1"/>
          <w:spacing w:val="-8"/>
          <w:szCs w:val="24"/>
        </w:rPr>
        <w:t>1</w:t>
      </w:r>
      <w:proofErr w:type="gramEnd"/>
      <w:r w:rsidRPr="00486CE7">
        <w:rPr>
          <w:rFonts w:ascii="標楷體" w:eastAsia="標楷體" w:hAnsi="標楷體" w:hint="eastAsia"/>
          <w:b/>
          <w:color w:val="000000" w:themeColor="text1"/>
          <w:spacing w:val="-8"/>
          <w:szCs w:val="24"/>
        </w:rPr>
        <w:t>年度審核報告所列</w:t>
      </w:r>
      <w:r w:rsidR="00C605C9" w:rsidRPr="00486CE7">
        <w:rPr>
          <w:rFonts w:ascii="標楷體" w:eastAsia="標楷體" w:hAnsi="標楷體" w:hint="eastAsia"/>
          <w:b/>
          <w:color w:val="000000" w:themeColor="text1"/>
          <w:spacing w:val="-8"/>
          <w:szCs w:val="24"/>
        </w:rPr>
        <w:t>國家科學及</w:t>
      </w:r>
      <w:r w:rsidR="00E10A84" w:rsidRPr="00486CE7">
        <w:rPr>
          <w:rFonts w:ascii="標楷體" w:eastAsia="標楷體" w:hAnsi="標楷體" w:hint="eastAsia"/>
          <w:b/>
          <w:color w:val="000000" w:themeColor="text1"/>
          <w:spacing w:val="-8"/>
          <w:szCs w:val="24"/>
        </w:rPr>
        <w:t>技術</w:t>
      </w:r>
      <w:r w:rsidR="00C605C9" w:rsidRPr="00486CE7">
        <w:rPr>
          <w:rFonts w:ascii="標楷體" w:eastAsia="標楷體" w:hAnsi="標楷體" w:hint="eastAsia"/>
          <w:b/>
          <w:color w:val="000000" w:themeColor="text1"/>
          <w:spacing w:val="-8"/>
          <w:szCs w:val="24"/>
        </w:rPr>
        <w:t>委員會</w:t>
      </w:r>
      <w:r w:rsidRPr="00486CE7">
        <w:rPr>
          <w:rFonts w:ascii="標楷體" w:eastAsia="標楷體" w:hAnsi="標楷體" w:hint="eastAsia"/>
          <w:b/>
          <w:color w:val="000000" w:themeColor="text1"/>
          <w:spacing w:val="-8"/>
          <w:szCs w:val="24"/>
        </w:rPr>
        <w:t>主管</w:t>
      </w:r>
      <w:r w:rsidR="00486CE7" w:rsidRPr="00486CE7">
        <w:rPr>
          <w:rFonts w:ascii="標楷體" w:eastAsia="標楷體" w:hAnsi="標楷體" w:hint="eastAsia"/>
          <w:b/>
          <w:color w:val="000000" w:themeColor="text1"/>
          <w:spacing w:val="-8"/>
          <w:szCs w:val="24"/>
        </w:rPr>
        <w:t>普通公務相關</w:t>
      </w:r>
      <w:r w:rsidRPr="00486CE7">
        <w:rPr>
          <w:rFonts w:ascii="標楷體" w:eastAsia="標楷體" w:hAnsi="標楷體" w:hint="eastAsia"/>
          <w:b/>
          <w:color w:val="000000" w:themeColor="text1"/>
          <w:spacing w:val="-8"/>
          <w:szCs w:val="24"/>
        </w:rPr>
        <w:t>重要審核意見覆核辦理情形</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0"/>
        <w:gridCol w:w="2835"/>
      </w:tblGrid>
      <w:tr w:rsidR="00D173DE" w:rsidRPr="008B5572" w14:paraId="04D8B757" w14:textId="77777777" w:rsidTr="00486CE7">
        <w:trPr>
          <w:trHeight w:val="283"/>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tcPr>
          <w:p w14:paraId="1534D7FA" w14:textId="77777777" w:rsidR="00A606A3" w:rsidRPr="008B5572" w:rsidRDefault="00A606A3" w:rsidP="00A52CDD">
            <w:pPr>
              <w:spacing w:line="219" w:lineRule="exact"/>
              <w:jc w:val="center"/>
              <w:rPr>
                <w:rFonts w:ascii="標楷體" w:eastAsia="標楷體" w:hAnsi="標楷體"/>
                <w:color w:val="000000" w:themeColor="text1"/>
                <w:sz w:val="20"/>
                <w:szCs w:val="20"/>
              </w:rPr>
            </w:pPr>
            <w:r w:rsidRPr="008B5572">
              <w:rPr>
                <w:rFonts w:ascii="標楷體" w:eastAsia="標楷體" w:hAnsi="標楷體" w:hint="eastAsia"/>
                <w:color w:val="000000" w:themeColor="text1"/>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74E607F" w14:textId="77777777" w:rsidR="00A606A3" w:rsidRPr="008B5572" w:rsidRDefault="00A606A3" w:rsidP="00A52CDD">
            <w:pPr>
              <w:spacing w:line="224" w:lineRule="exact"/>
              <w:jc w:val="center"/>
              <w:rPr>
                <w:rFonts w:ascii="標楷體" w:eastAsia="標楷體" w:hAnsi="標楷體"/>
                <w:color w:val="000000" w:themeColor="text1"/>
                <w:sz w:val="20"/>
                <w:szCs w:val="20"/>
              </w:rPr>
            </w:pPr>
            <w:r w:rsidRPr="008B5572">
              <w:rPr>
                <w:rFonts w:ascii="標楷體" w:eastAsia="標楷體" w:hAnsi="標楷體" w:hint="eastAsia"/>
                <w:color w:val="000000" w:themeColor="text1"/>
                <w:sz w:val="20"/>
                <w:szCs w:val="20"/>
              </w:rPr>
              <w:t>說明</w:t>
            </w:r>
          </w:p>
        </w:tc>
      </w:tr>
      <w:tr w:rsidR="00D173DE" w:rsidRPr="008B5572" w14:paraId="0AADD8B2" w14:textId="77777777" w:rsidTr="00486CE7">
        <w:trPr>
          <w:trHeight w:val="283"/>
        </w:trPr>
        <w:tc>
          <w:tcPr>
            <w:tcW w:w="7030" w:type="dxa"/>
            <w:tcBorders>
              <w:top w:val="single" w:sz="4" w:space="0" w:color="auto"/>
              <w:left w:val="single" w:sz="4" w:space="0" w:color="auto"/>
              <w:bottom w:val="single" w:sz="4" w:space="0" w:color="auto"/>
              <w:right w:val="nil"/>
            </w:tcBorders>
            <w:shd w:val="clear" w:color="auto" w:fill="auto"/>
            <w:vAlign w:val="center"/>
          </w:tcPr>
          <w:p w14:paraId="08FE37DC" w14:textId="77777777" w:rsidR="00A606A3" w:rsidRPr="008B5572" w:rsidRDefault="00A606A3" w:rsidP="00A52CDD">
            <w:pPr>
              <w:spacing w:line="219" w:lineRule="exact"/>
              <w:ind w:left="295" w:hanging="318"/>
              <w:jc w:val="both"/>
              <w:rPr>
                <w:rFonts w:ascii="標楷體" w:eastAsia="標楷體" w:hAnsi="標楷體"/>
                <w:b/>
                <w:color w:val="000000" w:themeColor="text1"/>
                <w:sz w:val="20"/>
                <w:szCs w:val="20"/>
              </w:rPr>
            </w:pPr>
            <w:r w:rsidRPr="008B5572">
              <w:rPr>
                <w:rFonts w:ascii="標楷體" w:eastAsia="標楷體" w:hAnsi="標楷體" w:hint="eastAsia"/>
                <w:b/>
                <w:noProof/>
                <w:color w:val="000000" w:themeColor="text1"/>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tcPr>
          <w:p w14:paraId="1BB1AFB1" w14:textId="77777777" w:rsidR="00A606A3" w:rsidRPr="008B5572" w:rsidRDefault="00A606A3" w:rsidP="00666515">
            <w:pPr>
              <w:spacing w:line="224" w:lineRule="exact"/>
              <w:jc w:val="both"/>
              <w:rPr>
                <w:rFonts w:ascii="標楷體" w:eastAsia="標楷體" w:hAnsi="標楷體"/>
                <w:b/>
                <w:color w:val="000000" w:themeColor="text1"/>
                <w:sz w:val="20"/>
                <w:szCs w:val="20"/>
              </w:rPr>
            </w:pPr>
          </w:p>
        </w:tc>
      </w:tr>
      <w:tr w:rsidR="00D173DE" w:rsidRPr="008B5572" w14:paraId="7BF883B9"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4A5ECB67" w14:textId="51D6B921" w:rsidR="00A606A3" w:rsidRPr="008B5572" w:rsidRDefault="008C30D4" w:rsidP="00666515">
            <w:pPr>
              <w:spacing w:line="219"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（一）</w:t>
            </w:r>
            <w:r w:rsidR="00A606A3" w:rsidRPr="008B5572">
              <w:rPr>
                <w:rFonts w:ascii="標楷體" w:eastAsia="標楷體" w:hAnsi="標楷體" w:hint="eastAsia"/>
                <w:noProof/>
                <w:color w:val="000000" w:themeColor="text1"/>
                <w:sz w:val="20"/>
                <w:szCs w:val="20"/>
              </w:rPr>
              <w:t>基礎科學研究計畫經費連年成長，惟部分計畫預算執行率或績效指標達成情形未如預期，另核心設施服務能量待強化，兼以部分受補助團體出版之</w:t>
            </w:r>
            <w:r w:rsidR="00A606A3" w:rsidRPr="008B5572">
              <w:rPr>
                <w:rFonts w:ascii="標楷體" w:eastAsia="標楷體" w:hAnsi="標楷體" w:hint="eastAsia"/>
                <w:noProof/>
                <w:color w:val="000000" w:themeColor="text1"/>
                <w:spacing w:val="-2"/>
                <w:sz w:val="20"/>
                <w:szCs w:val="20"/>
              </w:rPr>
              <w:t>期刊學術影響力下滑，且補助資訊未公開，又部分大學專題研究計畫人員工作酬金尚乏嚴謹之審核程序，亟待檢討改善，以奠定科技研發堅實之基礎</w:t>
            </w:r>
            <w:r w:rsidR="006153C7" w:rsidRPr="008B5572">
              <w:rPr>
                <w:rFonts w:ascii="標楷體" w:eastAsia="標楷體" w:hAnsi="標楷體" w:hint="eastAsia"/>
                <w:noProof/>
                <w:color w:val="000000" w:themeColor="text1"/>
                <w:spacing w:val="-2"/>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AE04BD" w14:textId="37875B98" w:rsidR="00A606A3" w:rsidRPr="008B5572" w:rsidRDefault="00A606A3" w:rsidP="00666515">
            <w:pPr>
              <w:spacing w:line="226" w:lineRule="exact"/>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因部分計畫執行進度未如預期，</w:t>
            </w:r>
            <w:r w:rsidR="00A870BF" w:rsidRPr="008B5572">
              <w:rPr>
                <w:rFonts w:ascii="標楷體" w:eastAsia="標楷體" w:hAnsi="標楷體" w:hint="eastAsia"/>
                <w:noProof/>
                <w:color w:val="000000" w:themeColor="text1"/>
                <w:sz w:val="20"/>
                <w:szCs w:val="20"/>
              </w:rPr>
              <w:t>又</w:t>
            </w:r>
            <w:r w:rsidRPr="008B5572">
              <w:rPr>
                <w:rFonts w:ascii="標楷體" w:eastAsia="標楷體" w:hAnsi="標楷體" w:hint="eastAsia"/>
                <w:noProof/>
                <w:color w:val="000000" w:themeColor="text1"/>
                <w:sz w:val="20"/>
                <w:szCs w:val="20"/>
              </w:rPr>
              <w:t>核心設施服務能量及管理規範待強化，業再研提審核意見詳「三、重要審核意見（一）」。</w:t>
            </w:r>
          </w:p>
        </w:tc>
      </w:tr>
      <w:tr w:rsidR="00D173DE" w:rsidRPr="008B5572" w14:paraId="5679CFFA"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07E251D6" w14:textId="2AB472B0" w:rsidR="00A606A3" w:rsidRPr="008B5572" w:rsidRDefault="001C2FDE" w:rsidP="00666515">
            <w:pPr>
              <w:spacing w:line="219"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（二）</w:t>
            </w:r>
            <w:r w:rsidR="00A606A3" w:rsidRPr="008B5572">
              <w:rPr>
                <w:rFonts w:ascii="標楷體" w:eastAsia="標楷體" w:hAnsi="標楷體" w:hint="eastAsia"/>
                <w:noProof/>
                <w:color w:val="000000" w:themeColor="text1"/>
                <w:sz w:val="20"/>
                <w:szCs w:val="20"/>
              </w:rPr>
              <w:t>補助財團法人國家實驗研究院建構研發平臺及提供技術服務，部分研究中心平臺服務件數及收益率下滑，國際合作待強化；又台灣海洋科技研究中心經管之科儀設備尚待推廣，海洋科學樣本盤點亦尚無具體規劃，亟待督促研謀改善，以賡續推動尖端科技研究</w:t>
            </w:r>
            <w:r w:rsidR="006153C7" w:rsidRPr="008B5572">
              <w:rPr>
                <w:rFonts w:ascii="標楷體" w:eastAsia="標楷體" w:hAnsi="標楷體" w:hint="eastAsia"/>
                <w:noProof/>
                <w:color w:val="000000" w:themeColor="text1"/>
                <w:spacing w:val="-2"/>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6A3B83" w14:textId="70D02B54" w:rsidR="00A606A3" w:rsidRPr="008B5572" w:rsidRDefault="00A606A3" w:rsidP="00666515">
            <w:pPr>
              <w:spacing w:line="226" w:lineRule="exact"/>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因部分中心自籌收益率下滑，或未達關鍵性特色量化指標目標</w:t>
            </w:r>
            <w:r w:rsidR="00A870BF" w:rsidRPr="008B5572">
              <w:rPr>
                <w:rFonts w:ascii="標楷體" w:eastAsia="標楷體" w:hAnsi="標楷體" w:hint="eastAsia"/>
                <w:noProof/>
                <w:color w:val="000000" w:themeColor="text1"/>
                <w:sz w:val="20"/>
                <w:szCs w:val="20"/>
              </w:rPr>
              <w:t>值</w:t>
            </w:r>
            <w:r w:rsidRPr="008B5572">
              <w:rPr>
                <w:rFonts w:ascii="標楷體" w:eastAsia="標楷體" w:hAnsi="標楷體" w:hint="eastAsia"/>
                <w:noProof/>
                <w:color w:val="000000" w:themeColor="text1"/>
                <w:sz w:val="20"/>
                <w:szCs w:val="20"/>
              </w:rPr>
              <w:t>，業再研提審核意見詳「三、重要審核意見</w:t>
            </w:r>
            <w:r w:rsidR="000A3C60" w:rsidRPr="008B5572">
              <w:rPr>
                <w:rFonts w:ascii="標楷體" w:eastAsia="標楷體" w:hAnsi="標楷體" w:hint="eastAsia"/>
                <w:noProof/>
                <w:color w:val="000000" w:themeColor="text1"/>
                <w:sz w:val="20"/>
                <w:szCs w:val="20"/>
              </w:rPr>
              <w:t>（</w:t>
            </w:r>
            <w:r w:rsidRPr="008B5572">
              <w:rPr>
                <w:rFonts w:ascii="標楷體" w:eastAsia="標楷體" w:hAnsi="標楷體" w:hint="eastAsia"/>
                <w:noProof/>
                <w:color w:val="000000" w:themeColor="text1"/>
                <w:sz w:val="20"/>
                <w:szCs w:val="20"/>
              </w:rPr>
              <w:t>六</w:t>
            </w:r>
            <w:r w:rsidR="000A3C60" w:rsidRPr="008B5572">
              <w:rPr>
                <w:rFonts w:ascii="標楷體" w:eastAsia="標楷體" w:hAnsi="標楷體" w:hint="eastAsia"/>
                <w:noProof/>
                <w:color w:val="000000" w:themeColor="text1"/>
                <w:sz w:val="20"/>
                <w:szCs w:val="20"/>
              </w:rPr>
              <w:t>）</w:t>
            </w:r>
            <w:r w:rsidRPr="008B5572">
              <w:rPr>
                <w:rFonts w:ascii="標楷體" w:eastAsia="標楷體" w:hAnsi="標楷體" w:hint="eastAsia"/>
                <w:noProof/>
                <w:color w:val="000000" w:themeColor="text1"/>
                <w:sz w:val="20"/>
                <w:szCs w:val="20"/>
              </w:rPr>
              <w:t>」。</w:t>
            </w:r>
          </w:p>
        </w:tc>
      </w:tr>
      <w:tr w:rsidR="00D173DE" w:rsidRPr="008B5572" w14:paraId="1A24282D"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1A2C9D4A" w14:textId="67A085CE" w:rsidR="00A606A3" w:rsidRPr="008B5572" w:rsidRDefault="001C2FDE" w:rsidP="00666515">
            <w:pPr>
              <w:spacing w:line="219"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（三）</w:t>
            </w:r>
            <w:r w:rsidR="00A606A3" w:rsidRPr="008B5572">
              <w:rPr>
                <w:rFonts w:ascii="標楷體" w:eastAsia="標楷體" w:hAnsi="標楷體" w:hint="eastAsia"/>
                <w:noProof/>
                <w:color w:val="000000" w:themeColor="text1"/>
                <w:sz w:val="20"/>
                <w:szCs w:val="20"/>
              </w:rPr>
              <w:t>補助財團法人國家同步輻射研究中心維運及建置光束線實驗設施，增進科研競爭力，惟臺灣光子源光束線實驗設施建置進度未如預期，專利授權案件數及產業使用比率尚待提升，且財產及備品管理未盡妥適，亟待研謀妥處，完善先進光源研發環境及提升中心管理效能</w:t>
            </w:r>
            <w:r w:rsidR="006153C7" w:rsidRPr="008B5572">
              <w:rPr>
                <w:rFonts w:ascii="標楷體" w:eastAsia="標楷體" w:hAnsi="標楷體" w:hint="eastAsia"/>
                <w:noProof/>
                <w:color w:val="000000" w:themeColor="text1"/>
                <w:spacing w:val="-2"/>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9ACFD6" w14:textId="637F552F" w:rsidR="00A606A3" w:rsidRPr="008B5572" w:rsidRDefault="00A606A3" w:rsidP="00666515">
            <w:pPr>
              <w:spacing w:line="226" w:lineRule="exact"/>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因光束線實驗設施建置進度</w:t>
            </w:r>
            <w:r w:rsidR="000A3C60" w:rsidRPr="008B5572">
              <w:rPr>
                <w:rFonts w:ascii="標楷體" w:eastAsia="標楷體" w:hAnsi="標楷體" w:hint="eastAsia"/>
                <w:noProof/>
                <w:color w:val="000000" w:themeColor="text1"/>
                <w:sz w:val="20"/>
                <w:szCs w:val="20"/>
              </w:rPr>
              <w:t>及開放用戶使用時間比率待提升</w:t>
            </w:r>
            <w:r w:rsidRPr="008B5572">
              <w:rPr>
                <w:rFonts w:ascii="標楷體" w:eastAsia="標楷體" w:hAnsi="標楷體" w:hint="eastAsia"/>
                <w:noProof/>
                <w:color w:val="000000" w:themeColor="text1"/>
                <w:sz w:val="20"/>
                <w:szCs w:val="20"/>
              </w:rPr>
              <w:t>，業再研提審核意見詳「三、重要審核意見</w:t>
            </w:r>
            <w:r w:rsidR="000A3C60" w:rsidRPr="008B5572">
              <w:rPr>
                <w:rFonts w:ascii="標楷體" w:eastAsia="標楷體" w:hAnsi="標楷體" w:hint="eastAsia"/>
                <w:noProof/>
                <w:color w:val="000000" w:themeColor="text1"/>
                <w:sz w:val="20"/>
                <w:szCs w:val="20"/>
              </w:rPr>
              <w:t>（</w:t>
            </w:r>
            <w:r w:rsidRPr="008B5572">
              <w:rPr>
                <w:rFonts w:ascii="標楷體" w:eastAsia="標楷體" w:hAnsi="標楷體" w:hint="eastAsia"/>
                <w:noProof/>
                <w:color w:val="000000" w:themeColor="text1"/>
                <w:sz w:val="20"/>
                <w:szCs w:val="20"/>
              </w:rPr>
              <w:t>七</w:t>
            </w:r>
            <w:r w:rsidR="000A3C60" w:rsidRPr="008B5572">
              <w:rPr>
                <w:rFonts w:ascii="標楷體" w:eastAsia="標楷體" w:hAnsi="標楷體" w:hint="eastAsia"/>
                <w:noProof/>
                <w:color w:val="000000" w:themeColor="text1"/>
                <w:sz w:val="20"/>
                <w:szCs w:val="20"/>
              </w:rPr>
              <w:t>）</w:t>
            </w:r>
            <w:r w:rsidRPr="008B5572">
              <w:rPr>
                <w:rFonts w:ascii="標楷體" w:eastAsia="標楷體" w:hAnsi="標楷體" w:hint="eastAsia"/>
                <w:noProof/>
                <w:color w:val="000000" w:themeColor="text1"/>
                <w:sz w:val="20"/>
                <w:szCs w:val="20"/>
              </w:rPr>
              <w:t>」。</w:t>
            </w:r>
          </w:p>
        </w:tc>
      </w:tr>
      <w:tr w:rsidR="00D173DE" w:rsidRPr="008B5572" w14:paraId="67BD568A" w14:textId="77777777" w:rsidTr="00486CE7">
        <w:trPr>
          <w:trHeight w:val="283"/>
        </w:trPr>
        <w:tc>
          <w:tcPr>
            <w:tcW w:w="7030" w:type="dxa"/>
            <w:tcBorders>
              <w:top w:val="single" w:sz="4" w:space="0" w:color="auto"/>
              <w:left w:val="single" w:sz="4" w:space="0" w:color="auto"/>
              <w:bottom w:val="single" w:sz="4" w:space="0" w:color="auto"/>
              <w:right w:val="nil"/>
            </w:tcBorders>
            <w:shd w:val="clear" w:color="auto" w:fill="auto"/>
            <w:vAlign w:val="center"/>
          </w:tcPr>
          <w:p w14:paraId="7825FB3E" w14:textId="77777777" w:rsidR="00A606A3" w:rsidRPr="008B5572" w:rsidRDefault="00A606A3" w:rsidP="00A52CDD">
            <w:pPr>
              <w:spacing w:line="219" w:lineRule="exact"/>
              <w:ind w:leftChars="-10" w:left="294" w:hangingChars="159" w:hanging="318"/>
              <w:jc w:val="both"/>
              <w:rPr>
                <w:rFonts w:ascii="標楷體" w:eastAsia="標楷體" w:hAnsi="標楷體"/>
                <w:b/>
                <w:color w:val="000000" w:themeColor="text1"/>
                <w:sz w:val="20"/>
                <w:szCs w:val="20"/>
              </w:rPr>
            </w:pPr>
            <w:r w:rsidRPr="008B5572">
              <w:rPr>
                <w:rFonts w:ascii="標楷體" w:eastAsia="標楷體" w:hAnsi="標楷體" w:hint="eastAsia"/>
                <w:b/>
                <w:noProof/>
                <w:color w:val="000000" w:themeColor="text1"/>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vAlign w:val="center"/>
          </w:tcPr>
          <w:p w14:paraId="642482DD" w14:textId="77777777" w:rsidR="00A606A3" w:rsidRPr="008B5572" w:rsidRDefault="00A606A3" w:rsidP="00A52CDD">
            <w:pPr>
              <w:spacing w:line="224" w:lineRule="exact"/>
              <w:jc w:val="both"/>
              <w:rPr>
                <w:rFonts w:ascii="標楷體" w:eastAsia="標楷體" w:hAnsi="標楷體"/>
                <w:b/>
                <w:color w:val="000000" w:themeColor="text1"/>
                <w:sz w:val="20"/>
                <w:szCs w:val="20"/>
              </w:rPr>
            </w:pPr>
          </w:p>
        </w:tc>
      </w:tr>
      <w:tr w:rsidR="00D173DE" w:rsidRPr="008B5572" w14:paraId="3F4878C5"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65ADC871" w14:textId="143A0EB3" w:rsidR="000A3C60" w:rsidRPr="008B5572" w:rsidRDefault="001C2FDE" w:rsidP="00666515">
            <w:pPr>
              <w:spacing w:afterLines="10" w:after="36" w:line="219"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（一）</w:t>
            </w:r>
            <w:r w:rsidR="000A3C60" w:rsidRPr="008B5572">
              <w:rPr>
                <w:rFonts w:ascii="標楷體" w:eastAsia="標楷體" w:hAnsi="標楷體" w:hint="eastAsia"/>
                <w:noProof/>
                <w:color w:val="000000" w:themeColor="text1"/>
                <w:sz w:val="20"/>
                <w:szCs w:val="20"/>
              </w:rPr>
              <w:t>政府推動第三期太空科技發展長程計畫，期建立自主太空科技能量，惟計畫執行進度落後、總期程展延，關鍵技術成熟度未如預期、自製率尚待提升，產業發展與衛星影像加值應用仍待強化，且未訂定相關審查及收費標準，又人才招募仍有缺口，整合測試大樓增建工程期程展延，亟待研謀妥處，以促進太空科技發展並擴散產業效益</w:t>
            </w:r>
            <w:r w:rsidR="006153C7" w:rsidRPr="008B5572">
              <w:rPr>
                <w:rFonts w:ascii="標楷體" w:eastAsia="標楷體" w:hAnsi="標楷體" w:hint="eastAsia"/>
                <w:noProof/>
                <w:color w:val="000000" w:themeColor="text1"/>
                <w:spacing w:val="-2"/>
                <w:sz w:val="20"/>
                <w:szCs w:val="20"/>
              </w:rPr>
              <w:t>。</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14:paraId="56EF8EDC"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r w:rsidR="00D173DE" w:rsidRPr="008B5572" w14:paraId="3A0BB870"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5A4DF827" w14:textId="12529ADC" w:rsidR="000A3C60" w:rsidRPr="008B5572" w:rsidRDefault="001C2FDE" w:rsidP="00A52CDD">
            <w:pPr>
              <w:spacing w:after="10" w:line="220"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（二）</w:t>
            </w:r>
            <w:r w:rsidR="000A3C60" w:rsidRPr="008B5572">
              <w:rPr>
                <w:rFonts w:ascii="標楷體" w:eastAsia="標楷體" w:hAnsi="標楷體" w:hint="eastAsia"/>
                <w:noProof/>
                <w:color w:val="000000" w:themeColor="text1"/>
                <w:sz w:val="20"/>
                <w:szCs w:val="20"/>
              </w:rPr>
              <w:t>配合生醫產業創新推動方案實施策略辦理相關計畫，惟部分計畫補助案件未使用國際通用標準，或未擬訂具體國外落地策略，影響國際輸出效益，已建置之臺灣生醫創新生態資料庫亦未更新及整合運用；另人才培訓未規劃課程意見回饋機制，且受補助團隊未完成計畫目標，或未提交產品開發報告書，亟待檢討改善，以促進生醫產業發展</w:t>
            </w:r>
            <w:r w:rsidR="006153C7" w:rsidRPr="008B5572">
              <w:rPr>
                <w:rFonts w:ascii="標楷體" w:eastAsia="標楷體" w:hAnsi="標楷體" w:hint="eastAsia"/>
                <w:noProof/>
                <w:color w:val="000000" w:themeColor="text1"/>
                <w:spacing w:val="-2"/>
                <w:sz w:val="20"/>
                <w:szCs w:val="20"/>
              </w:rPr>
              <w:t>。</w:t>
            </w:r>
          </w:p>
        </w:tc>
        <w:tc>
          <w:tcPr>
            <w:tcW w:w="2835" w:type="dxa"/>
            <w:vMerge/>
            <w:tcBorders>
              <w:left w:val="single" w:sz="4" w:space="0" w:color="auto"/>
              <w:right w:val="single" w:sz="4" w:space="0" w:color="auto"/>
              <w:tl2br w:val="single" w:sz="4" w:space="0" w:color="auto"/>
            </w:tcBorders>
            <w:shd w:val="clear" w:color="auto" w:fill="auto"/>
          </w:tcPr>
          <w:p w14:paraId="7C35E128"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r w:rsidR="00D173DE" w:rsidRPr="008B5572" w14:paraId="0C2F6765"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6EAF72BB" w14:textId="628687BD" w:rsidR="000A3C60" w:rsidRPr="008B5572" w:rsidRDefault="001C2FDE" w:rsidP="00A52CDD">
            <w:pPr>
              <w:spacing w:after="10" w:line="220" w:lineRule="exact"/>
              <w:ind w:leftChars="-10" w:left="538" w:hangingChars="281" w:hanging="562"/>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（三）</w:t>
            </w:r>
            <w:r w:rsidR="000A3C60" w:rsidRPr="008B5572">
              <w:rPr>
                <w:rFonts w:ascii="標楷體" w:eastAsia="標楷體" w:hAnsi="標楷體" w:hint="eastAsia"/>
                <w:noProof/>
                <w:color w:val="000000" w:themeColor="text1"/>
                <w:spacing w:val="-4"/>
                <w:sz w:val="20"/>
                <w:szCs w:val="20"/>
              </w:rPr>
              <w:t>補助AI創新研究中心及大學特色領域研究中心，厚植研發能量，惟受補</w:t>
            </w:r>
            <w:r w:rsidR="000A3C60" w:rsidRPr="008B5572">
              <w:rPr>
                <w:rFonts w:ascii="標楷體" w:eastAsia="標楷體" w:hAnsi="標楷體" w:hint="eastAsia"/>
                <w:noProof/>
                <w:color w:val="000000" w:themeColor="text1"/>
                <w:sz w:val="20"/>
                <w:szCs w:val="20"/>
              </w:rPr>
              <w:t>助大學之AI相關學術影響力排名下滑，資料共享情形尚待強化，國際合作交流亦尚有提升空間，亟待研謀改善，以提升科研實力及計畫執行成效</w:t>
            </w:r>
            <w:r w:rsidR="003E4D2E" w:rsidRPr="008B5572">
              <w:rPr>
                <w:rFonts w:ascii="標楷體" w:eastAsia="標楷體" w:hAnsi="標楷體" w:hint="eastAsia"/>
                <w:noProof/>
                <w:color w:val="000000" w:themeColor="text1"/>
                <w:sz w:val="20"/>
                <w:szCs w:val="20"/>
              </w:rPr>
              <w:t>。</w:t>
            </w:r>
          </w:p>
        </w:tc>
        <w:tc>
          <w:tcPr>
            <w:tcW w:w="2835" w:type="dxa"/>
            <w:vMerge/>
            <w:tcBorders>
              <w:left w:val="single" w:sz="4" w:space="0" w:color="auto"/>
              <w:right w:val="single" w:sz="4" w:space="0" w:color="auto"/>
              <w:tl2br w:val="single" w:sz="4" w:space="0" w:color="auto"/>
            </w:tcBorders>
            <w:shd w:val="clear" w:color="auto" w:fill="auto"/>
          </w:tcPr>
          <w:p w14:paraId="5BD16C2A"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r w:rsidR="00D173DE" w:rsidRPr="008B5572" w14:paraId="5F9AFA1F"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119E42E5" w14:textId="060B9562" w:rsidR="000A3C60" w:rsidRPr="008B5572" w:rsidRDefault="001C2FDE" w:rsidP="00A52CDD">
            <w:pPr>
              <w:spacing w:after="10" w:line="220"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（四）</w:t>
            </w:r>
            <w:r w:rsidR="000A3C60" w:rsidRPr="008B5572">
              <w:rPr>
                <w:rFonts w:ascii="標楷體" w:eastAsia="標楷體" w:hAnsi="標楷體" w:hint="eastAsia"/>
                <w:noProof/>
                <w:color w:val="000000" w:themeColor="text1"/>
                <w:sz w:val="20"/>
                <w:szCs w:val="20"/>
              </w:rPr>
              <w:t>推動產學研鏈結價值躍升計畫，促使業界有效運用學校創新研發能量，惟部分計畫之執行成果未達年度目標值，或引進產業資金減少，及補助計畫之產業擴散效益未如預期，亟待檢討研謀改善，以帶動產業創新與競爭力</w:t>
            </w:r>
            <w:r w:rsidR="006153C7" w:rsidRPr="008B5572">
              <w:rPr>
                <w:rFonts w:ascii="標楷體" w:eastAsia="標楷體" w:hAnsi="標楷體" w:hint="eastAsia"/>
                <w:noProof/>
                <w:color w:val="000000" w:themeColor="text1"/>
                <w:spacing w:val="-2"/>
                <w:sz w:val="20"/>
                <w:szCs w:val="20"/>
              </w:rPr>
              <w:t>。</w:t>
            </w:r>
          </w:p>
        </w:tc>
        <w:tc>
          <w:tcPr>
            <w:tcW w:w="2835" w:type="dxa"/>
            <w:vMerge/>
            <w:tcBorders>
              <w:left w:val="single" w:sz="4" w:space="0" w:color="auto"/>
              <w:right w:val="single" w:sz="4" w:space="0" w:color="auto"/>
              <w:tl2br w:val="single" w:sz="4" w:space="0" w:color="auto"/>
            </w:tcBorders>
            <w:shd w:val="clear" w:color="auto" w:fill="auto"/>
          </w:tcPr>
          <w:p w14:paraId="7F78FD51"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r w:rsidR="00D173DE" w:rsidRPr="008B5572" w14:paraId="1C23E0AA" w14:textId="77777777" w:rsidTr="00486CE7">
        <w:trPr>
          <w:trHeight w:val="20"/>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577A4E1A" w14:textId="056E9191" w:rsidR="000A3C60" w:rsidRPr="008B5572" w:rsidRDefault="001C2FDE" w:rsidP="00A52CDD">
            <w:pPr>
              <w:spacing w:after="10" w:line="220"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（五）</w:t>
            </w:r>
            <w:r w:rsidR="000A3C60" w:rsidRPr="008B5572">
              <w:rPr>
                <w:rFonts w:ascii="標楷體" w:eastAsia="標楷體" w:hAnsi="標楷體" w:hint="eastAsia"/>
                <w:noProof/>
                <w:color w:val="000000" w:themeColor="text1"/>
                <w:sz w:val="20"/>
                <w:szCs w:val="20"/>
              </w:rPr>
              <w:t>推動科普傳播及國際合作專案計畫，增進國人科學素養，惟預算執行率未如預期，科普產品收視率或觀看人數待提升，且部分科普活動計畫尚乏創新性，亟待檢討改善，以擴大計畫執行成效</w:t>
            </w:r>
            <w:r w:rsidR="006153C7" w:rsidRPr="008B5572">
              <w:rPr>
                <w:rFonts w:ascii="標楷體" w:eastAsia="標楷體" w:hAnsi="標楷體" w:hint="eastAsia"/>
                <w:noProof/>
                <w:color w:val="000000" w:themeColor="text1"/>
                <w:spacing w:val="-2"/>
                <w:sz w:val="20"/>
                <w:szCs w:val="20"/>
              </w:rPr>
              <w:t>。</w:t>
            </w:r>
          </w:p>
        </w:tc>
        <w:tc>
          <w:tcPr>
            <w:tcW w:w="2835" w:type="dxa"/>
            <w:vMerge/>
            <w:tcBorders>
              <w:left w:val="single" w:sz="4" w:space="0" w:color="auto"/>
              <w:right w:val="single" w:sz="4" w:space="0" w:color="auto"/>
              <w:tl2br w:val="single" w:sz="4" w:space="0" w:color="auto"/>
            </w:tcBorders>
            <w:shd w:val="clear" w:color="auto" w:fill="auto"/>
          </w:tcPr>
          <w:p w14:paraId="0A13294B"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r w:rsidR="000A3C60" w:rsidRPr="008B5572" w14:paraId="16D9ADD2" w14:textId="77777777" w:rsidTr="00486CE7">
        <w:trPr>
          <w:trHeight w:val="666"/>
        </w:trPr>
        <w:tc>
          <w:tcPr>
            <w:tcW w:w="7030" w:type="dxa"/>
            <w:tcBorders>
              <w:top w:val="single" w:sz="4" w:space="0" w:color="auto"/>
              <w:left w:val="single" w:sz="4" w:space="0" w:color="auto"/>
              <w:bottom w:val="single" w:sz="4" w:space="0" w:color="auto"/>
              <w:right w:val="single" w:sz="4" w:space="0" w:color="auto"/>
            </w:tcBorders>
            <w:shd w:val="clear" w:color="auto" w:fill="auto"/>
          </w:tcPr>
          <w:p w14:paraId="276E9900" w14:textId="7DD32DA8" w:rsidR="000A3C60" w:rsidRPr="008B5572" w:rsidRDefault="001C2FDE" w:rsidP="00A52CDD">
            <w:pPr>
              <w:spacing w:after="10" w:line="220" w:lineRule="exact"/>
              <w:ind w:leftChars="-10" w:left="550" w:hangingChars="287" w:hanging="574"/>
              <w:jc w:val="both"/>
              <w:rPr>
                <w:rFonts w:ascii="標楷體" w:eastAsia="標楷體" w:hAnsi="標楷體"/>
                <w:color w:val="000000" w:themeColor="text1"/>
                <w:sz w:val="20"/>
                <w:szCs w:val="20"/>
              </w:rPr>
            </w:pPr>
            <w:r w:rsidRPr="008B5572">
              <w:rPr>
                <w:rFonts w:ascii="標楷體" w:eastAsia="標楷體" w:hAnsi="標楷體" w:hint="eastAsia"/>
                <w:noProof/>
                <w:color w:val="000000" w:themeColor="text1"/>
                <w:sz w:val="20"/>
                <w:szCs w:val="20"/>
              </w:rPr>
              <w:t>（六）</w:t>
            </w:r>
            <w:r w:rsidR="000A3C60" w:rsidRPr="008B5572">
              <w:rPr>
                <w:rFonts w:ascii="標楷體" w:eastAsia="標楷體" w:hAnsi="標楷體" w:hint="eastAsia"/>
                <w:noProof/>
                <w:color w:val="000000" w:themeColor="text1"/>
                <w:sz w:val="20"/>
                <w:szCs w:val="20"/>
              </w:rPr>
              <w:t>設置科學園區實驗中學以解決園區員工子女就學需求，惟雙語部招生率偏低，又新設立之實驗中學存有招生不足風險，亟待檢討改善，並妥為規劃相關策略，俾有效利用教學量能</w:t>
            </w:r>
            <w:r w:rsidR="006153C7" w:rsidRPr="008B5572">
              <w:rPr>
                <w:rFonts w:ascii="標楷體" w:eastAsia="標楷體" w:hAnsi="標楷體" w:hint="eastAsia"/>
                <w:noProof/>
                <w:color w:val="000000" w:themeColor="text1"/>
                <w:spacing w:val="-2"/>
                <w:sz w:val="20"/>
                <w:szCs w:val="20"/>
              </w:rPr>
              <w:t>。</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14:paraId="58F0542A" w14:textId="77777777" w:rsidR="000A3C60" w:rsidRPr="008B5572" w:rsidRDefault="000A3C60" w:rsidP="00666515">
            <w:pPr>
              <w:spacing w:line="226" w:lineRule="exact"/>
              <w:jc w:val="both"/>
              <w:rPr>
                <w:rFonts w:ascii="標楷體" w:eastAsia="標楷體" w:hAnsi="標楷體"/>
                <w:color w:val="000000" w:themeColor="text1"/>
                <w:sz w:val="20"/>
                <w:szCs w:val="20"/>
              </w:rPr>
            </w:pPr>
          </w:p>
        </w:tc>
      </w:tr>
    </w:tbl>
    <w:p w14:paraId="48369418" w14:textId="529442FD" w:rsidR="00D173DE" w:rsidRPr="008B5572" w:rsidRDefault="00D173DE" w:rsidP="00A52CDD">
      <w:pPr>
        <w:adjustRightInd w:val="0"/>
        <w:snapToGrid w:val="0"/>
        <w:spacing w:line="20" w:lineRule="exact"/>
        <w:ind w:rightChars="-25" w:right="-60"/>
        <w:rPr>
          <w:rFonts w:ascii="標楷體" w:eastAsia="標楷體" w:hAnsi="標楷體" w:cs="Times New Roman"/>
          <w:color w:val="000000" w:themeColor="text1"/>
          <w:kern w:val="0"/>
          <w:sz w:val="2"/>
          <w:szCs w:val="16"/>
        </w:rPr>
      </w:pPr>
    </w:p>
    <w:sectPr w:rsidR="00D173DE" w:rsidRPr="008B5572" w:rsidSect="005B0811">
      <w:footerReference w:type="even" r:id="rId18"/>
      <w:footerReference w:type="default" r:id="rId19"/>
      <w:pgSz w:w="11906" w:h="16838" w:code="9"/>
      <w:pgMar w:top="1418" w:right="849" w:bottom="1418" w:left="851" w:header="1021" w:footer="737" w:gutter="284"/>
      <w:pgNumType w:start="72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F57CB" w14:textId="77777777" w:rsidR="008572B8" w:rsidRDefault="008572B8" w:rsidP="00DB7A34">
      <w:r>
        <w:separator/>
      </w:r>
    </w:p>
  </w:endnote>
  <w:endnote w:type="continuationSeparator" w:id="0">
    <w:p w14:paraId="6E8A7DAE" w14:textId="77777777" w:rsidR="008572B8" w:rsidRDefault="008572B8"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D91F4" w14:textId="4F1B9FAD" w:rsidR="006A392D" w:rsidRPr="00EE1F19" w:rsidRDefault="006A392D"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sidR="005B0811">
      <w:rPr>
        <w:rFonts w:ascii="標楷體" w:eastAsia="標楷體" w:hAnsi="標楷體"/>
        <w:noProof/>
        <w:sz w:val="20"/>
      </w:rPr>
      <w:t>744</w:t>
    </w:r>
    <w:r w:rsidRPr="008661AC">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14D79" w14:textId="7B115936" w:rsidR="006A392D" w:rsidRPr="00EE1F19" w:rsidRDefault="006A392D"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sidR="005B0811">
      <w:rPr>
        <w:rFonts w:ascii="標楷體" w:eastAsia="標楷體" w:hAnsi="標楷體"/>
        <w:noProof/>
        <w:sz w:val="20"/>
      </w:rPr>
      <w:t>743</w:t>
    </w:r>
    <w:r w:rsidRPr="008661AC">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5D84" w14:textId="77777777" w:rsidR="008572B8" w:rsidRDefault="008572B8" w:rsidP="00DB7A34">
      <w:r>
        <w:separator/>
      </w:r>
    </w:p>
  </w:footnote>
  <w:footnote w:type="continuationSeparator" w:id="0">
    <w:p w14:paraId="241E21EF" w14:textId="77777777" w:rsidR="008572B8" w:rsidRDefault="008572B8"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ars " style="width:384pt;height:384pt;visibility:visible;mso-wrap-style:square" o:bullet="t">
        <v:imagedata r:id="rId1" o:title="Mars "/>
      </v:shape>
    </w:pict>
  </w:numPicBullet>
  <w:numPicBullet w:numPicBulletId="1">
    <w:pict>
      <v:shape id="_x0000_i1027" type="#_x0000_t75" alt="Mars " style="width:16.5pt;height:16.5pt;visibility:visible;mso-wrap-style:square" o:bullet="t">
        <v:imagedata r:id="rId2" o:title="Mars "/>
      </v:shape>
    </w:pict>
  </w:numPicBullet>
  <w:abstractNum w:abstractNumId="0" w15:restartNumberingAfterBreak="0">
    <w:nsid w:val="01984FC9"/>
    <w:multiLevelType w:val="hybridMultilevel"/>
    <w:tmpl w:val="C7F0FB6E"/>
    <w:lvl w:ilvl="0" w:tplc="FC8E7AEA">
      <w:start w:val="1"/>
      <w:numFmt w:val="decimal"/>
      <w:lvlText w:val="%1."/>
      <w:lvlJc w:val="left"/>
      <w:pPr>
        <w:ind w:left="2162" w:hanging="36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6"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7"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8"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9"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ED0B67"/>
    <w:multiLevelType w:val="hybridMultilevel"/>
    <w:tmpl w:val="2E22433E"/>
    <w:lvl w:ilvl="0" w:tplc="DABA9002">
      <w:start w:val="1"/>
      <w:numFmt w:val="decimal"/>
      <w:lvlText w:val="%1."/>
      <w:lvlJc w:val="left"/>
      <w:pPr>
        <w:ind w:left="2222" w:hanging="42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3"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6"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C4E308D"/>
    <w:multiLevelType w:val="hybridMultilevel"/>
    <w:tmpl w:val="FCF624F8"/>
    <w:lvl w:ilvl="0" w:tplc="CCBCC8F6">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2"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5"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6"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F31452"/>
    <w:multiLevelType w:val="hybridMultilevel"/>
    <w:tmpl w:val="AD703D14"/>
    <w:lvl w:ilvl="0" w:tplc="AFDAEFB6">
      <w:start w:val="1"/>
      <w:numFmt w:val="decimal"/>
      <w:lvlText w:val="%1."/>
      <w:lvlJc w:val="left"/>
      <w:pPr>
        <w:ind w:left="324" w:hanging="360"/>
      </w:pPr>
      <w:rPr>
        <w:rFonts w:hint="default"/>
      </w:rPr>
    </w:lvl>
    <w:lvl w:ilvl="1" w:tplc="04090019" w:tentative="1">
      <w:start w:val="1"/>
      <w:numFmt w:val="ideographTraditional"/>
      <w:lvlText w:val="%2、"/>
      <w:lvlJc w:val="left"/>
      <w:pPr>
        <w:ind w:left="924" w:hanging="480"/>
      </w:pPr>
    </w:lvl>
    <w:lvl w:ilvl="2" w:tplc="0409001B" w:tentative="1">
      <w:start w:val="1"/>
      <w:numFmt w:val="lowerRoman"/>
      <w:lvlText w:val="%3."/>
      <w:lvlJc w:val="right"/>
      <w:pPr>
        <w:ind w:left="1404" w:hanging="480"/>
      </w:pPr>
    </w:lvl>
    <w:lvl w:ilvl="3" w:tplc="0409000F" w:tentative="1">
      <w:start w:val="1"/>
      <w:numFmt w:val="decimal"/>
      <w:lvlText w:val="%4."/>
      <w:lvlJc w:val="left"/>
      <w:pPr>
        <w:ind w:left="1884" w:hanging="480"/>
      </w:pPr>
    </w:lvl>
    <w:lvl w:ilvl="4" w:tplc="04090019" w:tentative="1">
      <w:start w:val="1"/>
      <w:numFmt w:val="ideographTraditional"/>
      <w:lvlText w:val="%5、"/>
      <w:lvlJc w:val="left"/>
      <w:pPr>
        <w:ind w:left="2364" w:hanging="480"/>
      </w:pPr>
    </w:lvl>
    <w:lvl w:ilvl="5" w:tplc="0409001B" w:tentative="1">
      <w:start w:val="1"/>
      <w:numFmt w:val="lowerRoman"/>
      <w:lvlText w:val="%6."/>
      <w:lvlJc w:val="right"/>
      <w:pPr>
        <w:ind w:left="2844" w:hanging="480"/>
      </w:pPr>
    </w:lvl>
    <w:lvl w:ilvl="6" w:tplc="0409000F" w:tentative="1">
      <w:start w:val="1"/>
      <w:numFmt w:val="decimal"/>
      <w:lvlText w:val="%7."/>
      <w:lvlJc w:val="left"/>
      <w:pPr>
        <w:ind w:left="3324" w:hanging="480"/>
      </w:pPr>
    </w:lvl>
    <w:lvl w:ilvl="7" w:tplc="04090019" w:tentative="1">
      <w:start w:val="1"/>
      <w:numFmt w:val="ideographTraditional"/>
      <w:lvlText w:val="%8、"/>
      <w:lvlJc w:val="left"/>
      <w:pPr>
        <w:ind w:left="3804" w:hanging="480"/>
      </w:pPr>
    </w:lvl>
    <w:lvl w:ilvl="8" w:tplc="0409001B" w:tentative="1">
      <w:start w:val="1"/>
      <w:numFmt w:val="lowerRoman"/>
      <w:lvlText w:val="%9."/>
      <w:lvlJc w:val="right"/>
      <w:pPr>
        <w:ind w:left="4284" w:hanging="480"/>
      </w:pPr>
    </w:lvl>
  </w:abstractNum>
  <w:abstractNum w:abstractNumId="28"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4"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35" w15:restartNumberingAfterBreak="0">
    <w:nsid w:val="7FCE6512"/>
    <w:multiLevelType w:val="hybridMultilevel"/>
    <w:tmpl w:val="975C355C"/>
    <w:lvl w:ilvl="0" w:tplc="A06E300C">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2"/>
  </w:num>
  <w:num w:numId="2">
    <w:abstractNumId w:val="24"/>
  </w:num>
  <w:num w:numId="3">
    <w:abstractNumId w:val="6"/>
  </w:num>
  <w:num w:numId="4">
    <w:abstractNumId w:val="11"/>
  </w:num>
  <w:num w:numId="5">
    <w:abstractNumId w:val="8"/>
  </w:num>
  <w:num w:numId="6">
    <w:abstractNumId w:val="33"/>
  </w:num>
  <w:num w:numId="7">
    <w:abstractNumId w:val="2"/>
  </w:num>
  <w:num w:numId="8">
    <w:abstractNumId w:val="25"/>
  </w:num>
  <w:num w:numId="9">
    <w:abstractNumId w:val="21"/>
  </w:num>
  <w:num w:numId="10">
    <w:abstractNumId w:val="5"/>
  </w:num>
  <w:num w:numId="11">
    <w:abstractNumId w:val="30"/>
  </w:num>
  <w:num w:numId="12">
    <w:abstractNumId w:val="20"/>
  </w:num>
  <w:num w:numId="13">
    <w:abstractNumId w:val="16"/>
  </w:num>
  <w:num w:numId="14">
    <w:abstractNumId w:val="26"/>
  </w:num>
  <w:num w:numId="15">
    <w:abstractNumId w:val="23"/>
  </w:num>
  <w:num w:numId="16">
    <w:abstractNumId w:val="9"/>
  </w:num>
  <w:num w:numId="17">
    <w:abstractNumId w:val="22"/>
  </w:num>
  <w:num w:numId="18">
    <w:abstractNumId w:val="4"/>
  </w:num>
  <w:num w:numId="19">
    <w:abstractNumId w:val="31"/>
  </w:num>
  <w:num w:numId="20">
    <w:abstractNumId w:val="14"/>
  </w:num>
  <w:num w:numId="21">
    <w:abstractNumId w:val="10"/>
  </w:num>
  <w:num w:numId="22">
    <w:abstractNumId w:val="3"/>
  </w:num>
  <w:num w:numId="23">
    <w:abstractNumId w:val="13"/>
  </w:num>
  <w:num w:numId="24">
    <w:abstractNumId w:val="18"/>
  </w:num>
  <w:num w:numId="25">
    <w:abstractNumId w:val="28"/>
  </w:num>
  <w:num w:numId="26">
    <w:abstractNumId w:val="15"/>
  </w:num>
  <w:num w:numId="27">
    <w:abstractNumId w:val="34"/>
  </w:num>
  <w:num w:numId="28">
    <w:abstractNumId w:val="17"/>
  </w:num>
  <w:num w:numId="29">
    <w:abstractNumId w:val="7"/>
  </w:num>
  <w:num w:numId="30">
    <w:abstractNumId w:val="1"/>
  </w:num>
  <w:num w:numId="31">
    <w:abstractNumId w:val="29"/>
  </w:num>
  <w:num w:numId="32">
    <w:abstractNumId w:val="35"/>
  </w:num>
  <w:num w:numId="33">
    <w:abstractNumId w:val="27"/>
  </w:num>
  <w:num w:numId="34">
    <w:abstractNumId w:val="19"/>
  </w:num>
  <w:num w:numId="35">
    <w:abstractNumId w:val="12"/>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bordersDoNotSurroundHeader/>
  <w:bordersDoNotSurroundFooter/>
  <w:hideSpellingErrors/>
  <w:proofState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34"/>
    <w:rsid w:val="00000277"/>
    <w:rsid w:val="00001585"/>
    <w:rsid w:val="000017E2"/>
    <w:rsid w:val="00001AE7"/>
    <w:rsid w:val="00001D23"/>
    <w:rsid w:val="00001F0B"/>
    <w:rsid w:val="000023D4"/>
    <w:rsid w:val="0000472D"/>
    <w:rsid w:val="0000572B"/>
    <w:rsid w:val="00005D7A"/>
    <w:rsid w:val="000069B8"/>
    <w:rsid w:val="00006DB1"/>
    <w:rsid w:val="00007313"/>
    <w:rsid w:val="00007798"/>
    <w:rsid w:val="0001059E"/>
    <w:rsid w:val="0001149D"/>
    <w:rsid w:val="00011996"/>
    <w:rsid w:val="000120BC"/>
    <w:rsid w:val="000121E3"/>
    <w:rsid w:val="000128FC"/>
    <w:rsid w:val="00012BA8"/>
    <w:rsid w:val="00012DEE"/>
    <w:rsid w:val="000141F2"/>
    <w:rsid w:val="00014457"/>
    <w:rsid w:val="00015448"/>
    <w:rsid w:val="00015A08"/>
    <w:rsid w:val="00016107"/>
    <w:rsid w:val="00016BAD"/>
    <w:rsid w:val="000175C8"/>
    <w:rsid w:val="000201EC"/>
    <w:rsid w:val="0002084A"/>
    <w:rsid w:val="000208C6"/>
    <w:rsid w:val="0002133D"/>
    <w:rsid w:val="00021726"/>
    <w:rsid w:val="00021B68"/>
    <w:rsid w:val="000220E5"/>
    <w:rsid w:val="00022169"/>
    <w:rsid w:val="00022734"/>
    <w:rsid w:val="0002281C"/>
    <w:rsid w:val="00022887"/>
    <w:rsid w:val="00024FB0"/>
    <w:rsid w:val="000250FE"/>
    <w:rsid w:val="00025427"/>
    <w:rsid w:val="0002683D"/>
    <w:rsid w:val="000268AE"/>
    <w:rsid w:val="00026E9E"/>
    <w:rsid w:val="000279A4"/>
    <w:rsid w:val="00030225"/>
    <w:rsid w:val="000309FB"/>
    <w:rsid w:val="000317A2"/>
    <w:rsid w:val="00031B53"/>
    <w:rsid w:val="00032C09"/>
    <w:rsid w:val="00032F86"/>
    <w:rsid w:val="000331BB"/>
    <w:rsid w:val="00033449"/>
    <w:rsid w:val="00033D64"/>
    <w:rsid w:val="0003475B"/>
    <w:rsid w:val="00034B8F"/>
    <w:rsid w:val="00035E64"/>
    <w:rsid w:val="00035ECD"/>
    <w:rsid w:val="00036684"/>
    <w:rsid w:val="0003668E"/>
    <w:rsid w:val="000368CB"/>
    <w:rsid w:val="00037082"/>
    <w:rsid w:val="00037277"/>
    <w:rsid w:val="00037358"/>
    <w:rsid w:val="00037906"/>
    <w:rsid w:val="0003795A"/>
    <w:rsid w:val="00037B6B"/>
    <w:rsid w:val="00037F52"/>
    <w:rsid w:val="000407EF"/>
    <w:rsid w:val="000416EC"/>
    <w:rsid w:val="00041AB7"/>
    <w:rsid w:val="00042B1D"/>
    <w:rsid w:val="00042BF0"/>
    <w:rsid w:val="00043117"/>
    <w:rsid w:val="00043A2A"/>
    <w:rsid w:val="0004538F"/>
    <w:rsid w:val="00045D23"/>
    <w:rsid w:val="0004666F"/>
    <w:rsid w:val="000473D3"/>
    <w:rsid w:val="00047684"/>
    <w:rsid w:val="00047D23"/>
    <w:rsid w:val="00051943"/>
    <w:rsid w:val="00052317"/>
    <w:rsid w:val="0005281F"/>
    <w:rsid w:val="000529C6"/>
    <w:rsid w:val="00053AF0"/>
    <w:rsid w:val="00053EAA"/>
    <w:rsid w:val="00054317"/>
    <w:rsid w:val="0005448E"/>
    <w:rsid w:val="0005473A"/>
    <w:rsid w:val="00055531"/>
    <w:rsid w:val="000555A2"/>
    <w:rsid w:val="00055613"/>
    <w:rsid w:val="00056127"/>
    <w:rsid w:val="0005618E"/>
    <w:rsid w:val="000563F0"/>
    <w:rsid w:val="0006008E"/>
    <w:rsid w:val="000610D5"/>
    <w:rsid w:val="0006162F"/>
    <w:rsid w:val="00061ACA"/>
    <w:rsid w:val="00061C04"/>
    <w:rsid w:val="0006237B"/>
    <w:rsid w:val="000627BB"/>
    <w:rsid w:val="000648E1"/>
    <w:rsid w:val="00065455"/>
    <w:rsid w:val="00066039"/>
    <w:rsid w:val="00066653"/>
    <w:rsid w:val="00066929"/>
    <w:rsid w:val="000678C9"/>
    <w:rsid w:val="00070053"/>
    <w:rsid w:val="00070D9E"/>
    <w:rsid w:val="00071AD2"/>
    <w:rsid w:val="00071DE2"/>
    <w:rsid w:val="00071E47"/>
    <w:rsid w:val="00071F45"/>
    <w:rsid w:val="000740E0"/>
    <w:rsid w:val="00074183"/>
    <w:rsid w:val="00075E64"/>
    <w:rsid w:val="000763BF"/>
    <w:rsid w:val="00076599"/>
    <w:rsid w:val="00076603"/>
    <w:rsid w:val="00077133"/>
    <w:rsid w:val="00077E22"/>
    <w:rsid w:val="00077FC5"/>
    <w:rsid w:val="0008056C"/>
    <w:rsid w:val="00080C24"/>
    <w:rsid w:val="00080C42"/>
    <w:rsid w:val="00080D13"/>
    <w:rsid w:val="00081AB1"/>
    <w:rsid w:val="00082B81"/>
    <w:rsid w:val="00084C89"/>
    <w:rsid w:val="000855F0"/>
    <w:rsid w:val="000865B2"/>
    <w:rsid w:val="00086A75"/>
    <w:rsid w:val="00086D83"/>
    <w:rsid w:val="00086F1F"/>
    <w:rsid w:val="000873BC"/>
    <w:rsid w:val="000874E8"/>
    <w:rsid w:val="000878EC"/>
    <w:rsid w:val="00087CDB"/>
    <w:rsid w:val="00090A9C"/>
    <w:rsid w:val="00090C31"/>
    <w:rsid w:val="00091D8C"/>
    <w:rsid w:val="00092293"/>
    <w:rsid w:val="00092EAA"/>
    <w:rsid w:val="00092F7A"/>
    <w:rsid w:val="00092FB4"/>
    <w:rsid w:val="00093835"/>
    <w:rsid w:val="00094269"/>
    <w:rsid w:val="000950BA"/>
    <w:rsid w:val="00095CA0"/>
    <w:rsid w:val="0009606A"/>
    <w:rsid w:val="00096287"/>
    <w:rsid w:val="00096645"/>
    <w:rsid w:val="00096A9E"/>
    <w:rsid w:val="000974A0"/>
    <w:rsid w:val="000A082E"/>
    <w:rsid w:val="000A128C"/>
    <w:rsid w:val="000A1320"/>
    <w:rsid w:val="000A3C60"/>
    <w:rsid w:val="000A635B"/>
    <w:rsid w:val="000A653B"/>
    <w:rsid w:val="000A67E7"/>
    <w:rsid w:val="000A7893"/>
    <w:rsid w:val="000A7F00"/>
    <w:rsid w:val="000B1EFD"/>
    <w:rsid w:val="000B2B08"/>
    <w:rsid w:val="000B4B29"/>
    <w:rsid w:val="000B6992"/>
    <w:rsid w:val="000B6AF4"/>
    <w:rsid w:val="000B7074"/>
    <w:rsid w:val="000B7F19"/>
    <w:rsid w:val="000C0E3A"/>
    <w:rsid w:val="000C18CD"/>
    <w:rsid w:val="000C1DCA"/>
    <w:rsid w:val="000C1EDF"/>
    <w:rsid w:val="000C2B90"/>
    <w:rsid w:val="000C38A0"/>
    <w:rsid w:val="000C39E6"/>
    <w:rsid w:val="000C3A40"/>
    <w:rsid w:val="000C4A84"/>
    <w:rsid w:val="000C4C0C"/>
    <w:rsid w:val="000D03A3"/>
    <w:rsid w:val="000D0588"/>
    <w:rsid w:val="000D060E"/>
    <w:rsid w:val="000D0DF7"/>
    <w:rsid w:val="000D15C7"/>
    <w:rsid w:val="000D186B"/>
    <w:rsid w:val="000D1C78"/>
    <w:rsid w:val="000D1D84"/>
    <w:rsid w:val="000D1F2B"/>
    <w:rsid w:val="000D2C77"/>
    <w:rsid w:val="000D4D35"/>
    <w:rsid w:val="000D681E"/>
    <w:rsid w:val="000D696B"/>
    <w:rsid w:val="000D7CF2"/>
    <w:rsid w:val="000E0640"/>
    <w:rsid w:val="000E1293"/>
    <w:rsid w:val="000E2575"/>
    <w:rsid w:val="000E2BF7"/>
    <w:rsid w:val="000E2C43"/>
    <w:rsid w:val="000E44FB"/>
    <w:rsid w:val="000E4699"/>
    <w:rsid w:val="000E4982"/>
    <w:rsid w:val="000E568E"/>
    <w:rsid w:val="000E5D91"/>
    <w:rsid w:val="000E6496"/>
    <w:rsid w:val="000E6713"/>
    <w:rsid w:val="000E7111"/>
    <w:rsid w:val="000E73B7"/>
    <w:rsid w:val="000E7683"/>
    <w:rsid w:val="000E789B"/>
    <w:rsid w:val="000F0941"/>
    <w:rsid w:val="000F1419"/>
    <w:rsid w:val="000F156E"/>
    <w:rsid w:val="000F1C7D"/>
    <w:rsid w:val="000F2BAD"/>
    <w:rsid w:val="000F3952"/>
    <w:rsid w:val="000F42A4"/>
    <w:rsid w:val="000F4532"/>
    <w:rsid w:val="000F45B1"/>
    <w:rsid w:val="000F4682"/>
    <w:rsid w:val="000F4713"/>
    <w:rsid w:val="000F54C5"/>
    <w:rsid w:val="000F5C9C"/>
    <w:rsid w:val="000F611E"/>
    <w:rsid w:val="000F68B5"/>
    <w:rsid w:val="000F6C6F"/>
    <w:rsid w:val="000F79FB"/>
    <w:rsid w:val="000F7AEB"/>
    <w:rsid w:val="00100701"/>
    <w:rsid w:val="00101355"/>
    <w:rsid w:val="001013C7"/>
    <w:rsid w:val="00103734"/>
    <w:rsid w:val="00103ECA"/>
    <w:rsid w:val="00104FB9"/>
    <w:rsid w:val="00105A61"/>
    <w:rsid w:val="00105F5E"/>
    <w:rsid w:val="00106757"/>
    <w:rsid w:val="00106BEA"/>
    <w:rsid w:val="00106DEF"/>
    <w:rsid w:val="0010711F"/>
    <w:rsid w:val="00107A57"/>
    <w:rsid w:val="00107B4B"/>
    <w:rsid w:val="00107D41"/>
    <w:rsid w:val="00110AFE"/>
    <w:rsid w:val="001111EC"/>
    <w:rsid w:val="00111A39"/>
    <w:rsid w:val="001140BE"/>
    <w:rsid w:val="0011458A"/>
    <w:rsid w:val="00114937"/>
    <w:rsid w:val="00115030"/>
    <w:rsid w:val="001151F0"/>
    <w:rsid w:val="00115985"/>
    <w:rsid w:val="00116405"/>
    <w:rsid w:val="00117505"/>
    <w:rsid w:val="001207AD"/>
    <w:rsid w:val="00121056"/>
    <w:rsid w:val="00121401"/>
    <w:rsid w:val="001221D9"/>
    <w:rsid w:val="00123C79"/>
    <w:rsid w:val="00125210"/>
    <w:rsid w:val="001256DF"/>
    <w:rsid w:val="00125D4B"/>
    <w:rsid w:val="0012649D"/>
    <w:rsid w:val="00126AF8"/>
    <w:rsid w:val="00126D37"/>
    <w:rsid w:val="00126D5D"/>
    <w:rsid w:val="0012728D"/>
    <w:rsid w:val="001275A7"/>
    <w:rsid w:val="00127EDE"/>
    <w:rsid w:val="00130A33"/>
    <w:rsid w:val="0013118B"/>
    <w:rsid w:val="001324A6"/>
    <w:rsid w:val="001329C6"/>
    <w:rsid w:val="0013366D"/>
    <w:rsid w:val="0013469D"/>
    <w:rsid w:val="00134E81"/>
    <w:rsid w:val="001358BF"/>
    <w:rsid w:val="0013641A"/>
    <w:rsid w:val="001366CB"/>
    <w:rsid w:val="00136C4A"/>
    <w:rsid w:val="0014046D"/>
    <w:rsid w:val="00140AE6"/>
    <w:rsid w:val="0014163E"/>
    <w:rsid w:val="001418D2"/>
    <w:rsid w:val="00141F19"/>
    <w:rsid w:val="0014227B"/>
    <w:rsid w:val="0014380B"/>
    <w:rsid w:val="00143E42"/>
    <w:rsid w:val="00144A05"/>
    <w:rsid w:val="00144E98"/>
    <w:rsid w:val="00145F1C"/>
    <w:rsid w:val="00146384"/>
    <w:rsid w:val="0014658F"/>
    <w:rsid w:val="00146B97"/>
    <w:rsid w:val="00146E06"/>
    <w:rsid w:val="00146E99"/>
    <w:rsid w:val="00147008"/>
    <w:rsid w:val="00147707"/>
    <w:rsid w:val="00150D83"/>
    <w:rsid w:val="0015114B"/>
    <w:rsid w:val="00151544"/>
    <w:rsid w:val="00151F17"/>
    <w:rsid w:val="00152060"/>
    <w:rsid w:val="0015222A"/>
    <w:rsid w:val="00152669"/>
    <w:rsid w:val="001528F1"/>
    <w:rsid w:val="00152A71"/>
    <w:rsid w:val="00152B1D"/>
    <w:rsid w:val="00152B4C"/>
    <w:rsid w:val="00153153"/>
    <w:rsid w:val="001536D5"/>
    <w:rsid w:val="00154142"/>
    <w:rsid w:val="0015490C"/>
    <w:rsid w:val="00154E72"/>
    <w:rsid w:val="00155270"/>
    <w:rsid w:val="0015531C"/>
    <w:rsid w:val="001560D5"/>
    <w:rsid w:val="00156264"/>
    <w:rsid w:val="00156A31"/>
    <w:rsid w:val="00156B76"/>
    <w:rsid w:val="00156C92"/>
    <w:rsid w:val="00157058"/>
    <w:rsid w:val="00157B4D"/>
    <w:rsid w:val="001600EE"/>
    <w:rsid w:val="00160272"/>
    <w:rsid w:val="00160BC0"/>
    <w:rsid w:val="0016249F"/>
    <w:rsid w:val="001629EF"/>
    <w:rsid w:val="0016322B"/>
    <w:rsid w:val="00163F36"/>
    <w:rsid w:val="0016574B"/>
    <w:rsid w:val="001657A6"/>
    <w:rsid w:val="0016589E"/>
    <w:rsid w:val="001659C2"/>
    <w:rsid w:val="00165B7F"/>
    <w:rsid w:val="00166814"/>
    <w:rsid w:val="00166885"/>
    <w:rsid w:val="001669F6"/>
    <w:rsid w:val="00166AEE"/>
    <w:rsid w:val="00170765"/>
    <w:rsid w:val="00170804"/>
    <w:rsid w:val="001724E0"/>
    <w:rsid w:val="001742CA"/>
    <w:rsid w:val="00174DC2"/>
    <w:rsid w:val="00174F35"/>
    <w:rsid w:val="00175AE0"/>
    <w:rsid w:val="00175C26"/>
    <w:rsid w:val="00175D12"/>
    <w:rsid w:val="00176A35"/>
    <w:rsid w:val="001770A5"/>
    <w:rsid w:val="001771A9"/>
    <w:rsid w:val="00177CC1"/>
    <w:rsid w:val="00177D4E"/>
    <w:rsid w:val="001801CD"/>
    <w:rsid w:val="001805BB"/>
    <w:rsid w:val="001808B6"/>
    <w:rsid w:val="00180BDD"/>
    <w:rsid w:val="00180D64"/>
    <w:rsid w:val="001824ED"/>
    <w:rsid w:val="00182571"/>
    <w:rsid w:val="0018328D"/>
    <w:rsid w:val="001848FC"/>
    <w:rsid w:val="00184E5E"/>
    <w:rsid w:val="00185892"/>
    <w:rsid w:val="001905FF"/>
    <w:rsid w:val="0019084D"/>
    <w:rsid w:val="0019147D"/>
    <w:rsid w:val="00192FC8"/>
    <w:rsid w:val="0019319C"/>
    <w:rsid w:val="00194483"/>
    <w:rsid w:val="00195795"/>
    <w:rsid w:val="0019590E"/>
    <w:rsid w:val="0019596B"/>
    <w:rsid w:val="001969BD"/>
    <w:rsid w:val="00196B73"/>
    <w:rsid w:val="00196C1E"/>
    <w:rsid w:val="00197150"/>
    <w:rsid w:val="001A0EF0"/>
    <w:rsid w:val="001A170A"/>
    <w:rsid w:val="001A1EB8"/>
    <w:rsid w:val="001A1F7E"/>
    <w:rsid w:val="001A245D"/>
    <w:rsid w:val="001A282D"/>
    <w:rsid w:val="001A293E"/>
    <w:rsid w:val="001A3874"/>
    <w:rsid w:val="001A3ADF"/>
    <w:rsid w:val="001A3FC2"/>
    <w:rsid w:val="001A413F"/>
    <w:rsid w:val="001A44A5"/>
    <w:rsid w:val="001A4878"/>
    <w:rsid w:val="001A5E0F"/>
    <w:rsid w:val="001A7276"/>
    <w:rsid w:val="001B0309"/>
    <w:rsid w:val="001B10E8"/>
    <w:rsid w:val="001B1235"/>
    <w:rsid w:val="001B1568"/>
    <w:rsid w:val="001B1ED7"/>
    <w:rsid w:val="001B268F"/>
    <w:rsid w:val="001B27E7"/>
    <w:rsid w:val="001B2C19"/>
    <w:rsid w:val="001B368B"/>
    <w:rsid w:val="001B3C6D"/>
    <w:rsid w:val="001B3E6A"/>
    <w:rsid w:val="001B4513"/>
    <w:rsid w:val="001B5339"/>
    <w:rsid w:val="001B5AF3"/>
    <w:rsid w:val="001B77D4"/>
    <w:rsid w:val="001B7AD1"/>
    <w:rsid w:val="001B7D38"/>
    <w:rsid w:val="001C001E"/>
    <w:rsid w:val="001C1EAE"/>
    <w:rsid w:val="001C2172"/>
    <w:rsid w:val="001C2FDE"/>
    <w:rsid w:val="001C3184"/>
    <w:rsid w:val="001C3354"/>
    <w:rsid w:val="001C374D"/>
    <w:rsid w:val="001C3AC2"/>
    <w:rsid w:val="001C3EA4"/>
    <w:rsid w:val="001C41BD"/>
    <w:rsid w:val="001C4F61"/>
    <w:rsid w:val="001C5434"/>
    <w:rsid w:val="001C618F"/>
    <w:rsid w:val="001C6469"/>
    <w:rsid w:val="001D166A"/>
    <w:rsid w:val="001D16A0"/>
    <w:rsid w:val="001D2076"/>
    <w:rsid w:val="001D2509"/>
    <w:rsid w:val="001D2731"/>
    <w:rsid w:val="001D2D91"/>
    <w:rsid w:val="001D357F"/>
    <w:rsid w:val="001D39A8"/>
    <w:rsid w:val="001D3B28"/>
    <w:rsid w:val="001D3F0C"/>
    <w:rsid w:val="001D46FD"/>
    <w:rsid w:val="001D4EB7"/>
    <w:rsid w:val="001D509E"/>
    <w:rsid w:val="001D5733"/>
    <w:rsid w:val="001D61EC"/>
    <w:rsid w:val="001D64A6"/>
    <w:rsid w:val="001D6A9F"/>
    <w:rsid w:val="001D6C08"/>
    <w:rsid w:val="001D7246"/>
    <w:rsid w:val="001D7571"/>
    <w:rsid w:val="001E177B"/>
    <w:rsid w:val="001E1C63"/>
    <w:rsid w:val="001E22A3"/>
    <w:rsid w:val="001E32DC"/>
    <w:rsid w:val="001E34B2"/>
    <w:rsid w:val="001E44ED"/>
    <w:rsid w:val="001E5132"/>
    <w:rsid w:val="001E51A5"/>
    <w:rsid w:val="001E66B3"/>
    <w:rsid w:val="001E702C"/>
    <w:rsid w:val="001F022C"/>
    <w:rsid w:val="001F134B"/>
    <w:rsid w:val="001F13BE"/>
    <w:rsid w:val="001F16BF"/>
    <w:rsid w:val="001F180E"/>
    <w:rsid w:val="001F285D"/>
    <w:rsid w:val="001F28A0"/>
    <w:rsid w:val="001F2F8B"/>
    <w:rsid w:val="001F3273"/>
    <w:rsid w:val="001F4891"/>
    <w:rsid w:val="001F62A7"/>
    <w:rsid w:val="001F7B7C"/>
    <w:rsid w:val="00200110"/>
    <w:rsid w:val="00200487"/>
    <w:rsid w:val="00200AF9"/>
    <w:rsid w:val="00201256"/>
    <w:rsid w:val="00201282"/>
    <w:rsid w:val="002015D5"/>
    <w:rsid w:val="002017F6"/>
    <w:rsid w:val="00201ED0"/>
    <w:rsid w:val="00202BA4"/>
    <w:rsid w:val="00202FCC"/>
    <w:rsid w:val="002032D1"/>
    <w:rsid w:val="002043A4"/>
    <w:rsid w:val="00204A15"/>
    <w:rsid w:val="00204EE9"/>
    <w:rsid w:val="0020539D"/>
    <w:rsid w:val="00205430"/>
    <w:rsid w:val="002057B3"/>
    <w:rsid w:val="0020591C"/>
    <w:rsid w:val="00205BD4"/>
    <w:rsid w:val="00206946"/>
    <w:rsid w:val="00207647"/>
    <w:rsid w:val="0021067F"/>
    <w:rsid w:val="002110BF"/>
    <w:rsid w:val="00211514"/>
    <w:rsid w:val="002116A9"/>
    <w:rsid w:val="00212679"/>
    <w:rsid w:val="002137FE"/>
    <w:rsid w:val="00213A09"/>
    <w:rsid w:val="00213C0F"/>
    <w:rsid w:val="00214103"/>
    <w:rsid w:val="00214961"/>
    <w:rsid w:val="00214C2E"/>
    <w:rsid w:val="00215131"/>
    <w:rsid w:val="0021545B"/>
    <w:rsid w:val="00215F81"/>
    <w:rsid w:val="002162B1"/>
    <w:rsid w:val="00216DD5"/>
    <w:rsid w:val="00217138"/>
    <w:rsid w:val="002179DB"/>
    <w:rsid w:val="0022071B"/>
    <w:rsid w:val="002207CF"/>
    <w:rsid w:val="00220B98"/>
    <w:rsid w:val="00220D00"/>
    <w:rsid w:val="0022107E"/>
    <w:rsid w:val="0022119F"/>
    <w:rsid w:val="00222364"/>
    <w:rsid w:val="00222488"/>
    <w:rsid w:val="00222490"/>
    <w:rsid w:val="0022282C"/>
    <w:rsid w:val="002228C7"/>
    <w:rsid w:val="00222CF8"/>
    <w:rsid w:val="002230C7"/>
    <w:rsid w:val="002238BC"/>
    <w:rsid w:val="00223C40"/>
    <w:rsid w:val="0022455A"/>
    <w:rsid w:val="00224A95"/>
    <w:rsid w:val="00224E46"/>
    <w:rsid w:val="00224FCD"/>
    <w:rsid w:val="002257A4"/>
    <w:rsid w:val="00227F0C"/>
    <w:rsid w:val="00230042"/>
    <w:rsid w:val="002302F3"/>
    <w:rsid w:val="00232787"/>
    <w:rsid w:val="00232D29"/>
    <w:rsid w:val="00233243"/>
    <w:rsid w:val="00234EFA"/>
    <w:rsid w:val="002354C3"/>
    <w:rsid w:val="00236D21"/>
    <w:rsid w:val="00237F99"/>
    <w:rsid w:val="00241B60"/>
    <w:rsid w:val="00241C4D"/>
    <w:rsid w:val="00241DAD"/>
    <w:rsid w:val="00241ED5"/>
    <w:rsid w:val="002434EA"/>
    <w:rsid w:val="00244618"/>
    <w:rsid w:val="002448EE"/>
    <w:rsid w:val="00244B26"/>
    <w:rsid w:val="0024500D"/>
    <w:rsid w:val="0024533B"/>
    <w:rsid w:val="002457AF"/>
    <w:rsid w:val="00245B6F"/>
    <w:rsid w:val="00245FE3"/>
    <w:rsid w:val="00246B02"/>
    <w:rsid w:val="00246CE7"/>
    <w:rsid w:val="00246F85"/>
    <w:rsid w:val="002473DB"/>
    <w:rsid w:val="00247586"/>
    <w:rsid w:val="002476BC"/>
    <w:rsid w:val="002512CE"/>
    <w:rsid w:val="00251979"/>
    <w:rsid w:val="00251B7C"/>
    <w:rsid w:val="002520A8"/>
    <w:rsid w:val="0025333A"/>
    <w:rsid w:val="00254B54"/>
    <w:rsid w:val="00254B90"/>
    <w:rsid w:val="002554DD"/>
    <w:rsid w:val="00255660"/>
    <w:rsid w:val="0025683B"/>
    <w:rsid w:val="00256F47"/>
    <w:rsid w:val="002573F5"/>
    <w:rsid w:val="00257838"/>
    <w:rsid w:val="00257A8C"/>
    <w:rsid w:val="002608B2"/>
    <w:rsid w:val="00260D41"/>
    <w:rsid w:val="00263371"/>
    <w:rsid w:val="002636EB"/>
    <w:rsid w:val="00264C67"/>
    <w:rsid w:val="00264C9E"/>
    <w:rsid w:val="00264FBA"/>
    <w:rsid w:val="00266538"/>
    <w:rsid w:val="00267667"/>
    <w:rsid w:val="00270960"/>
    <w:rsid w:val="00270E4D"/>
    <w:rsid w:val="00271999"/>
    <w:rsid w:val="00272D23"/>
    <w:rsid w:val="00273178"/>
    <w:rsid w:val="002733F2"/>
    <w:rsid w:val="00274899"/>
    <w:rsid w:val="00274A11"/>
    <w:rsid w:val="00275A70"/>
    <w:rsid w:val="00276D30"/>
    <w:rsid w:val="00277382"/>
    <w:rsid w:val="0027738D"/>
    <w:rsid w:val="00277AD9"/>
    <w:rsid w:val="00277D79"/>
    <w:rsid w:val="00277FF4"/>
    <w:rsid w:val="002805A6"/>
    <w:rsid w:val="00281222"/>
    <w:rsid w:val="00281A8B"/>
    <w:rsid w:val="00281A8E"/>
    <w:rsid w:val="00281DF1"/>
    <w:rsid w:val="0028215A"/>
    <w:rsid w:val="00282B89"/>
    <w:rsid w:val="0028575F"/>
    <w:rsid w:val="002858EC"/>
    <w:rsid w:val="00285BB0"/>
    <w:rsid w:val="002862C8"/>
    <w:rsid w:val="002876BA"/>
    <w:rsid w:val="00287AB4"/>
    <w:rsid w:val="00290679"/>
    <w:rsid w:val="00291F35"/>
    <w:rsid w:val="0029250A"/>
    <w:rsid w:val="00294394"/>
    <w:rsid w:val="0029485E"/>
    <w:rsid w:val="0029486A"/>
    <w:rsid w:val="002956E3"/>
    <w:rsid w:val="00295EA3"/>
    <w:rsid w:val="002965BC"/>
    <w:rsid w:val="00297710"/>
    <w:rsid w:val="002A015C"/>
    <w:rsid w:val="002A2028"/>
    <w:rsid w:val="002A3F13"/>
    <w:rsid w:val="002A49D0"/>
    <w:rsid w:val="002A741A"/>
    <w:rsid w:val="002A76F4"/>
    <w:rsid w:val="002A77E6"/>
    <w:rsid w:val="002A7D11"/>
    <w:rsid w:val="002B0379"/>
    <w:rsid w:val="002B05C8"/>
    <w:rsid w:val="002B435A"/>
    <w:rsid w:val="002B46BC"/>
    <w:rsid w:val="002B493A"/>
    <w:rsid w:val="002B4E88"/>
    <w:rsid w:val="002B521D"/>
    <w:rsid w:val="002B54C0"/>
    <w:rsid w:val="002B60A3"/>
    <w:rsid w:val="002B678C"/>
    <w:rsid w:val="002B6C31"/>
    <w:rsid w:val="002B7125"/>
    <w:rsid w:val="002C0E43"/>
    <w:rsid w:val="002C0FD2"/>
    <w:rsid w:val="002C182C"/>
    <w:rsid w:val="002C24C2"/>
    <w:rsid w:val="002C26A3"/>
    <w:rsid w:val="002C2D85"/>
    <w:rsid w:val="002C3A3A"/>
    <w:rsid w:val="002C55B0"/>
    <w:rsid w:val="002C59D5"/>
    <w:rsid w:val="002C6B6C"/>
    <w:rsid w:val="002C6CAE"/>
    <w:rsid w:val="002D010E"/>
    <w:rsid w:val="002D0C62"/>
    <w:rsid w:val="002D1248"/>
    <w:rsid w:val="002D1322"/>
    <w:rsid w:val="002D1577"/>
    <w:rsid w:val="002D17C4"/>
    <w:rsid w:val="002D1DA0"/>
    <w:rsid w:val="002D2156"/>
    <w:rsid w:val="002D2D25"/>
    <w:rsid w:val="002D3897"/>
    <w:rsid w:val="002D4B3D"/>
    <w:rsid w:val="002D4D32"/>
    <w:rsid w:val="002D4DAA"/>
    <w:rsid w:val="002D5195"/>
    <w:rsid w:val="002D5BB7"/>
    <w:rsid w:val="002D66F8"/>
    <w:rsid w:val="002D676D"/>
    <w:rsid w:val="002D74A2"/>
    <w:rsid w:val="002D75BF"/>
    <w:rsid w:val="002D7EB2"/>
    <w:rsid w:val="002E00D4"/>
    <w:rsid w:val="002E2661"/>
    <w:rsid w:val="002E383A"/>
    <w:rsid w:val="002E3AAE"/>
    <w:rsid w:val="002E4286"/>
    <w:rsid w:val="002E49A5"/>
    <w:rsid w:val="002E52E7"/>
    <w:rsid w:val="002E55B1"/>
    <w:rsid w:val="002E585D"/>
    <w:rsid w:val="002E76D9"/>
    <w:rsid w:val="002F1CDA"/>
    <w:rsid w:val="002F22AC"/>
    <w:rsid w:val="002F2ADB"/>
    <w:rsid w:val="002F2E11"/>
    <w:rsid w:val="002F2FE8"/>
    <w:rsid w:val="002F360B"/>
    <w:rsid w:val="002F3946"/>
    <w:rsid w:val="002F4D0B"/>
    <w:rsid w:val="002F4EF6"/>
    <w:rsid w:val="002F539F"/>
    <w:rsid w:val="002F5654"/>
    <w:rsid w:val="002F5878"/>
    <w:rsid w:val="002F62F5"/>
    <w:rsid w:val="002F7C4E"/>
    <w:rsid w:val="003001CF"/>
    <w:rsid w:val="003005E2"/>
    <w:rsid w:val="00300E1C"/>
    <w:rsid w:val="00301AE3"/>
    <w:rsid w:val="00302081"/>
    <w:rsid w:val="003048FD"/>
    <w:rsid w:val="00304AA1"/>
    <w:rsid w:val="003052A1"/>
    <w:rsid w:val="003068F4"/>
    <w:rsid w:val="00306DD9"/>
    <w:rsid w:val="00307133"/>
    <w:rsid w:val="003077DB"/>
    <w:rsid w:val="00307988"/>
    <w:rsid w:val="00307A13"/>
    <w:rsid w:val="003111CB"/>
    <w:rsid w:val="0031172B"/>
    <w:rsid w:val="00311888"/>
    <w:rsid w:val="003126F6"/>
    <w:rsid w:val="00312784"/>
    <w:rsid w:val="00312894"/>
    <w:rsid w:val="003131CD"/>
    <w:rsid w:val="00313ADD"/>
    <w:rsid w:val="00313BF0"/>
    <w:rsid w:val="0031402D"/>
    <w:rsid w:val="003147F5"/>
    <w:rsid w:val="00314B91"/>
    <w:rsid w:val="0031707B"/>
    <w:rsid w:val="003175FE"/>
    <w:rsid w:val="00317A5C"/>
    <w:rsid w:val="00317D70"/>
    <w:rsid w:val="00317DE6"/>
    <w:rsid w:val="003209CA"/>
    <w:rsid w:val="00320BAF"/>
    <w:rsid w:val="00320ECD"/>
    <w:rsid w:val="00321A0C"/>
    <w:rsid w:val="00321AB6"/>
    <w:rsid w:val="00322255"/>
    <w:rsid w:val="00322A05"/>
    <w:rsid w:val="0032331C"/>
    <w:rsid w:val="0032334A"/>
    <w:rsid w:val="003234A8"/>
    <w:rsid w:val="003237DF"/>
    <w:rsid w:val="00324210"/>
    <w:rsid w:val="00324723"/>
    <w:rsid w:val="003256C6"/>
    <w:rsid w:val="00327091"/>
    <w:rsid w:val="003273F1"/>
    <w:rsid w:val="003274C5"/>
    <w:rsid w:val="0032785C"/>
    <w:rsid w:val="00330712"/>
    <w:rsid w:val="00331393"/>
    <w:rsid w:val="00331C3B"/>
    <w:rsid w:val="003324C3"/>
    <w:rsid w:val="00333251"/>
    <w:rsid w:val="00333B60"/>
    <w:rsid w:val="003345FD"/>
    <w:rsid w:val="003352CB"/>
    <w:rsid w:val="0033582D"/>
    <w:rsid w:val="00335AD2"/>
    <w:rsid w:val="00336EEE"/>
    <w:rsid w:val="00341B1E"/>
    <w:rsid w:val="00342248"/>
    <w:rsid w:val="00343325"/>
    <w:rsid w:val="003453CD"/>
    <w:rsid w:val="00345FC6"/>
    <w:rsid w:val="003464FA"/>
    <w:rsid w:val="00346C4B"/>
    <w:rsid w:val="00346DB5"/>
    <w:rsid w:val="00347169"/>
    <w:rsid w:val="00347EE1"/>
    <w:rsid w:val="00350BFC"/>
    <w:rsid w:val="00350CFE"/>
    <w:rsid w:val="00351223"/>
    <w:rsid w:val="00351248"/>
    <w:rsid w:val="003512EA"/>
    <w:rsid w:val="00351957"/>
    <w:rsid w:val="00352C9B"/>
    <w:rsid w:val="00353299"/>
    <w:rsid w:val="00353357"/>
    <w:rsid w:val="00353E7D"/>
    <w:rsid w:val="003541DF"/>
    <w:rsid w:val="003559A2"/>
    <w:rsid w:val="00355A34"/>
    <w:rsid w:val="00356C09"/>
    <w:rsid w:val="0035709D"/>
    <w:rsid w:val="0035749F"/>
    <w:rsid w:val="00357BD7"/>
    <w:rsid w:val="00357F2D"/>
    <w:rsid w:val="00360039"/>
    <w:rsid w:val="003601F1"/>
    <w:rsid w:val="003604C2"/>
    <w:rsid w:val="00360A9C"/>
    <w:rsid w:val="00361250"/>
    <w:rsid w:val="00361624"/>
    <w:rsid w:val="00361770"/>
    <w:rsid w:val="003629B1"/>
    <w:rsid w:val="00363A8C"/>
    <w:rsid w:val="00363D68"/>
    <w:rsid w:val="0036462D"/>
    <w:rsid w:val="00364BC2"/>
    <w:rsid w:val="00364C9C"/>
    <w:rsid w:val="003657D9"/>
    <w:rsid w:val="00366E2D"/>
    <w:rsid w:val="003672E6"/>
    <w:rsid w:val="00367504"/>
    <w:rsid w:val="00367935"/>
    <w:rsid w:val="00370C28"/>
    <w:rsid w:val="003711FB"/>
    <w:rsid w:val="0037133C"/>
    <w:rsid w:val="00373ABC"/>
    <w:rsid w:val="00374AE8"/>
    <w:rsid w:val="00374F36"/>
    <w:rsid w:val="00374FBC"/>
    <w:rsid w:val="00376EB8"/>
    <w:rsid w:val="0037706B"/>
    <w:rsid w:val="00377163"/>
    <w:rsid w:val="00377529"/>
    <w:rsid w:val="0038039A"/>
    <w:rsid w:val="00380B7C"/>
    <w:rsid w:val="00381C49"/>
    <w:rsid w:val="003840B9"/>
    <w:rsid w:val="003845DD"/>
    <w:rsid w:val="00384BC6"/>
    <w:rsid w:val="00384EE0"/>
    <w:rsid w:val="00385A75"/>
    <w:rsid w:val="00385AA9"/>
    <w:rsid w:val="003865D1"/>
    <w:rsid w:val="00386944"/>
    <w:rsid w:val="00386DAE"/>
    <w:rsid w:val="003871CF"/>
    <w:rsid w:val="00387502"/>
    <w:rsid w:val="00390EF3"/>
    <w:rsid w:val="00390FC2"/>
    <w:rsid w:val="00391785"/>
    <w:rsid w:val="00392054"/>
    <w:rsid w:val="0039279A"/>
    <w:rsid w:val="00393ED3"/>
    <w:rsid w:val="0039447D"/>
    <w:rsid w:val="00394515"/>
    <w:rsid w:val="003946FC"/>
    <w:rsid w:val="00394B67"/>
    <w:rsid w:val="0039508A"/>
    <w:rsid w:val="0039510D"/>
    <w:rsid w:val="003951BF"/>
    <w:rsid w:val="003951DF"/>
    <w:rsid w:val="0039590B"/>
    <w:rsid w:val="00395B0B"/>
    <w:rsid w:val="00395CC9"/>
    <w:rsid w:val="00396250"/>
    <w:rsid w:val="003962DA"/>
    <w:rsid w:val="00396796"/>
    <w:rsid w:val="00396B3D"/>
    <w:rsid w:val="00396EEA"/>
    <w:rsid w:val="00397AA3"/>
    <w:rsid w:val="00397F10"/>
    <w:rsid w:val="003A0009"/>
    <w:rsid w:val="003A0CE4"/>
    <w:rsid w:val="003A0EC7"/>
    <w:rsid w:val="003A105F"/>
    <w:rsid w:val="003A24CF"/>
    <w:rsid w:val="003A281B"/>
    <w:rsid w:val="003A42DE"/>
    <w:rsid w:val="003A45F1"/>
    <w:rsid w:val="003A476E"/>
    <w:rsid w:val="003A4C00"/>
    <w:rsid w:val="003A4DDF"/>
    <w:rsid w:val="003A512F"/>
    <w:rsid w:val="003A555A"/>
    <w:rsid w:val="003A56EF"/>
    <w:rsid w:val="003A735F"/>
    <w:rsid w:val="003A7C25"/>
    <w:rsid w:val="003B13AF"/>
    <w:rsid w:val="003B157B"/>
    <w:rsid w:val="003B2112"/>
    <w:rsid w:val="003B214D"/>
    <w:rsid w:val="003B21CC"/>
    <w:rsid w:val="003B38A4"/>
    <w:rsid w:val="003B3F39"/>
    <w:rsid w:val="003B41D1"/>
    <w:rsid w:val="003B4660"/>
    <w:rsid w:val="003B4849"/>
    <w:rsid w:val="003B53A7"/>
    <w:rsid w:val="003B685C"/>
    <w:rsid w:val="003B6ECB"/>
    <w:rsid w:val="003B7491"/>
    <w:rsid w:val="003C0A63"/>
    <w:rsid w:val="003C0F45"/>
    <w:rsid w:val="003C1180"/>
    <w:rsid w:val="003C2B1E"/>
    <w:rsid w:val="003C3243"/>
    <w:rsid w:val="003C3412"/>
    <w:rsid w:val="003C370C"/>
    <w:rsid w:val="003C37DE"/>
    <w:rsid w:val="003C51CE"/>
    <w:rsid w:val="003C651E"/>
    <w:rsid w:val="003C656D"/>
    <w:rsid w:val="003C6DEE"/>
    <w:rsid w:val="003C7693"/>
    <w:rsid w:val="003D0A07"/>
    <w:rsid w:val="003D16E8"/>
    <w:rsid w:val="003D1872"/>
    <w:rsid w:val="003D1BB5"/>
    <w:rsid w:val="003D2193"/>
    <w:rsid w:val="003D3FD6"/>
    <w:rsid w:val="003D40B2"/>
    <w:rsid w:val="003D51EA"/>
    <w:rsid w:val="003D51F7"/>
    <w:rsid w:val="003D6778"/>
    <w:rsid w:val="003D6E7D"/>
    <w:rsid w:val="003D7CE3"/>
    <w:rsid w:val="003E06E8"/>
    <w:rsid w:val="003E06F4"/>
    <w:rsid w:val="003E10F0"/>
    <w:rsid w:val="003E11F7"/>
    <w:rsid w:val="003E1363"/>
    <w:rsid w:val="003E156E"/>
    <w:rsid w:val="003E308D"/>
    <w:rsid w:val="003E398C"/>
    <w:rsid w:val="003E4D2E"/>
    <w:rsid w:val="003E5B03"/>
    <w:rsid w:val="003E6312"/>
    <w:rsid w:val="003E7E54"/>
    <w:rsid w:val="003F01FD"/>
    <w:rsid w:val="003F0416"/>
    <w:rsid w:val="003F08D1"/>
    <w:rsid w:val="003F0AF7"/>
    <w:rsid w:val="003F2D58"/>
    <w:rsid w:val="003F2D9D"/>
    <w:rsid w:val="003F34F3"/>
    <w:rsid w:val="003F384A"/>
    <w:rsid w:val="003F393C"/>
    <w:rsid w:val="003F3DAA"/>
    <w:rsid w:val="003F45DC"/>
    <w:rsid w:val="003F5036"/>
    <w:rsid w:val="003F512F"/>
    <w:rsid w:val="003F68B8"/>
    <w:rsid w:val="00400E8E"/>
    <w:rsid w:val="00401D11"/>
    <w:rsid w:val="00402925"/>
    <w:rsid w:val="00402E58"/>
    <w:rsid w:val="00403A7E"/>
    <w:rsid w:val="0040403F"/>
    <w:rsid w:val="004044D1"/>
    <w:rsid w:val="0040452C"/>
    <w:rsid w:val="0040525F"/>
    <w:rsid w:val="004058D7"/>
    <w:rsid w:val="00405D1A"/>
    <w:rsid w:val="00406A20"/>
    <w:rsid w:val="00406A4E"/>
    <w:rsid w:val="00406A5A"/>
    <w:rsid w:val="00410273"/>
    <w:rsid w:val="00410D1B"/>
    <w:rsid w:val="00411531"/>
    <w:rsid w:val="00411C73"/>
    <w:rsid w:val="00411FC1"/>
    <w:rsid w:val="0041204D"/>
    <w:rsid w:val="00413E11"/>
    <w:rsid w:val="00413FBD"/>
    <w:rsid w:val="00415E11"/>
    <w:rsid w:val="004170C9"/>
    <w:rsid w:val="00417231"/>
    <w:rsid w:val="00417AA8"/>
    <w:rsid w:val="004202F8"/>
    <w:rsid w:val="004207D6"/>
    <w:rsid w:val="00421579"/>
    <w:rsid w:val="00422A35"/>
    <w:rsid w:val="00422BF0"/>
    <w:rsid w:val="00425123"/>
    <w:rsid w:val="0042547F"/>
    <w:rsid w:val="00425BC0"/>
    <w:rsid w:val="00425C3F"/>
    <w:rsid w:val="00426FD7"/>
    <w:rsid w:val="00427252"/>
    <w:rsid w:val="00427588"/>
    <w:rsid w:val="00427D6C"/>
    <w:rsid w:val="00430B1D"/>
    <w:rsid w:val="00432575"/>
    <w:rsid w:val="00432FB1"/>
    <w:rsid w:val="00433967"/>
    <w:rsid w:val="00433B08"/>
    <w:rsid w:val="00434450"/>
    <w:rsid w:val="00434A55"/>
    <w:rsid w:val="004353C9"/>
    <w:rsid w:val="004356AC"/>
    <w:rsid w:val="00435E91"/>
    <w:rsid w:val="004377A2"/>
    <w:rsid w:val="00440503"/>
    <w:rsid w:val="00440BD7"/>
    <w:rsid w:val="00441AC5"/>
    <w:rsid w:val="00441C5E"/>
    <w:rsid w:val="00441D5E"/>
    <w:rsid w:val="00442A28"/>
    <w:rsid w:val="00443224"/>
    <w:rsid w:val="004432ED"/>
    <w:rsid w:val="004436C8"/>
    <w:rsid w:val="004438C1"/>
    <w:rsid w:val="00443C81"/>
    <w:rsid w:val="004446ED"/>
    <w:rsid w:val="00444E6E"/>
    <w:rsid w:val="00446CC6"/>
    <w:rsid w:val="004471AE"/>
    <w:rsid w:val="004474F1"/>
    <w:rsid w:val="00447E2C"/>
    <w:rsid w:val="004509B3"/>
    <w:rsid w:val="00450AB8"/>
    <w:rsid w:val="00451365"/>
    <w:rsid w:val="004518F3"/>
    <w:rsid w:val="00452034"/>
    <w:rsid w:val="00453FF3"/>
    <w:rsid w:val="0045428A"/>
    <w:rsid w:val="004545D5"/>
    <w:rsid w:val="00454D92"/>
    <w:rsid w:val="0045730C"/>
    <w:rsid w:val="00457316"/>
    <w:rsid w:val="004573FA"/>
    <w:rsid w:val="00457705"/>
    <w:rsid w:val="00457B9E"/>
    <w:rsid w:val="00457DDE"/>
    <w:rsid w:val="004612E6"/>
    <w:rsid w:val="004613F7"/>
    <w:rsid w:val="00462776"/>
    <w:rsid w:val="0046353A"/>
    <w:rsid w:val="004657A3"/>
    <w:rsid w:val="00465BF9"/>
    <w:rsid w:val="00465C81"/>
    <w:rsid w:val="00465E69"/>
    <w:rsid w:val="00466564"/>
    <w:rsid w:val="00466A31"/>
    <w:rsid w:val="00466DA7"/>
    <w:rsid w:val="00467019"/>
    <w:rsid w:val="004673E2"/>
    <w:rsid w:val="0046778C"/>
    <w:rsid w:val="00467CC6"/>
    <w:rsid w:val="00467F72"/>
    <w:rsid w:val="004706B9"/>
    <w:rsid w:val="00470CE3"/>
    <w:rsid w:val="004712FA"/>
    <w:rsid w:val="0047196E"/>
    <w:rsid w:val="00471A37"/>
    <w:rsid w:val="00471A7B"/>
    <w:rsid w:val="00472180"/>
    <w:rsid w:val="004733E0"/>
    <w:rsid w:val="004750B9"/>
    <w:rsid w:val="00475D17"/>
    <w:rsid w:val="00475D6A"/>
    <w:rsid w:val="00476C97"/>
    <w:rsid w:val="004777A4"/>
    <w:rsid w:val="004807DC"/>
    <w:rsid w:val="00481729"/>
    <w:rsid w:val="0048324C"/>
    <w:rsid w:val="00483B01"/>
    <w:rsid w:val="00483DD0"/>
    <w:rsid w:val="004845EC"/>
    <w:rsid w:val="0048588B"/>
    <w:rsid w:val="00486950"/>
    <w:rsid w:val="00486CE7"/>
    <w:rsid w:val="00487536"/>
    <w:rsid w:val="00487C53"/>
    <w:rsid w:val="00487D4A"/>
    <w:rsid w:val="00487EEB"/>
    <w:rsid w:val="0049001A"/>
    <w:rsid w:val="00492E1C"/>
    <w:rsid w:val="0049374B"/>
    <w:rsid w:val="00493C08"/>
    <w:rsid w:val="00495DF3"/>
    <w:rsid w:val="00497665"/>
    <w:rsid w:val="00497B42"/>
    <w:rsid w:val="00497D76"/>
    <w:rsid w:val="004A0106"/>
    <w:rsid w:val="004A0207"/>
    <w:rsid w:val="004A02CC"/>
    <w:rsid w:val="004A0FB0"/>
    <w:rsid w:val="004A15A7"/>
    <w:rsid w:val="004A1BE5"/>
    <w:rsid w:val="004A1C30"/>
    <w:rsid w:val="004A2389"/>
    <w:rsid w:val="004A24B7"/>
    <w:rsid w:val="004A3CED"/>
    <w:rsid w:val="004A4218"/>
    <w:rsid w:val="004A49A2"/>
    <w:rsid w:val="004A4B71"/>
    <w:rsid w:val="004A511D"/>
    <w:rsid w:val="004A514B"/>
    <w:rsid w:val="004A5A35"/>
    <w:rsid w:val="004A608F"/>
    <w:rsid w:val="004A651E"/>
    <w:rsid w:val="004A727D"/>
    <w:rsid w:val="004A7618"/>
    <w:rsid w:val="004B02A2"/>
    <w:rsid w:val="004B090B"/>
    <w:rsid w:val="004B0BC9"/>
    <w:rsid w:val="004B1632"/>
    <w:rsid w:val="004B3CC6"/>
    <w:rsid w:val="004B5270"/>
    <w:rsid w:val="004B5400"/>
    <w:rsid w:val="004B56BB"/>
    <w:rsid w:val="004B5EED"/>
    <w:rsid w:val="004B6057"/>
    <w:rsid w:val="004B63EC"/>
    <w:rsid w:val="004B7695"/>
    <w:rsid w:val="004B7B27"/>
    <w:rsid w:val="004C0672"/>
    <w:rsid w:val="004C3989"/>
    <w:rsid w:val="004C3A92"/>
    <w:rsid w:val="004C5264"/>
    <w:rsid w:val="004C5565"/>
    <w:rsid w:val="004C7F3F"/>
    <w:rsid w:val="004D154C"/>
    <w:rsid w:val="004D3384"/>
    <w:rsid w:val="004D5190"/>
    <w:rsid w:val="004D5692"/>
    <w:rsid w:val="004D60D3"/>
    <w:rsid w:val="004D62D8"/>
    <w:rsid w:val="004D6915"/>
    <w:rsid w:val="004D7383"/>
    <w:rsid w:val="004D75D9"/>
    <w:rsid w:val="004D76CB"/>
    <w:rsid w:val="004D7F1E"/>
    <w:rsid w:val="004E0C72"/>
    <w:rsid w:val="004E0E04"/>
    <w:rsid w:val="004E14C0"/>
    <w:rsid w:val="004E15AB"/>
    <w:rsid w:val="004E15B7"/>
    <w:rsid w:val="004E16A7"/>
    <w:rsid w:val="004E2590"/>
    <w:rsid w:val="004E407B"/>
    <w:rsid w:val="004E47DA"/>
    <w:rsid w:val="004E4B63"/>
    <w:rsid w:val="004E4EA8"/>
    <w:rsid w:val="004E5781"/>
    <w:rsid w:val="004E5F39"/>
    <w:rsid w:val="004E6114"/>
    <w:rsid w:val="004E6EC7"/>
    <w:rsid w:val="004F0492"/>
    <w:rsid w:val="004F1163"/>
    <w:rsid w:val="004F2117"/>
    <w:rsid w:val="004F33F1"/>
    <w:rsid w:val="004F353A"/>
    <w:rsid w:val="004F3693"/>
    <w:rsid w:val="004F467E"/>
    <w:rsid w:val="004F470B"/>
    <w:rsid w:val="004F4E9F"/>
    <w:rsid w:val="004F52F9"/>
    <w:rsid w:val="004F60A4"/>
    <w:rsid w:val="004F65CB"/>
    <w:rsid w:val="004F67EF"/>
    <w:rsid w:val="004F6894"/>
    <w:rsid w:val="004F694B"/>
    <w:rsid w:val="004F737C"/>
    <w:rsid w:val="004F7531"/>
    <w:rsid w:val="004F7FD7"/>
    <w:rsid w:val="00500541"/>
    <w:rsid w:val="00500F03"/>
    <w:rsid w:val="005023CA"/>
    <w:rsid w:val="005024AE"/>
    <w:rsid w:val="00502923"/>
    <w:rsid w:val="00502C58"/>
    <w:rsid w:val="00503858"/>
    <w:rsid w:val="005047AF"/>
    <w:rsid w:val="005054CF"/>
    <w:rsid w:val="00505C11"/>
    <w:rsid w:val="00506375"/>
    <w:rsid w:val="00506770"/>
    <w:rsid w:val="00506933"/>
    <w:rsid w:val="005070EA"/>
    <w:rsid w:val="00507527"/>
    <w:rsid w:val="005124B6"/>
    <w:rsid w:val="00512623"/>
    <w:rsid w:val="00512C62"/>
    <w:rsid w:val="00513139"/>
    <w:rsid w:val="005141B0"/>
    <w:rsid w:val="005146BA"/>
    <w:rsid w:val="00514AD4"/>
    <w:rsid w:val="00514B8D"/>
    <w:rsid w:val="005170A6"/>
    <w:rsid w:val="00517DCE"/>
    <w:rsid w:val="00517F43"/>
    <w:rsid w:val="0052094E"/>
    <w:rsid w:val="00520C8A"/>
    <w:rsid w:val="00521EAD"/>
    <w:rsid w:val="00522CC3"/>
    <w:rsid w:val="00522CDA"/>
    <w:rsid w:val="00523D86"/>
    <w:rsid w:val="0052470A"/>
    <w:rsid w:val="00525BE5"/>
    <w:rsid w:val="005263BC"/>
    <w:rsid w:val="00526588"/>
    <w:rsid w:val="005268EA"/>
    <w:rsid w:val="00530173"/>
    <w:rsid w:val="00530249"/>
    <w:rsid w:val="0053037D"/>
    <w:rsid w:val="00530945"/>
    <w:rsid w:val="005309A7"/>
    <w:rsid w:val="00531037"/>
    <w:rsid w:val="005313F8"/>
    <w:rsid w:val="00532491"/>
    <w:rsid w:val="00532584"/>
    <w:rsid w:val="00532DFA"/>
    <w:rsid w:val="00533329"/>
    <w:rsid w:val="00533D71"/>
    <w:rsid w:val="0053436F"/>
    <w:rsid w:val="0053477C"/>
    <w:rsid w:val="00534996"/>
    <w:rsid w:val="00535582"/>
    <w:rsid w:val="005357C7"/>
    <w:rsid w:val="0053589A"/>
    <w:rsid w:val="00535910"/>
    <w:rsid w:val="00536581"/>
    <w:rsid w:val="00536619"/>
    <w:rsid w:val="00536CE3"/>
    <w:rsid w:val="00537434"/>
    <w:rsid w:val="00537DA2"/>
    <w:rsid w:val="005402D8"/>
    <w:rsid w:val="00540367"/>
    <w:rsid w:val="00540618"/>
    <w:rsid w:val="00540DCE"/>
    <w:rsid w:val="00541139"/>
    <w:rsid w:val="00542604"/>
    <w:rsid w:val="005428E9"/>
    <w:rsid w:val="00542CC5"/>
    <w:rsid w:val="005448B1"/>
    <w:rsid w:val="005448EA"/>
    <w:rsid w:val="00544B72"/>
    <w:rsid w:val="00545C2B"/>
    <w:rsid w:val="0054718B"/>
    <w:rsid w:val="005500B4"/>
    <w:rsid w:val="00553959"/>
    <w:rsid w:val="005542C1"/>
    <w:rsid w:val="005547EE"/>
    <w:rsid w:val="00555C35"/>
    <w:rsid w:val="00555CF7"/>
    <w:rsid w:val="005574A6"/>
    <w:rsid w:val="00557F19"/>
    <w:rsid w:val="00560D82"/>
    <w:rsid w:val="00560FDE"/>
    <w:rsid w:val="0056100D"/>
    <w:rsid w:val="005611D7"/>
    <w:rsid w:val="00561BAD"/>
    <w:rsid w:val="005626F3"/>
    <w:rsid w:val="00562754"/>
    <w:rsid w:val="0056292F"/>
    <w:rsid w:val="00562C33"/>
    <w:rsid w:val="00562E93"/>
    <w:rsid w:val="005633C3"/>
    <w:rsid w:val="00563D90"/>
    <w:rsid w:val="0056451A"/>
    <w:rsid w:val="0056486C"/>
    <w:rsid w:val="00564B27"/>
    <w:rsid w:val="005652B8"/>
    <w:rsid w:val="005653D4"/>
    <w:rsid w:val="00566B78"/>
    <w:rsid w:val="00567241"/>
    <w:rsid w:val="0057006D"/>
    <w:rsid w:val="00570768"/>
    <w:rsid w:val="0057310C"/>
    <w:rsid w:val="0057330E"/>
    <w:rsid w:val="00573715"/>
    <w:rsid w:val="00574208"/>
    <w:rsid w:val="00575CD9"/>
    <w:rsid w:val="005761FB"/>
    <w:rsid w:val="005777DE"/>
    <w:rsid w:val="00577A78"/>
    <w:rsid w:val="0058017D"/>
    <w:rsid w:val="00580A11"/>
    <w:rsid w:val="00580BAB"/>
    <w:rsid w:val="005815BC"/>
    <w:rsid w:val="0058285C"/>
    <w:rsid w:val="0058374A"/>
    <w:rsid w:val="00584C13"/>
    <w:rsid w:val="005852E6"/>
    <w:rsid w:val="0058552D"/>
    <w:rsid w:val="00585E67"/>
    <w:rsid w:val="005862F4"/>
    <w:rsid w:val="00586368"/>
    <w:rsid w:val="0058640E"/>
    <w:rsid w:val="005867D4"/>
    <w:rsid w:val="005872EA"/>
    <w:rsid w:val="005873BA"/>
    <w:rsid w:val="005901BB"/>
    <w:rsid w:val="00591021"/>
    <w:rsid w:val="00591B19"/>
    <w:rsid w:val="00591CCA"/>
    <w:rsid w:val="005924EA"/>
    <w:rsid w:val="005925B3"/>
    <w:rsid w:val="0059343B"/>
    <w:rsid w:val="0059437A"/>
    <w:rsid w:val="00595535"/>
    <w:rsid w:val="005961DF"/>
    <w:rsid w:val="00596FBB"/>
    <w:rsid w:val="00597CA5"/>
    <w:rsid w:val="005A0290"/>
    <w:rsid w:val="005A0F08"/>
    <w:rsid w:val="005A1091"/>
    <w:rsid w:val="005A1D75"/>
    <w:rsid w:val="005A2B1E"/>
    <w:rsid w:val="005A2B74"/>
    <w:rsid w:val="005A3D73"/>
    <w:rsid w:val="005A40A8"/>
    <w:rsid w:val="005A45DF"/>
    <w:rsid w:val="005A47DA"/>
    <w:rsid w:val="005A54A3"/>
    <w:rsid w:val="005A5AFD"/>
    <w:rsid w:val="005A5D2D"/>
    <w:rsid w:val="005A657D"/>
    <w:rsid w:val="005A703E"/>
    <w:rsid w:val="005A718E"/>
    <w:rsid w:val="005B02D0"/>
    <w:rsid w:val="005B04B7"/>
    <w:rsid w:val="005B058A"/>
    <w:rsid w:val="005B0811"/>
    <w:rsid w:val="005B14C5"/>
    <w:rsid w:val="005B1F0F"/>
    <w:rsid w:val="005B25A5"/>
    <w:rsid w:val="005B37B6"/>
    <w:rsid w:val="005B3966"/>
    <w:rsid w:val="005B3F21"/>
    <w:rsid w:val="005B48A2"/>
    <w:rsid w:val="005B4EDB"/>
    <w:rsid w:val="005B519F"/>
    <w:rsid w:val="005B51AF"/>
    <w:rsid w:val="005B55A4"/>
    <w:rsid w:val="005B5B8C"/>
    <w:rsid w:val="005B60A7"/>
    <w:rsid w:val="005B63A3"/>
    <w:rsid w:val="005B689F"/>
    <w:rsid w:val="005C0D55"/>
    <w:rsid w:val="005C0E46"/>
    <w:rsid w:val="005C170E"/>
    <w:rsid w:val="005C1A5C"/>
    <w:rsid w:val="005C204F"/>
    <w:rsid w:val="005C22F4"/>
    <w:rsid w:val="005C2AFB"/>
    <w:rsid w:val="005C3E16"/>
    <w:rsid w:val="005C545C"/>
    <w:rsid w:val="005C5B70"/>
    <w:rsid w:val="005C5C61"/>
    <w:rsid w:val="005C5D05"/>
    <w:rsid w:val="005C6891"/>
    <w:rsid w:val="005C7425"/>
    <w:rsid w:val="005D11D5"/>
    <w:rsid w:val="005D12CC"/>
    <w:rsid w:val="005D1858"/>
    <w:rsid w:val="005D1B81"/>
    <w:rsid w:val="005D31E0"/>
    <w:rsid w:val="005D34C9"/>
    <w:rsid w:val="005D37D5"/>
    <w:rsid w:val="005D4C68"/>
    <w:rsid w:val="005D4D71"/>
    <w:rsid w:val="005D591A"/>
    <w:rsid w:val="005D6D25"/>
    <w:rsid w:val="005D7059"/>
    <w:rsid w:val="005D7CEC"/>
    <w:rsid w:val="005D7DF7"/>
    <w:rsid w:val="005E0A6D"/>
    <w:rsid w:val="005E136B"/>
    <w:rsid w:val="005E2C47"/>
    <w:rsid w:val="005E33F0"/>
    <w:rsid w:val="005E364E"/>
    <w:rsid w:val="005E3870"/>
    <w:rsid w:val="005E3CAD"/>
    <w:rsid w:val="005E4EAB"/>
    <w:rsid w:val="005E559A"/>
    <w:rsid w:val="005E602A"/>
    <w:rsid w:val="005E6A3B"/>
    <w:rsid w:val="005E7C7E"/>
    <w:rsid w:val="005F0991"/>
    <w:rsid w:val="005F17F5"/>
    <w:rsid w:val="005F26DE"/>
    <w:rsid w:val="005F2C88"/>
    <w:rsid w:val="005F3BE4"/>
    <w:rsid w:val="005F48C6"/>
    <w:rsid w:val="005F4D02"/>
    <w:rsid w:val="005F6710"/>
    <w:rsid w:val="005F6938"/>
    <w:rsid w:val="005F6E3F"/>
    <w:rsid w:val="005F6EF9"/>
    <w:rsid w:val="005F6FEB"/>
    <w:rsid w:val="006020E4"/>
    <w:rsid w:val="006025F0"/>
    <w:rsid w:val="0060263E"/>
    <w:rsid w:val="00602A03"/>
    <w:rsid w:val="00602A89"/>
    <w:rsid w:val="00602BA6"/>
    <w:rsid w:val="00604F69"/>
    <w:rsid w:val="0060500A"/>
    <w:rsid w:val="00605372"/>
    <w:rsid w:val="006065E1"/>
    <w:rsid w:val="006065ED"/>
    <w:rsid w:val="006077FA"/>
    <w:rsid w:val="00607DDB"/>
    <w:rsid w:val="0061003B"/>
    <w:rsid w:val="0061020A"/>
    <w:rsid w:val="006119FE"/>
    <w:rsid w:val="00611E58"/>
    <w:rsid w:val="0061246F"/>
    <w:rsid w:val="006134A2"/>
    <w:rsid w:val="00613A2B"/>
    <w:rsid w:val="006150DF"/>
    <w:rsid w:val="006153C7"/>
    <w:rsid w:val="00615977"/>
    <w:rsid w:val="0061627C"/>
    <w:rsid w:val="0061635A"/>
    <w:rsid w:val="00616410"/>
    <w:rsid w:val="00616571"/>
    <w:rsid w:val="00616A58"/>
    <w:rsid w:val="00617220"/>
    <w:rsid w:val="006174D1"/>
    <w:rsid w:val="0061780C"/>
    <w:rsid w:val="0061780F"/>
    <w:rsid w:val="00621F17"/>
    <w:rsid w:val="006223EE"/>
    <w:rsid w:val="006228A4"/>
    <w:rsid w:val="00623621"/>
    <w:rsid w:val="00623A4D"/>
    <w:rsid w:val="00624C26"/>
    <w:rsid w:val="00624E6B"/>
    <w:rsid w:val="00625265"/>
    <w:rsid w:val="0062588B"/>
    <w:rsid w:val="00625CD9"/>
    <w:rsid w:val="00625E69"/>
    <w:rsid w:val="00626474"/>
    <w:rsid w:val="006267E6"/>
    <w:rsid w:val="006268DF"/>
    <w:rsid w:val="00630831"/>
    <w:rsid w:val="006309E7"/>
    <w:rsid w:val="00632D17"/>
    <w:rsid w:val="0063407B"/>
    <w:rsid w:val="006341A7"/>
    <w:rsid w:val="0063571D"/>
    <w:rsid w:val="00635E35"/>
    <w:rsid w:val="006368CB"/>
    <w:rsid w:val="006369C2"/>
    <w:rsid w:val="00637746"/>
    <w:rsid w:val="006378B9"/>
    <w:rsid w:val="006379F1"/>
    <w:rsid w:val="00640C30"/>
    <w:rsid w:val="0064197E"/>
    <w:rsid w:val="00641B2A"/>
    <w:rsid w:val="00641C4E"/>
    <w:rsid w:val="00642787"/>
    <w:rsid w:val="00642AF5"/>
    <w:rsid w:val="00642DE0"/>
    <w:rsid w:val="00643A77"/>
    <w:rsid w:val="006443E1"/>
    <w:rsid w:val="006453DD"/>
    <w:rsid w:val="006461E9"/>
    <w:rsid w:val="00646A24"/>
    <w:rsid w:val="00646B46"/>
    <w:rsid w:val="00647349"/>
    <w:rsid w:val="006505AD"/>
    <w:rsid w:val="00650BF2"/>
    <w:rsid w:val="006510AE"/>
    <w:rsid w:val="00652585"/>
    <w:rsid w:val="00652884"/>
    <w:rsid w:val="00653505"/>
    <w:rsid w:val="00654D1D"/>
    <w:rsid w:val="00655761"/>
    <w:rsid w:val="00655F8F"/>
    <w:rsid w:val="00656004"/>
    <w:rsid w:val="00656C71"/>
    <w:rsid w:val="00656E3E"/>
    <w:rsid w:val="00657E0E"/>
    <w:rsid w:val="00660A00"/>
    <w:rsid w:val="00661185"/>
    <w:rsid w:val="006613BB"/>
    <w:rsid w:val="0066343D"/>
    <w:rsid w:val="006634E0"/>
    <w:rsid w:val="006634F9"/>
    <w:rsid w:val="00663603"/>
    <w:rsid w:val="00663789"/>
    <w:rsid w:val="00663F07"/>
    <w:rsid w:val="006641AF"/>
    <w:rsid w:val="0066424F"/>
    <w:rsid w:val="00664520"/>
    <w:rsid w:val="00664D53"/>
    <w:rsid w:val="006651E9"/>
    <w:rsid w:val="00665309"/>
    <w:rsid w:val="00665A69"/>
    <w:rsid w:val="00665F10"/>
    <w:rsid w:val="00666515"/>
    <w:rsid w:val="00666B35"/>
    <w:rsid w:val="006670C8"/>
    <w:rsid w:val="00667BF7"/>
    <w:rsid w:val="00667D7A"/>
    <w:rsid w:val="00671B42"/>
    <w:rsid w:val="00671BE1"/>
    <w:rsid w:val="00672814"/>
    <w:rsid w:val="00672B81"/>
    <w:rsid w:val="00672E61"/>
    <w:rsid w:val="006730EF"/>
    <w:rsid w:val="0067365A"/>
    <w:rsid w:val="006743E8"/>
    <w:rsid w:val="00674A85"/>
    <w:rsid w:val="00674B20"/>
    <w:rsid w:val="00674EDF"/>
    <w:rsid w:val="00675357"/>
    <w:rsid w:val="00676AEF"/>
    <w:rsid w:val="00676BC0"/>
    <w:rsid w:val="00677A50"/>
    <w:rsid w:val="00677B5C"/>
    <w:rsid w:val="00677F8F"/>
    <w:rsid w:val="006808AF"/>
    <w:rsid w:val="00681C19"/>
    <w:rsid w:val="0068266B"/>
    <w:rsid w:val="006831AB"/>
    <w:rsid w:val="006837C6"/>
    <w:rsid w:val="00683D0A"/>
    <w:rsid w:val="00684320"/>
    <w:rsid w:val="00684C45"/>
    <w:rsid w:val="0068563E"/>
    <w:rsid w:val="00686716"/>
    <w:rsid w:val="006867D3"/>
    <w:rsid w:val="00686A6E"/>
    <w:rsid w:val="00686C3A"/>
    <w:rsid w:val="00686FB3"/>
    <w:rsid w:val="006874AB"/>
    <w:rsid w:val="00690AF0"/>
    <w:rsid w:val="0069135E"/>
    <w:rsid w:val="006926F3"/>
    <w:rsid w:val="006947D9"/>
    <w:rsid w:val="00696795"/>
    <w:rsid w:val="00696DEC"/>
    <w:rsid w:val="006973C7"/>
    <w:rsid w:val="006974F6"/>
    <w:rsid w:val="006A03FC"/>
    <w:rsid w:val="006A1679"/>
    <w:rsid w:val="006A1782"/>
    <w:rsid w:val="006A216D"/>
    <w:rsid w:val="006A2890"/>
    <w:rsid w:val="006A2AB1"/>
    <w:rsid w:val="006A370E"/>
    <w:rsid w:val="006A392D"/>
    <w:rsid w:val="006A4A27"/>
    <w:rsid w:val="006A4C21"/>
    <w:rsid w:val="006A4E3E"/>
    <w:rsid w:val="006A5607"/>
    <w:rsid w:val="006A590B"/>
    <w:rsid w:val="006A5CBF"/>
    <w:rsid w:val="006A61C9"/>
    <w:rsid w:val="006A66D4"/>
    <w:rsid w:val="006A6765"/>
    <w:rsid w:val="006A74F8"/>
    <w:rsid w:val="006B00EA"/>
    <w:rsid w:val="006B01C9"/>
    <w:rsid w:val="006B02DA"/>
    <w:rsid w:val="006B03F6"/>
    <w:rsid w:val="006B07CD"/>
    <w:rsid w:val="006B1F8D"/>
    <w:rsid w:val="006B28B3"/>
    <w:rsid w:val="006B2918"/>
    <w:rsid w:val="006B3211"/>
    <w:rsid w:val="006B33C6"/>
    <w:rsid w:val="006B3C96"/>
    <w:rsid w:val="006B3E2A"/>
    <w:rsid w:val="006B4081"/>
    <w:rsid w:val="006B460F"/>
    <w:rsid w:val="006B4AAF"/>
    <w:rsid w:val="006B5792"/>
    <w:rsid w:val="006B602B"/>
    <w:rsid w:val="006B676A"/>
    <w:rsid w:val="006B6BB5"/>
    <w:rsid w:val="006B6CF9"/>
    <w:rsid w:val="006B7D19"/>
    <w:rsid w:val="006C0667"/>
    <w:rsid w:val="006C0712"/>
    <w:rsid w:val="006C0ED5"/>
    <w:rsid w:val="006C26CE"/>
    <w:rsid w:val="006C4DB9"/>
    <w:rsid w:val="006C5D08"/>
    <w:rsid w:val="006C60BB"/>
    <w:rsid w:val="006C613F"/>
    <w:rsid w:val="006C6F21"/>
    <w:rsid w:val="006C7EF0"/>
    <w:rsid w:val="006D0AB8"/>
    <w:rsid w:val="006D0C7D"/>
    <w:rsid w:val="006D18AE"/>
    <w:rsid w:val="006D2687"/>
    <w:rsid w:val="006D27CE"/>
    <w:rsid w:val="006D2895"/>
    <w:rsid w:val="006D33C0"/>
    <w:rsid w:val="006D3788"/>
    <w:rsid w:val="006D3E11"/>
    <w:rsid w:val="006D41C7"/>
    <w:rsid w:val="006D5A5C"/>
    <w:rsid w:val="006D5E7A"/>
    <w:rsid w:val="006D6101"/>
    <w:rsid w:val="006D6B0B"/>
    <w:rsid w:val="006D7B89"/>
    <w:rsid w:val="006D7BCB"/>
    <w:rsid w:val="006D7C80"/>
    <w:rsid w:val="006E0220"/>
    <w:rsid w:val="006E06D3"/>
    <w:rsid w:val="006E105A"/>
    <w:rsid w:val="006E14CA"/>
    <w:rsid w:val="006E158D"/>
    <w:rsid w:val="006E1B20"/>
    <w:rsid w:val="006E338D"/>
    <w:rsid w:val="006E3BDD"/>
    <w:rsid w:val="006E4100"/>
    <w:rsid w:val="006E474A"/>
    <w:rsid w:val="006E4815"/>
    <w:rsid w:val="006E58FD"/>
    <w:rsid w:val="006E59DA"/>
    <w:rsid w:val="006E6781"/>
    <w:rsid w:val="006E679E"/>
    <w:rsid w:val="006E6BE7"/>
    <w:rsid w:val="006E739D"/>
    <w:rsid w:val="006F0729"/>
    <w:rsid w:val="006F0861"/>
    <w:rsid w:val="006F14A9"/>
    <w:rsid w:val="006F2C5B"/>
    <w:rsid w:val="006F3404"/>
    <w:rsid w:val="006F3476"/>
    <w:rsid w:val="006F413E"/>
    <w:rsid w:val="006F6197"/>
    <w:rsid w:val="006F7F00"/>
    <w:rsid w:val="007000E6"/>
    <w:rsid w:val="00700926"/>
    <w:rsid w:val="00700C41"/>
    <w:rsid w:val="00701836"/>
    <w:rsid w:val="0070189F"/>
    <w:rsid w:val="00701F4F"/>
    <w:rsid w:val="00701FDD"/>
    <w:rsid w:val="007022E3"/>
    <w:rsid w:val="007027C3"/>
    <w:rsid w:val="0070280D"/>
    <w:rsid w:val="007029AD"/>
    <w:rsid w:val="00702A53"/>
    <w:rsid w:val="0070310A"/>
    <w:rsid w:val="00703AB4"/>
    <w:rsid w:val="007047D1"/>
    <w:rsid w:val="0070481D"/>
    <w:rsid w:val="00706EFF"/>
    <w:rsid w:val="0071000F"/>
    <w:rsid w:val="00710202"/>
    <w:rsid w:val="00710C87"/>
    <w:rsid w:val="00710CE5"/>
    <w:rsid w:val="00710EAF"/>
    <w:rsid w:val="00711E92"/>
    <w:rsid w:val="00711EF5"/>
    <w:rsid w:val="00712876"/>
    <w:rsid w:val="00712957"/>
    <w:rsid w:val="00713767"/>
    <w:rsid w:val="00713C67"/>
    <w:rsid w:val="007149FB"/>
    <w:rsid w:val="00714AEB"/>
    <w:rsid w:val="00714F05"/>
    <w:rsid w:val="007152B4"/>
    <w:rsid w:val="00716AA4"/>
    <w:rsid w:val="00720520"/>
    <w:rsid w:val="007206F6"/>
    <w:rsid w:val="00721911"/>
    <w:rsid w:val="007220A8"/>
    <w:rsid w:val="00722182"/>
    <w:rsid w:val="007222A7"/>
    <w:rsid w:val="0072251F"/>
    <w:rsid w:val="00722F09"/>
    <w:rsid w:val="00723579"/>
    <w:rsid w:val="00723CD9"/>
    <w:rsid w:val="0072588C"/>
    <w:rsid w:val="007258FA"/>
    <w:rsid w:val="00725E4A"/>
    <w:rsid w:val="00725E83"/>
    <w:rsid w:val="007263AB"/>
    <w:rsid w:val="00726D00"/>
    <w:rsid w:val="00730198"/>
    <w:rsid w:val="0073019B"/>
    <w:rsid w:val="0073030D"/>
    <w:rsid w:val="00731134"/>
    <w:rsid w:val="00731AD1"/>
    <w:rsid w:val="00732450"/>
    <w:rsid w:val="00732D20"/>
    <w:rsid w:val="00732F64"/>
    <w:rsid w:val="0073383D"/>
    <w:rsid w:val="00733C5D"/>
    <w:rsid w:val="0073401A"/>
    <w:rsid w:val="0073428F"/>
    <w:rsid w:val="0073619B"/>
    <w:rsid w:val="007363B3"/>
    <w:rsid w:val="00736D3C"/>
    <w:rsid w:val="007377A7"/>
    <w:rsid w:val="00737847"/>
    <w:rsid w:val="00742543"/>
    <w:rsid w:val="007435B3"/>
    <w:rsid w:val="00744124"/>
    <w:rsid w:val="0074431F"/>
    <w:rsid w:val="007443B9"/>
    <w:rsid w:val="00744DFF"/>
    <w:rsid w:val="007450B0"/>
    <w:rsid w:val="00745C71"/>
    <w:rsid w:val="00746CF4"/>
    <w:rsid w:val="00747D28"/>
    <w:rsid w:val="00747F24"/>
    <w:rsid w:val="0075015B"/>
    <w:rsid w:val="00750533"/>
    <w:rsid w:val="00751004"/>
    <w:rsid w:val="00751687"/>
    <w:rsid w:val="00751893"/>
    <w:rsid w:val="007528A1"/>
    <w:rsid w:val="00752A1A"/>
    <w:rsid w:val="00752B33"/>
    <w:rsid w:val="00753634"/>
    <w:rsid w:val="007538D4"/>
    <w:rsid w:val="00753CF9"/>
    <w:rsid w:val="00753DE5"/>
    <w:rsid w:val="00757699"/>
    <w:rsid w:val="0076090D"/>
    <w:rsid w:val="00761051"/>
    <w:rsid w:val="00761289"/>
    <w:rsid w:val="00761851"/>
    <w:rsid w:val="00761AE6"/>
    <w:rsid w:val="00762BC8"/>
    <w:rsid w:val="00763473"/>
    <w:rsid w:val="00763C8F"/>
    <w:rsid w:val="00765740"/>
    <w:rsid w:val="00766913"/>
    <w:rsid w:val="00766E51"/>
    <w:rsid w:val="00767E27"/>
    <w:rsid w:val="00771089"/>
    <w:rsid w:val="00771226"/>
    <w:rsid w:val="00771F33"/>
    <w:rsid w:val="00772613"/>
    <w:rsid w:val="007727DA"/>
    <w:rsid w:val="00772EAA"/>
    <w:rsid w:val="007735EE"/>
    <w:rsid w:val="00773E0D"/>
    <w:rsid w:val="0077571D"/>
    <w:rsid w:val="00776B9A"/>
    <w:rsid w:val="00777B76"/>
    <w:rsid w:val="00777C34"/>
    <w:rsid w:val="00780355"/>
    <w:rsid w:val="0078090D"/>
    <w:rsid w:val="00780A9B"/>
    <w:rsid w:val="00781194"/>
    <w:rsid w:val="007811E1"/>
    <w:rsid w:val="00781399"/>
    <w:rsid w:val="00781590"/>
    <w:rsid w:val="007818F9"/>
    <w:rsid w:val="007820CD"/>
    <w:rsid w:val="00782777"/>
    <w:rsid w:val="00782E43"/>
    <w:rsid w:val="007830D3"/>
    <w:rsid w:val="00783DF1"/>
    <w:rsid w:val="00784B0D"/>
    <w:rsid w:val="00784B21"/>
    <w:rsid w:val="007852EA"/>
    <w:rsid w:val="00785C7F"/>
    <w:rsid w:val="0078607E"/>
    <w:rsid w:val="00786680"/>
    <w:rsid w:val="00786EE4"/>
    <w:rsid w:val="0078781E"/>
    <w:rsid w:val="007878D3"/>
    <w:rsid w:val="00790704"/>
    <w:rsid w:val="00791855"/>
    <w:rsid w:val="0079250F"/>
    <w:rsid w:val="0079276B"/>
    <w:rsid w:val="00793475"/>
    <w:rsid w:val="00793874"/>
    <w:rsid w:val="007938A9"/>
    <w:rsid w:val="0079399F"/>
    <w:rsid w:val="00793A9F"/>
    <w:rsid w:val="00794AAC"/>
    <w:rsid w:val="00794CAA"/>
    <w:rsid w:val="0079745F"/>
    <w:rsid w:val="0079766E"/>
    <w:rsid w:val="007A004B"/>
    <w:rsid w:val="007A0470"/>
    <w:rsid w:val="007A21E1"/>
    <w:rsid w:val="007A2BAB"/>
    <w:rsid w:val="007A2C8E"/>
    <w:rsid w:val="007A3392"/>
    <w:rsid w:val="007A3BEA"/>
    <w:rsid w:val="007A4B17"/>
    <w:rsid w:val="007A565F"/>
    <w:rsid w:val="007A56A8"/>
    <w:rsid w:val="007A585A"/>
    <w:rsid w:val="007A664A"/>
    <w:rsid w:val="007A6EED"/>
    <w:rsid w:val="007A746E"/>
    <w:rsid w:val="007A7605"/>
    <w:rsid w:val="007A760B"/>
    <w:rsid w:val="007A7FC2"/>
    <w:rsid w:val="007B04F3"/>
    <w:rsid w:val="007B1284"/>
    <w:rsid w:val="007B143F"/>
    <w:rsid w:val="007B1BF5"/>
    <w:rsid w:val="007B1DCF"/>
    <w:rsid w:val="007B1DDE"/>
    <w:rsid w:val="007B3180"/>
    <w:rsid w:val="007B3D2E"/>
    <w:rsid w:val="007B3E80"/>
    <w:rsid w:val="007B4355"/>
    <w:rsid w:val="007B4D36"/>
    <w:rsid w:val="007B694A"/>
    <w:rsid w:val="007C06FF"/>
    <w:rsid w:val="007C112F"/>
    <w:rsid w:val="007C180E"/>
    <w:rsid w:val="007C20CE"/>
    <w:rsid w:val="007C2D8A"/>
    <w:rsid w:val="007C39F8"/>
    <w:rsid w:val="007C3DA8"/>
    <w:rsid w:val="007C4EEF"/>
    <w:rsid w:val="007C50B8"/>
    <w:rsid w:val="007C5906"/>
    <w:rsid w:val="007C5A2F"/>
    <w:rsid w:val="007C6BBE"/>
    <w:rsid w:val="007C7D6B"/>
    <w:rsid w:val="007D024D"/>
    <w:rsid w:val="007D024F"/>
    <w:rsid w:val="007D06C1"/>
    <w:rsid w:val="007D0869"/>
    <w:rsid w:val="007D08AB"/>
    <w:rsid w:val="007D1BE7"/>
    <w:rsid w:val="007D2585"/>
    <w:rsid w:val="007D4311"/>
    <w:rsid w:val="007D453B"/>
    <w:rsid w:val="007D4B2A"/>
    <w:rsid w:val="007D51C9"/>
    <w:rsid w:val="007D5804"/>
    <w:rsid w:val="007D5AC7"/>
    <w:rsid w:val="007D5FC5"/>
    <w:rsid w:val="007D62CC"/>
    <w:rsid w:val="007D6569"/>
    <w:rsid w:val="007E1FB6"/>
    <w:rsid w:val="007E2114"/>
    <w:rsid w:val="007E2291"/>
    <w:rsid w:val="007E383F"/>
    <w:rsid w:val="007E3F40"/>
    <w:rsid w:val="007E6573"/>
    <w:rsid w:val="007E7757"/>
    <w:rsid w:val="007E793D"/>
    <w:rsid w:val="007E7D3F"/>
    <w:rsid w:val="007E7DAF"/>
    <w:rsid w:val="007F05F8"/>
    <w:rsid w:val="007F0857"/>
    <w:rsid w:val="007F0C02"/>
    <w:rsid w:val="007F0E34"/>
    <w:rsid w:val="007F1552"/>
    <w:rsid w:val="007F16AA"/>
    <w:rsid w:val="007F1880"/>
    <w:rsid w:val="007F293E"/>
    <w:rsid w:val="007F2F4B"/>
    <w:rsid w:val="007F3A80"/>
    <w:rsid w:val="007F3E01"/>
    <w:rsid w:val="007F3E69"/>
    <w:rsid w:val="007F3EAE"/>
    <w:rsid w:val="007F3F2D"/>
    <w:rsid w:val="007F3FE3"/>
    <w:rsid w:val="007F4215"/>
    <w:rsid w:val="007F4CFA"/>
    <w:rsid w:val="007F6D8E"/>
    <w:rsid w:val="007F6DEB"/>
    <w:rsid w:val="007F74F8"/>
    <w:rsid w:val="007F7CD4"/>
    <w:rsid w:val="008002E2"/>
    <w:rsid w:val="008003C0"/>
    <w:rsid w:val="00800C80"/>
    <w:rsid w:val="00801C40"/>
    <w:rsid w:val="00802C4F"/>
    <w:rsid w:val="008038C5"/>
    <w:rsid w:val="00804FC7"/>
    <w:rsid w:val="008053FF"/>
    <w:rsid w:val="008057A0"/>
    <w:rsid w:val="0080583E"/>
    <w:rsid w:val="0080588D"/>
    <w:rsid w:val="00805A3F"/>
    <w:rsid w:val="00805D62"/>
    <w:rsid w:val="00805E16"/>
    <w:rsid w:val="00805FD6"/>
    <w:rsid w:val="00806125"/>
    <w:rsid w:val="008062E8"/>
    <w:rsid w:val="0080640A"/>
    <w:rsid w:val="008072C7"/>
    <w:rsid w:val="0080745E"/>
    <w:rsid w:val="0080792B"/>
    <w:rsid w:val="00810904"/>
    <w:rsid w:val="00811BFA"/>
    <w:rsid w:val="008128B2"/>
    <w:rsid w:val="00812DDD"/>
    <w:rsid w:val="00813F84"/>
    <w:rsid w:val="0081470F"/>
    <w:rsid w:val="00814C3A"/>
    <w:rsid w:val="00814F8E"/>
    <w:rsid w:val="00816AD4"/>
    <w:rsid w:val="008176F4"/>
    <w:rsid w:val="00820009"/>
    <w:rsid w:val="00820810"/>
    <w:rsid w:val="00820B4A"/>
    <w:rsid w:val="0082126E"/>
    <w:rsid w:val="00821FA4"/>
    <w:rsid w:val="00822B88"/>
    <w:rsid w:val="00823C8D"/>
    <w:rsid w:val="008259E9"/>
    <w:rsid w:val="00826B28"/>
    <w:rsid w:val="0082799C"/>
    <w:rsid w:val="00827DC9"/>
    <w:rsid w:val="00830B62"/>
    <w:rsid w:val="00830D60"/>
    <w:rsid w:val="008310B0"/>
    <w:rsid w:val="008316A0"/>
    <w:rsid w:val="00831DA3"/>
    <w:rsid w:val="00834778"/>
    <w:rsid w:val="008349E8"/>
    <w:rsid w:val="00834F3E"/>
    <w:rsid w:val="00835715"/>
    <w:rsid w:val="0083607C"/>
    <w:rsid w:val="00836376"/>
    <w:rsid w:val="00836743"/>
    <w:rsid w:val="00837C81"/>
    <w:rsid w:val="00840B56"/>
    <w:rsid w:val="00840D7D"/>
    <w:rsid w:val="008411E8"/>
    <w:rsid w:val="00841368"/>
    <w:rsid w:val="008414DD"/>
    <w:rsid w:val="00842918"/>
    <w:rsid w:val="00842CA6"/>
    <w:rsid w:val="00843273"/>
    <w:rsid w:val="00843490"/>
    <w:rsid w:val="008434D1"/>
    <w:rsid w:val="0084379F"/>
    <w:rsid w:val="00843F94"/>
    <w:rsid w:val="008444E1"/>
    <w:rsid w:val="008447B9"/>
    <w:rsid w:val="008455CA"/>
    <w:rsid w:val="00845883"/>
    <w:rsid w:val="00845947"/>
    <w:rsid w:val="00845DDD"/>
    <w:rsid w:val="0084647A"/>
    <w:rsid w:val="00846835"/>
    <w:rsid w:val="00846C3D"/>
    <w:rsid w:val="00847A99"/>
    <w:rsid w:val="00847EE6"/>
    <w:rsid w:val="008500F3"/>
    <w:rsid w:val="008502FC"/>
    <w:rsid w:val="00850443"/>
    <w:rsid w:val="00850D8B"/>
    <w:rsid w:val="0085199F"/>
    <w:rsid w:val="00851FAA"/>
    <w:rsid w:val="00851FFD"/>
    <w:rsid w:val="0085255C"/>
    <w:rsid w:val="00852A3F"/>
    <w:rsid w:val="00852C93"/>
    <w:rsid w:val="0085313B"/>
    <w:rsid w:val="00853876"/>
    <w:rsid w:val="00855863"/>
    <w:rsid w:val="00855B93"/>
    <w:rsid w:val="008562AA"/>
    <w:rsid w:val="00856384"/>
    <w:rsid w:val="00857049"/>
    <w:rsid w:val="008572B8"/>
    <w:rsid w:val="00857D30"/>
    <w:rsid w:val="00860B17"/>
    <w:rsid w:val="00860BC6"/>
    <w:rsid w:val="00862589"/>
    <w:rsid w:val="00862D76"/>
    <w:rsid w:val="00862F0F"/>
    <w:rsid w:val="0086308C"/>
    <w:rsid w:val="00863EAB"/>
    <w:rsid w:val="00864102"/>
    <w:rsid w:val="0086423E"/>
    <w:rsid w:val="00865472"/>
    <w:rsid w:val="00865A00"/>
    <w:rsid w:val="0086691E"/>
    <w:rsid w:val="008670C6"/>
    <w:rsid w:val="00871329"/>
    <w:rsid w:val="00871DF0"/>
    <w:rsid w:val="00871F70"/>
    <w:rsid w:val="00872894"/>
    <w:rsid w:val="00872A49"/>
    <w:rsid w:val="00873D58"/>
    <w:rsid w:val="00874805"/>
    <w:rsid w:val="00874A1C"/>
    <w:rsid w:val="00875206"/>
    <w:rsid w:val="00875536"/>
    <w:rsid w:val="00875823"/>
    <w:rsid w:val="00876741"/>
    <w:rsid w:val="0087714A"/>
    <w:rsid w:val="008775C3"/>
    <w:rsid w:val="00877791"/>
    <w:rsid w:val="00877D7A"/>
    <w:rsid w:val="0088059A"/>
    <w:rsid w:val="00880D8B"/>
    <w:rsid w:val="0088222A"/>
    <w:rsid w:val="008822CF"/>
    <w:rsid w:val="00882B5A"/>
    <w:rsid w:val="00882EE3"/>
    <w:rsid w:val="008831B7"/>
    <w:rsid w:val="0088399B"/>
    <w:rsid w:val="008842EA"/>
    <w:rsid w:val="00884B5A"/>
    <w:rsid w:val="0088571C"/>
    <w:rsid w:val="00885C94"/>
    <w:rsid w:val="00885FEF"/>
    <w:rsid w:val="008860C7"/>
    <w:rsid w:val="00887C21"/>
    <w:rsid w:val="00890DBC"/>
    <w:rsid w:val="0089235B"/>
    <w:rsid w:val="00892A0B"/>
    <w:rsid w:val="00892ACB"/>
    <w:rsid w:val="00894066"/>
    <w:rsid w:val="00894B57"/>
    <w:rsid w:val="00894C8C"/>
    <w:rsid w:val="00894EA5"/>
    <w:rsid w:val="008951E0"/>
    <w:rsid w:val="00895AE1"/>
    <w:rsid w:val="00895DFE"/>
    <w:rsid w:val="008964A9"/>
    <w:rsid w:val="00897ED5"/>
    <w:rsid w:val="008A08B1"/>
    <w:rsid w:val="008A1455"/>
    <w:rsid w:val="008A27A2"/>
    <w:rsid w:val="008A2A11"/>
    <w:rsid w:val="008A3BF3"/>
    <w:rsid w:val="008A60C0"/>
    <w:rsid w:val="008A6D69"/>
    <w:rsid w:val="008A7834"/>
    <w:rsid w:val="008B04DE"/>
    <w:rsid w:val="008B1FCD"/>
    <w:rsid w:val="008B22E5"/>
    <w:rsid w:val="008B30BB"/>
    <w:rsid w:val="008B3542"/>
    <w:rsid w:val="008B3F44"/>
    <w:rsid w:val="008B3FC7"/>
    <w:rsid w:val="008B470F"/>
    <w:rsid w:val="008B4A03"/>
    <w:rsid w:val="008B4C2F"/>
    <w:rsid w:val="008B4F74"/>
    <w:rsid w:val="008B5572"/>
    <w:rsid w:val="008B5B65"/>
    <w:rsid w:val="008B6839"/>
    <w:rsid w:val="008B6898"/>
    <w:rsid w:val="008B69F2"/>
    <w:rsid w:val="008B6D06"/>
    <w:rsid w:val="008B794F"/>
    <w:rsid w:val="008C01C0"/>
    <w:rsid w:val="008C260F"/>
    <w:rsid w:val="008C2B74"/>
    <w:rsid w:val="008C30D4"/>
    <w:rsid w:val="008C58E4"/>
    <w:rsid w:val="008C6460"/>
    <w:rsid w:val="008C7464"/>
    <w:rsid w:val="008D0C3E"/>
    <w:rsid w:val="008D390C"/>
    <w:rsid w:val="008D3979"/>
    <w:rsid w:val="008D4142"/>
    <w:rsid w:val="008D4D0E"/>
    <w:rsid w:val="008D621B"/>
    <w:rsid w:val="008D625D"/>
    <w:rsid w:val="008D6790"/>
    <w:rsid w:val="008D7528"/>
    <w:rsid w:val="008D7652"/>
    <w:rsid w:val="008D7994"/>
    <w:rsid w:val="008D7A0E"/>
    <w:rsid w:val="008D7B4E"/>
    <w:rsid w:val="008E0C2B"/>
    <w:rsid w:val="008E0E06"/>
    <w:rsid w:val="008E1B99"/>
    <w:rsid w:val="008E21DF"/>
    <w:rsid w:val="008E2547"/>
    <w:rsid w:val="008E27EA"/>
    <w:rsid w:val="008E2C4B"/>
    <w:rsid w:val="008E3F3A"/>
    <w:rsid w:val="008E475F"/>
    <w:rsid w:val="008E477F"/>
    <w:rsid w:val="008E4DEB"/>
    <w:rsid w:val="008E5579"/>
    <w:rsid w:val="008E5B84"/>
    <w:rsid w:val="008E5ED9"/>
    <w:rsid w:val="008E6735"/>
    <w:rsid w:val="008F003E"/>
    <w:rsid w:val="008F062A"/>
    <w:rsid w:val="008F0BBA"/>
    <w:rsid w:val="008F1841"/>
    <w:rsid w:val="008F1901"/>
    <w:rsid w:val="008F1D91"/>
    <w:rsid w:val="008F24FF"/>
    <w:rsid w:val="008F33FA"/>
    <w:rsid w:val="008F4B05"/>
    <w:rsid w:val="008F56AA"/>
    <w:rsid w:val="008F5A65"/>
    <w:rsid w:val="008F62FD"/>
    <w:rsid w:val="008F67B9"/>
    <w:rsid w:val="008F68DF"/>
    <w:rsid w:val="008F6CF0"/>
    <w:rsid w:val="008F702D"/>
    <w:rsid w:val="008F731F"/>
    <w:rsid w:val="00900923"/>
    <w:rsid w:val="009018BB"/>
    <w:rsid w:val="00902183"/>
    <w:rsid w:val="00902ECC"/>
    <w:rsid w:val="0090366E"/>
    <w:rsid w:val="00903927"/>
    <w:rsid w:val="009039D7"/>
    <w:rsid w:val="009044D2"/>
    <w:rsid w:val="0090496D"/>
    <w:rsid w:val="00904E3C"/>
    <w:rsid w:val="009077CF"/>
    <w:rsid w:val="00910C0D"/>
    <w:rsid w:val="00910C8E"/>
    <w:rsid w:val="00911895"/>
    <w:rsid w:val="0091416F"/>
    <w:rsid w:val="009151A6"/>
    <w:rsid w:val="009154FD"/>
    <w:rsid w:val="00915CCC"/>
    <w:rsid w:val="00916408"/>
    <w:rsid w:val="00916B56"/>
    <w:rsid w:val="0091720C"/>
    <w:rsid w:val="00917431"/>
    <w:rsid w:val="00917DF9"/>
    <w:rsid w:val="0092004D"/>
    <w:rsid w:val="00921008"/>
    <w:rsid w:val="00921DE1"/>
    <w:rsid w:val="0092224E"/>
    <w:rsid w:val="00923919"/>
    <w:rsid w:val="00924938"/>
    <w:rsid w:val="00925392"/>
    <w:rsid w:val="00925A93"/>
    <w:rsid w:val="00926937"/>
    <w:rsid w:val="009274F2"/>
    <w:rsid w:val="009275D3"/>
    <w:rsid w:val="009310DA"/>
    <w:rsid w:val="009328AC"/>
    <w:rsid w:val="009334CB"/>
    <w:rsid w:val="0093488C"/>
    <w:rsid w:val="00935363"/>
    <w:rsid w:val="00936E28"/>
    <w:rsid w:val="00937506"/>
    <w:rsid w:val="00937C2C"/>
    <w:rsid w:val="0094003F"/>
    <w:rsid w:val="009400F0"/>
    <w:rsid w:val="0094122A"/>
    <w:rsid w:val="009412D9"/>
    <w:rsid w:val="00941C20"/>
    <w:rsid w:val="009420C5"/>
    <w:rsid w:val="009422EA"/>
    <w:rsid w:val="009426E5"/>
    <w:rsid w:val="00942C41"/>
    <w:rsid w:val="00943AD2"/>
    <w:rsid w:val="00944219"/>
    <w:rsid w:val="00944707"/>
    <w:rsid w:val="0094670D"/>
    <w:rsid w:val="00950154"/>
    <w:rsid w:val="0095041B"/>
    <w:rsid w:val="0095059E"/>
    <w:rsid w:val="00951B2D"/>
    <w:rsid w:val="00952C35"/>
    <w:rsid w:val="00953001"/>
    <w:rsid w:val="00953579"/>
    <w:rsid w:val="009545AB"/>
    <w:rsid w:val="009547C3"/>
    <w:rsid w:val="009554F3"/>
    <w:rsid w:val="0095550C"/>
    <w:rsid w:val="00955553"/>
    <w:rsid w:val="00955AF7"/>
    <w:rsid w:val="00957AD8"/>
    <w:rsid w:val="0096133F"/>
    <w:rsid w:val="00961DC3"/>
    <w:rsid w:val="00961F7A"/>
    <w:rsid w:val="009628F6"/>
    <w:rsid w:val="00963C76"/>
    <w:rsid w:val="009648BF"/>
    <w:rsid w:val="00964D68"/>
    <w:rsid w:val="00964E5F"/>
    <w:rsid w:val="009650BE"/>
    <w:rsid w:val="009677C6"/>
    <w:rsid w:val="00967C28"/>
    <w:rsid w:val="00971AAB"/>
    <w:rsid w:val="00971F95"/>
    <w:rsid w:val="00972986"/>
    <w:rsid w:val="00973256"/>
    <w:rsid w:val="009734A3"/>
    <w:rsid w:val="0097398C"/>
    <w:rsid w:val="00974AE4"/>
    <w:rsid w:val="00975D5C"/>
    <w:rsid w:val="00975D99"/>
    <w:rsid w:val="00976BBE"/>
    <w:rsid w:val="00976C03"/>
    <w:rsid w:val="00981250"/>
    <w:rsid w:val="00981660"/>
    <w:rsid w:val="00981842"/>
    <w:rsid w:val="00981CC0"/>
    <w:rsid w:val="00982256"/>
    <w:rsid w:val="00982531"/>
    <w:rsid w:val="009833AF"/>
    <w:rsid w:val="009834DA"/>
    <w:rsid w:val="0098412A"/>
    <w:rsid w:val="0098430F"/>
    <w:rsid w:val="0098455B"/>
    <w:rsid w:val="00984F81"/>
    <w:rsid w:val="00985457"/>
    <w:rsid w:val="009859FC"/>
    <w:rsid w:val="00985B29"/>
    <w:rsid w:val="00986002"/>
    <w:rsid w:val="009863BC"/>
    <w:rsid w:val="00987237"/>
    <w:rsid w:val="00987C32"/>
    <w:rsid w:val="00990159"/>
    <w:rsid w:val="0099065B"/>
    <w:rsid w:val="00990904"/>
    <w:rsid w:val="009912B5"/>
    <w:rsid w:val="009912CD"/>
    <w:rsid w:val="00991758"/>
    <w:rsid w:val="00993E1A"/>
    <w:rsid w:val="009945EC"/>
    <w:rsid w:val="009958B3"/>
    <w:rsid w:val="00996A5E"/>
    <w:rsid w:val="009A2DBF"/>
    <w:rsid w:val="009A3088"/>
    <w:rsid w:val="009A43E1"/>
    <w:rsid w:val="009A5832"/>
    <w:rsid w:val="009A65E5"/>
    <w:rsid w:val="009A6804"/>
    <w:rsid w:val="009B0223"/>
    <w:rsid w:val="009B1D4F"/>
    <w:rsid w:val="009B2034"/>
    <w:rsid w:val="009B31FD"/>
    <w:rsid w:val="009B3252"/>
    <w:rsid w:val="009B33D5"/>
    <w:rsid w:val="009B35CB"/>
    <w:rsid w:val="009B3BC6"/>
    <w:rsid w:val="009B3CC7"/>
    <w:rsid w:val="009B5343"/>
    <w:rsid w:val="009B5430"/>
    <w:rsid w:val="009B69CC"/>
    <w:rsid w:val="009B7319"/>
    <w:rsid w:val="009B7416"/>
    <w:rsid w:val="009C0D65"/>
    <w:rsid w:val="009C102A"/>
    <w:rsid w:val="009C13EA"/>
    <w:rsid w:val="009C191E"/>
    <w:rsid w:val="009C1CA8"/>
    <w:rsid w:val="009C51EE"/>
    <w:rsid w:val="009C5541"/>
    <w:rsid w:val="009C578B"/>
    <w:rsid w:val="009C6587"/>
    <w:rsid w:val="009C714E"/>
    <w:rsid w:val="009C7A31"/>
    <w:rsid w:val="009D0743"/>
    <w:rsid w:val="009D1001"/>
    <w:rsid w:val="009D119E"/>
    <w:rsid w:val="009D2C1D"/>
    <w:rsid w:val="009D2FB3"/>
    <w:rsid w:val="009D3421"/>
    <w:rsid w:val="009D36DB"/>
    <w:rsid w:val="009D542F"/>
    <w:rsid w:val="009D6545"/>
    <w:rsid w:val="009D7758"/>
    <w:rsid w:val="009D7D5A"/>
    <w:rsid w:val="009E16C8"/>
    <w:rsid w:val="009E1E34"/>
    <w:rsid w:val="009E2040"/>
    <w:rsid w:val="009E2406"/>
    <w:rsid w:val="009E2A1F"/>
    <w:rsid w:val="009E39DB"/>
    <w:rsid w:val="009E4B0B"/>
    <w:rsid w:val="009E50C9"/>
    <w:rsid w:val="009E5342"/>
    <w:rsid w:val="009E5458"/>
    <w:rsid w:val="009E553A"/>
    <w:rsid w:val="009E553C"/>
    <w:rsid w:val="009E5B9D"/>
    <w:rsid w:val="009E6346"/>
    <w:rsid w:val="009E7940"/>
    <w:rsid w:val="009E7A58"/>
    <w:rsid w:val="009F0151"/>
    <w:rsid w:val="009F0269"/>
    <w:rsid w:val="009F07A0"/>
    <w:rsid w:val="009F0EEE"/>
    <w:rsid w:val="009F14C5"/>
    <w:rsid w:val="009F2B02"/>
    <w:rsid w:val="009F41A2"/>
    <w:rsid w:val="009F43D6"/>
    <w:rsid w:val="009F4AAF"/>
    <w:rsid w:val="009F533F"/>
    <w:rsid w:val="009F5555"/>
    <w:rsid w:val="009F5BFD"/>
    <w:rsid w:val="009F711E"/>
    <w:rsid w:val="009F7BF9"/>
    <w:rsid w:val="00A03B50"/>
    <w:rsid w:val="00A03D00"/>
    <w:rsid w:val="00A050C7"/>
    <w:rsid w:val="00A0590F"/>
    <w:rsid w:val="00A06C77"/>
    <w:rsid w:val="00A06CAA"/>
    <w:rsid w:val="00A06E83"/>
    <w:rsid w:val="00A078D6"/>
    <w:rsid w:val="00A1095F"/>
    <w:rsid w:val="00A10A82"/>
    <w:rsid w:val="00A112F6"/>
    <w:rsid w:val="00A1147D"/>
    <w:rsid w:val="00A14B0B"/>
    <w:rsid w:val="00A14E17"/>
    <w:rsid w:val="00A15EB7"/>
    <w:rsid w:val="00A16740"/>
    <w:rsid w:val="00A17713"/>
    <w:rsid w:val="00A204A7"/>
    <w:rsid w:val="00A20BF2"/>
    <w:rsid w:val="00A22614"/>
    <w:rsid w:val="00A2291F"/>
    <w:rsid w:val="00A22D80"/>
    <w:rsid w:val="00A22F6F"/>
    <w:rsid w:val="00A23F18"/>
    <w:rsid w:val="00A2429E"/>
    <w:rsid w:val="00A25803"/>
    <w:rsid w:val="00A25C3D"/>
    <w:rsid w:val="00A26475"/>
    <w:rsid w:val="00A309D9"/>
    <w:rsid w:val="00A31704"/>
    <w:rsid w:val="00A32043"/>
    <w:rsid w:val="00A32AD0"/>
    <w:rsid w:val="00A32CA7"/>
    <w:rsid w:val="00A34077"/>
    <w:rsid w:val="00A35084"/>
    <w:rsid w:val="00A352DB"/>
    <w:rsid w:val="00A35E32"/>
    <w:rsid w:val="00A3625C"/>
    <w:rsid w:val="00A36FE0"/>
    <w:rsid w:val="00A37C7C"/>
    <w:rsid w:val="00A406A8"/>
    <w:rsid w:val="00A40708"/>
    <w:rsid w:val="00A413F6"/>
    <w:rsid w:val="00A41C96"/>
    <w:rsid w:val="00A424DA"/>
    <w:rsid w:val="00A426B7"/>
    <w:rsid w:val="00A43F69"/>
    <w:rsid w:val="00A4528E"/>
    <w:rsid w:val="00A456C8"/>
    <w:rsid w:val="00A45D01"/>
    <w:rsid w:val="00A467A1"/>
    <w:rsid w:val="00A46C3D"/>
    <w:rsid w:val="00A477A0"/>
    <w:rsid w:val="00A47BC1"/>
    <w:rsid w:val="00A47F10"/>
    <w:rsid w:val="00A51671"/>
    <w:rsid w:val="00A52591"/>
    <w:rsid w:val="00A526E6"/>
    <w:rsid w:val="00A52CC0"/>
    <w:rsid w:val="00A52CDD"/>
    <w:rsid w:val="00A52D61"/>
    <w:rsid w:val="00A541EF"/>
    <w:rsid w:val="00A547C8"/>
    <w:rsid w:val="00A54A1F"/>
    <w:rsid w:val="00A54E71"/>
    <w:rsid w:val="00A54FA9"/>
    <w:rsid w:val="00A55D86"/>
    <w:rsid w:val="00A56344"/>
    <w:rsid w:val="00A606A3"/>
    <w:rsid w:val="00A607B0"/>
    <w:rsid w:val="00A60DD8"/>
    <w:rsid w:val="00A61196"/>
    <w:rsid w:val="00A611D9"/>
    <w:rsid w:val="00A61234"/>
    <w:rsid w:val="00A61B42"/>
    <w:rsid w:val="00A6218C"/>
    <w:rsid w:val="00A623A7"/>
    <w:rsid w:val="00A62400"/>
    <w:rsid w:val="00A632C8"/>
    <w:rsid w:val="00A6388A"/>
    <w:rsid w:val="00A64CDF"/>
    <w:rsid w:val="00A64D0D"/>
    <w:rsid w:val="00A65091"/>
    <w:rsid w:val="00A657D6"/>
    <w:rsid w:val="00A6612B"/>
    <w:rsid w:val="00A66FFB"/>
    <w:rsid w:val="00A67093"/>
    <w:rsid w:val="00A6718B"/>
    <w:rsid w:val="00A67FE6"/>
    <w:rsid w:val="00A70ABD"/>
    <w:rsid w:val="00A70D9F"/>
    <w:rsid w:val="00A712BD"/>
    <w:rsid w:val="00A71C3D"/>
    <w:rsid w:val="00A72C48"/>
    <w:rsid w:val="00A738D5"/>
    <w:rsid w:val="00A7450E"/>
    <w:rsid w:val="00A749E0"/>
    <w:rsid w:val="00A74C77"/>
    <w:rsid w:val="00A74D4D"/>
    <w:rsid w:val="00A776CA"/>
    <w:rsid w:val="00A804BA"/>
    <w:rsid w:val="00A80B36"/>
    <w:rsid w:val="00A80C27"/>
    <w:rsid w:val="00A8123B"/>
    <w:rsid w:val="00A81EE5"/>
    <w:rsid w:val="00A81FED"/>
    <w:rsid w:val="00A823E3"/>
    <w:rsid w:val="00A82986"/>
    <w:rsid w:val="00A8312C"/>
    <w:rsid w:val="00A834DD"/>
    <w:rsid w:val="00A83500"/>
    <w:rsid w:val="00A83AB0"/>
    <w:rsid w:val="00A8539E"/>
    <w:rsid w:val="00A853B6"/>
    <w:rsid w:val="00A8640D"/>
    <w:rsid w:val="00A865DE"/>
    <w:rsid w:val="00A8686E"/>
    <w:rsid w:val="00A870BF"/>
    <w:rsid w:val="00A879C8"/>
    <w:rsid w:val="00A87A0E"/>
    <w:rsid w:val="00A87A4D"/>
    <w:rsid w:val="00A87E32"/>
    <w:rsid w:val="00A90177"/>
    <w:rsid w:val="00A90771"/>
    <w:rsid w:val="00A90FF6"/>
    <w:rsid w:val="00A91D3E"/>
    <w:rsid w:val="00A9203C"/>
    <w:rsid w:val="00A92605"/>
    <w:rsid w:val="00A92A1D"/>
    <w:rsid w:val="00A93431"/>
    <w:rsid w:val="00A93D90"/>
    <w:rsid w:val="00A95606"/>
    <w:rsid w:val="00A96080"/>
    <w:rsid w:val="00A96A91"/>
    <w:rsid w:val="00A96F04"/>
    <w:rsid w:val="00A9722D"/>
    <w:rsid w:val="00AA064C"/>
    <w:rsid w:val="00AA165F"/>
    <w:rsid w:val="00AA1760"/>
    <w:rsid w:val="00AA2840"/>
    <w:rsid w:val="00AA2EE7"/>
    <w:rsid w:val="00AA337A"/>
    <w:rsid w:val="00AA4067"/>
    <w:rsid w:val="00AA5C13"/>
    <w:rsid w:val="00AA5DD2"/>
    <w:rsid w:val="00AA62DB"/>
    <w:rsid w:val="00AA7129"/>
    <w:rsid w:val="00AA7622"/>
    <w:rsid w:val="00AA7915"/>
    <w:rsid w:val="00AB0159"/>
    <w:rsid w:val="00AB03A6"/>
    <w:rsid w:val="00AB0AA6"/>
    <w:rsid w:val="00AB0AAD"/>
    <w:rsid w:val="00AB0BB5"/>
    <w:rsid w:val="00AB17DC"/>
    <w:rsid w:val="00AB1EE3"/>
    <w:rsid w:val="00AB1F8A"/>
    <w:rsid w:val="00AB2333"/>
    <w:rsid w:val="00AB37F3"/>
    <w:rsid w:val="00AB4851"/>
    <w:rsid w:val="00AB69F6"/>
    <w:rsid w:val="00AB6A6C"/>
    <w:rsid w:val="00AB6B4D"/>
    <w:rsid w:val="00AB7125"/>
    <w:rsid w:val="00AB7262"/>
    <w:rsid w:val="00AC06A9"/>
    <w:rsid w:val="00AC0E90"/>
    <w:rsid w:val="00AC1016"/>
    <w:rsid w:val="00AC1E2A"/>
    <w:rsid w:val="00AC2EB3"/>
    <w:rsid w:val="00AC2EFB"/>
    <w:rsid w:val="00AC3117"/>
    <w:rsid w:val="00AC4561"/>
    <w:rsid w:val="00AC5A15"/>
    <w:rsid w:val="00AC631C"/>
    <w:rsid w:val="00AC677D"/>
    <w:rsid w:val="00AD02AD"/>
    <w:rsid w:val="00AD07F5"/>
    <w:rsid w:val="00AD0BFD"/>
    <w:rsid w:val="00AD1A6E"/>
    <w:rsid w:val="00AD1CC9"/>
    <w:rsid w:val="00AD3199"/>
    <w:rsid w:val="00AD3491"/>
    <w:rsid w:val="00AD7978"/>
    <w:rsid w:val="00AE0043"/>
    <w:rsid w:val="00AE0639"/>
    <w:rsid w:val="00AE3121"/>
    <w:rsid w:val="00AE396D"/>
    <w:rsid w:val="00AE49D6"/>
    <w:rsid w:val="00AE4C7B"/>
    <w:rsid w:val="00AE4D05"/>
    <w:rsid w:val="00AE4ECC"/>
    <w:rsid w:val="00AE4F1E"/>
    <w:rsid w:val="00AE519C"/>
    <w:rsid w:val="00AE5BA2"/>
    <w:rsid w:val="00AE6054"/>
    <w:rsid w:val="00AE7CB9"/>
    <w:rsid w:val="00AF04DB"/>
    <w:rsid w:val="00AF1397"/>
    <w:rsid w:val="00AF1DC8"/>
    <w:rsid w:val="00AF1EC5"/>
    <w:rsid w:val="00AF2369"/>
    <w:rsid w:val="00AF2D4A"/>
    <w:rsid w:val="00AF4826"/>
    <w:rsid w:val="00AF51DF"/>
    <w:rsid w:val="00AF52A1"/>
    <w:rsid w:val="00AF580D"/>
    <w:rsid w:val="00AF66FE"/>
    <w:rsid w:val="00AF74D4"/>
    <w:rsid w:val="00AF77F2"/>
    <w:rsid w:val="00AF78CA"/>
    <w:rsid w:val="00AF7A6C"/>
    <w:rsid w:val="00B01066"/>
    <w:rsid w:val="00B01B95"/>
    <w:rsid w:val="00B020E6"/>
    <w:rsid w:val="00B040B3"/>
    <w:rsid w:val="00B04115"/>
    <w:rsid w:val="00B0454A"/>
    <w:rsid w:val="00B04621"/>
    <w:rsid w:val="00B0472E"/>
    <w:rsid w:val="00B04850"/>
    <w:rsid w:val="00B04933"/>
    <w:rsid w:val="00B0500C"/>
    <w:rsid w:val="00B06353"/>
    <w:rsid w:val="00B06654"/>
    <w:rsid w:val="00B077EC"/>
    <w:rsid w:val="00B07CB9"/>
    <w:rsid w:val="00B1003A"/>
    <w:rsid w:val="00B1013F"/>
    <w:rsid w:val="00B1244F"/>
    <w:rsid w:val="00B127EC"/>
    <w:rsid w:val="00B12A65"/>
    <w:rsid w:val="00B1588B"/>
    <w:rsid w:val="00B17084"/>
    <w:rsid w:val="00B177D4"/>
    <w:rsid w:val="00B17B4D"/>
    <w:rsid w:val="00B17E0A"/>
    <w:rsid w:val="00B2221B"/>
    <w:rsid w:val="00B22630"/>
    <w:rsid w:val="00B22653"/>
    <w:rsid w:val="00B22C98"/>
    <w:rsid w:val="00B234A8"/>
    <w:rsid w:val="00B247D0"/>
    <w:rsid w:val="00B24A97"/>
    <w:rsid w:val="00B24D53"/>
    <w:rsid w:val="00B24F4A"/>
    <w:rsid w:val="00B2645C"/>
    <w:rsid w:val="00B268CB"/>
    <w:rsid w:val="00B26D1A"/>
    <w:rsid w:val="00B26F16"/>
    <w:rsid w:val="00B275AA"/>
    <w:rsid w:val="00B3064F"/>
    <w:rsid w:val="00B30A57"/>
    <w:rsid w:val="00B31FA5"/>
    <w:rsid w:val="00B3230B"/>
    <w:rsid w:val="00B330C7"/>
    <w:rsid w:val="00B35515"/>
    <w:rsid w:val="00B355C3"/>
    <w:rsid w:val="00B36867"/>
    <w:rsid w:val="00B3689C"/>
    <w:rsid w:val="00B372B4"/>
    <w:rsid w:val="00B374CF"/>
    <w:rsid w:val="00B406BC"/>
    <w:rsid w:val="00B41516"/>
    <w:rsid w:val="00B419B4"/>
    <w:rsid w:val="00B41AC0"/>
    <w:rsid w:val="00B42608"/>
    <w:rsid w:val="00B42B02"/>
    <w:rsid w:val="00B4420F"/>
    <w:rsid w:val="00B44332"/>
    <w:rsid w:val="00B44E8D"/>
    <w:rsid w:val="00B4558F"/>
    <w:rsid w:val="00B45E63"/>
    <w:rsid w:val="00B4712B"/>
    <w:rsid w:val="00B50914"/>
    <w:rsid w:val="00B50B6C"/>
    <w:rsid w:val="00B50DAD"/>
    <w:rsid w:val="00B50FCF"/>
    <w:rsid w:val="00B514F0"/>
    <w:rsid w:val="00B51C36"/>
    <w:rsid w:val="00B525A1"/>
    <w:rsid w:val="00B5266B"/>
    <w:rsid w:val="00B52F25"/>
    <w:rsid w:val="00B54B56"/>
    <w:rsid w:val="00B55BA9"/>
    <w:rsid w:val="00B55E0A"/>
    <w:rsid w:val="00B56223"/>
    <w:rsid w:val="00B563F2"/>
    <w:rsid w:val="00B56B25"/>
    <w:rsid w:val="00B57E59"/>
    <w:rsid w:val="00B603D4"/>
    <w:rsid w:val="00B60825"/>
    <w:rsid w:val="00B60CFD"/>
    <w:rsid w:val="00B615DF"/>
    <w:rsid w:val="00B622ED"/>
    <w:rsid w:val="00B62A0F"/>
    <w:rsid w:val="00B62FAC"/>
    <w:rsid w:val="00B637B4"/>
    <w:rsid w:val="00B63919"/>
    <w:rsid w:val="00B64314"/>
    <w:rsid w:val="00B64491"/>
    <w:rsid w:val="00B6548F"/>
    <w:rsid w:val="00B65538"/>
    <w:rsid w:val="00B66002"/>
    <w:rsid w:val="00B6658B"/>
    <w:rsid w:val="00B66E0F"/>
    <w:rsid w:val="00B67E06"/>
    <w:rsid w:val="00B70045"/>
    <w:rsid w:val="00B70E0F"/>
    <w:rsid w:val="00B7176A"/>
    <w:rsid w:val="00B719DF"/>
    <w:rsid w:val="00B71A0A"/>
    <w:rsid w:val="00B71CA1"/>
    <w:rsid w:val="00B722FA"/>
    <w:rsid w:val="00B724AB"/>
    <w:rsid w:val="00B72918"/>
    <w:rsid w:val="00B739DC"/>
    <w:rsid w:val="00B73E5A"/>
    <w:rsid w:val="00B75892"/>
    <w:rsid w:val="00B76FE9"/>
    <w:rsid w:val="00B776A1"/>
    <w:rsid w:val="00B7772B"/>
    <w:rsid w:val="00B77A8B"/>
    <w:rsid w:val="00B80082"/>
    <w:rsid w:val="00B81637"/>
    <w:rsid w:val="00B81A99"/>
    <w:rsid w:val="00B82316"/>
    <w:rsid w:val="00B827D1"/>
    <w:rsid w:val="00B84763"/>
    <w:rsid w:val="00B861F5"/>
    <w:rsid w:val="00B86B05"/>
    <w:rsid w:val="00B87AB7"/>
    <w:rsid w:val="00B87C41"/>
    <w:rsid w:val="00B91B4A"/>
    <w:rsid w:val="00B92DB7"/>
    <w:rsid w:val="00B931EF"/>
    <w:rsid w:val="00B95029"/>
    <w:rsid w:val="00B959A4"/>
    <w:rsid w:val="00B967F2"/>
    <w:rsid w:val="00B96D2B"/>
    <w:rsid w:val="00B96EEE"/>
    <w:rsid w:val="00B9707E"/>
    <w:rsid w:val="00B972E5"/>
    <w:rsid w:val="00B973AD"/>
    <w:rsid w:val="00B9772E"/>
    <w:rsid w:val="00B97A27"/>
    <w:rsid w:val="00B97A47"/>
    <w:rsid w:val="00BA0983"/>
    <w:rsid w:val="00BA126B"/>
    <w:rsid w:val="00BA239F"/>
    <w:rsid w:val="00BA5FF1"/>
    <w:rsid w:val="00BA7855"/>
    <w:rsid w:val="00BA7A81"/>
    <w:rsid w:val="00BA7F29"/>
    <w:rsid w:val="00BB0DFD"/>
    <w:rsid w:val="00BB161B"/>
    <w:rsid w:val="00BB2EF7"/>
    <w:rsid w:val="00BB390E"/>
    <w:rsid w:val="00BB39EE"/>
    <w:rsid w:val="00BB560D"/>
    <w:rsid w:val="00BB58E7"/>
    <w:rsid w:val="00BB5C0B"/>
    <w:rsid w:val="00BB5C53"/>
    <w:rsid w:val="00BB5FA3"/>
    <w:rsid w:val="00BB64FA"/>
    <w:rsid w:val="00BB69DA"/>
    <w:rsid w:val="00BB7069"/>
    <w:rsid w:val="00BB7201"/>
    <w:rsid w:val="00BC0025"/>
    <w:rsid w:val="00BC0FE3"/>
    <w:rsid w:val="00BC10A8"/>
    <w:rsid w:val="00BC1322"/>
    <w:rsid w:val="00BC15FF"/>
    <w:rsid w:val="00BC16E5"/>
    <w:rsid w:val="00BC1844"/>
    <w:rsid w:val="00BC1E8E"/>
    <w:rsid w:val="00BC2097"/>
    <w:rsid w:val="00BC42B2"/>
    <w:rsid w:val="00BC455F"/>
    <w:rsid w:val="00BC49E4"/>
    <w:rsid w:val="00BC610C"/>
    <w:rsid w:val="00BC61A6"/>
    <w:rsid w:val="00BC64EF"/>
    <w:rsid w:val="00BC6CEF"/>
    <w:rsid w:val="00BC6F8E"/>
    <w:rsid w:val="00BC7694"/>
    <w:rsid w:val="00BC78D4"/>
    <w:rsid w:val="00BC7C6F"/>
    <w:rsid w:val="00BD027E"/>
    <w:rsid w:val="00BD0CEC"/>
    <w:rsid w:val="00BD17EB"/>
    <w:rsid w:val="00BD1DC6"/>
    <w:rsid w:val="00BD2B42"/>
    <w:rsid w:val="00BD34F9"/>
    <w:rsid w:val="00BD43F8"/>
    <w:rsid w:val="00BD4422"/>
    <w:rsid w:val="00BD581B"/>
    <w:rsid w:val="00BD632C"/>
    <w:rsid w:val="00BD63B6"/>
    <w:rsid w:val="00BD6AD9"/>
    <w:rsid w:val="00BD7357"/>
    <w:rsid w:val="00BD75FB"/>
    <w:rsid w:val="00BD7614"/>
    <w:rsid w:val="00BE016F"/>
    <w:rsid w:val="00BE0736"/>
    <w:rsid w:val="00BE0941"/>
    <w:rsid w:val="00BE15A6"/>
    <w:rsid w:val="00BE290C"/>
    <w:rsid w:val="00BE336F"/>
    <w:rsid w:val="00BE34A4"/>
    <w:rsid w:val="00BE4925"/>
    <w:rsid w:val="00BE599B"/>
    <w:rsid w:val="00BE63E7"/>
    <w:rsid w:val="00BF15B6"/>
    <w:rsid w:val="00BF17C1"/>
    <w:rsid w:val="00BF3006"/>
    <w:rsid w:val="00BF342A"/>
    <w:rsid w:val="00BF4668"/>
    <w:rsid w:val="00BF46DD"/>
    <w:rsid w:val="00BF4E88"/>
    <w:rsid w:val="00BF5398"/>
    <w:rsid w:val="00BF612D"/>
    <w:rsid w:val="00BF7CC7"/>
    <w:rsid w:val="00BF7F40"/>
    <w:rsid w:val="00C004D3"/>
    <w:rsid w:val="00C01327"/>
    <w:rsid w:val="00C0143C"/>
    <w:rsid w:val="00C014C9"/>
    <w:rsid w:val="00C019AB"/>
    <w:rsid w:val="00C0237F"/>
    <w:rsid w:val="00C02386"/>
    <w:rsid w:val="00C024CB"/>
    <w:rsid w:val="00C02710"/>
    <w:rsid w:val="00C02C64"/>
    <w:rsid w:val="00C03006"/>
    <w:rsid w:val="00C0373E"/>
    <w:rsid w:val="00C0401E"/>
    <w:rsid w:val="00C040FD"/>
    <w:rsid w:val="00C048E0"/>
    <w:rsid w:val="00C052C0"/>
    <w:rsid w:val="00C054D2"/>
    <w:rsid w:val="00C05C41"/>
    <w:rsid w:val="00C05CD5"/>
    <w:rsid w:val="00C0699A"/>
    <w:rsid w:val="00C06C32"/>
    <w:rsid w:val="00C074DE"/>
    <w:rsid w:val="00C07610"/>
    <w:rsid w:val="00C1028B"/>
    <w:rsid w:val="00C10FF0"/>
    <w:rsid w:val="00C112B9"/>
    <w:rsid w:val="00C11A37"/>
    <w:rsid w:val="00C12A52"/>
    <w:rsid w:val="00C14A0C"/>
    <w:rsid w:val="00C14C2D"/>
    <w:rsid w:val="00C14D91"/>
    <w:rsid w:val="00C14E7C"/>
    <w:rsid w:val="00C14F65"/>
    <w:rsid w:val="00C161A9"/>
    <w:rsid w:val="00C169A2"/>
    <w:rsid w:val="00C170B8"/>
    <w:rsid w:val="00C173D4"/>
    <w:rsid w:val="00C17985"/>
    <w:rsid w:val="00C17A52"/>
    <w:rsid w:val="00C17F38"/>
    <w:rsid w:val="00C2060E"/>
    <w:rsid w:val="00C20F5F"/>
    <w:rsid w:val="00C2171B"/>
    <w:rsid w:val="00C217F9"/>
    <w:rsid w:val="00C21E9E"/>
    <w:rsid w:val="00C21EA3"/>
    <w:rsid w:val="00C21F37"/>
    <w:rsid w:val="00C23749"/>
    <w:rsid w:val="00C23BAE"/>
    <w:rsid w:val="00C2608E"/>
    <w:rsid w:val="00C273FC"/>
    <w:rsid w:val="00C304E5"/>
    <w:rsid w:val="00C30EB3"/>
    <w:rsid w:val="00C31DCF"/>
    <w:rsid w:val="00C32C2E"/>
    <w:rsid w:val="00C33CC4"/>
    <w:rsid w:val="00C35486"/>
    <w:rsid w:val="00C359BC"/>
    <w:rsid w:val="00C36123"/>
    <w:rsid w:val="00C36332"/>
    <w:rsid w:val="00C367F4"/>
    <w:rsid w:val="00C36A60"/>
    <w:rsid w:val="00C37BE0"/>
    <w:rsid w:val="00C4126D"/>
    <w:rsid w:val="00C41329"/>
    <w:rsid w:val="00C41371"/>
    <w:rsid w:val="00C431EA"/>
    <w:rsid w:val="00C44695"/>
    <w:rsid w:val="00C45B73"/>
    <w:rsid w:val="00C46027"/>
    <w:rsid w:val="00C460EF"/>
    <w:rsid w:val="00C4741B"/>
    <w:rsid w:val="00C479C6"/>
    <w:rsid w:val="00C479E5"/>
    <w:rsid w:val="00C507DA"/>
    <w:rsid w:val="00C516E4"/>
    <w:rsid w:val="00C51947"/>
    <w:rsid w:val="00C51CB2"/>
    <w:rsid w:val="00C52705"/>
    <w:rsid w:val="00C528FD"/>
    <w:rsid w:val="00C529E5"/>
    <w:rsid w:val="00C55A8C"/>
    <w:rsid w:val="00C56E40"/>
    <w:rsid w:val="00C5720A"/>
    <w:rsid w:val="00C57541"/>
    <w:rsid w:val="00C5761C"/>
    <w:rsid w:val="00C605C9"/>
    <w:rsid w:val="00C60D24"/>
    <w:rsid w:val="00C6214B"/>
    <w:rsid w:val="00C62AC4"/>
    <w:rsid w:val="00C62D9C"/>
    <w:rsid w:val="00C63367"/>
    <w:rsid w:val="00C63B6C"/>
    <w:rsid w:val="00C63CD1"/>
    <w:rsid w:val="00C6436F"/>
    <w:rsid w:val="00C649D2"/>
    <w:rsid w:val="00C652F7"/>
    <w:rsid w:val="00C6564A"/>
    <w:rsid w:val="00C65860"/>
    <w:rsid w:val="00C65982"/>
    <w:rsid w:val="00C659E6"/>
    <w:rsid w:val="00C66A4D"/>
    <w:rsid w:val="00C66E74"/>
    <w:rsid w:val="00C66E7A"/>
    <w:rsid w:val="00C66E9C"/>
    <w:rsid w:val="00C675C9"/>
    <w:rsid w:val="00C67B76"/>
    <w:rsid w:val="00C70123"/>
    <w:rsid w:val="00C706BE"/>
    <w:rsid w:val="00C706FC"/>
    <w:rsid w:val="00C72B1D"/>
    <w:rsid w:val="00C7413C"/>
    <w:rsid w:val="00C743C5"/>
    <w:rsid w:val="00C7479E"/>
    <w:rsid w:val="00C74C96"/>
    <w:rsid w:val="00C74EA8"/>
    <w:rsid w:val="00C7611D"/>
    <w:rsid w:val="00C761C7"/>
    <w:rsid w:val="00C765FB"/>
    <w:rsid w:val="00C76BC1"/>
    <w:rsid w:val="00C770E6"/>
    <w:rsid w:val="00C77D77"/>
    <w:rsid w:val="00C80EC7"/>
    <w:rsid w:val="00C80FB8"/>
    <w:rsid w:val="00C81472"/>
    <w:rsid w:val="00C8159F"/>
    <w:rsid w:val="00C81DF7"/>
    <w:rsid w:val="00C8228E"/>
    <w:rsid w:val="00C82644"/>
    <w:rsid w:val="00C82C92"/>
    <w:rsid w:val="00C82D4B"/>
    <w:rsid w:val="00C83426"/>
    <w:rsid w:val="00C8374E"/>
    <w:rsid w:val="00C84224"/>
    <w:rsid w:val="00C8442E"/>
    <w:rsid w:val="00C8465C"/>
    <w:rsid w:val="00C8596B"/>
    <w:rsid w:val="00C86654"/>
    <w:rsid w:val="00C86780"/>
    <w:rsid w:val="00C86AF8"/>
    <w:rsid w:val="00C86CAF"/>
    <w:rsid w:val="00C86E60"/>
    <w:rsid w:val="00C90645"/>
    <w:rsid w:val="00C9067D"/>
    <w:rsid w:val="00C90889"/>
    <w:rsid w:val="00C90A7F"/>
    <w:rsid w:val="00C90C57"/>
    <w:rsid w:val="00C90FDF"/>
    <w:rsid w:val="00C9257E"/>
    <w:rsid w:val="00C92DC0"/>
    <w:rsid w:val="00C93BE7"/>
    <w:rsid w:val="00C94B1C"/>
    <w:rsid w:val="00C955E1"/>
    <w:rsid w:val="00C968EA"/>
    <w:rsid w:val="00C9782D"/>
    <w:rsid w:val="00CA046F"/>
    <w:rsid w:val="00CA204D"/>
    <w:rsid w:val="00CA2545"/>
    <w:rsid w:val="00CA27A3"/>
    <w:rsid w:val="00CA372E"/>
    <w:rsid w:val="00CA3EB8"/>
    <w:rsid w:val="00CA4F36"/>
    <w:rsid w:val="00CA5810"/>
    <w:rsid w:val="00CA6CB6"/>
    <w:rsid w:val="00CB1021"/>
    <w:rsid w:val="00CB22D3"/>
    <w:rsid w:val="00CB2311"/>
    <w:rsid w:val="00CB23AD"/>
    <w:rsid w:val="00CB2B20"/>
    <w:rsid w:val="00CB2DCF"/>
    <w:rsid w:val="00CB3316"/>
    <w:rsid w:val="00CB36EF"/>
    <w:rsid w:val="00CB6586"/>
    <w:rsid w:val="00CB770C"/>
    <w:rsid w:val="00CB7802"/>
    <w:rsid w:val="00CC09F6"/>
    <w:rsid w:val="00CC189E"/>
    <w:rsid w:val="00CC39E4"/>
    <w:rsid w:val="00CC4317"/>
    <w:rsid w:val="00CC489C"/>
    <w:rsid w:val="00CC5732"/>
    <w:rsid w:val="00CC5D32"/>
    <w:rsid w:val="00CC6462"/>
    <w:rsid w:val="00CC64E0"/>
    <w:rsid w:val="00CC66AD"/>
    <w:rsid w:val="00CD103E"/>
    <w:rsid w:val="00CD15D2"/>
    <w:rsid w:val="00CD1714"/>
    <w:rsid w:val="00CD1A66"/>
    <w:rsid w:val="00CD2519"/>
    <w:rsid w:val="00CD2C79"/>
    <w:rsid w:val="00CD30D5"/>
    <w:rsid w:val="00CD340A"/>
    <w:rsid w:val="00CD3784"/>
    <w:rsid w:val="00CD39E9"/>
    <w:rsid w:val="00CD3CA1"/>
    <w:rsid w:val="00CD3E8B"/>
    <w:rsid w:val="00CD4F6F"/>
    <w:rsid w:val="00CD5552"/>
    <w:rsid w:val="00CD5845"/>
    <w:rsid w:val="00CD5897"/>
    <w:rsid w:val="00CD6EA0"/>
    <w:rsid w:val="00CD6F4B"/>
    <w:rsid w:val="00CD7829"/>
    <w:rsid w:val="00CD7960"/>
    <w:rsid w:val="00CE0404"/>
    <w:rsid w:val="00CE06CF"/>
    <w:rsid w:val="00CE0C65"/>
    <w:rsid w:val="00CE15E9"/>
    <w:rsid w:val="00CE161F"/>
    <w:rsid w:val="00CE1CF3"/>
    <w:rsid w:val="00CE1E60"/>
    <w:rsid w:val="00CE2A4A"/>
    <w:rsid w:val="00CE3CC5"/>
    <w:rsid w:val="00CE415B"/>
    <w:rsid w:val="00CE44CF"/>
    <w:rsid w:val="00CE4500"/>
    <w:rsid w:val="00CE466C"/>
    <w:rsid w:val="00CE4BE3"/>
    <w:rsid w:val="00CE5006"/>
    <w:rsid w:val="00CE5AAD"/>
    <w:rsid w:val="00CE69E6"/>
    <w:rsid w:val="00CE74CC"/>
    <w:rsid w:val="00CE7658"/>
    <w:rsid w:val="00CE76FE"/>
    <w:rsid w:val="00CF0A9E"/>
    <w:rsid w:val="00CF2370"/>
    <w:rsid w:val="00CF32D4"/>
    <w:rsid w:val="00CF3368"/>
    <w:rsid w:val="00CF4624"/>
    <w:rsid w:val="00CF59F2"/>
    <w:rsid w:val="00CF66FF"/>
    <w:rsid w:val="00CF78A6"/>
    <w:rsid w:val="00D0024F"/>
    <w:rsid w:val="00D002E2"/>
    <w:rsid w:val="00D01577"/>
    <w:rsid w:val="00D028F3"/>
    <w:rsid w:val="00D02A5B"/>
    <w:rsid w:val="00D02D92"/>
    <w:rsid w:val="00D02E2D"/>
    <w:rsid w:val="00D033F4"/>
    <w:rsid w:val="00D04AB6"/>
    <w:rsid w:val="00D04C42"/>
    <w:rsid w:val="00D04C8D"/>
    <w:rsid w:val="00D04F6C"/>
    <w:rsid w:val="00D0532A"/>
    <w:rsid w:val="00D0544E"/>
    <w:rsid w:val="00D0655B"/>
    <w:rsid w:val="00D07FED"/>
    <w:rsid w:val="00D1003A"/>
    <w:rsid w:val="00D10FCD"/>
    <w:rsid w:val="00D13305"/>
    <w:rsid w:val="00D138FD"/>
    <w:rsid w:val="00D13E9D"/>
    <w:rsid w:val="00D147DE"/>
    <w:rsid w:val="00D14A35"/>
    <w:rsid w:val="00D1536A"/>
    <w:rsid w:val="00D15AC3"/>
    <w:rsid w:val="00D173DE"/>
    <w:rsid w:val="00D176AC"/>
    <w:rsid w:val="00D2097B"/>
    <w:rsid w:val="00D20CB7"/>
    <w:rsid w:val="00D20E80"/>
    <w:rsid w:val="00D22A8A"/>
    <w:rsid w:val="00D22BE9"/>
    <w:rsid w:val="00D22E11"/>
    <w:rsid w:val="00D23DC0"/>
    <w:rsid w:val="00D24611"/>
    <w:rsid w:val="00D24800"/>
    <w:rsid w:val="00D24B2C"/>
    <w:rsid w:val="00D2565D"/>
    <w:rsid w:val="00D259D4"/>
    <w:rsid w:val="00D25AC3"/>
    <w:rsid w:val="00D25D8A"/>
    <w:rsid w:val="00D27D78"/>
    <w:rsid w:val="00D30624"/>
    <w:rsid w:val="00D30C7B"/>
    <w:rsid w:val="00D31EFF"/>
    <w:rsid w:val="00D32AA2"/>
    <w:rsid w:val="00D33F4B"/>
    <w:rsid w:val="00D34335"/>
    <w:rsid w:val="00D343A3"/>
    <w:rsid w:val="00D34C22"/>
    <w:rsid w:val="00D34CB3"/>
    <w:rsid w:val="00D34D94"/>
    <w:rsid w:val="00D35C65"/>
    <w:rsid w:val="00D3663A"/>
    <w:rsid w:val="00D36745"/>
    <w:rsid w:val="00D36C76"/>
    <w:rsid w:val="00D37A0D"/>
    <w:rsid w:val="00D400E9"/>
    <w:rsid w:val="00D40296"/>
    <w:rsid w:val="00D40894"/>
    <w:rsid w:val="00D41CF5"/>
    <w:rsid w:val="00D42891"/>
    <w:rsid w:val="00D42B98"/>
    <w:rsid w:val="00D43743"/>
    <w:rsid w:val="00D43BFC"/>
    <w:rsid w:val="00D43DCF"/>
    <w:rsid w:val="00D44C6C"/>
    <w:rsid w:val="00D45156"/>
    <w:rsid w:val="00D4545F"/>
    <w:rsid w:val="00D4552F"/>
    <w:rsid w:val="00D459E6"/>
    <w:rsid w:val="00D45D0F"/>
    <w:rsid w:val="00D47ACC"/>
    <w:rsid w:val="00D5084E"/>
    <w:rsid w:val="00D50B79"/>
    <w:rsid w:val="00D50EFC"/>
    <w:rsid w:val="00D51757"/>
    <w:rsid w:val="00D51C94"/>
    <w:rsid w:val="00D52496"/>
    <w:rsid w:val="00D538C4"/>
    <w:rsid w:val="00D544F4"/>
    <w:rsid w:val="00D5467E"/>
    <w:rsid w:val="00D5694C"/>
    <w:rsid w:val="00D5739B"/>
    <w:rsid w:val="00D57DC4"/>
    <w:rsid w:val="00D60D8B"/>
    <w:rsid w:val="00D613EC"/>
    <w:rsid w:val="00D61A39"/>
    <w:rsid w:val="00D621AA"/>
    <w:rsid w:val="00D62518"/>
    <w:rsid w:val="00D62C36"/>
    <w:rsid w:val="00D639E7"/>
    <w:rsid w:val="00D63C33"/>
    <w:rsid w:val="00D65E84"/>
    <w:rsid w:val="00D66E02"/>
    <w:rsid w:val="00D67718"/>
    <w:rsid w:val="00D70443"/>
    <w:rsid w:val="00D71BA4"/>
    <w:rsid w:val="00D725E5"/>
    <w:rsid w:val="00D726A0"/>
    <w:rsid w:val="00D72BBC"/>
    <w:rsid w:val="00D7382C"/>
    <w:rsid w:val="00D74854"/>
    <w:rsid w:val="00D748CB"/>
    <w:rsid w:val="00D74BE3"/>
    <w:rsid w:val="00D750A5"/>
    <w:rsid w:val="00D751CE"/>
    <w:rsid w:val="00D75441"/>
    <w:rsid w:val="00D7568D"/>
    <w:rsid w:val="00D75B0C"/>
    <w:rsid w:val="00D75FF0"/>
    <w:rsid w:val="00D768B7"/>
    <w:rsid w:val="00D77A6E"/>
    <w:rsid w:val="00D8087E"/>
    <w:rsid w:val="00D81652"/>
    <w:rsid w:val="00D82458"/>
    <w:rsid w:val="00D8266A"/>
    <w:rsid w:val="00D82ED5"/>
    <w:rsid w:val="00D830CA"/>
    <w:rsid w:val="00D83475"/>
    <w:rsid w:val="00D83516"/>
    <w:rsid w:val="00D83600"/>
    <w:rsid w:val="00D847C7"/>
    <w:rsid w:val="00D85271"/>
    <w:rsid w:val="00D858DE"/>
    <w:rsid w:val="00D85ECA"/>
    <w:rsid w:val="00D86277"/>
    <w:rsid w:val="00D86C88"/>
    <w:rsid w:val="00D86CDC"/>
    <w:rsid w:val="00D86D70"/>
    <w:rsid w:val="00D87923"/>
    <w:rsid w:val="00D916BF"/>
    <w:rsid w:val="00D9229C"/>
    <w:rsid w:val="00D92D84"/>
    <w:rsid w:val="00D93344"/>
    <w:rsid w:val="00D93CFC"/>
    <w:rsid w:val="00D941FF"/>
    <w:rsid w:val="00D94B1E"/>
    <w:rsid w:val="00D952AF"/>
    <w:rsid w:val="00D958C8"/>
    <w:rsid w:val="00D95B7B"/>
    <w:rsid w:val="00D95F0C"/>
    <w:rsid w:val="00D95FAC"/>
    <w:rsid w:val="00D96955"/>
    <w:rsid w:val="00D9712A"/>
    <w:rsid w:val="00D979B7"/>
    <w:rsid w:val="00D97A64"/>
    <w:rsid w:val="00DA0575"/>
    <w:rsid w:val="00DA0C6D"/>
    <w:rsid w:val="00DA0E40"/>
    <w:rsid w:val="00DA1698"/>
    <w:rsid w:val="00DA1A95"/>
    <w:rsid w:val="00DA3810"/>
    <w:rsid w:val="00DA3B56"/>
    <w:rsid w:val="00DA3E2B"/>
    <w:rsid w:val="00DA42E5"/>
    <w:rsid w:val="00DA54EF"/>
    <w:rsid w:val="00DA64B5"/>
    <w:rsid w:val="00DA68CF"/>
    <w:rsid w:val="00DA6B5C"/>
    <w:rsid w:val="00DA7CC4"/>
    <w:rsid w:val="00DB01A8"/>
    <w:rsid w:val="00DB0731"/>
    <w:rsid w:val="00DB13D8"/>
    <w:rsid w:val="00DB20A0"/>
    <w:rsid w:val="00DB2766"/>
    <w:rsid w:val="00DB2A46"/>
    <w:rsid w:val="00DB3F8F"/>
    <w:rsid w:val="00DB44EC"/>
    <w:rsid w:val="00DB5270"/>
    <w:rsid w:val="00DB5384"/>
    <w:rsid w:val="00DB6C0E"/>
    <w:rsid w:val="00DB7510"/>
    <w:rsid w:val="00DB7A34"/>
    <w:rsid w:val="00DB7C3B"/>
    <w:rsid w:val="00DB7CEF"/>
    <w:rsid w:val="00DC01E5"/>
    <w:rsid w:val="00DC0AEC"/>
    <w:rsid w:val="00DC1357"/>
    <w:rsid w:val="00DC1B12"/>
    <w:rsid w:val="00DC2040"/>
    <w:rsid w:val="00DC2AF7"/>
    <w:rsid w:val="00DC2F7A"/>
    <w:rsid w:val="00DC44B6"/>
    <w:rsid w:val="00DC45C8"/>
    <w:rsid w:val="00DC618A"/>
    <w:rsid w:val="00DC634F"/>
    <w:rsid w:val="00DD010A"/>
    <w:rsid w:val="00DD0325"/>
    <w:rsid w:val="00DD2980"/>
    <w:rsid w:val="00DD3AEF"/>
    <w:rsid w:val="00DD5481"/>
    <w:rsid w:val="00DD6831"/>
    <w:rsid w:val="00DD7E89"/>
    <w:rsid w:val="00DE236E"/>
    <w:rsid w:val="00DE26D7"/>
    <w:rsid w:val="00DE2824"/>
    <w:rsid w:val="00DE28EE"/>
    <w:rsid w:val="00DE4721"/>
    <w:rsid w:val="00DE4AEF"/>
    <w:rsid w:val="00DE5C33"/>
    <w:rsid w:val="00DE6BDD"/>
    <w:rsid w:val="00DE6F27"/>
    <w:rsid w:val="00DE73AC"/>
    <w:rsid w:val="00DE74F9"/>
    <w:rsid w:val="00DF0D06"/>
    <w:rsid w:val="00DF2DB1"/>
    <w:rsid w:val="00DF35B8"/>
    <w:rsid w:val="00DF3E73"/>
    <w:rsid w:val="00DF5E4E"/>
    <w:rsid w:val="00DF5E7E"/>
    <w:rsid w:val="00DF5F64"/>
    <w:rsid w:val="00DF6C26"/>
    <w:rsid w:val="00DF7773"/>
    <w:rsid w:val="00DF7A2D"/>
    <w:rsid w:val="00DF7AEE"/>
    <w:rsid w:val="00E00183"/>
    <w:rsid w:val="00E0035A"/>
    <w:rsid w:val="00E0050E"/>
    <w:rsid w:val="00E0086D"/>
    <w:rsid w:val="00E00FD4"/>
    <w:rsid w:val="00E013B0"/>
    <w:rsid w:val="00E0275F"/>
    <w:rsid w:val="00E02EAF"/>
    <w:rsid w:val="00E043E1"/>
    <w:rsid w:val="00E04DB2"/>
    <w:rsid w:val="00E05661"/>
    <w:rsid w:val="00E05B3C"/>
    <w:rsid w:val="00E06E97"/>
    <w:rsid w:val="00E073B1"/>
    <w:rsid w:val="00E07D56"/>
    <w:rsid w:val="00E10A84"/>
    <w:rsid w:val="00E1105E"/>
    <w:rsid w:val="00E117F8"/>
    <w:rsid w:val="00E11C9F"/>
    <w:rsid w:val="00E120B9"/>
    <w:rsid w:val="00E1285D"/>
    <w:rsid w:val="00E12915"/>
    <w:rsid w:val="00E12CA3"/>
    <w:rsid w:val="00E15373"/>
    <w:rsid w:val="00E159D1"/>
    <w:rsid w:val="00E16F3D"/>
    <w:rsid w:val="00E177AD"/>
    <w:rsid w:val="00E17C91"/>
    <w:rsid w:val="00E17D58"/>
    <w:rsid w:val="00E17FDD"/>
    <w:rsid w:val="00E20795"/>
    <w:rsid w:val="00E2094A"/>
    <w:rsid w:val="00E20D2B"/>
    <w:rsid w:val="00E213C8"/>
    <w:rsid w:val="00E216A4"/>
    <w:rsid w:val="00E2171D"/>
    <w:rsid w:val="00E2285E"/>
    <w:rsid w:val="00E2511A"/>
    <w:rsid w:val="00E258C9"/>
    <w:rsid w:val="00E25B83"/>
    <w:rsid w:val="00E25DEA"/>
    <w:rsid w:val="00E25F7B"/>
    <w:rsid w:val="00E267FD"/>
    <w:rsid w:val="00E272B2"/>
    <w:rsid w:val="00E303B4"/>
    <w:rsid w:val="00E30456"/>
    <w:rsid w:val="00E309D6"/>
    <w:rsid w:val="00E31D45"/>
    <w:rsid w:val="00E33059"/>
    <w:rsid w:val="00E33262"/>
    <w:rsid w:val="00E33265"/>
    <w:rsid w:val="00E3385B"/>
    <w:rsid w:val="00E3451E"/>
    <w:rsid w:val="00E35395"/>
    <w:rsid w:val="00E353DF"/>
    <w:rsid w:val="00E35F4A"/>
    <w:rsid w:val="00E35FAC"/>
    <w:rsid w:val="00E364C0"/>
    <w:rsid w:val="00E3652D"/>
    <w:rsid w:val="00E36D29"/>
    <w:rsid w:val="00E36E81"/>
    <w:rsid w:val="00E37BC5"/>
    <w:rsid w:val="00E408A8"/>
    <w:rsid w:val="00E413DA"/>
    <w:rsid w:val="00E42429"/>
    <w:rsid w:val="00E4264B"/>
    <w:rsid w:val="00E42679"/>
    <w:rsid w:val="00E4322D"/>
    <w:rsid w:val="00E4367D"/>
    <w:rsid w:val="00E43D2D"/>
    <w:rsid w:val="00E43F6E"/>
    <w:rsid w:val="00E4407D"/>
    <w:rsid w:val="00E44143"/>
    <w:rsid w:val="00E44190"/>
    <w:rsid w:val="00E44258"/>
    <w:rsid w:val="00E44303"/>
    <w:rsid w:val="00E445A9"/>
    <w:rsid w:val="00E4463A"/>
    <w:rsid w:val="00E44CD9"/>
    <w:rsid w:val="00E44DA8"/>
    <w:rsid w:val="00E453A8"/>
    <w:rsid w:val="00E45581"/>
    <w:rsid w:val="00E463FC"/>
    <w:rsid w:val="00E4699E"/>
    <w:rsid w:val="00E46AD7"/>
    <w:rsid w:val="00E46D69"/>
    <w:rsid w:val="00E47385"/>
    <w:rsid w:val="00E51050"/>
    <w:rsid w:val="00E5175E"/>
    <w:rsid w:val="00E5192A"/>
    <w:rsid w:val="00E52899"/>
    <w:rsid w:val="00E5297A"/>
    <w:rsid w:val="00E5335F"/>
    <w:rsid w:val="00E5487E"/>
    <w:rsid w:val="00E553BC"/>
    <w:rsid w:val="00E55F6B"/>
    <w:rsid w:val="00E567A3"/>
    <w:rsid w:val="00E56CBA"/>
    <w:rsid w:val="00E56DA9"/>
    <w:rsid w:val="00E5755A"/>
    <w:rsid w:val="00E57F9F"/>
    <w:rsid w:val="00E60CA1"/>
    <w:rsid w:val="00E6108A"/>
    <w:rsid w:val="00E610FE"/>
    <w:rsid w:val="00E61488"/>
    <w:rsid w:val="00E637F4"/>
    <w:rsid w:val="00E643C1"/>
    <w:rsid w:val="00E64450"/>
    <w:rsid w:val="00E6570C"/>
    <w:rsid w:val="00E65AEB"/>
    <w:rsid w:val="00E65C32"/>
    <w:rsid w:val="00E660C0"/>
    <w:rsid w:val="00E6658B"/>
    <w:rsid w:val="00E674D4"/>
    <w:rsid w:val="00E67819"/>
    <w:rsid w:val="00E6796F"/>
    <w:rsid w:val="00E67C58"/>
    <w:rsid w:val="00E67D61"/>
    <w:rsid w:val="00E713E9"/>
    <w:rsid w:val="00E71898"/>
    <w:rsid w:val="00E718B2"/>
    <w:rsid w:val="00E72286"/>
    <w:rsid w:val="00E72968"/>
    <w:rsid w:val="00E74E39"/>
    <w:rsid w:val="00E80D16"/>
    <w:rsid w:val="00E80DBF"/>
    <w:rsid w:val="00E815E9"/>
    <w:rsid w:val="00E81965"/>
    <w:rsid w:val="00E8230B"/>
    <w:rsid w:val="00E82312"/>
    <w:rsid w:val="00E8260E"/>
    <w:rsid w:val="00E82C3C"/>
    <w:rsid w:val="00E837D9"/>
    <w:rsid w:val="00E84376"/>
    <w:rsid w:val="00E8440B"/>
    <w:rsid w:val="00E84A1F"/>
    <w:rsid w:val="00E857D0"/>
    <w:rsid w:val="00E85880"/>
    <w:rsid w:val="00E860E4"/>
    <w:rsid w:val="00E863F3"/>
    <w:rsid w:val="00E865E8"/>
    <w:rsid w:val="00E86D90"/>
    <w:rsid w:val="00E8748E"/>
    <w:rsid w:val="00E87A10"/>
    <w:rsid w:val="00E901E5"/>
    <w:rsid w:val="00E904F8"/>
    <w:rsid w:val="00E90D4A"/>
    <w:rsid w:val="00E9161E"/>
    <w:rsid w:val="00E91645"/>
    <w:rsid w:val="00E92770"/>
    <w:rsid w:val="00E927D1"/>
    <w:rsid w:val="00E93147"/>
    <w:rsid w:val="00E932DE"/>
    <w:rsid w:val="00E956B0"/>
    <w:rsid w:val="00E95DF7"/>
    <w:rsid w:val="00E970DC"/>
    <w:rsid w:val="00E97101"/>
    <w:rsid w:val="00E97A22"/>
    <w:rsid w:val="00EA034D"/>
    <w:rsid w:val="00EA0A62"/>
    <w:rsid w:val="00EA0C90"/>
    <w:rsid w:val="00EA0D27"/>
    <w:rsid w:val="00EA1B48"/>
    <w:rsid w:val="00EA201F"/>
    <w:rsid w:val="00EA2311"/>
    <w:rsid w:val="00EA2627"/>
    <w:rsid w:val="00EA2CFD"/>
    <w:rsid w:val="00EA3028"/>
    <w:rsid w:val="00EA3472"/>
    <w:rsid w:val="00EA3810"/>
    <w:rsid w:val="00EA3CA9"/>
    <w:rsid w:val="00EA3DD2"/>
    <w:rsid w:val="00EA4ABE"/>
    <w:rsid w:val="00EA4DBA"/>
    <w:rsid w:val="00EA5398"/>
    <w:rsid w:val="00EA54DF"/>
    <w:rsid w:val="00EA57CA"/>
    <w:rsid w:val="00EA6519"/>
    <w:rsid w:val="00EA6D4E"/>
    <w:rsid w:val="00EA7ACD"/>
    <w:rsid w:val="00EA7B6E"/>
    <w:rsid w:val="00EB0478"/>
    <w:rsid w:val="00EB15A0"/>
    <w:rsid w:val="00EB191B"/>
    <w:rsid w:val="00EB2127"/>
    <w:rsid w:val="00EB279C"/>
    <w:rsid w:val="00EB27FD"/>
    <w:rsid w:val="00EB2E88"/>
    <w:rsid w:val="00EB456A"/>
    <w:rsid w:val="00EB49E0"/>
    <w:rsid w:val="00EB5753"/>
    <w:rsid w:val="00EB66BD"/>
    <w:rsid w:val="00EB6BD0"/>
    <w:rsid w:val="00EB72AB"/>
    <w:rsid w:val="00EB7537"/>
    <w:rsid w:val="00EC0184"/>
    <w:rsid w:val="00EC0394"/>
    <w:rsid w:val="00EC1109"/>
    <w:rsid w:val="00EC17AA"/>
    <w:rsid w:val="00EC1EA1"/>
    <w:rsid w:val="00EC1EB4"/>
    <w:rsid w:val="00EC2550"/>
    <w:rsid w:val="00EC266F"/>
    <w:rsid w:val="00EC4B8C"/>
    <w:rsid w:val="00EC4B99"/>
    <w:rsid w:val="00EC61EE"/>
    <w:rsid w:val="00EC6680"/>
    <w:rsid w:val="00EC6B77"/>
    <w:rsid w:val="00EC71D2"/>
    <w:rsid w:val="00ED0F9A"/>
    <w:rsid w:val="00ED2513"/>
    <w:rsid w:val="00ED351E"/>
    <w:rsid w:val="00ED3907"/>
    <w:rsid w:val="00ED3B5D"/>
    <w:rsid w:val="00ED45C4"/>
    <w:rsid w:val="00ED59DC"/>
    <w:rsid w:val="00ED5FD0"/>
    <w:rsid w:val="00ED6798"/>
    <w:rsid w:val="00ED74C9"/>
    <w:rsid w:val="00ED75B7"/>
    <w:rsid w:val="00ED77A0"/>
    <w:rsid w:val="00EE05F5"/>
    <w:rsid w:val="00EE1294"/>
    <w:rsid w:val="00EE1547"/>
    <w:rsid w:val="00EE1DE7"/>
    <w:rsid w:val="00EE1F19"/>
    <w:rsid w:val="00EE2000"/>
    <w:rsid w:val="00EE21FF"/>
    <w:rsid w:val="00EE2E96"/>
    <w:rsid w:val="00EE3D92"/>
    <w:rsid w:val="00EE4B2F"/>
    <w:rsid w:val="00EE590B"/>
    <w:rsid w:val="00EE59C5"/>
    <w:rsid w:val="00EE5A3C"/>
    <w:rsid w:val="00EE61DB"/>
    <w:rsid w:val="00EE6A16"/>
    <w:rsid w:val="00EE7570"/>
    <w:rsid w:val="00EE7DEA"/>
    <w:rsid w:val="00EF097C"/>
    <w:rsid w:val="00EF0DEB"/>
    <w:rsid w:val="00EF1477"/>
    <w:rsid w:val="00EF1DFC"/>
    <w:rsid w:val="00EF2463"/>
    <w:rsid w:val="00EF2D91"/>
    <w:rsid w:val="00EF30F7"/>
    <w:rsid w:val="00EF4CAD"/>
    <w:rsid w:val="00EF5D14"/>
    <w:rsid w:val="00EF67BC"/>
    <w:rsid w:val="00EF68E9"/>
    <w:rsid w:val="00EF74BD"/>
    <w:rsid w:val="00F00F44"/>
    <w:rsid w:val="00F0219F"/>
    <w:rsid w:val="00F023B3"/>
    <w:rsid w:val="00F0398E"/>
    <w:rsid w:val="00F042E0"/>
    <w:rsid w:val="00F047D4"/>
    <w:rsid w:val="00F04954"/>
    <w:rsid w:val="00F04AC4"/>
    <w:rsid w:val="00F04D7A"/>
    <w:rsid w:val="00F0632F"/>
    <w:rsid w:val="00F06686"/>
    <w:rsid w:val="00F100B1"/>
    <w:rsid w:val="00F104B7"/>
    <w:rsid w:val="00F1145F"/>
    <w:rsid w:val="00F11D4D"/>
    <w:rsid w:val="00F128A6"/>
    <w:rsid w:val="00F12EA2"/>
    <w:rsid w:val="00F133E2"/>
    <w:rsid w:val="00F136FE"/>
    <w:rsid w:val="00F13DE4"/>
    <w:rsid w:val="00F140F7"/>
    <w:rsid w:val="00F1449C"/>
    <w:rsid w:val="00F14573"/>
    <w:rsid w:val="00F146E4"/>
    <w:rsid w:val="00F14FC5"/>
    <w:rsid w:val="00F15756"/>
    <w:rsid w:val="00F1582A"/>
    <w:rsid w:val="00F15CB0"/>
    <w:rsid w:val="00F15F38"/>
    <w:rsid w:val="00F1636C"/>
    <w:rsid w:val="00F1637D"/>
    <w:rsid w:val="00F16B96"/>
    <w:rsid w:val="00F17599"/>
    <w:rsid w:val="00F1778E"/>
    <w:rsid w:val="00F17AF1"/>
    <w:rsid w:val="00F17C0F"/>
    <w:rsid w:val="00F17DB0"/>
    <w:rsid w:val="00F20691"/>
    <w:rsid w:val="00F20947"/>
    <w:rsid w:val="00F20BD2"/>
    <w:rsid w:val="00F213A1"/>
    <w:rsid w:val="00F215C5"/>
    <w:rsid w:val="00F21C1C"/>
    <w:rsid w:val="00F22BCB"/>
    <w:rsid w:val="00F22D74"/>
    <w:rsid w:val="00F22EBD"/>
    <w:rsid w:val="00F22FC8"/>
    <w:rsid w:val="00F23422"/>
    <w:rsid w:val="00F23B25"/>
    <w:rsid w:val="00F253FE"/>
    <w:rsid w:val="00F262BF"/>
    <w:rsid w:val="00F26A10"/>
    <w:rsid w:val="00F26D3B"/>
    <w:rsid w:val="00F26FFE"/>
    <w:rsid w:val="00F274F1"/>
    <w:rsid w:val="00F31376"/>
    <w:rsid w:val="00F314CE"/>
    <w:rsid w:val="00F31522"/>
    <w:rsid w:val="00F318E2"/>
    <w:rsid w:val="00F323B8"/>
    <w:rsid w:val="00F32EFC"/>
    <w:rsid w:val="00F337EA"/>
    <w:rsid w:val="00F3380E"/>
    <w:rsid w:val="00F33870"/>
    <w:rsid w:val="00F33DC0"/>
    <w:rsid w:val="00F34F26"/>
    <w:rsid w:val="00F368EA"/>
    <w:rsid w:val="00F36D5D"/>
    <w:rsid w:val="00F3714D"/>
    <w:rsid w:val="00F37885"/>
    <w:rsid w:val="00F37CA2"/>
    <w:rsid w:val="00F4092E"/>
    <w:rsid w:val="00F40E46"/>
    <w:rsid w:val="00F41832"/>
    <w:rsid w:val="00F41B8D"/>
    <w:rsid w:val="00F42319"/>
    <w:rsid w:val="00F42898"/>
    <w:rsid w:val="00F42AE1"/>
    <w:rsid w:val="00F42E58"/>
    <w:rsid w:val="00F43404"/>
    <w:rsid w:val="00F43F80"/>
    <w:rsid w:val="00F444E5"/>
    <w:rsid w:val="00F44B83"/>
    <w:rsid w:val="00F455D0"/>
    <w:rsid w:val="00F45B40"/>
    <w:rsid w:val="00F45B8C"/>
    <w:rsid w:val="00F45DE0"/>
    <w:rsid w:val="00F4605D"/>
    <w:rsid w:val="00F477F7"/>
    <w:rsid w:val="00F47A81"/>
    <w:rsid w:val="00F50C62"/>
    <w:rsid w:val="00F5155D"/>
    <w:rsid w:val="00F5163A"/>
    <w:rsid w:val="00F51B1E"/>
    <w:rsid w:val="00F51CFE"/>
    <w:rsid w:val="00F5264E"/>
    <w:rsid w:val="00F5377E"/>
    <w:rsid w:val="00F54551"/>
    <w:rsid w:val="00F5515E"/>
    <w:rsid w:val="00F55217"/>
    <w:rsid w:val="00F553A1"/>
    <w:rsid w:val="00F55C7B"/>
    <w:rsid w:val="00F5664B"/>
    <w:rsid w:val="00F60258"/>
    <w:rsid w:val="00F60E54"/>
    <w:rsid w:val="00F61626"/>
    <w:rsid w:val="00F616D6"/>
    <w:rsid w:val="00F61963"/>
    <w:rsid w:val="00F6201A"/>
    <w:rsid w:val="00F62CFB"/>
    <w:rsid w:val="00F633E7"/>
    <w:rsid w:val="00F63D91"/>
    <w:rsid w:val="00F63DC1"/>
    <w:rsid w:val="00F64182"/>
    <w:rsid w:val="00F64681"/>
    <w:rsid w:val="00F64D69"/>
    <w:rsid w:val="00F659DA"/>
    <w:rsid w:val="00F660A6"/>
    <w:rsid w:val="00F66191"/>
    <w:rsid w:val="00F675A8"/>
    <w:rsid w:val="00F67891"/>
    <w:rsid w:val="00F67913"/>
    <w:rsid w:val="00F70185"/>
    <w:rsid w:val="00F70450"/>
    <w:rsid w:val="00F708B9"/>
    <w:rsid w:val="00F70F9F"/>
    <w:rsid w:val="00F710B2"/>
    <w:rsid w:val="00F721A0"/>
    <w:rsid w:val="00F73024"/>
    <w:rsid w:val="00F7398B"/>
    <w:rsid w:val="00F73A73"/>
    <w:rsid w:val="00F73FE1"/>
    <w:rsid w:val="00F7467F"/>
    <w:rsid w:val="00F760E9"/>
    <w:rsid w:val="00F76EAC"/>
    <w:rsid w:val="00F80B94"/>
    <w:rsid w:val="00F80F74"/>
    <w:rsid w:val="00F81652"/>
    <w:rsid w:val="00F827B1"/>
    <w:rsid w:val="00F82F24"/>
    <w:rsid w:val="00F837F9"/>
    <w:rsid w:val="00F8397C"/>
    <w:rsid w:val="00F83ACC"/>
    <w:rsid w:val="00F83B57"/>
    <w:rsid w:val="00F85A5D"/>
    <w:rsid w:val="00F85E50"/>
    <w:rsid w:val="00F863A4"/>
    <w:rsid w:val="00F865B0"/>
    <w:rsid w:val="00F86853"/>
    <w:rsid w:val="00F87223"/>
    <w:rsid w:val="00F87FAD"/>
    <w:rsid w:val="00F904EB"/>
    <w:rsid w:val="00F91098"/>
    <w:rsid w:val="00F91548"/>
    <w:rsid w:val="00F9181E"/>
    <w:rsid w:val="00F942EE"/>
    <w:rsid w:val="00F948E8"/>
    <w:rsid w:val="00F94DFF"/>
    <w:rsid w:val="00F9645E"/>
    <w:rsid w:val="00F970C0"/>
    <w:rsid w:val="00F97759"/>
    <w:rsid w:val="00F9794E"/>
    <w:rsid w:val="00FA05B5"/>
    <w:rsid w:val="00FA06A6"/>
    <w:rsid w:val="00FA0707"/>
    <w:rsid w:val="00FA0E22"/>
    <w:rsid w:val="00FA1B13"/>
    <w:rsid w:val="00FA22E3"/>
    <w:rsid w:val="00FA22E9"/>
    <w:rsid w:val="00FA26E0"/>
    <w:rsid w:val="00FA36D5"/>
    <w:rsid w:val="00FA386F"/>
    <w:rsid w:val="00FA3F4B"/>
    <w:rsid w:val="00FA4C93"/>
    <w:rsid w:val="00FA4EF9"/>
    <w:rsid w:val="00FA7107"/>
    <w:rsid w:val="00FB01D7"/>
    <w:rsid w:val="00FB27F3"/>
    <w:rsid w:val="00FB3523"/>
    <w:rsid w:val="00FB3690"/>
    <w:rsid w:val="00FB3BF0"/>
    <w:rsid w:val="00FB3D98"/>
    <w:rsid w:val="00FB47EE"/>
    <w:rsid w:val="00FB4BD9"/>
    <w:rsid w:val="00FB4F2B"/>
    <w:rsid w:val="00FB55CE"/>
    <w:rsid w:val="00FB5D26"/>
    <w:rsid w:val="00FB5E34"/>
    <w:rsid w:val="00FB62F6"/>
    <w:rsid w:val="00FB6BC7"/>
    <w:rsid w:val="00FB7076"/>
    <w:rsid w:val="00FB7904"/>
    <w:rsid w:val="00FB7F06"/>
    <w:rsid w:val="00FC00AC"/>
    <w:rsid w:val="00FC0969"/>
    <w:rsid w:val="00FC11A8"/>
    <w:rsid w:val="00FC13A1"/>
    <w:rsid w:val="00FC1522"/>
    <w:rsid w:val="00FC1B6D"/>
    <w:rsid w:val="00FC2E01"/>
    <w:rsid w:val="00FC325F"/>
    <w:rsid w:val="00FC3C81"/>
    <w:rsid w:val="00FC4063"/>
    <w:rsid w:val="00FC44C9"/>
    <w:rsid w:val="00FC4746"/>
    <w:rsid w:val="00FC49DF"/>
    <w:rsid w:val="00FC5990"/>
    <w:rsid w:val="00FC6F0F"/>
    <w:rsid w:val="00FD05FD"/>
    <w:rsid w:val="00FD1FF6"/>
    <w:rsid w:val="00FD30CA"/>
    <w:rsid w:val="00FD363F"/>
    <w:rsid w:val="00FD3E34"/>
    <w:rsid w:val="00FD4162"/>
    <w:rsid w:val="00FD4944"/>
    <w:rsid w:val="00FD55D3"/>
    <w:rsid w:val="00FD65AF"/>
    <w:rsid w:val="00FD6A21"/>
    <w:rsid w:val="00FD6BE4"/>
    <w:rsid w:val="00FD6CF5"/>
    <w:rsid w:val="00FD7583"/>
    <w:rsid w:val="00FD7C96"/>
    <w:rsid w:val="00FD7CDB"/>
    <w:rsid w:val="00FE04B8"/>
    <w:rsid w:val="00FE0985"/>
    <w:rsid w:val="00FE0C66"/>
    <w:rsid w:val="00FE0F54"/>
    <w:rsid w:val="00FE12D4"/>
    <w:rsid w:val="00FE2B87"/>
    <w:rsid w:val="00FE2B94"/>
    <w:rsid w:val="00FE31EC"/>
    <w:rsid w:val="00FE3A0E"/>
    <w:rsid w:val="00FE3B52"/>
    <w:rsid w:val="00FE446B"/>
    <w:rsid w:val="00FE44A2"/>
    <w:rsid w:val="00FE544F"/>
    <w:rsid w:val="00FE5506"/>
    <w:rsid w:val="00FE5983"/>
    <w:rsid w:val="00FE5C8D"/>
    <w:rsid w:val="00FE694C"/>
    <w:rsid w:val="00FE6C92"/>
    <w:rsid w:val="00FE72D3"/>
    <w:rsid w:val="00FE7950"/>
    <w:rsid w:val="00FF0165"/>
    <w:rsid w:val="00FF10BC"/>
    <w:rsid w:val="00FF245E"/>
    <w:rsid w:val="00FF27AA"/>
    <w:rsid w:val="00FF3DCC"/>
    <w:rsid w:val="00FF40EE"/>
    <w:rsid w:val="00FF48AA"/>
    <w:rsid w:val="00FF656E"/>
    <w:rsid w:val="00FF6758"/>
    <w:rsid w:val="00FF67ED"/>
    <w:rsid w:val="00FF72B2"/>
    <w:rsid w:val="00FF79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560DC5"/>
  <w15:docId w15:val="{92081A37-EB09-4085-B3CF-D4EE07AE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3B3"/>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uiPriority w:val="99"/>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semiHidden/>
    <w:unhideWhenUsed/>
    <w:rsid w:val="00D35C65"/>
    <w:pPr>
      <w:spacing w:after="120"/>
      <w:ind w:leftChars="200" w:left="480"/>
    </w:pPr>
    <w:rPr>
      <w:sz w:val="16"/>
      <w:szCs w:val="16"/>
    </w:rPr>
  </w:style>
  <w:style w:type="character" w:customStyle="1" w:styleId="35">
    <w:name w:val="本文縮排 3 字元"/>
    <w:basedOn w:val="a0"/>
    <w:link w:val="34"/>
    <w:uiPriority w:val="99"/>
    <w:semiHidden/>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5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paragraph" w:customStyle="1" w:styleId="36">
    <w:name w:val="新標題3"/>
    <w:basedOn w:val="a"/>
    <w:qFormat/>
    <w:rsid w:val="008E0E06"/>
    <w:pPr>
      <w:spacing w:line="560" w:lineRule="exact"/>
      <w:ind w:leftChars="198" w:left="1176" w:hangingChars="219" w:hanging="701"/>
      <w:jc w:val="both"/>
    </w:pPr>
    <w:rPr>
      <w:rFonts w:ascii="標楷體" w:eastAsia="標楷體" w:hAnsi="標楷體" w:cs="Times New Roman"/>
      <w:color w:val="000000"/>
      <w:sz w:val="32"/>
      <w:szCs w:val="32"/>
    </w:rPr>
  </w:style>
  <w:style w:type="table" w:customStyle="1" w:styleId="111">
    <w:name w:val="表格格線111"/>
    <w:basedOn w:val="a1"/>
    <w:next w:val="ae"/>
    <w:uiPriority w:val="59"/>
    <w:rsid w:val="008003C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格線411"/>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e"/>
    <w:rsid w:val="005D591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e"/>
    <w:uiPriority w:val="39"/>
    <w:rsid w:val="00FF27A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next w:val="ae"/>
    <w:rsid w:val="00A467A1"/>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新標題三"/>
    <w:basedOn w:val="a"/>
    <w:uiPriority w:val="99"/>
    <w:qFormat/>
    <w:rsid w:val="00D43BFC"/>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620">
    <w:name w:val="表格格線62"/>
    <w:basedOn w:val="a1"/>
    <w:next w:val="ae"/>
    <w:uiPriority w:val="39"/>
    <w:rsid w:val="00177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8"/>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1"/>
    <w:next w:val="ae"/>
    <w:uiPriority w:val="39"/>
    <w:rsid w:val="006B3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表格格線271"/>
    <w:basedOn w:val="a1"/>
    <w:next w:val="ae"/>
    <w:uiPriority w:val="59"/>
    <w:rsid w:val="001B2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1"/>
    <w:next w:val="ae"/>
    <w:uiPriority w:val="39"/>
    <w:rsid w:val="00F16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2453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24533B"/>
    <w:rPr>
      <w:rFonts w:ascii="細明體" w:eastAsia="細明體" w:hAnsi="細明體" w:cs="細明體"/>
      <w:kern w:val="0"/>
      <w:szCs w:val="24"/>
    </w:rPr>
  </w:style>
  <w:style w:type="character" w:customStyle="1" w:styleId="1a">
    <w:name w:val="乙篇主文 字元1"/>
    <w:rsid w:val="0057006D"/>
    <w:rPr>
      <w:rFonts w:ascii="標楷體" w:eastAsia="標楷體" w:hAnsi="Times New Roman" w:cs="Times New Roman"/>
    </w:rPr>
  </w:style>
  <w:style w:type="table" w:customStyle="1" w:styleId="29">
    <w:name w:val="表格格線29"/>
    <w:basedOn w:val="a1"/>
    <w:next w:val="ae"/>
    <w:uiPriority w:val="59"/>
    <w:rsid w:val="00DD010A"/>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1"/>
    <w:next w:val="ae"/>
    <w:uiPriority w:val="59"/>
    <w:rsid w:val="00585E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1"/>
    <w:next w:val="ae"/>
    <w:uiPriority w:val="59"/>
    <w:rsid w:val="00780A9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1"/>
    <w:next w:val="ae"/>
    <w:uiPriority w:val="59"/>
    <w:rsid w:val="002C2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1"/>
    <w:next w:val="ae"/>
    <w:uiPriority w:val="59"/>
    <w:rsid w:val="004612E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7"/>
    <w:basedOn w:val="a1"/>
    <w:next w:val="ae"/>
    <w:uiPriority w:val="59"/>
    <w:rsid w:val="00F26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格格線38"/>
    <w:basedOn w:val="a1"/>
    <w:next w:val="ae"/>
    <w:uiPriority w:val="59"/>
    <w:rsid w:val="00D44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表格格線37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表格格線38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9"/>
    <w:basedOn w:val="a1"/>
    <w:next w:val="ae"/>
    <w:uiPriority w:val="59"/>
    <w:rsid w:val="00563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1"/>
    <w:next w:val="ae"/>
    <w:uiPriority w:val="59"/>
    <w:rsid w:val="00E267F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3"/>
    <w:basedOn w:val="a1"/>
    <w:next w:val="ae"/>
    <w:uiPriority w:val="59"/>
    <w:rsid w:val="003775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4"/>
    <w:basedOn w:val="a1"/>
    <w:next w:val="ae"/>
    <w:uiPriority w:val="59"/>
    <w:rsid w:val="009F711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表格格線85"/>
    <w:basedOn w:val="a1"/>
    <w:next w:val="ae"/>
    <w:uiPriority w:val="59"/>
    <w:rsid w:val="0005231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1"/>
    <w:next w:val="ae"/>
    <w:uiPriority w:val="59"/>
    <w:rsid w:val="009D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uiPriority w:val="59"/>
    <w:rsid w:val="0086258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3"/>
    <w:basedOn w:val="a1"/>
    <w:next w:val="ae"/>
    <w:uiPriority w:val="59"/>
    <w:qFormat/>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e"/>
    <w:uiPriority w:val="59"/>
    <w:rsid w:val="002B4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表格格線401"/>
    <w:basedOn w:val="a1"/>
    <w:next w:val="ae"/>
    <w:uiPriority w:val="59"/>
    <w:rsid w:val="0028122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1">
    <w:name w:val="3廳_內文02_1."/>
    <w:qFormat/>
    <w:rsid w:val="00975D5C"/>
    <w:pPr>
      <w:ind w:firstLineChars="450" w:firstLine="450"/>
      <w:jc w:val="both"/>
    </w:pPr>
    <w:rPr>
      <w:rFonts w:ascii="標楷體" w:eastAsia="標楷體" w:hAnsi="標楷體" w:cs="標楷體"/>
      <w:b/>
      <w:color w:val="000000" w:themeColor="text1"/>
      <w:szCs w:val="24"/>
    </w:rPr>
  </w:style>
  <w:style w:type="table" w:customStyle="1" w:styleId="4011">
    <w:name w:val="表格格線4011"/>
    <w:basedOn w:val="a1"/>
    <w:next w:val="ae"/>
    <w:uiPriority w:val="59"/>
    <w:rsid w:val="00C0300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link w:val="ac"/>
    <w:uiPriority w:val="34"/>
    <w:locked/>
    <w:rsid w:val="00746CF4"/>
  </w:style>
  <w:style w:type="table" w:customStyle="1" w:styleId="420">
    <w:name w:val="表格格線42"/>
    <w:basedOn w:val="a1"/>
    <w:next w:val="ae"/>
    <w:uiPriority w:val="39"/>
    <w:rsid w:val="007F2F4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3"/>
    <w:basedOn w:val="a1"/>
    <w:next w:val="ae"/>
    <w:uiPriority w:val="59"/>
    <w:rsid w:val="009B3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1"/>
    <w:next w:val="ae"/>
    <w:uiPriority w:val="59"/>
    <w:rsid w:val="00434A5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Indent 2"/>
    <w:basedOn w:val="a"/>
    <w:link w:val="2b"/>
    <w:uiPriority w:val="99"/>
    <w:unhideWhenUsed/>
    <w:rsid w:val="00155270"/>
    <w:pPr>
      <w:spacing w:after="120" w:line="480" w:lineRule="auto"/>
      <w:ind w:leftChars="200" w:left="480"/>
    </w:pPr>
  </w:style>
  <w:style w:type="character" w:customStyle="1" w:styleId="2b">
    <w:name w:val="本文縮排 2 字元"/>
    <w:basedOn w:val="a0"/>
    <w:link w:val="2a"/>
    <w:uiPriority w:val="99"/>
    <w:rsid w:val="00155270"/>
  </w:style>
  <w:style w:type="table" w:customStyle="1" w:styleId="44">
    <w:name w:val="表格格線44"/>
    <w:basedOn w:val="a1"/>
    <w:next w:val="ae"/>
    <w:uiPriority w:val="39"/>
    <w:qFormat/>
    <w:rsid w:val="00FE1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表格格線441"/>
    <w:basedOn w:val="a1"/>
    <w:next w:val="ae"/>
    <w:uiPriority w:val="39"/>
    <w:qFormat/>
    <w:rsid w:val="00200487"/>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格格線45"/>
    <w:basedOn w:val="a1"/>
    <w:next w:val="ae"/>
    <w:uiPriority w:val="39"/>
    <w:rsid w:val="00B17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格格線55"/>
    <w:basedOn w:val="a1"/>
    <w:next w:val="ae"/>
    <w:uiPriority w:val="39"/>
    <w:rsid w:val="005A7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e"/>
    <w:uiPriority w:val="59"/>
    <w:rsid w:val="006B321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4">
    <w:name w:val="3廳_標題04_機關名稱"/>
    <w:qFormat/>
    <w:rsid w:val="00D7568D"/>
    <w:pPr>
      <w:ind w:firstLineChars="150" w:firstLine="150"/>
      <w:jc w:val="both"/>
    </w:pPr>
    <w:rPr>
      <w:rFonts w:ascii="標楷體" w:eastAsia="標楷體" w:hAnsi="標楷體" w:cs="標楷體"/>
      <w:b/>
      <w:color w:val="000000" w:themeColor="text1"/>
      <w:sz w:val="28"/>
      <w:szCs w:val="40"/>
    </w:rPr>
  </w:style>
  <w:style w:type="table" w:customStyle="1" w:styleId="46">
    <w:name w:val="表格格線46"/>
    <w:basedOn w:val="a1"/>
    <w:next w:val="ae"/>
    <w:uiPriority w:val="39"/>
    <w:rsid w:val="00D75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格格線47"/>
    <w:basedOn w:val="a1"/>
    <w:next w:val="ae"/>
    <w:uiPriority w:val="39"/>
    <w:rsid w:val="0087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表格格線48"/>
    <w:basedOn w:val="a1"/>
    <w:next w:val="ae"/>
    <w:uiPriority w:val="39"/>
    <w:qFormat/>
    <w:rsid w:val="00655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4"/>
    <w:basedOn w:val="a1"/>
    <w:next w:val="ae"/>
    <w:uiPriority w:val="39"/>
    <w:rsid w:val="00655F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表格格線86"/>
    <w:basedOn w:val="a1"/>
    <w:next w:val="ae"/>
    <w:uiPriority w:val="59"/>
    <w:rsid w:val="00655F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e"/>
    <w:uiPriority w:val="59"/>
    <w:rsid w:val="00C66E9C"/>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2">
    <w:name w:val="表格內文(14行高)"/>
    <w:basedOn w:val="affc"/>
    <w:link w:val="144"/>
    <w:qFormat/>
    <w:rsid w:val="00C66E9C"/>
    <w:pPr>
      <w:spacing w:line="280" w:lineRule="exact"/>
      <w:ind w:leftChars="0" w:left="0" w:firstLineChars="0" w:firstLine="0"/>
    </w:pPr>
    <w:rPr>
      <w:rFonts w:ascii="標楷體" w:eastAsia="標楷體" w:hAnsi="Times New Roman" w:cs="Times New Roman"/>
      <w:snapToGrid w:val="0"/>
      <w:szCs w:val="28"/>
    </w:rPr>
  </w:style>
  <w:style w:type="character" w:customStyle="1" w:styleId="144">
    <w:name w:val="表格內文(14行高) 字元"/>
    <w:link w:val="142"/>
    <w:qFormat/>
    <w:rsid w:val="00C66E9C"/>
    <w:rPr>
      <w:rFonts w:ascii="標楷體" w:eastAsia="標楷體" w:hAnsi="Times New Roman" w:cs="Times New Roman"/>
      <w:snapToGrid w:val="0"/>
      <w:szCs w:val="28"/>
    </w:rPr>
  </w:style>
  <w:style w:type="paragraph" w:styleId="affc">
    <w:name w:val="table of figures"/>
    <w:basedOn w:val="a"/>
    <w:next w:val="a"/>
    <w:uiPriority w:val="99"/>
    <w:semiHidden/>
    <w:unhideWhenUsed/>
    <w:rsid w:val="00C66E9C"/>
    <w:pPr>
      <w:ind w:leftChars="400" w:left="400" w:hangingChars="200" w:hanging="200"/>
    </w:pPr>
  </w:style>
  <w:style w:type="table" w:customStyle="1" w:styleId="49">
    <w:name w:val="表格格線49"/>
    <w:basedOn w:val="a1"/>
    <w:next w:val="ae"/>
    <w:uiPriority w:val="39"/>
    <w:rsid w:val="00F16B96"/>
    <w:rPr>
      <w:rFonts w:ascii="Times New Roman" w:eastAsia="標楷體"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表格格線551"/>
    <w:basedOn w:val="a1"/>
    <w:next w:val="ae"/>
    <w:uiPriority w:val="39"/>
    <w:rsid w:val="003A4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表格格線50"/>
    <w:basedOn w:val="a1"/>
    <w:next w:val="ae"/>
    <w:uiPriority w:val="39"/>
    <w:qFormat/>
    <w:rsid w:val="00221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53014">
      <w:bodyDiv w:val="1"/>
      <w:marLeft w:val="0"/>
      <w:marRight w:val="0"/>
      <w:marTop w:val="0"/>
      <w:marBottom w:val="0"/>
      <w:divBdr>
        <w:top w:val="none" w:sz="0" w:space="0" w:color="auto"/>
        <w:left w:val="none" w:sz="0" w:space="0" w:color="auto"/>
        <w:bottom w:val="none" w:sz="0" w:space="0" w:color="auto"/>
        <w:right w:val="none" w:sz="0" w:space="0" w:color="auto"/>
      </w:divBdr>
      <w:divsChild>
        <w:div w:id="1086459335">
          <w:marLeft w:val="0"/>
          <w:marRight w:val="0"/>
          <w:marTop w:val="0"/>
          <w:marBottom w:val="0"/>
          <w:divBdr>
            <w:top w:val="none" w:sz="0" w:space="0" w:color="auto"/>
            <w:left w:val="none" w:sz="0" w:space="0" w:color="auto"/>
            <w:bottom w:val="none" w:sz="0" w:space="0" w:color="auto"/>
            <w:right w:val="none" w:sz="0" w:space="0" w:color="auto"/>
          </w:divBdr>
          <w:divsChild>
            <w:div w:id="1230921119">
              <w:marLeft w:val="0"/>
              <w:marRight w:val="0"/>
              <w:marTop w:val="0"/>
              <w:marBottom w:val="0"/>
              <w:divBdr>
                <w:top w:val="none" w:sz="0" w:space="0" w:color="auto"/>
                <w:left w:val="none" w:sz="0" w:space="0" w:color="auto"/>
                <w:bottom w:val="none" w:sz="0" w:space="0" w:color="auto"/>
                <w:right w:val="none" w:sz="0" w:space="0" w:color="auto"/>
              </w:divBdr>
              <w:divsChild>
                <w:div w:id="8488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3">
      <w:bodyDiv w:val="1"/>
      <w:marLeft w:val="0"/>
      <w:marRight w:val="0"/>
      <w:marTop w:val="0"/>
      <w:marBottom w:val="0"/>
      <w:divBdr>
        <w:top w:val="none" w:sz="0" w:space="0" w:color="auto"/>
        <w:left w:val="none" w:sz="0" w:space="0" w:color="auto"/>
        <w:bottom w:val="none" w:sz="0" w:space="0" w:color="auto"/>
        <w:right w:val="none" w:sz="0" w:space="0" w:color="auto"/>
      </w:divBdr>
      <w:divsChild>
        <w:div w:id="1542549312">
          <w:marLeft w:val="0"/>
          <w:marRight w:val="0"/>
          <w:marTop w:val="0"/>
          <w:marBottom w:val="0"/>
          <w:divBdr>
            <w:top w:val="none" w:sz="0" w:space="0" w:color="auto"/>
            <w:left w:val="none" w:sz="0" w:space="0" w:color="auto"/>
            <w:bottom w:val="none" w:sz="0" w:space="0" w:color="auto"/>
            <w:right w:val="none" w:sz="0" w:space="0" w:color="auto"/>
          </w:divBdr>
          <w:divsChild>
            <w:div w:id="503714896">
              <w:marLeft w:val="0"/>
              <w:marRight w:val="0"/>
              <w:marTop w:val="0"/>
              <w:marBottom w:val="0"/>
              <w:divBdr>
                <w:top w:val="none" w:sz="0" w:space="0" w:color="auto"/>
                <w:left w:val="none" w:sz="0" w:space="0" w:color="auto"/>
                <w:bottom w:val="none" w:sz="0" w:space="0" w:color="auto"/>
                <w:right w:val="none" w:sz="0" w:space="0" w:color="auto"/>
              </w:divBdr>
              <w:divsChild>
                <w:div w:id="6977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7344">
      <w:bodyDiv w:val="1"/>
      <w:marLeft w:val="0"/>
      <w:marRight w:val="0"/>
      <w:marTop w:val="0"/>
      <w:marBottom w:val="0"/>
      <w:divBdr>
        <w:top w:val="none" w:sz="0" w:space="0" w:color="auto"/>
        <w:left w:val="none" w:sz="0" w:space="0" w:color="auto"/>
        <w:bottom w:val="none" w:sz="0" w:space="0" w:color="auto"/>
        <w:right w:val="none" w:sz="0" w:space="0" w:color="auto"/>
      </w:divBdr>
    </w:div>
    <w:div w:id="299651444">
      <w:bodyDiv w:val="1"/>
      <w:marLeft w:val="0"/>
      <w:marRight w:val="0"/>
      <w:marTop w:val="0"/>
      <w:marBottom w:val="0"/>
      <w:divBdr>
        <w:top w:val="none" w:sz="0" w:space="0" w:color="auto"/>
        <w:left w:val="none" w:sz="0" w:space="0" w:color="auto"/>
        <w:bottom w:val="none" w:sz="0" w:space="0" w:color="auto"/>
        <w:right w:val="none" w:sz="0" w:space="0" w:color="auto"/>
      </w:divBdr>
      <w:divsChild>
        <w:div w:id="476186992">
          <w:marLeft w:val="0"/>
          <w:marRight w:val="0"/>
          <w:marTop w:val="0"/>
          <w:marBottom w:val="0"/>
          <w:divBdr>
            <w:top w:val="none" w:sz="0" w:space="0" w:color="auto"/>
            <w:left w:val="none" w:sz="0" w:space="0" w:color="auto"/>
            <w:bottom w:val="none" w:sz="0" w:space="0" w:color="auto"/>
            <w:right w:val="none" w:sz="0" w:space="0" w:color="auto"/>
          </w:divBdr>
          <w:divsChild>
            <w:div w:id="1955672392">
              <w:marLeft w:val="0"/>
              <w:marRight w:val="0"/>
              <w:marTop w:val="0"/>
              <w:marBottom w:val="0"/>
              <w:divBdr>
                <w:top w:val="none" w:sz="0" w:space="0" w:color="auto"/>
                <w:left w:val="none" w:sz="0" w:space="0" w:color="auto"/>
                <w:bottom w:val="none" w:sz="0" w:space="0" w:color="auto"/>
                <w:right w:val="none" w:sz="0" w:space="0" w:color="auto"/>
              </w:divBdr>
              <w:divsChild>
                <w:div w:id="17137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08175">
      <w:bodyDiv w:val="1"/>
      <w:marLeft w:val="0"/>
      <w:marRight w:val="0"/>
      <w:marTop w:val="0"/>
      <w:marBottom w:val="0"/>
      <w:divBdr>
        <w:top w:val="none" w:sz="0" w:space="0" w:color="auto"/>
        <w:left w:val="none" w:sz="0" w:space="0" w:color="auto"/>
        <w:bottom w:val="none" w:sz="0" w:space="0" w:color="auto"/>
        <w:right w:val="none" w:sz="0" w:space="0" w:color="auto"/>
      </w:divBdr>
    </w:div>
    <w:div w:id="400446197">
      <w:bodyDiv w:val="1"/>
      <w:marLeft w:val="0"/>
      <w:marRight w:val="0"/>
      <w:marTop w:val="0"/>
      <w:marBottom w:val="0"/>
      <w:divBdr>
        <w:top w:val="none" w:sz="0" w:space="0" w:color="auto"/>
        <w:left w:val="none" w:sz="0" w:space="0" w:color="auto"/>
        <w:bottom w:val="none" w:sz="0" w:space="0" w:color="auto"/>
        <w:right w:val="none" w:sz="0" w:space="0" w:color="auto"/>
      </w:divBdr>
      <w:divsChild>
        <w:div w:id="1146432946">
          <w:marLeft w:val="0"/>
          <w:marRight w:val="0"/>
          <w:marTop w:val="0"/>
          <w:marBottom w:val="0"/>
          <w:divBdr>
            <w:top w:val="none" w:sz="0" w:space="0" w:color="auto"/>
            <w:left w:val="none" w:sz="0" w:space="0" w:color="auto"/>
            <w:bottom w:val="none" w:sz="0" w:space="0" w:color="auto"/>
            <w:right w:val="none" w:sz="0" w:space="0" w:color="auto"/>
          </w:divBdr>
          <w:divsChild>
            <w:div w:id="2097171420">
              <w:marLeft w:val="0"/>
              <w:marRight w:val="0"/>
              <w:marTop w:val="0"/>
              <w:marBottom w:val="0"/>
              <w:divBdr>
                <w:top w:val="none" w:sz="0" w:space="0" w:color="auto"/>
                <w:left w:val="none" w:sz="0" w:space="0" w:color="auto"/>
                <w:bottom w:val="none" w:sz="0" w:space="0" w:color="auto"/>
                <w:right w:val="none" w:sz="0" w:space="0" w:color="auto"/>
              </w:divBdr>
              <w:divsChild>
                <w:div w:id="4942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5891">
      <w:bodyDiv w:val="1"/>
      <w:marLeft w:val="0"/>
      <w:marRight w:val="0"/>
      <w:marTop w:val="0"/>
      <w:marBottom w:val="0"/>
      <w:divBdr>
        <w:top w:val="none" w:sz="0" w:space="0" w:color="auto"/>
        <w:left w:val="none" w:sz="0" w:space="0" w:color="auto"/>
        <w:bottom w:val="none" w:sz="0" w:space="0" w:color="auto"/>
        <w:right w:val="none" w:sz="0" w:space="0" w:color="auto"/>
      </w:divBdr>
    </w:div>
    <w:div w:id="427235915">
      <w:bodyDiv w:val="1"/>
      <w:marLeft w:val="0"/>
      <w:marRight w:val="0"/>
      <w:marTop w:val="0"/>
      <w:marBottom w:val="0"/>
      <w:divBdr>
        <w:top w:val="none" w:sz="0" w:space="0" w:color="auto"/>
        <w:left w:val="none" w:sz="0" w:space="0" w:color="auto"/>
        <w:bottom w:val="none" w:sz="0" w:space="0" w:color="auto"/>
        <w:right w:val="none" w:sz="0" w:space="0" w:color="auto"/>
      </w:divBdr>
    </w:div>
    <w:div w:id="607927668">
      <w:bodyDiv w:val="1"/>
      <w:marLeft w:val="0"/>
      <w:marRight w:val="0"/>
      <w:marTop w:val="0"/>
      <w:marBottom w:val="0"/>
      <w:divBdr>
        <w:top w:val="none" w:sz="0" w:space="0" w:color="auto"/>
        <w:left w:val="none" w:sz="0" w:space="0" w:color="auto"/>
        <w:bottom w:val="none" w:sz="0" w:space="0" w:color="auto"/>
        <w:right w:val="none" w:sz="0" w:space="0" w:color="auto"/>
      </w:divBdr>
    </w:div>
    <w:div w:id="863595705">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009716949">
      <w:bodyDiv w:val="1"/>
      <w:marLeft w:val="0"/>
      <w:marRight w:val="0"/>
      <w:marTop w:val="0"/>
      <w:marBottom w:val="0"/>
      <w:divBdr>
        <w:top w:val="none" w:sz="0" w:space="0" w:color="auto"/>
        <w:left w:val="none" w:sz="0" w:space="0" w:color="auto"/>
        <w:bottom w:val="none" w:sz="0" w:space="0" w:color="auto"/>
        <w:right w:val="none" w:sz="0" w:space="0" w:color="auto"/>
      </w:divBdr>
    </w:div>
    <w:div w:id="1011369844">
      <w:bodyDiv w:val="1"/>
      <w:marLeft w:val="0"/>
      <w:marRight w:val="0"/>
      <w:marTop w:val="0"/>
      <w:marBottom w:val="0"/>
      <w:divBdr>
        <w:top w:val="none" w:sz="0" w:space="0" w:color="auto"/>
        <w:left w:val="none" w:sz="0" w:space="0" w:color="auto"/>
        <w:bottom w:val="none" w:sz="0" w:space="0" w:color="auto"/>
        <w:right w:val="none" w:sz="0" w:space="0" w:color="auto"/>
      </w:divBdr>
    </w:div>
    <w:div w:id="1051150269">
      <w:bodyDiv w:val="1"/>
      <w:marLeft w:val="0"/>
      <w:marRight w:val="0"/>
      <w:marTop w:val="0"/>
      <w:marBottom w:val="0"/>
      <w:divBdr>
        <w:top w:val="none" w:sz="0" w:space="0" w:color="auto"/>
        <w:left w:val="none" w:sz="0" w:space="0" w:color="auto"/>
        <w:bottom w:val="none" w:sz="0" w:space="0" w:color="auto"/>
        <w:right w:val="none" w:sz="0" w:space="0" w:color="auto"/>
      </w:divBdr>
      <w:divsChild>
        <w:div w:id="925571369">
          <w:marLeft w:val="0"/>
          <w:marRight w:val="0"/>
          <w:marTop w:val="0"/>
          <w:marBottom w:val="0"/>
          <w:divBdr>
            <w:top w:val="none" w:sz="0" w:space="0" w:color="auto"/>
            <w:left w:val="none" w:sz="0" w:space="0" w:color="auto"/>
            <w:bottom w:val="none" w:sz="0" w:space="0" w:color="auto"/>
            <w:right w:val="none" w:sz="0" w:space="0" w:color="auto"/>
          </w:divBdr>
          <w:divsChild>
            <w:div w:id="1160542985">
              <w:marLeft w:val="0"/>
              <w:marRight w:val="0"/>
              <w:marTop w:val="0"/>
              <w:marBottom w:val="0"/>
              <w:divBdr>
                <w:top w:val="none" w:sz="0" w:space="0" w:color="auto"/>
                <w:left w:val="none" w:sz="0" w:space="0" w:color="auto"/>
                <w:bottom w:val="none" w:sz="0" w:space="0" w:color="auto"/>
                <w:right w:val="none" w:sz="0" w:space="0" w:color="auto"/>
              </w:divBdr>
              <w:divsChild>
                <w:div w:id="1489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22017">
      <w:bodyDiv w:val="1"/>
      <w:marLeft w:val="0"/>
      <w:marRight w:val="0"/>
      <w:marTop w:val="0"/>
      <w:marBottom w:val="0"/>
      <w:divBdr>
        <w:top w:val="none" w:sz="0" w:space="0" w:color="auto"/>
        <w:left w:val="none" w:sz="0" w:space="0" w:color="auto"/>
        <w:bottom w:val="none" w:sz="0" w:space="0" w:color="auto"/>
        <w:right w:val="none" w:sz="0" w:space="0" w:color="auto"/>
      </w:divBdr>
      <w:divsChild>
        <w:div w:id="961616332">
          <w:marLeft w:val="0"/>
          <w:marRight w:val="0"/>
          <w:marTop w:val="0"/>
          <w:marBottom w:val="0"/>
          <w:divBdr>
            <w:top w:val="none" w:sz="0" w:space="0" w:color="auto"/>
            <w:left w:val="none" w:sz="0" w:space="0" w:color="auto"/>
            <w:bottom w:val="none" w:sz="0" w:space="0" w:color="auto"/>
            <w:right w:val="none" w:sz="0" w:space="0" w:color="auto"/>
          </w:divBdr>
          <w:divsChild>
            <w:div w:id="1327125902">
              <w:marLeft w:val="0"/>
              <w:marRight w:val="0"/>
              <w:marTop w:val="0"/>
              <w:marBottom w:val="0"/>
              <w:divBdr>
                <w:top w:val="none" w:sz="0" w:space="0" w:color="auto"/>
                <w:left w:val="none" w:sz="0" w:space="0" w:color="auto"/>
                <w:bottom w:val="none" w:sz="0" w:space="0" w:color="auto"/>
                <w:right w:val="none" w:sz="0" w:space="0" w:color="auto"/>
              </w:divBdr>
              <w:divsChild>
                <w:div w:id="8617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533031316">
      <w:bodyDiv w:val="1"/>
      <w:marLeft w:val="0"/>
      <w:marRight w:val="0"/>
      <w:marTop w:val="0"/>
      <w:marBottom w:val="0"/>
      <w:divBdr>
        <w:top w:val="none" w:sz="0" w:space="0" w:color="auto"/>
        <w:left w:val="none" w:sz="0" w:space="0" w:color="auto"/>
        <w:bottom w:val="none" w:sz="0" w:space="0" w:color="auto"/>
        <w:right w:val="none" w:sz="0" w:space="0" w:color="auto"/>
      </w:divBdr>
      <w:divsChild>
        <w:div w:id="1215463085">
          <w:marLeft w:val="0"/>
          <w:marRight w:val="0"/>
          <w:marTop w:val="0"/>
          <w:marBottom w:val="0"/>
          <w:divBdr>
            <w:top w:val="none" w:sz="0" w:space="0" w:color="auto"/>
            <w:left w:val="none" w:sz="0" w:space="0" w:color="auto"/>
            <w:bottom w:val="none" w:sz="0" w:space="0" w:color="auto"/>
            <w:right w:val="none" w:sz="0" w:space="0" w:color="auto"/>
          </w:divBdr>
          <w:divsChild>
            <w:div w:id="15271761">
              <w:marLeft w:val="0"/>
              <w:marRight w:val="0"/>
              <w:marTop w:val="0"/>
              <w:marBottom w:val="0"/>
              <w:divBdr>
                <w:top w:val="none" w:sz="0" w:space="0" w:color="auto"/>
                <w:left w:val="none" w:sz="0" w:space="0" w:color="auto"/>
                <w:bottom w:val="none" w:sz="0" w:space="0" w:color="auto"/>
                <w:right w:val="none" w:sz="0" w:space="0" w:color="auto"/>
              </w:divBdr>
              <w:divsChild>
                <w:div w:id="13370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5823">
      <w:bodyDiv w:val="1"/>
      <w:marLeft w:val="0"/>
      <w:marRight w:val="0"/>
      <w:marTop w:val="0"/>
      <w:marBottom w:val="0"/>
      <w:divBdr>
        <w:top w:val="none" w:sz="0" w:space="0" w:color="auto"/>
        <w:left w:val="none" w:sz="0" w:space="0" w:color="auto"/>
        <w:bottom w:val="none" w:sz="0" w:space="0" w:color="auto"/>
        <w:right w:val="none" w:sz="0" w:space="0" w:color="auto"/>
      </w:divBdr>
    </w:div>
    <w:div w:id="1589541389">
      <w:bodyDiv w:val="1"/>
      <w:marLeft w:val="0"/>
      <w:marRight w:val="0"/>
      <w:marTop w:val="0"/>
      <w:marBottom w:val="0"/>
      <w:divBdr>
        <w:top w:val="none" w:sz="0" w:space="0" w:color="auto"/>
        <w:left w:val="none" w:sz="0" w:space="0" w:color="auto"/>
        <w:bottom w:val="none" w:sz="0" w:space="0" w:color="auto"/>
        <w:right w:val="none" w:sz="0" w:space="0" w:color="auto"/>
      </w:divBdr>
    </w:div>
    <w:div w:id="1702783114">
      <w:bodyDiv w:val="1"/>
      <w:marLeft w:val="0"/>
      <w:marRight w:val="0"/>
      <w:marTop w:val="0"/>
      <w:marBottom w:val="0"/>
      <w:divBdr>
        <w:top w:val="none" w:sz="0" w:space="0" w:color="auto"/>
        <w:left w:val="none" w:sz="0" w:space="0" w:color="auto"/>
        <w:bottom w:val="none" w:sz="0" w:space="0" w:color="auto"/>
        <w:right w:val="none" w:sz="0" w:space="0" w:color="auto"/>
      </w:divBdr>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798454296">
      <w:bodyDiv w:val="1"/>
      <w:marLeft w:val="0"/>
      <w:marRight w:val="0"/>
      <w:marTop w:val="0"/>
      <w:marBottom w:val="0"/>
      <w:divBdr>
        <w:top w:val="none" w:sz="0" w:space="0" w:color="auto"/>
        <w:left w:val="none" w:sz="0" w:space="0" w:color="auto"/>
        <w:bottom w:val="none" w:sz="0" w:space="0" w:color="auto"/>
        <w:right w:val="none" w:sz="0" w:space="0" w:color="auto"/>
      </w:divBdr>
      <w:divsChild>
        <w:div w:id="969475005">
          <w:marLeft w:val="0"/>
          <w:marRight w:val="0"/>
          <w:marTop w:val="0"/>
          <w:marBottom w:val="0"/>
          <w:divBdr>
            <w:top w:val="none" w:sz="0" w:space="0" w:color="auto"/>
            <w:left w:val="none" w:sz="0" w:space="0" w:color="auto"/>
            <w:bottom w:val="none" w:sz="0" w:space="0" w:color="auto"/>
            <w:right w:val="none" w:sz="0" w:space="0" w:color="auto"/>
          </w:divBdr>
          <w:divsChild>
            <w:div w:id="1374426679">
              <w:marLeft w:val="0"/>
              <w:marRight w:val="0"/>
              <w:marTop w:val="0"/>
              <w:marBottom w:val="0"/>
              <w:divBdr>
                <w:top w:val="none" w:sz="0" w:space="0" w:color="auto"/>
                <w:left w:val="none" w:sz="0" w:space="0" w:color="auto"/>
                <w:bottom w:val="none" w:sz="0" w:space="0" w:color="auto"/>
                <w:right w:val="none" w:sz="0" w:space="0" w:color="auto"/>
              </w:divBdr>
              <w:divsChild>
                <w:div w:id="6128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431790">
      <w:bodyDiv w:val="1"/>
      <w:marLeft w:val="0"/>
      <w:marRight w:val="0"/>
      <w:marTop w:val="0"/>
      <w:marBottom w:val="0"/>
      <w:divBdr>
        <w:top w:val="none" w:sz="0" w:space="0" w:color="auto"/>
        <w:left w:val="none" w:sz="0" w:space="0" w:color="auto"/>
        <w:bottom w:val="none" w:sz="0" w:space="0" w:color="auto"/>
        <w:right w:val="none" w:sz="0" w:space="0" w:color="auto"/>
      </w:divBdr>
    </w:div>
    <w:div w:id="189072224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 w:id="2078504250">
      <w:bodyDiv w:val="1"/>
      <w:marLeft w:val="0"/>
      <w:marRight w:val="0"/>
      <w:marTop w:val="0"/>
      <w:marBottom w:val="0"/>
      <w:divBdr>
        <w:top w:val="none" w:sz="0" w:space="0" w:color="auto"/>
        <w:left w:val="none" w:sz="0" w:space="0" w:color="auto"/>
        <w:bottom w:val="none" w:sz="0" w:space="0" w:color="auto"/>
        <w:right w:val="none" w:sz="0" w:space="0" w:color="auto"/>
      </w:divBdr>
      <w:divsChild>
        <w:div w:id="1068766750">
          <w:marLeft w:val="0"/>
          <w:marRight w:val="0"/>
          <w:marTop w:val="0"/>
          <w:marBottom w:val="0"/>
          <w:divBdr>
            <w:top w:val="none" w:sz="0" w:space="0" w:color="auto"/>
            <w:left w:val="none" w:sz="0" w:space="0" w:color="auto"/>
            <w:bottom w:val="none" w:sz="0" w:space="0" w:color="auto"/>
            <w:right w:val="none" w:sz="0" w:space="0" w:color="auto"/>
          </w:divBdr>
          <w:divsChild>
            <w:div w:id="1908877253">
              <w:marLeft w:val="0"/>
              <w:marRight w:val="0"/>
              <w:marTop w:val="0"/>
              <w:marBottom w:val="0"/>
              <w:divBdr>
                <w:top w:val="none" w:sz="0" w:space="0" w:color="auto"/>
                <w:left w:val="none" w:sz="0" w:space="0" w:color="auto"/>
                <w:bottom w:val="none" w:sz="0" w:space="0" w:color="auto"/>
                <w:right w:val="none" w:sz="0" w:space="0" w:color="auto"/>
              </w:divBdr>
              <w:divsChild>
                <w:div w:id="89392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工作表1!$B$1</c:f>
              <c:strCache>
                <c:ptCount val="1"/>
                <c:pt idx="0">
                  <c:v>數列 1</c:v>
                </c:pt>
              </c:strCache>
            </c:strRef>
          </c:tx>
          <c:spPr>
            <a:solidFill>
              <a:schemeClr val="bg1">
                <a:lumMod val="65000"/>
              </a:schemeClr>
            </a:solidFill>
            <a:ln w="12700">
              <a:solidFill>
                <a:sysClr val="window" lastClr="FFFFFF">
                  <a:lumMod val="50000"/>
                </a:sysClr>
              </a:solidFill>
            </a:ln>
            <a:effectLst/>
          </c:spPr>
          <c:invertIfNegative val="0"/>
          <c:dLbls>
            <c:dLbl>
              <c:idx val="0"/>
              <c:layout>
                <c:manualLayout>
                  <c:x val="0"/>
                  <c:y val="1.373988965665006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09A-4E6E-8CCD-1FAC74CEB6EC}"/>
                </c:ext>
              </c:extLst>
            </c:dLbl>
            <c:dLbl>
              <c:idx val="1"/>
              <c:layout>
                <c:manualLayout>
                  <c:x val="0"/>
                  <c:y val="1.38744363510232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09A-4E6E-8CCD-1FAC74CEB6EC}"/>
                </c:ext>
              </c:extLst>
            </c:dLbl>
            <c:dLbl>
              <c:idx val="2"/>
              <c:layout>
                <c:manualLayout>
                  <c:x val="0"/>
                  <c:y val="2.094595318442336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09A-4E6E-8CCD-1FAC74CEB6EC}"/>
                </c:ext>
              </c:extLst>
            </c:dLbl>
            <c:dLbl>
              <c:idx val="3"/>
              <c:layout>
                <c:manualLayout>
                  <c:x val="-1.5438418145304244E-16"/>
                  <c:y val="2.4683968075419144E-2"/>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8.8421052631578942E-2"/>
                      <c:h val="0.11793270898369754"/>
                    </c:manualLayout>
                  </c15:layout>
                </c:ext>
                <c:ext xmlns:c16="http://schemas.microsoft.com/office/drawing/2014/chart" uri="{C3380CC4-5D6E-409C-BE32-E72D297353CC}">
                  <c16:uniqueId val="{00000003-709A-4E6E-8CCD-1FAC74CEB6EC}"/>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工作表1!$A$2:$A$5</c:f>
              <c:numCache>
                <c:formatCode>General</c:formatCode>
                <c:ptCount val="4"/>
                <c:pt idx="0">
                  <c:v>109</c:v>
                </c:pt>
                <c:pt idx="1">
                  <c:v>110</c:v>
                </c:pt>
                <c:pt idx="2">
                  <c:v>111</c:v>
                </c:pt>
                <c:pt idx="3">
                  <c:v>112</c:v>
                </c:pt>
              </c:numCache>
            </c:numRef>
          </c:cat>
          <c:val>
            <c:numRef>
              <c:f>工作表1!$B$2:$B$5</c:f>
              <c:numCache>
                <c:formatCode>General</c:formatCode>
                <c:ptCount val="4"/>
                <c:pt idx="0">
                  <c:v>237</c:v>
                </c:pt>
                <c:pt idx="1">
                  <c:v>242</c:v>
                </c:pt>
                <c:pt idx="2">
                  <c:v>260</c:v>
                </c:pt>
                <c:pt idx="3">
                  <c:v>273</c:v>
                </c:pt>
              </c:numCache>
            </c:numRef>
          </c:val>
          <c:extLst>
            <c:ext xmlns:c16="http://schemas.microsoft.com/office/drawing/2014/chart" uri="{C3380CC4-5D6E-409C-BE32-E72D297353CC}">
              <c16:uniqueId val="{00000004-709A-4E6E-8CCD-1FAC74CEB6EC}"/>
            </c:ext>
          </c:extLst>
        </c:ser>
        <c:dLbls>
          <c:dLblPos val="outEnd"/>
          <c:showLegendKey val="0"/>
          <c:showVal val="1"/>
          <c:showCatName val="0"/>
          <c:showSerName val="0"/>
          <c:showPercent val="0"/>
          <c:showBubbleSize val="0"/>
        </c:dLbls>
        <c:gapWidth val="219"/>
        <c:overlap val="-27"/>
        <c:axId val="1129173136"/>
        <c:axId val="1136578576"/>
      </c:barChart>
      <c:catAx>
        <c:axId val="1129173136"/>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50000"/>
                <a:lumOff val="50000"/>
              </a:sys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36578576"/>
        <c:crosses val="autoZero"/>
        <c:auto val="1"/>
        <c:lblAlgn val="ctr"/>
        <c:lblOffset val="100"/>
        <c:noMultiLvlLbl val="0"/>
      </c:catAx>
      <c:valAx>
        <c:axId val="1136578576"/>
        <c:scaling>
          <c:orientation val="minMax"/>
          <c:max val="300"/>
          <c:min val="0"/>
        </c:scaling>
        <c:delete val="0"/>
        <c:axPos val="l"/>
        <c:majorGridlines>
          <c:spPr>
            <a:ln w="9525" cap="flat" cmpd="sng" algn="ctr">
              <a:noFill/>
              <a:round/>
            </a:ln>
            <a:effectLst/>
          </c:spPr>
        </c:majorGridlines>
        <c:numFmt formatCode="General" sourceLinked="1"/>
        <c:majorTickMark val="in"/>
        <c:minorTickMark val="none"/>
        <c:tickLblPos val="nextTo"/>
        <c:spPr>
          <a:noFill/>
          <a:ln>
            <a:solidFill>
              <a:sysClr val="window" lastClr="FFFFFF">
                <a:lumMod val="50000"/>
              </a:sysClr>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129173136"/>
        <c:crosses val="autoZero"/>
        <c:crossBetween val="between"/>
        <c:majorUnit val="50"/>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nSpc>
          <a:spcPct val="150000"/>
        </a:lnSpc>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view3D>
      <c:rotX val="30"/>
      <c:rotY val="320"/>
      <c:depthPercent val="100"/>
      <c:rAngAx val="0"/>
      <c:perspective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工作表1!$B$1</c:f>
              <c:strCache>
                <c:ptCount val="1"/>
                <c:pt idx="0">
                  <c:v>件數</c:v>
                </c:pt>
              </c:strCache>
            </c:strRef>
          </c:tx>
          <c:explosion val="1"/>
          <c:dPt>
            <c:idx val="0"/>
            <c:bubble3D val="0"/>
            <c:spPr>
              <a:solidFill>
                <a:srgbClr val="828282"/>
              </a:solidFill>
              <a:ln w="25400">
                <a:solidFill>
                  <a:schemeClr val="lt1"/>
                </a:solidFill>
              </a:ln>
              <a:effectLst/>
              <a:sp3d contourW="25400">
                <a:contourClr>
                  <a:schemeClr val="lt1"/>
                </a:contourClr>
              </a:sp3d>
            </c:spPr>
            <c:extLst>
              <c:ext xmlns:c16="http://schemas.microsoft.com/office/drawing/2014/chart" uri="{C3380CC4-5D6E-409C-BE32-E72D297353CC}">
                <c16:uniqueId val="{00000001-C91F-477E-AB15-0C261F21A614}"/>
              </c:ext>
            </c:extLst>
          </c:dPt>
          <c:dPt>
            <c:idx val="1"/>
            <c:bubble3D val="0"/>
            <c:spPr>
              <a:solidFill>
                <a:srgbClr val="A1A1A1"/>
              </a:solidFill>
              <a:ln w="25400">
                <a:solidFill>
                  <a:schemeClr val="lt1"/>
                </a:solidFill>
              </a:ln>
              <a:effectLst/>
              <a:sp3d contourW="25400">
                <a:contourClr>
                  <a:schemeClr val="lt1"/>
                </a:contourClr>
              </a:sp3d>
            </c:spPr>
            <c:extLst>
              <c:ext xmlns:c16="http://schemas.microsoft.com/office/drawing/2014/chart" uri="{C3380CC4-5D6E-409C-BE32-E72D297353CC}">
                <c16:uniqueId val="{00000003-C91F-477E-AB15-0C261F21A614}"/>
              </c:ext>
            </c:extLst>
          </c:dPt>
          <c:dPt>
            <c:idx val="2"/>
            <c:bubble3D val="0"/>
            <c:spPr>
              <a:solidFill>
                <a:srgbClr val="C5C5C5"/>
              </a:solidFill>
              <a:ln w="25400">
                <a:solidFill>
                  <a:schemeClr val="lt1"/>
                </a:solidFill>
              </a:ln>
              <a:effectLst/>
              <a:sp3d contourW="25400">
                <a:contourClr>
                  <a:schemeClr val="lt1"/>
                </a:contourClr>
              </a:sp3d>
            </c:spPr>
            <c:extLst>
              <c:ext xmlns:c16="http://schemas.microsoft.com/office/drawing/2014/chart" uri="{C3380CC4-5D6E-409C-BE32-E72D297353CC}">
                <c16:uniqueId val="{00000005-C91F-477E-AB15-0C261F21A614}"/>
              </c:ext>
            </c:extLst>
          </c:dPt>
          <c:dPt>
            <c:idx val="3"/>
            <c:bubble3D val="0"/>
            <c:spPr>
              <a:pattFill prst="pct70">
                <a:fgClr>
                  <a:srgbClr val="D5D5D5"/>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7-C91F-477E-AB15-0C261F21A614}"/>
              </c:ext>
            </c:extLst>
          </c:dPt>
          <c:dPt>
            <c:idx val="4"/>
            <c:bubble3D val="0"/>
            <c:spPr>
              <a:solidFill>
                <a:schemeClr val="bg1">
                  <a:lumMod val="9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9-C91F-477E-AB15-0C261F21A614}"/>
              </c:ext>
            </c:extLst>
          </c:dPt>
          <c:dPt>
            <c:idx val="5"/>
            <c:bubble3D val="0"/>
            <c:spPr>
              <a:pattFill prst="narHorz">
                <a:fgClr>
                  <a:schemeClr val="bg1">
                    <a:lumMod val="75000"/>
                  </a:schemeClr>
                </a:fgClr>
                <a:bgClr>
                  <a:schemeClr val="bg1"/>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B-C91F-477E-AB15-0C261F21A614}"/>
              </c:ext>
            </c:extLst>
          </c:dPt>
          <c:dLbls>
            <c:dLbl>
              <c:idx val="0"/>
              <c:layout>
                <c:manualLayout>
                  <c:x val="-0.24430150957540614"/>
                  <c:y val="0.15505092205255325"/>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BF5232DD-8D4B-45D6-8E79-5ADE0FD20408}" type="CATEGORYNAME">
                      <a:rPr lang="zh-TW" altLang="en-US" sz="1000"/>
                      <a:pPr>
                        <a:defRPr sz="1000">
                          <a:solidFill>
                            <a:schemeClr val="tx1"/>
                          </a:solidFill>
                          <a:latin typeface="標楷體" panose="03000509000000000000" pitchFamily="65" charset="-120"/>
                          <a:ea typeface="標楷體" panose="03000509000000000000" pitchFamily="65" charset="-120"/>
                        </a:defRPr>
                      </a:pPr>
                      <a:t>[類別名稱]</a:t>
                    </a:fld>
                    <a:r>
                      <a:rPr lang="en-US" altLang="zh-TW" sz="1000"/>
                      <a:t>444</a:t>
                    </a:r>
                    <a:r>
                      <a:rPr lang="zh-TW" altLang="en-US" sz="1000"/>
                      <a:t>件</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17025161368635461"/>
                      <c:h val="0.26304778050151312"/>
                    </c:manualLayout>
                  </c15:layout>
                  <c15:dlblFieldTable/>
                  <c15:showDataLabelsRange val="0"/>
                </c:ext>
                <c:ext xmlns:c16="http://schemas.microsoft.com/office/drawing/2014/chart" uri="{C3380CC4-5D6E-409C-BE32-E72D297353CC}">
                  <c16:uniqueId val="{00000001-C91F-477E-AB15-0C261F21A614}"/>
                </c:ext>
              </c:extLst>
            </c:dLbl>
            <c:dLbl>
              <c:idx val="1"/>
              <c:layout>
                <c:manualLayout>
                  <c:x val="-0.22200309198178958"/>
                  <c:y val="-0.24278093173717155"/>
                </c:manualLayout>
              </c:layout>
              <c:tx>
                <c:rich>
                  <a:bodyPr/>
                  <a:lstStyle/>
                  <a:p>
                    <a:fld id="{E1843BEC-076B-418E-BAE3-2C5DAFAC0942}" type="CATEGORYNAME">
                      <a:rPr lang="zh-TW" altLang="en-US" sz="1000"/>
                      <a:pPr/>
                      <a:t>[類別名稱]</a:t>
                    </a:fld>
                    <a:endParaRPr lang="zh-TW" altLang="en-US" sz="1000"/>
                  </a:p>
                  <a:p>
                    <a:r>
                      <a:rPr lang="en-US" altLang="zh-TW" sz="1000"/>
                      <a:t>130</a:t>
                    </a:r>
                    <a:r>
                      <a:rPr lang="zh-TW" altLang="en-US" sz="1000"/>
                      <a:t>件</a:t>
                    </a:r>
                  </a:p>
                </c:rich>
              </c:tx>
              <c:dLblPos val="bestFit"/>
              <c:showLegendKey val="0"/>
              <c:showVal val="0"/>
              <c:showCatName val="1"/>
              <c:showSerName val="0"/>
              <c:showPercent val="0"/>
              <c:showBubbleSize val="0"/>
              <c:extLst>
                <c:ext xmlns:c15="http://schemas.microsoft.com/office/drawing/2012/chart" uri="{CE6537A1-D6FC-4f65-9D91-7224C49458BB}">
                  <c15:layout>
                    <c:manualLayout>
                      <c:w val="0.35108958837772397"/>
                      <c:h val="0.26415094339622641"/>
                    </c:manualLayout>
                  </c15:layout>
                  <c15:dlblFieldTable/>
                  <c15:showDataLabelsRange val="0"/>
                </c:ext>
                <c:ext xmlns:c16="http://schemas.microsoft.com/office/drawing/2014/chart" uri="{C3380CC4-5D6E-409C-BE32-E72D297353CC}">
                  <c16:uniqueId val="{00000003-C91F-477E-AB15-0C261F21A614}"/>
                </c:ext>
              </c:extLst>
            </c:dLbl>
            <c:dLbl>
              <c:idx val="2"/>
              <c:layout>
                <c:manualLayout>
                  <c:x val="0.219083049990596"/>
                  <c:y val="-0.24429934807323703"/>
                </c:manualLayout>
              </c:layout>
              <c:tx>
                <c:rich>
                  <a:bodyPr/>
                  <a:lstStyle/>
                  <a:p>
                    <a:fld id="{135AC8E8-7055-4670-9DE8-14E07E3E1D24}" type="CATEGORYNAME">
                      <a:rPr lang="zh-TW" altLang="en-US" sz="1000">
                        <a:solidFill>
                          <a:schemeClr val="tx1"/>
                        </a:solidFill>
                        <a:latin typeface="標楷體" panose="03000509000000000000" pitchFamily="65" charset="-120"/>
                        <a:ea typeface="標楷體" panose="03000509000000000000" pitchFamily="65" charset="-120"/>
                      </a:rPr>
                      <a:pPr/>
                      <a:t>[類別名稱]</a:t>
                    </a:fld>
                    <a:endParaRPr lang="zh-TW" altLang="en-US" sz="1000">
                      <a:solidFill>
                        <a:schemeClr val="tx1"/>
                      </a:solidFill>
                      <a:latin typeface="標楷體" panose="03000509000000000000" pitchFamily="65" charset="-120"/>
                      <a:ea typeface="標楷體" panose="03000509000000000000" pitchFamily="65" charset="-120"/>
                    </a:endParaRPr>
                  </a:p>
                  <a:p>
                    <a:r>
                      <a:rPr lang="en-US" altLang="zh-TW" sz="1000">
                        <a:solidFill>
                          <a:schemeClr val="tx1"/>
                        </a:solidFill>
                        <a:latin typeface="標楷體" panose="03000509000000000000" pitchFamily="65" charset="-120"/>
                        <a:ea typeface="標楷體" panose="03000509000000000000" pitchFamily="65" charset="-120"/>
                      </a:rPr>
                      <a:t>125</a:t>
                    </a:r>
                    <a:r>
                      <a:rPr lang="zh-TW" altLang="en-US" sz="1000">
                        <a:solidFill>
                          <a:schemeClr val="tx1"/>
                        </a:solidFill>
                        <a:latin typeface="標楷體" panose="03000509000000000000" pitchFamily="65" charset="-120"/>
                        <a:ea typeface="標楷體" panose="03000509000000000000" pitchFamily="65" charset="-120"/>
                      </a:rPr>
                      <a:t>件</a:t>
                    </a:r>
                  </a:p>
                </c:rich>
              </c:tx>
              <c:dLblPos val="bestFit"/>
              <c:showLegendKey val="0"/>
              <c:showVal val="0"/>
              <c:showCatName val="1"/>
              <c:showSerName val="0"/>
              <c:showPercent val="0"/>
              <c:showBubbleSize val="0"/>
              <c:extLst>
                <c:ext xmlns:c15="http://schemas.microsoft.com/office/drawing/2012/chart" uri="{CE6537A1-D6FC-4f65-9D91-7224C49458BB}">
                  <c15:layout>
                    <c:manualLayout>
                      <c:w val="0.33091202582728008"/>
                      <c:h val="0.26415094339622641"/>
                    </c:manualLayout>
                  </c15:layout>
                  <c15:dlblFieldTable/>
                  <c15:showDataLabelsRange val="0"/>
                </c:ext>
                <c:ext xmlns:c16="http://schemas.microsoft.com/office/drawing/2014/chart" uri="{C3380CC4-5D6E-409C-BE32-E72D297353CC}">
                  <c16:uniqueId val="{00000005-C91F-477E-AB15-0C261F21A614}"/>
                </c:ext>
              </c:extLst>
            </c:dLbl>
            <c:dLbl>
              <c:idx val="3"/>
              <c:layout>
                <c:manualLayout>
                  <c:x val="-2.2022739294594113E-2"/>
                  <c:y val="8.6548607380305287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BAB5A68A-2DF7-4AD9-B6B7-9F63B59A8049}" type="CATEGORYNAME">
                      <a:rPr lang="zh-TW" altLang="en-US" sz="1000">
                        <a:solidFill>
                          <a:schemeClr val="tx1"/>
                        </a:solidFill>
                      </a:rPr>
                      <a:pPr>
                        <a:defRPr sz="1000">
                          <a:solidFill>
                            <a:schemeClr val="tx1"/>
                          </a:solidFill>
                          <a:latin typeface="標楷體" panose="03000509000000000000" pitchFamily="65" charset="-120"/>
                          <a:ea typeface="標楷體" panose="03000509000000000000" pitchFamily="65" charset="-120"/>
                        </a:defRPr>
                      </a:pPr>
                      <a:t>[類別名稱]</a:t>
                    </a:fld>
                    <a:endParaRPr lang="zh-TW" altLang="en-US" sz="1000">
                      <a:solidFill>
                        <a:schemeClr val="tx1"/>
                      </a:solidFill>
                    </a:endParaRPr>
                  </a:p>
                  <a:p>
                    <a:pPr>
                      <a:defRPr sz="1000">
                        <a:solidFill>
                          <a:schemeClr val="tx1"/>
                        </a:solidFill>
                        <a:latin typeface="標楷體" panose="03000509000000000000" pitchFamily="65" charset="-120"/>
                        <a:ea typeface="標楷體" panose="03000509000000000000" pitchFamily="65" charset="-120"/>
                      </a:defRPr>
                    </a:pPr>
                    <a:r>
                      <a:rPr lang="en-US" altLang="zh-TW" sz="1000">
                        <a:solidFill>
                          <a:schemeClr val="tx1"/>
                        </a:solidFill>
                      </a:rPr>
                      <a:t>20</a:t>
                    </a:r>
                    <a:r>
                      <a:rPr lang="zh-TW" altLang="en-US" sz="1000">
                        <a:solidFill>
                          <a:schemeClr val="tx1"/>
                        </a:solidFill>
                      </a:rPr>
                      <a:t>件</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28686654723809185"/>
                      <c:h val="0.23270435185371649"/>
                    </c:manualLayout>
                  </c15:layout>
                  <c15:dlblFieldTable/>
                  <c15:showDataLabelsRange val="0"/>
                </c:ext>
                <c:ext xmlns:c16="http://schemas.microsoft.com/office/drawing/2014/chart" uri="{C3380CC4-5D6E-409C-BE32-E72D297353CC}">
                  <c16:uniqueId val="{00000007-C91F-477E-AB15-0C261F21A614}"/>
                </c:ext>
              </c:extLst>
            </c:dLbl>
            <c:dLbl>
              <c:idx val="4"/>
              <c:layout>
                <c:manualLayout>
                  <c:x val="9.4840899124897529E-2"/>
                  <c:y val="-0.10127866092210178"/>
                </c:manualLayout>
              </c:layout>
              <c:tx>
                <c:rich>
                  <a:bodyPr/>
                  <a:lstStyle/>
                  <a:p>
                    <a:fld id="{214DDF34-FED8-4773-A7CD-BB8E1B53DF59}" type="CATEGORYNAME">
                      <a:rPr lang="zh-TW" altLang="en-US" sz="1000">
                        <a:solidFill>
                          <a:schemeClr val="tx1"/>
                        </a:solidFill>
                      </a:rPr>
                      <a:pPr/>
                      <a:t>[類別名稱]</a:t>
                    </a:fld>
                    <a:endParaRPr lang="zh-TW" altLang="en-US" sz="1000">
                      <a:solidFill>
                        <a:schemeClr val="tx1"/>
                      </a:solidFill>
                    </a:endParaRPr>
                  </a:p>
                  <a:p>
                    <a:r>
                      <a:rPr lang="en-US" altLang="zh-TW" sz="1000">
                        <a:solidFill>
                          <a:schemeClr val="tx1"/>
                        </a:solidFill>
                      </a:rPr>
                      <a:t>156</a:t>
                    </a:r>
                    <a:r>
                      <a:rPr lang="zh-TW" altLang="en-US" sz="1000">
                        <a:solidFill>
                          <a:schemeClr val="tx1"/>
                        </a:solidFill>
                      </a:rPr>
                      <a:t>件</a:t>
                    </a:r>
                  </a:p>
                </c:rich>
              </c:tx>
              <c:dLblPos val="bestFit"/>
              <c:showLegendKey val="0"/>
              <c:showVal val="0"/>
              <c:showCatName val="1"/>
              <c:showSerName val="0"/>
              <c:showPercent val="0"/>
              <c:showBubbleSize val="0"/>
              <c:extLst>
                <c:ext xmlns:c15="http://schemas.microsoft.com/office/drawing/2012/chart" uri="{CE6537A1-D6FC-4f65-9D91-7224C49458BB}">
                  <c15:layout>
                    <c:manualLayout>
                      <c:w val="0.33091202582728008"/>
                      <c:h val="0.26415094339622641"/>
                    </c:manualLayout>
                  </c15:layout>
                  <c15:dlblFieldTable/>
                  <c15:showDataLabelsRange val="0"/>
                </c:ext>
                <c:ext xmlns:c16="http://schemas.microsoft.com/office/drawing/2014/chart" uri="{C3380CC4-5D6E-409C-BE32-E72D297353CC}">
                  <c16:uniqueId val="{00000009-C91F-477E-AB15-0C261F21A614}"/>
                </c:ext>
              </c:extLst>
            </c:dLbl>
            <c:dLbl>
              <c:idx val="5"/>
              <c:layout>
                <c:manualLayout>
                  <c:x val="0"/>
                  <c:y val="-9.124191956823811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fld id="{F13BFAA2-186B-427F-B069-6F51257E93A9}" type="CATEGORYNAME">
                      <a:rPr lang="zh-TW" altLang="en-US"/>
                      <a:pPr>
                        <a:defRPr sz="1000">
                          <a:solidFill>
                            <a:schemeClr val="tx1"/>
                          </a:solidFill>
                          <a:latin typeface="標楷體" panose="03000509000000000000" pitchFamily="65" charset="-120"/>
                          <a:ea typeface="標楷體" panose="03000509000000000000" pitchFamily="65" charset="-120"/>
                        </a:defRPr>
                      </a:pPr>
                      <a:t>[類別名稱]</a:t>
                    </a:fld>
                    <a:endParaRPr lang="zh-TW" altLang="en-US"/>
                  </a:p>
                  <a:p>
                    <a:pPr>
                      <a:defRPr sz="1000">
                        <a:solidFill>
                          <a:schemeClr val="tx1"/>
                        </a:solidFill>
                        <a:latin typeface="標楷體" panose="03000509000000000000" pitchFamily="65" charset="-120"/>
                        <a:ea typeface="標楷體" panose="03000509000000000000" pitchFamily="65" charset="-120"/>
                      </a:defRPr>
                    </a:pPr>
                    <a:r>
                      <a:rPr lang="en-US" altLang="zh-TW"/>
                      <a:t>57</a:t>
                    </a:r>
                    <a:r>
                      <a:rPr lang="zh-TW" altLang="en-US"/>
                      <a:t>件</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0"/>
              <c:showBubbleSize val="0"/>
              <c:extLst>
                <c:ext xmlns:c15="http://schemas.microsoft.com/office/drawing/2012/chart" uri="{CE6537A1-D6FC-4f65-9D91-7224C49458BB}">
                  <c15:layout>
                    <c:manualLayout>
                      <c:w val="0.59839958595722709"/>
                      <c:h val="0.20125771886047375"/>
                    </c:manualLayout>
                  </c15:layout>
                  <c15:dlblFieldTable/>
                  <c15:showDataLabelsRange val="0"/>
                </c:ext>
                <c:ext xmlns:c16="http://schemas.microsoft.com/office/drawing/2014/chart" uri="{C3380CC4-5D6E-409C-BE32-E72D297353CC}">
                  <c16:uniqueId val="{0000000B-C91F-477E-AB15-0C261F21A61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0"/>
            <c:extLst>
              <c:ext xmlns:c15="http://schemas.microsoft.com/office/drawing/2012/chart" uri="{CE6537A1-D6FC-4f65-9D91-7224C49458BB}"/>
            </c:extLst>
          </c:dLbls>
          <c:cat>
            <c:strRef>
              <c:f>工作表1!$A$2:$A$7</c:f>
              <c:strCache>
                <c:ptCount val="6"/>
                <c:pt idx="0">
                  <c:v>20％以下</c:v>
                </c:pt>
                <c:pt idx="1">
                  <c:v>逾20％至40％</c:v>
                </c:pt>
                <c:pt idx="2">
                  <c:v>逾40％至60％</c:v>
                </c:pt>
                <c:pt idx="3">
                  <c:v>逾60％至80％</c:v>
                </c:pt>
                <c:pt idx="4">
                  <c:v>逾80％至100％</c:v>
                </c:pt>
                <c:pt idx="5">
                  <c:v>逾100％或原未編列相關補助經費</c:v>
                </c:pt>
              </c:strCache>
            </c:strRef>
          </c:cat>
          <c:val>
            <c:numRef>
              <c:f>工作表1!$B$2:$B$7</c:f>
              <c:numCache>
                <c:formatCode>General</c:formatCode>
                <c:ptCount val="6"/>
                <c:pt idx="0">
                  <c:v>444</c:v>
                </c:pt>
                <c:pt idx="1">
                  <c:v>130</c:v>
                </c:pt>
                <c:pt idx="2">
                  <c:v>125</c:v>
                </c:pt>
                <c:pt idx="3">
                  <c:v>20</c:v>
                </c:pt>
                <c:pt idx="4">
                  <c:v>156</c:v>
                </c:pt>
                <c:pt idx="5">
                  <c:v>57</c:v>
                </c:pt>
              </c:numCache>
            </c:numRef>
          </c:val>
          <c:extLst>
            <c:ext xmlns:c16="http://schemas.microsoft.com/office/drawing/2014/chart" uri="{C3380CC4-5D6E-409C-BE32-E72D297353CC}">
              <c16:uniqueId val="{0000000C-C91F-477E-AB15-0C261F21A614}"/>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nSpc>
          <a:spcPts val="1080"/>
        </a:lnSpc>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工作表1!$A$7</c:f>
              <c:strCache>
                <c:ptCount val="1"/>
                <c:pt idx="0">
                  <c:v>男性</c:v>
                </c:pt>
              </c:strCache>
            </c:strRef>
          </c:tx>
          <c:spPr>
            <a:solidFill>
              <a:schemeClr val="tx1">
                <a:lumMod val="85000"/>
                <a:lumOff val="15000"/>
              </a:schemeClr>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工作表1!$B$6:$D$6</c:f>
              <c:strCache>
                <c:ptCount val="3"/>
                <c:pt idx="0">
                  <c:v>110</c:v>
                </c:pt>
                <c:pt idx="1">
                  <c:v>111</c:v>
                </c:pt>
                <c:pt idx="2">
                  <c:v>112</c:v>
                </c:pt>
              </c:strCache>
            </c:strRef>
          </c:cat>
          <c:val>
            <c:numRef>
              <c:f>工作表1!$B$7:$D$7</c:f>
              <c:numCache>
                <c:formatCode>0_);[Red]\(0\)</c:formatCode>
                <c:ptCount val="3"/>
                <c:pt idx="0">
                  <c:v>174</c:v>
                </c:pt>
                <c:pt idx="1">
                  <c:v>236</c:v>
                </c:pt>
                <c:pt idx="2">
                  <c:v>230</c:v>
                </c:pt>
              </c:numCache>
            </c:numRef>
          </c:val>
          <c:extLst>
            <c:ext xmlns:c16="http://schemas.microsoft.com/office/drawing/2014/chart" uri="{C3380CC4-5D6E-409C-BE32-E72D297353CC}">
              <c16:uniqueId val="{00000000-23BF-4885-A7D8-7303FC7C01C5}"/>
            </c:ext>
          </c:extLst>
        </c:ser>
        <c:ser>
          <c:idx val="1"/>
          <c:order val="1"/>
          <c:tx>
            <c:strRef>
              <c:f>工作表1!$A$8</c:f>
              <c:strCache>
                <c:ptCount val="1"/>
                <c:pt idx="0">
                  <c:v>女性</c:v>
                </c:pt>
              </c:strCache>
            </c:strRef>
          </c:tx>
          <c:spPr>
            <a:solidFill>
              <a:sysClr val="window" lastClr="FFFFFF">
                <a:lumMod val="75000"/>
              </a:sysClr>
            </a:solidFill>
            <a:ln w="12700">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工作表1!$B$6:$D$6</c:f>
              <c:strCache>
                <c:ptCount val="3"/>
                <c:pt idx="0">
                  <c:v>110</c:v>
                </c:pt>
                <c:pt idx="1">
                  <c:v>111</c:v>
                </c:pt>
                <c:pt idx="2">
                  <c:v>112</c:v>
                </c:pt>
              </c:strCache>
            </c:strRef>
          </c:cat>
          <c:val>
            <c:numRef>
              <c:f>工作表1!$B$8:$D$8</c:f>
              <c:numCache>
                <c:formatCode>0_);[Red]\(0\)</c:formatCode>
                <c:ptCount val="3"/>
                <c:pt idx="0">
                  <c:v>58</c:v>
                </c:pt>
                <c:pt idx="1">
                  <c:v>76</c:v>
                </c:pt>
                <c:pt idx="2">
                  <c:v>64</c:v>
                </c:pt>
              </c:numCache>
            </c:numRef>
          </c:val>
          <c:extLst>
            <c:ext xmlns:c16="http://schemas.microsoft.com/office/drawing/2014/chart" uri="{C3380CC4-5D6E-409C-BE32-E72D297353CC}">
              <c16:uniqueId val="{00000001-23BF-4885-A7D8-7303FC7C01C5}"/>
            </c:ext>
          </c:extLst>
        </c:ser>
        <c:dLbls>
          <c:showLegendKey val="0"/>
          <c:showVal val="0"/>
          <c:showCatName val="0"/>
          <c:showSerName val="0"/>
          <c:showPercent val="0"/>
          <c:showBubbleSize val="0"/>
        </c:dLbls>
        <c:gapWidth val="219"/>
        <c:overlap val="-27"/>
        <c:axId val="968307744"/>
        <c:axId val="917310096"/>
      </c:barChart>
      <c:lineChart>
        <c:grouping val="standard"/>
        <c:varyColors val="0"/>
        <c:ser>
          <c:idx val="2"/>
          <c:order val="2"/>
          <c:tx>
            <c:strRef>
              <c:f>工作表1!$A$9</c:f>
              <c:strCache>
                <c:ptCount val="1"/>
                <c:pt idx="0">
                  <c:v>女性人員占比</c:v>
                </c:pt>
              </c:strCache>
            </c:strRef>
          </c:tx>
          <c:spPr>
            <a:ln w="15875" cap="rnd">
              <a:solidFill>
                <a:sysClr val="windowText" lastClr="000000">
                  <a:lumMod val="50000"/>
                  <a:lumOff val="50000"/>
                </a:sysClr>
              </a:solidFill>
              <a:round/>
            </a:ln>
            <a:effectLst/>
          </c:spPr>
          <c:marker>
            <c:symbol val="triangle"/>
            <c:size val="7"/>
            <c:spPr>
              <a:solidFill>
                <a:sysClr val="windowText" lastClr="000000">
                  <a:lumMod val="50000"/>
                  <a:lumOff val="50000"/>
                </a:sysClr>
              </a:solidFill>
              <a:ln w="3175">
                <a:solidFill>
                  <a:sysClr val="windowText" lastClr="000000">
                    <a:lumMod val="50000"/>
                    <a:lumOff val="50000"/>
                  </a:sysClr>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2-23BF-4885-A7D8-7303FC7C01C5}"/>
                </c:ext>
              </c:extLst>
            </c:dLbl>
            <c:dLbl>
              <c:idx val="1"/>
              <c:delete val="1"/>
              <c:extLst>
                <c:ext xmlns:c15="http://schemas.microsoft.com/office/drawing/2012/chart" uri="{CE6537A1-D6FC-4f65-9D91-7224C49458BB}"/>
                <c:ext xmlns:c16="http://schemas.microsoft.com/office/drawing/2014/chart" uri="{C3380CC4-5D6E-409C-BE32-E72D297353CC}">
                  <c16:uniqueId val="{00000003-23BF-4885-A7D8-7303FC7C01C5}"/>
                </c:ext>
              </c:extLst>
            </c:dLbl>
            <c:dLbl>
              <c:idx val="2"/>
              <c:layout>
                <c:manualLayout>
                  <c:x val="-7.2163593147193339E-2"/>
                  <c:y val="-6.51374725700271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23BF-4885-A7D8-7303FC7C01C5}"/>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strRef>
              <c:f>工作表1!$B$6:$D$6</c:f>
              <c:strCache>
                <c:ptCount val="3"/>
                <c:pt idx="0">
                  <c:v>110</c:v>
                </c:pt>
                <c:pt idx="1">
                  <c:v>111</c:v>
                </c:pt>
                <c:pt idx="2">
                  <c:v>112</c:v>
                </c:pt>
              </c:strCache>
            </c:strRef>
          </c:cat>
          <c:val>
            <c:numRef>
              <c:f>工作表1!$B$9:$D$9</c:f>
              <c:numCache>
                <c:formatCode>0.00_);[Red]\(0.00\)</c:formatCode>
                <c:ptCount val="3"/>
                <c:pt idx="0">
                  <c:v>25</c:v>
                </c:pt>
                <c:pt idx="1">
                  <c:v>24.36</c:v>
                </c:pt>
                <c:pt idx="2">
                  <c:v>21.77</c:v>
                </c:pt>
              </c:numCache>
            </c:numRef>
          </c:val>
          <c:smooth val="0"/>
          <c:extLst>
            <c:ext xmlns:c16="http://schemas.microsoft.com/office/drawing/2014/chart" uri="{C3380CC4-5D6E-409C-BE32-E72D297353CC}">
              <c16:uniqueId val="{00000005-23BF-4885-A7D8-7303FC7C01C5}"/>
            </c:ext>
          </c:extLst>
        </c:ser>
        <c:dLbls>
          <c:showLegendKey val="0"/>
          <c:showVal val="0"/>
          <c:showCatName val="0"/>
          <c:showSerName val="0"/>
          <c:showPercent val="0"/>
          <c:showBubbleSize val="0"/>
        </c:dLbls>
        <c:marker val="1"/>
        <c:smooth val="0"/>
        <c:axId val="852344720"/>
        <c:axId val="917312176"/>
      </c:lineChart>
      <c:catAx>
        <c:axId val="968307744"/>
        <c:scaling>
          <c:orientation val="minMax"/>
        </c:scaling>
        <c:delete val="0"/>
        <c:axPos val="b"/>
        <c:numFmt formatCode="General" sourceLinked="1"/>
        <c:majorTickMark val="none"/>
        <c:minorTickMark val="none"/>
        <c:tickLblPos val="nextTo"/>
        <c:spPr>
          <a:noFill/>
          <a:ln w="9525" cap="flat" cmpd="sng" algn="ctr">
            <a:solidFill>
              <a:schemeClr val="tx1">
                <a:lumMod val="65000"/>
                <a:lumOff val="3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17310096"/>
        <c:crosses val="autoZero"/>
        <c:auto val="1"/>
        <c:lblAlgn val="ctr"/>
        <c:lblOffset val="100"/>
        <c:noMultiLvlLbl val="0"/>
      </c:catAx>
      <c:valAx>
        <c:axId val="917310096"/>
        <c:scaling>
          <c:orientation val="minMax"/>
          <c:max val="350"/>
        </c:scaling>
        <c:delete val="0"/>
        <c:axPos val="l"/>
        <c:majorGridlines>
          <c:spPr>
            <a:ln w="9525" cap="flat" cmpd="sng" algn="ctr">
              <a:noFill/>
              <a:round/>
            </a:ln>
            <a:effectLst/>
          </c:spPr>
        </c:majorGridlines>
        <c:numFmt formatCode="0_);[Red]\(0\)" sourceLinked="1"/>
        <c:majorTickMark val="in"/>
        <c:minorTickMark val="none"/>
        <c:tickLblPos val="nextTo"/>
        <c:spPr>
          <a:noFill/>
          <a:ln>
            <a:solidFill>
              <a:schemeClr val="tx1">
                <a:lumMod val="85000"/>
                <a:lumOff val="15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968307744"/>
        <c:crosses val="autoZero"/>
        <c:crossBetween val="between"/>
      </c:valAx>
      <c:valAx>
        <c:axId val="917312176"/>
        <c:scaling>
          <c:orientation val="minMax"/>
          <c:max val="25"/>
          <c:min val="0"/>
        </c:scaling>
        <c:delete val="0"/>
        <c:axPos val="r"/>
        <c:numFmt formatCode="0.00_);[Red]\(0.00\)" sourceLinked="1"/>
        <c:majorTickMark val="in"/>
        <c:minorTickMark val="none"/>
        <c:tickLblPos val="nextTo"/>
        <c:spPr>
          <a:noFill/>
          <a:ln>
            <a:solidFill>
              <a:schemeClr val="tx1">
                <a:lumMod val="85000"/>
                <a:lumOff val="15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852344720"/>
        <c:crosses val="max"/>
        <c:crossBetween val="between"/>
      </c:valAx>
      <c:catAx>
        <c:axId val="852344720"/>
        <c:scaling>
          <c:orientation val="minMax"/>
        </c:scaling>
        <c:delete val="1"/>
        <c:axPos val="b"/>
        <c:numFmt formatCode="General" sourceLinked="1"/>
        <c:majorTickMark val="out"/>
        <c:minorTickMark val="none"/>
        <c:tickLblPos val="nextTo"/>
        <c:crossAx val="917312176"/>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nSpc>
          <a:spcPct val="150000"/>
        </a:lnSpc>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994756213969811"/>
          <c:y val="0.10774852238492813"/>
          <c:w val="0.53657186446188665"/>
          <c:h val="0.76439234688424129"/>
        </c:manualLayout>
      </c:layout>
      <c:pieChart>
        <c:varyColors val="1"/>
        <c:ser>
          <c:idx val="0"/>
          <c:order val="0"/>
          <c:tx>
            <c:strRef>
              <c:f>工作表1!$B$1</c:f>
              <c:strCache>
                <c:ptCount val="1"/>
                <c:pt idx="0">
                  <c:v>欄1</c:v>
                </c:pt>
              </c:strCache>
            </c:strRef>
          </c:tx>
          <c:dPt>
            <c:idx val="0"/>
            <c:bubble3D val="0"/>
            <c:spPr>
              <a:solidFill>
                <a:srgbClr val="D5D5D5"/>
              </a:solidFill>
              <a:ln w="19050">
                <a:solidFill>
                  <a:schemeClr val="lt1"/>
                </a:solidFill>
              </a:ln>
              <a:effectLst/>
            </c:spPr>
            <c:extLst>
              <c:ext xmlns:c16="http://schemas.microsoft.com/office/drawing/2014/chart" uri="{C3380CC4-5D6E-409C-BE32-E72D297353CC}">
                <c16:uniqueId val="{00000001-F9B2-4ACD-BB81-FFFE3E56ACA6}"/>
              </c:ext>
            </c:extLst>
          </c:dPt>
          <c:dPt>
            <c:idx val="1"/>
            <c:bubble3D val="0"/>
            <c:spPr>
              <a:solidFill>
                <a:srgbClr val="BCBCBC"/>
              </a:solidFill>
              <a:ln w="19050">
                <a:solidFill>
                  <a:schemeClr val="lt1"/>
                </a:solidFill>
              </a:ln>
              <a:effectLst/>
            </c:spPr>
            <c:extLst>
              <c:ext xmlns:c16="http://schemas.microsoft.com/office/drawing/2014/chart" uri="{C3380CC4-5D6E-409C-BE32-E72D297353CC}">
                <c16:uniqueId val="{00000003-F9B2-4ACD-BB81-FFFE3E56ACA6}"/>
              </c:ext>
            </c:extLst>
          </c:dPt>
          <c:dPt>
            <c:idx val="2"/>
            <c:bubble3D val="0"/>
            <c:spPr>
              <a:solidFill>
                <a:srgbClr val="9B9B9B"/>
              </a:solidFill>
              <a:ln w="19050">
                <a:solidFill>
                  <a:schemeClr val="lt1"/>
                </a:solidFill>
              </a:ln>
              <a:effectLst/>
            </c:spPr>
            <c:extLst>
              <c:ext xmlns:c16="http://schemas.microsoft.com/office/drawing/2014/chart" uri="{C3380CC4-5D6E-409C-BE32-E72D297353CC}">
                <c16:uniqueId val="{00000005-F9B2-4ACD-BB81-FFFE3E56ACA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F9B2-4ACD-BB81-FFFE3E56ACA6}"/>
              </c:ext>
            </c:extLst>
          </c:dPt>
          <c:dPt>
            <c:idx val="4"/>
            <c:bubble3D val="0"/>
            <c:spPr>
              <a:solidFill>
                <a:srgbClr val="545454"/>
              </a:solidFill>
              <a:ln w="19050">
                <a:solidFill>
                  <a:schemeClr val="lt1"/>
                </a:solidFill>
              </a:ln>
              <a:effectLst/>
            </c:spPr>
            <c:extLst>
              <c:ext xmlns:c16="http://schemas.microsoft.com/office/drawing/2014/chart" uri="{C3380CC4-5D6E-409C-BE32-E72D297353CC}">
                <c16:uniqueId val="{00000009-F9B2-4ACD-BB81-FFFE3E56ACA6}"/>
              </c:ext>
            </c:extLst>
          </c:dPt>
          <c:dPt>
            <c:idx val="5"/>
            <c:bubble3D val="0"/>
            <c:spPr>
              <a:solidFill>
                <a:sysClr val="windowText" lastClr="000000">
                  <a:lumMod val="85000"/>
                  <a:lumOff val="15000"/>
                </a:sysClr>
              </a:solidFill>
              <a:ln w="19050">
                <a:solidFill>
                  <a:schemeClr val="lt1"/>
                </a:solidFill>
              </a:ln>
              <a:effectLst/>
            </c:spPr>
            <c:extLst>
              <c:ext xmlns:c16="http://schemas.microsoft.com/office/drawing/2014/chart" uri="{C3380CC4-5D6E-409C-BE32-E72D297353CC}">
                <c16:uniqueId val="{0000000B-F9B2-4ACD-BB81-FFFE3E56ACA6}"/>
              </c:ext>
            </c:extLst>
          </c:dPt>
          <c:dPt>
            <c:idx val="6"/>
            <c:bubble3D val="0"/>
            <c:spPr>
              <a:solidFill>
                <a:srgbClr val="EAEAEA"/>
              </a:solidFill>
              <a:ln w="19050">
                <a:solidFill>
                  <a:schemeClr val="lt1"/>
                </a:solidFill>
              </a:ln>
              <a:effectLst/>
            </c:spPr>
            <c:extLst>
              <c:ext xmlns:c16="http://schemas.microsoft.com/office/drawing/2014/chart" uri="{C3380CC4-5D6E-409C-BE32-E72D297353CC}">
                <c16:uniqueId val="{0000000D-F9B2-4ACD-BB81-FFFE3E56ACA6}"/>
              </c:ext>
            </c:extLst>
          </c:dPt>
          <c:dLbls>
            <c:dLbl>
              <c:idx val="0"/>
              <c:layout>
                <c:manualLayout>
                  <c:x val="-0.17669907821174391"/>
                  <c:y val="4.925636557581280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solidFill>
                          <a:schemeClr val="tx1"/>
                        </a:solidFill>
                        <a:latin typeface="標楷體" panose="03000509000000000000" pitchFamily="65" charset="-120"/>
                        <a:ea typeface="標楷體" panose="03000509000000000000" pitchFamily="65" charset="-120"/>
                      </a:rPr>
                      <a:t>種子輪／</a:t>
                    </a:r>
                  </a:p>
                  <a:p>
                    <a:pPr>
                      <a:defRPr sz="1000">
                        <a:solidFill>
                          <a:schemeClr val="tx1"/>
                        </a:solidFill>
                        <a:latin typeface="標楷體" panose="03000509000000000000" pitchFamily="65" charset="-120"/>
                        <a:ea typeface="標楷體" panose="03000509000000000000" pitchFamily="65" charset="-120"/>
                      </a:defRPr>
                    </a:pPr>
                    <a:r>
                      <a:rPr lang="zh-TW" altLang="en-US">
                        <a:solidFill>
                          <a:schemeClr val="tx1"/>
                        </a:solidFill>
                        <a:latin typeface="標楷體" panose="03000509000000000000" pitchFamily="65" charset="-120"/>
                        <a:ea typeface="標楷體" panose="03000509000000000000" pitchFamily="65" charset="-120"/>
                      </a:rPr>
                      <a:t>天使輪</a:t>
                    </a:r>
                  </a:p>
                  <a:p>
                    <a:pPr>
                      <a:defRPr sz="1000">
                        <a:solidFill>
                          <a:schemeClr val="tx1"/>
                        </a:solidFill>
                        <a:latin typeface="標楷體" panose="03000509000000000000" pitchFamily="65" charset="-120"/>
                        <a:ea typeface="標楷體" panose="03000509000000000000" pitchFamily="65" charset="-120"/>
                      </a:defRPr>
                    </a:pPr>
                    <a:fld id="{F03E12F5-2EC9-4117-9F8F-D554B7A544CC}" type="VALUE">
                      <a:rPr lang="en-US" altLang="zh-TW">
                        <a:solidFill>
                          <a:schemeClr val="tx1"/>
                        </a:solidFill>
                        <a:latin typeface="標楷體" panose="03000509000000000000" pitchFamily="65" charset="-120"/>
                        <a:ea typeface="標楷體" panose="03000509000000000000" pitchFamily="65" charset="-120"/>
                      </a:rPr>
                      <a:pPr>
                        <a:defRPr sz="1000">
                          <a:solidFill>
                            <a:schemeClr val="tx1"/>
                          </a:solidFill>
                          <a:latin typeface="標楷體" panose="03000509000000000000" pitchFamily="65" charset="-120"/>
                          <a:ea typeface="標楷體" panose="03000509000000000000" pitchFamily="65" charset="-120"/>
                        </a:defRPr>
                      </a:pPr>
                      <a:t>[值]</a:t>
                    </a:fld>
                    <a:r>
                      <a:rPr lang="zh-TW" altLang="en-US">
                        <a:solidFill>
                          <a:schemeClr val="tx1"/>
                        </a:solidFill>
                        <a:latin typeface="標楷體" panose="03000509000000000000" pitchFamily="65" charset="-120"/>
                        <a:ea typeface="標楷體" panose="03000509000000000000" pitchFamily="65" charset="-120"/>
                      </a:rPr>
                      <a:t>組</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32717742303753039"/>
                      <c:h val="0.25873022335496582"/>
                    </c:manualLayout>
                  </c15:layout>
                  <c15:dlblFieldTable/>
                  <c15:showDataLabelsRange val="0"/>
                </c:ext>
                <c:ext xmlns:c16="http://schemas.microsoft.com/office/drawing/2014/chart" uri="{C3380CC4-5D6E-409C-BE32-E72D297353CC}">
                  <c16:uniqueId val="{00000001-F9B2-4ACD-BB81-FFFE3E56ACA6}"/>
                </c:ext>
              </c:extLst>
            </c:dLbl>
            <c:dLbl>
              <c:idx val="1"/>
              <c:layout>
                <c:manualLayout>
                  <c:x val="8.6128421348072623E-2"/>
                  <c:y val="-0.1982680332379268"/>
                </c:manualLayout>
              </c:layout>
              <c:tx>
                <c:rich>
                  <a:bodyPr/>
                  <a:lstStyle/>
                  <a:p>
                    <a:r>
                      <a:rPr lang="en-US" altLang="zh-TW">
                        <a:latin typeface="Times New Roman" panose="02020603050405020304" pitchFamily="18" charset="0"/>
                        <a:cs typeface="Times New Roman" panose="02020603050405020304" pitchFamily="18" charset="0"/>
                      </a:rPr>
                      <a:t>A</a:t>
                    </a:r>
                    <a:r>
                      <a:rPr lang="zh-TW" altLang="en-US"/>
                      <a:t>輪</a:t>
                    </a:r>
                  </a:p>
                  <a:p>
                    <a:fld id="{D919C6F1-B337-483B-9C75-A9E15CEF5D11}" type="VALUE">
                      <a:rPr lang="en-US" altLang="zh-TW"/>
                      <a:pPr/>
                      <a:t>[值]</a:t>
                    </a:fld>
                    <a:r>
                      <a:rPr lang="zh-TW" altLang="en-US"/>
                      <a:t>組</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F9B2-4ACD-BB81-FFFE3E56ACA6}"/>
                </c:ext>
              </c:extLst>
            </c:dLbl>
            <c:dLbl>
              <c:idx val="2"/>
              <c:layout>
                <c:manualLayout>
                  <c:x val="1.4452698430944308E-2"/>
                  <c:y val="-2.442113180974329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en-US" altLang="zh-TW">
                        <a:solidFill>
                          <a:schemeClr val="tx1"/>
                        </a:solidFill>
                        <a:latin typeface="標楷體" panose="03000509000000000000" pitchFamily="65" charset="-120"/>
                        <a:ea typeface="標楷體" panose="03000509000000000000" pitchFamily="65" charset="-120"/>
                        <a:cs typeface="Times New Roman" panose="02020603050405020304" pitchFamily="18" charset="0"/>
                      </a:rPr>
                      <a:t>B</a:t>
                    </a:r>
                    <a:r>
                      <a:rPr lang="zh-TW" altLang="en-US">
                        <a:solidFill>
                          <a:schemeClr val="tx1"/>
                        </a:solidFill>
                        <a:latin typeface="標楷體" panose="03000509000000000000" pitchFamily="65" charset="-120"/>
                        <a:ea typeface="標楷體" panose="03000509000000000000" pitchFamily="65" charset="-120"/>
                      </a:rPr>
                      <a:t>輪</a:t>
                    </a:r>
                  </a:p>
                  <a:p>
                    <a:pPr>
                      <a:defRPr sz="1000">
                        <a:solidFill>
                          <a:schemeClr val="tx1"/>
                        </a:solidFill>
                        <a:latin typeface="標楷體" panose="03000509000000000000" pitchFamily="65" charset="-120"/>
                        <a:ea typeface="標楷體" panose="03000509000000000000" pitchFamily="65" charset="-120"/>
                      </a:defRPr>
                    </a:pPr>
                    <a:fld id="{805C3CB8-774A-4C38-B38E-19D758555131}" type="VALUE">
                      <a:rPr lang="en-US" altLang="zh-TW">
                        <a:solidFill>
                          <a:schemeClr val="tx1"/>
                        </a:solidFill>
                        <a:latin typeface="標楷體" panose="03000509000000000000" pitchFamily="65" charset="-120"/>
                        <a:ea typeface="標楷體" panose="03000509000000000000" pitchFamily="65" charset="-120"/>
                      </a:rPr>
                      <a:pPr>
                        <a:defRPr sz="1000">
                          <a:solidFill>
                            <a:schemeClr val="tx1"/>
                          </a:solidFill>
                          <a:latin typeface="標楷體" panose="03000509000000000000" pitchFamily="65" charset="-120"/>
                          <a:ea typeface="標楷體" panose="03000509000000000000" pitchFamily="65" charset="-120"/>
                        </a:defRPr>
                      </a:pPr>
                      <a:t>[值]</a:t>
                    </a:fld>
                    <a:r>
                      <a:rPr lang="zh-TW" altLang="en-US">
                        <a:solidFill>
                          <a:schemeClr val="tx1"/>
                        </a:solidFill>
                        <a:latin typeface="標楷體" panose="03000509000000000000" pitchFamily="65" charset="-120"/>
                        <a:ea typeface="標楷體" panose="03000509000000000000" pitchFamily="65" charset="-120"/>
                      </a:rPr>
                      <a:t>組</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1981033905789915"/>
                      <c:h val="0.23358162471916868"/>
                    </c:manualLayout>
                  </c15:layout>
                  <c15:dlblFieldTable/>
                  <c15:showDataLabelsRange val="0"/>
                </c:ext>
                <c:ext xmlns:c16="http://schemas.microsoft.com/office/drawing/2014/chart" uri="{C3380CC4-5D6E-409C-BE32-E72D297353CC}">
                  <c16:uniqueId val="{00000005-F9B2-4ACD-BB81-FFFE3E56ACA6}"/>
                </c:ext>
              </c:extLst>
            </c:dLbl>
            <c:dLbl>
              <c:idx val="3"/>
              <c:delete val="1"/>
              <c:extLst>
                <c:ext xmlns:c15="http://schemas.microsoft.com/office/drawing/2012/chart" uri="{CE6537A1-D6FC-4f65-9D91-7224C49458BB}"/>
                <c:ext xmlns:c16="http://schemas.microsoft.com/office/drawing/2014/chart" uri="{C3380CC4-5D6E-409C-BE32-E72D297353CC}">
                  <c16:uniqueId val="{00000007-F9B2-4ACD-BB81-FFFE3E56ACA6}"/>
                </c:ext>
              </c:extLst>
            </c:dLbl>
            <c:dLbl>
              <c:idx val="4"/>
              <c:layout>
                <c:manualLayout>
                  <c:x val="-4.3149383987139266E-2"/>
                  <c:y val="-4.164716966940218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en-US" altLang="zh-TW">
                        <a:latin typeface="標楷體" panose="03000509000000000000" pitchFamily="65" charset="-120"/>
                        <a:ea typeface="標楷體" panose="03000509000000000000" pitchFamily="65" charset="-120"/>
                        <a:cs typeface="Times New Roman" panose="02020603050405020304" pitchFamily="18" charset="0"/>
                      </a:rPr>
                      <a:t>D</a:t>
                    </a:r>
                    <a:r>
                      <a:rPr lang="zh-TW" altLang="en-US">
                        <a:latin typeface="標楷體" panose="03000509000000000000" pitchFamily="65" charset="-120"/>
                        <a:ea typeface="標楷體" panose="03000509000000000000" pitchFamily="65" charset="-120"/>
                      </a:rPr>
                      <a:t>輪</a:t>
                    </a:r>
                  </a:p>
                  <a:p>
                    <a:pPr>
                      <a:defRPr sz="1000">
                        <a:solidFill>
                          <a:schemeClr val="tx1"/>
                        </a:solidFill>
                        <a:latin typeface="標楷體" panose="03000509000000000000" pitchFamily="65" charset="-120"/>
                        <a:ea typeface="標楷體" panose="03000509000000000000" pitchFamily="65" charset="-120"/>
                      </a:defRPr>
                    </a:pPr>
                    <a:fld id="{21F36E99-82FC-4999-B7E3-128630E5E0FF}" type="VALUE">
                      <a:rPr lang="en-US" altLang="zh-TW">
                        <a:latin typeface="標楷體" panose="03000509000000000000" pitchFamily="65" charset="-120"/>
                        <a:ea typeface="標楷體" panose="03000509000000000000" pitchFamily="65" charset="-120"/>
                      </a:rPr>
                      <a:pPr>
                        <a:defRPr sz="1000">
                          <a:solidFill>
                            <a:schemeClr val="tx1"/>
                          </a:solidFill>
                          <a:latin typeface="標楷體" panose="03000509000000000000" pitchFamily="65" charset="-120"/>
                          <a:ea typeface="標楷體" panose="03000509000000000000" pitchFamily="65" charset="-120"/>
                        </a:defRPr>
                      </a:pPr>
                      <a:t>[值]</a:t>
                    </a:fld>
                    <a:r>
                      <a:rPr lang="zh-TW" altLang="en-US">
                        <a:latin typeface="標楷體" panose="03000509000000000000" pitchFamily="65" charset="-120"/>
                        <a:ea typeface="標楷體" panose="03000509000000000000" pitchFamily="65" charset="-120"/>
                      </a:rPr>
                      <a:t>組</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234692076936651"/>
                      <c:h val="0.16088486676721972"/>
                    </c:manualLayout>
                  </c15:layout>
                  <c15:dlblFieldTable/>
                  <c15:showDataLabelsRange val="0"/>
                </c:ext>
                <c:ext xmlns:c16="http://schemas.microsoft.com/office/drawing/2014/chart" uri="{C3380CC4-5D6E-409C-BE32-E72D297353CC}">
                  <c16:uniqueId val="{00000009-F9B2-4ACD-BB81-FFFE3E56ACA6}"/>
                </c:ext>
              </c:extLst>
            </c:dLbl>
            <c:dLbl>
              <c:idx val="5"/>
              <c:layout>
                <c:manualLayout>
                  <c:x val="-1.8354570611722243E-2"/>
                  <c:y val="-0.16267939911766349"/>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latin typeface="標楷體" panose="03000509000000000000" pitchFamily="65" charset="-120"/>
                        <a:ea typeface="標楷體" panose="03000509000000000000" pitchFamily="65" charset="-120"/>
                      </a:rPr>
                      <a:t>出場</a:t>
                    </a:r>
                  </a:p>
                  <a:p>
                    <a:pPr>
                      <a:defRPr sz="1000">
                        <a:solidFill>
                          <a:schemeClr val="tx1"/>
                        </a:solidFill>
                        <a:latin typeface="標楷體" panose="03000509000000000000" pitchFamily="65" charset="-120"/>
                        <a:ea typeface="標楷體" panose="03000509000000000000" pitchFamily="65" charset="-120"/>
                      </a:defRPr>
                    </a:pPr>
                    <a:fld id="{D2D1BA65-EC1A-4805-A223-882729F0ED01}" type="VALUE">
                      <a:rPr lang="en-US" altLang="zh-TW">
                        <a:latin typeface="標楷體" panose="03000509000000000000" pitchFamily="65" charset="-120"/>
                        <a:ea typeface="標楷體" panose="03000509000000000000" pitchFamily="65" charset="-120"/>
                      </a:rPr>
                      <a:pPr>
                        <a:defRPr sz="1000">
                          <a:solidFill>
                            <a:schemeClr val="tx1"/>
                          </a:solidFill>
                          <a:latin typeface="標楷體" panose="03000509000000000000" pitchFamily="65" charset="-120"/>
                          <a:ea typeface="標楷體" panose="03000509000000000000" pitchFamily="65" charset="-120"/>
                        </a:defRPr>
                      </a:pPr>
                      <a:t>[值]</a:t>
                    </a:fld>
                    <a:r>
                      <a:rPr lang="zh-TW" altLang="en-US">
                        <a:latin typeface="標楷體" panose="03000509000000000000" pitchFamily="65" charset="-120"/>
                        <a:ea typeface="標楷體" panose="03000509000000000000" pitchFamily="65" charset="-120"/>
                      </a:rPr>
                      <a:t>組</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4293276866066701"/>
                      <c:h val="0.18350930115635997"/>
                    </c:manualLayout>
                  </c15:layout>
                  <c15:dlblFieldTable/>
                  <c15:showDataLabelsRange val="0"/>
                </c:ext>
                <c:ext xmlns:c16="http://schemas.microsoft.com/office/drawing/2014/chart" uri="{C3380CC4-5D6E-409C-BE32-E72D297353CC}">
                  <c16:uniqueId val="{0000000B-F9B2-4ACD-BB81-FFFE3E56ACA6}"/>
                </c:ext>
              </c:extLst>
            </c:dLbl>
            <c:dLbl>
              <c:idx val="6"/>
              <c:layout>
                <c:manualLayout>
                  <c:x val="0.16808321140905561"/>
                  <c:y val="0.19894260954937193"/>
                </c:manualLayout>
              </c:layout>
              <c:tx>
                <c:rich>
                  <a:bodyPr rot="0" spcFirstLastPara="1" vertOverflow="ellipsis" vert="horz" wrap="square" lIns="38100" tIns="19050" rIns="38100" bIns="19050" anchor="ctr" anchorCtr="0">
                    <a:spAutoFit/>
                  </a:bodyPr>
                  <a:lstStyle/>
                  <a:p>
                    <a:pPr algn="ct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a:latin typeface="標楷體" panose="03000509000000000000" pitchFamily="65" charset="-120"/>
                        <a:ea typeface="標楷體" panose="03000509000000000000" pitchFamily="65" charset="-120"/>
                      </a:rPr>
                      <a:t>不揭露</a:t>
                    </a:r>
                  </a:p>
                  <a:p>
                    <a:pPr algn="ctr">
                      <a:defRPr sz="1000">
                        <a:solidFill>
                          <a:schemeClr val="tx1"/>
                        </a:solidFill>
                        <a:latin typeface="標楷體" panose="03000509000000000000" pitchFamily="65" charset="-120"/>
                        <a:ea typeface="標楷體" panose="03000509000000000000" pitchFamily="65" charset="-120"/>
                      </a:defRPr>
                    </a:pPr>
                    <a:fld id="{064BB275-4A35-4C66-A392-E2F31A3D6195}" type="VALUE">
                      <a:rPr lang="en-US" altLang="zh-TW">
                        <a:latin typeface="標楷體" panose="03000509000000000000" pitchFamily="65" charset="-120"/>
                        <a:ea typeface="標楷體" panose="03000509000000000000" pitchFamily="65" charset="-120"/>
                      </a:rPr>
                      <a:pPr algn="ctr">
                        <a:defRPr sz="1000">
                          <a:solidFill>
                            <a:schemeClr val="tx1"/>
                          </a:solidFill>
                          <a:latin typeface="標楷體" panose="03000509000000000000" pitchFamily="65" charset="-120"/>
                          <a:ea typeface="標楷體" panose="03000509000000000000" pitchFamily="65" charset="-120"/>
                        </a:defRPr>
                      </a:pPr>
                      <a:t>[值]</a:t>
                    </a:fld>
                    <a:r>
                      <a:rPr lang="zh-TW" altLang="en-US">
                        <a:latin typeface="標楷體" panose="03000509000000000000" pitchFamily="65" charset="-120"/>
                        <a:ea typeface="標楷體" panose="03000509000000000000" pitchFamily="65" charset="-120"/>
                      </a:rPr>
                      <a:t>組</a:t>
                    </a:r>
                  </a:p>
                </c:rich>
              </c:tx>
              <c:spPr>
                <a:noFill/>
                <a:ln>
                  <a:noFill/>
                </a:ln>
                <a:effectLst/>
              </c:spPr>
              <c:txPr>
                <a:bodyPr rot="0" spcFirstLastPara="1" vertOverflow="ellipsis" vert="horz" wrap="square" lIns="38100" tIns="19050" rIns="38100" bIns="19050" anchor="ctr" anchorCtr="0">
                  <a:spAutoFit/>
                </a:bodyPr>
                <a:lstStyle/>
                <a:p>
                  <a:pPr algn="ct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D-F9B2-4ACD-BB81-FFFE3E56ACA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extLst>
          </c:dLbls>
          <c:cat>
            <c:strRef>
              <c:f>工作表1!$A$2:$A$8</c:f>
              <c:strCache>
                <c:ptCount val="7"/>
                <c:pt idx="0">
                  <c:v>種子輪/天使輪</c:v>
                </c:pt>
                <c:pt idx="1">
                  <c:v>A輪</c:v>
                </c:pt>
                <c:pt idx="2">
                  <c:v>B輪</c:v>
                </c:pt>
                <c:pt idx="3">
                  <c:v>C輪</c:v>
                </c:pt>
                <c:pt idx="4">
                  <c:v>D輪</c:v>
                </c:pt>
                <c:pt idx="5">
                  <c:v>出場</c:v>
                </c:pt>
                <c:pt idx="6">
                  <c:v>不揭露</c:v>
                </c:pt>
              </c:strCache>
            </c:strRef>
          </c:cat>
          <c:val>
            <c:numRef>
              <c:f>工作表1!$B$2:$B$8</c:f>
              <c:numCache>
                <c:formatCode>General</c:formatCode>
                <c:ptCount val="7"/>
                <c:pt idx="0">
                  <c:v>127</c:v>
                </c:pt>
                <c:pt idx="1">
                  <c:v>46</c:v>
                </c:pt>
                <c:pt idx="2">
                  <c:v>17</c:v>
                </c:pt>
                <c:pt idx="3">
                  <c:v>0</c:v>
                </c:pt>
                <c:pt idx="4">
                  <c:v>2</c:v>
                </c:pt>
                <c:pt idx="5">
                  <c:v>4</c:v>
                </c:pt>
                <c:pt idx="6">
                  <c:v>74</c:v>
                </c:pt>
              </c:numCache>
            </c:numRef>
          </c:val>
          <c:extLst>
            <c:ext xmlns:c16="http://schemas.microsoft.com/office/drawing/2014/chart" uri="{C3380CC4-5D6E-409C-BE32-E72D297353CC}">
              <c16:uniqueId val="{0000000E-F9B2-4ACD-BB81-FFFE3E56ACA6}"/>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工作表1!$B$2</c:f>
              <c:strCache>
                <c:ptCount val="1"/>
                <c:pt idx="0">
                  <c:v>支給規定之最低比率</c:v>
                </c:pt>
              </c:strCache>
            </c:strRef>
          </c:tx>
          <c:spPr>
            <a:solidFill>
              <a:sysClr val="window" lastClr="FFFFFF">
                <a:lumMod val="85000"/>
              </a:sysClr>
            </a:solidFill>
            <a:ln w="12700">
              <a:solidFill>
                <a:schemeClr val="tx1">
                  <a:lumMod val="50000"/>
                  <a:lumOff val="50000"/>
                </a:schemeClr>
              </a:solid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工作表1!$A$3:$A$11</c:f>
              <c:strCache>
                <c:ptCount val="9"/>
                <c:pt idx="0">
                  <c:v>遠東科技大學</c:v>
                </c:pt>
                <c:pt idx="1">
                  <c:v>東南科技大學</c:v>
                </c:pt>
                <c:pt idx="2">
                  <c:v>國立東華大學</c:v>
                </c:pt>
                <c:pt idx="3">
                  <c:v>國立金門大學</c:v>
                </c:pt>
                <c:pt idx="4">
                  <c:v>國立政治大學</c:v>
                </c:pt>
                <c:pt idx="5">
                  <c:v>國立高雄餐旅大學</c:v>
                </c:pt>
                <c:pt idx="6">
                  <c:v>國立臺北科技大學</c:v>
                </c:pt>
                <c:pt idx="7">
                  <c:v>國立臺北護理健康大學</c:v>
                </c:pt>
                <c:pt idx="8">
                  <c:v>國立臺灣體育運動大學</c:v>
                </c:pt>
              </c:strCache>
            </c:strRef>
          </c:cat>
          <c:val>
            <c:numRef>
              <c:f>工作表1!$B$3:$B$11</c:f>
              <c:numCache>
                <c:formatCode>General</c:formatCode>
                <c:ptCount val="9"/>
                <c:pt idx="0">
                  <c:v>10</c:v>
                </c:pt>
                <c:pt idx="1">
                  <c:v>10</c:v>
                </c:pt>
                <c:pt idx="2">
                  <c:v>5</c:v>
                </c:pt>
                <c:pt idx="3">
                  <c:v>10</c:v>
                </c:pt>
                <c:pt idx="4">
                  <c:v>10</c:v>
                </c:pt>
                <c:pt idx="5">
                  <c:v>10</c:v>
                </c:pt>
                <c:pt idx="6">
                  <c:v>10</c:v>
                </c:pt>
                <c:pt idx="7">
                  <c:v>10</c:v>
                </c:pt>
                <c:pt idx="8">
                  <c:v>10</c:v>
                </c:pt>
              </c:numCache>
            </c:numRef>
          </c:val>
          <c:extLst>
            <c:ext xmlns:c16="http://schemas.microsoft.com/office/drawing/2014/chart" uri="{C3380CC4-5D6E-409C-BE32-E72D297353CC}">
              <c16:uniqueId val="{00000000-A393-4A8E-98BC-F7F1E151FA07}"/>
            </c:ext>
          </c:extLst>
        </c:ser>
        <c:ser>
          <c:idx val="1"/>
          <c:order val="1"/>
          <c:tx>
            <c:strRef>
              <c:f>工作表1!$C$2</c:f>
              <c:strCache>
                <c:ptCount val="1"/>
                <c:pt idx="0">
                  <c:v>差異</c:v>
                </c:pt>
              </c:strCache>
            </c:strRef>
          </c:tx>
          <c:spPr>
            <a:solidFill>
              <a:srgbClr val="ADADAD"/>
            </a:solidFill>
            <a:ln w="12700">
              <a:solidFill>
                <a:schemeClr val="tx1">
                  <a:lumMod val="50000"/>
                  <a:lumOff val="50000"/>
                </a:schemeClr>
              </a:solidFill>
            </a:ln>
            <a:effectLst/>
          </c:spPr>
          <c:invertIfNegative val="0"/>
          <c:dLbls>
            <c:dLbl>
              <c:idx val="1"/>
              <c:layout/>
              <c:tx>
                <c:rich>
                  <a:bodyPr/>
                  <a:lstStyle/>
                  <a:p>
                    <a:fld id="{7D6083C8-46AC-4F09-B10C-2299998FB1A6}" type="VALUE">
                      <a:rPr lang="en-US" altLang="zh-TW"/>
                      <a:pPr/>
                      <a:t>[值]</a:t>
                    </a:fld>
                    <a:r>
                      <a:rPr lang="en-US" altLang="zh-TW"/>
                      <a:t>.00</a:t>
                    </a:r>
                  </a:p>
                </c:rich>
              </c:tx>
              <c:dLblPos val="ct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A393-4A8E-98BC-F7F1E151FA07}"/>
                </c:ext>
              </c:extLst>
            </c:dLbl>
            <c:dLbl>
              <c:idx val="8"/>
              <c:layout>
                <c:manualLayout>
                  <c:x val="0"/>
                  <c:y val="0"/>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393-4A8E-98BC-F7F1E151FA07}"/>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工作表1!$A$3:$A$11</c:f>
              <c:strCache>
                <c:ptCount val="9"/>
                <c:pt idx="0">
                  <c:v>遠東科技大學</c:v>
                </c:pt>
                <c:pt idx="1">
                  <c:v>東南科技大學</c:v>
                </c:pt>
                <c:pt idx="2">
                  <c:v>國立東華大學</c:v>
                </c:pt>
                <c:pt idx="3">
                  <c:v>國立金門大學</c:v>
                </c:pt>
                <c:pt idx="4">
                  <c:v>國立政治大學</c:v>
                </c:pt>
                <c:pt idx="5">
                  <c:v>國立高雄餐旅大學</c:v>
                </c:pt>
                <c:pt idx="6">
                  <c:v>國立臺北科技大學</c:v>
                </c:pt>
                <c:pt idx="7">
                  <c:v>國立臺北護理健康大學</c:v>
                </c:pt>
                <c:pt idx="8">
                  <c:v>國立臺灣體育運動大學</c:v>
                </c:pt>
              </c:strCache>
            </c:strRef>
          </c:cat>
          <c:val>
            <c:numRef>
              <c:f>工作表1!$C$3:$C$11</c:f>
              <c:numCache>
                <c:formatCode>General</c:formatCode>
                <c:ptCount val="9"/>
                <c:pt idx="0">
                  <c:v>47.14</c:v>
                </c:pt>
                <c:pt idx="1">
                  <c:v>40</c:v>
                </c:pt>
                <c:pt idx="2">
                  <c:v>36.58</c:v>
                </c:pt>
                <c:pt idx="3">
                  <c:v>56.67</c:v>
                </c:pt>
                <c:pt idx="4">
                  <c:v>32.39</c:v>
                </c:pt>
                <c:pt idx="5">
                  <c:v>30.91</c:v>
                </c:pt>
                <c:pt idx="6">
                  <c:v>34.89</c:v>
                </c:pt>
                <c:pt idx="7">
                  <c:v>42.38</c:v>
                </c:pt>
                <c:pt idx="8">
                  <c:v>48.33</c:v>
                </c:pt>
              </c:numCache>
            </c:numRef>
          </c:val>
          <c:extLst>
            <c:ext xmlns:c16="http://schemas.microsoft.com/office/drawing/2014/chart" uri="{C3380CC4-5D6E-409C-BE32-E72D297353CC}">
              <c16:uniqueId val="{00000003-A393-4A8E-98BC-F7F1E151FA07}"/>
            </c:ext>
          </c:extLst>
        </c:ser>
        <c:dLbls>
          <c:dLblPos val="ctr"/>
          <c:showLegendKey val="0"/>
          <c:showVal val="1"/>
          <c:showCatName val="0"/>
          <c:showSerName val="0"/>
          <c:showPercent val="0"/>
          <c:showBubbleSize val="0"/>
        </c:dLbls>
        <c:gapWidth val="37"/>
        <c:overlap val="100"/>
        <c:axId val="177766896"/>
        <c:axId val="262627840"/>
      </c:barChart>
      <c:catAx>
        <c:axId val="1777668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62627840"/>
        <c:crosses val="autoZero"/>
        <c:auto val="1"/>
        <c:lblAlgn val="ctr"/>
        <c:lblOffset val="100"/>
        <c:noMultiLvlLbl val="0"/>
      </c:catAx>
      <c:valAx>
        <c:axId val="2626278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77766896"/>
        <c:crosses val="autoZero"/>
        <c:crossBetween val="between"/>
      </c:valAx>
      <c:spPr>
        <a:noFill/>
        <a:ln>
          <a:noFill/>
        </a:ln>
        <a:effectLst/>
      </c:spPr>
    </c:plotArea>
    <c:legend>
      <c:legendPos val="b"/>
      <c:layout>
        <c:manualLayout>
          <c:xMode val="edge"/>
          <c:yMode val="edge"/>
          <c:x val="0.34334515171835034"/>
          <c:y val="0.84422110552763807"/>
          <c:w val="0.31330953595104538"/>
          <c:h val="8.877721943048576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F9C4F-39A1-4CA4-92E0-A9A6DCB6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3853</Words>
  <Characters>21965</Characters>
  <Application>Microsoft Office Word</Application>
  <DocSecurity>0</DocSecurity>
  <Lines>183</Lines>
  <Paragraphs>51</Paragraphs>
  <ScaleCrop>false</ScaleCrop>
  <Company>Microsoft</Company>
  <LinksUpToDate>false</LinksUpToDate>
  <CharactersWithSpaces>25767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林思廷</dc:creator>
  <cp:lastModifiedBy>蔡容韶</cp:lastModifiedBy>
  <cp:revision>7</cp:revision>
  <cp:lastPrinted>2024-07-04T08:01:00Z</cp:lastPrinted>
  <dcterms:created xsi:type="dcterms:W3CDTF">2024-07-05T05:08:00Z</dcterms:created>
  <dcterms:modified xsi:type="dcterms:W3CDTF">2024-07-10T11:32:00Z</dcterms:modified>
</cp:coreProperties>
</file>